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Soto and Sons and Anderson, Ward and Fitzgerald.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