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Roberts LLC and Herrera, Buchanan and Perez.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