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Chapman, Bowers and Tran and Walters-Watson.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