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Contreras, Moore and Roy et Holmes, Crane and Thornton.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