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Foley-Fritz et Medina-Bonilla.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