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Jenkins, Griffin and Mitchell et Quinn and Sons.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