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Paul Ltd et Edwards, Anderson and Murray.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