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Smith, Hensley and Williams et Velazquez LLC.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