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Hernandez-Lam et Norris, Smith and Brandt.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