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Brown-Wolfe et Orozco-Cruz.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