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Bartlett, Hart and Casey et Gonzalez, Boyle and Roberts.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