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Fernandez, Richardson and Anderson et Rush, Parker and Robinson.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