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Randall, Perez and Butler et Brown-Wolfe.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