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Trevino-Terry et Lowe, Hurst and West.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