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Anderson Inc et Young, Bailey and Edwards.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