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MUTUAL NON-DISCLOSURE AND CONFIDENTIALITY AGREEMENT</w:t>
      </w:r>
    </w:p>
    <w:p>
      <w:pPr>
        <w:spacing w:after="120"/>
      </w:pPr>
      <w:r>
        <w:t xml:space="preserve">This Mutual Non-Disclosure and Confidentiality Agreement (the "Agreement") is entered into as of July 6, 2026, by and between Solace Robotics Inc., a Delaware corporation (the "Disclosing Party" or "Receiving Party", as context requires), and Meridian Ventures LLC, a New York limited liability company (the "Disclosing Party" or "Receiving Party", as context requires), each a "Party" and together the "Parties", in connection with a potential investment and strategic partnership evaluation (the "Purpose").</w:t>
      </w:r>
    </w:p>
    <w:p>
      <w:pPr>
        <w:spacing w:after="120"/>
      </w:pPr>
      <w:r>
        <w:rPr>
          <w:b/>
          <w:bCs/>
        </w:rPr>
        <w:t xml:space="preserve">"Confidential Information"</w:t>
      </w:r>
      <w:r>
        <w:t xml:space="preserve"> means any technical, business, financial, or strategic information disclosed by either Party, including robotics designs, source code, pricing models, and cap table data, in any form, whether or not marked confidential, that a reasonable person would understand to be confidential given its nature or the circumstances of disclosure.</w:t>
      </w:r>
    </w:p>
    <w:p>
      <w:pPr>
        <w:spacing w:after="120"/>
      </w:pPr>
      <w:r>
        <w:rPr>
          <w:b/>
          <w:bCs/>
        </w:rPr>
        <w:t xml:space="preserve">"Representatives"</w:t>
      </w:r>
      <w:r>
        <w:t xml:space="preserve"> means a Party's officers, directors, employees, and professional advisors who have a need to know Confidential Information for the Purpose.</w:t>
      </w:r>
    </w:p>
    <w:p>
      <w:pPr>
        <w:pStyle w:val="Heading1"/>
        <w:spacing w:after="130" w:before="260"/>
      </w:pPr>
      <w:r>
        <w:t xml:space="preserve">1. OBLIGATIONS OF CONFIDENTIALITY</w:t>
      </w:r>
    </w:p>
    <w:p>
      <w:pPr>
        <w:spacing w:after="120"/>
      </w:pPr>
      <w:r>
        <w:t xml:space="preserve">1.1 Each Receiving Party shall hold the Disclosing Party's Confidential Information in strict confidence and shall not disclose it to any third party without prior written consent, except to Representatives bound by confidentiality obligations at least as protective as this Agreement.</w:t>
      </w:r>
    </w:p>
    <w:p>
      <w:pPr>
        <w:spacing w:after="120"/>
      </w:pPr>
      <w:r>
        <w:t xml:space="preserve">1.2 Each Receiving Party shall use the Confidential Information solely for the Purpose.</w:t>
      </w:r>
    </w:p>
    <w:p>
      <w:pPr>
        <w:pStyle w:val="Heading1"/>
        <w:spacing w:after="130" w:before="260"/>
      </w:pPr>
      <w:r>
        <w:t xml:space="preserve">2. EXCLUSIONS</w:t>
      </w:r>
    </w:p>
    <w:p>
      <w:pPr>
        <w:spacing w:after="120"/>
      </w:pPr>
      <w:r>
        <w:t xml:space="preserve">2.1 Confidential Information does not include information that: (a) is or becomes publicly available through no fault of the Receiving Party; (b) was rightfully known to the Receiving Party prior to disclosure; (c) is independently developed without use of the Confidential Information; or (d) is rightfully received from a third party without duty of confidentiality.</w:t>
      </w:r>
    </w:p>
    <w:p>
      <w:pPr>
        <w:pStyle w:val="Heading1"/>
        <w:spacing w:after="130" w:before="260"/>
      </w:pPr>
      <w:r>
        <w:t xml:space="preserve">3. TERM AND SURVIVAL</w:t>
      </w:r>
    </w:p>
    <w:p>
      <w:pPr>
        <w:spacing w:after="120"/>
      </w:pPr>
      <w:r>
        <w:t xml:space="preserve">3.1 This Agreement shall remain in effect for two (2) years from the Effective Date. The confidentiality obligations herein shall survive for a period of five (5) years following disclosure of the applicable Confidential Information, except that obligations with respect to trade secrets shall survive for as long as such information remains a trade secret under applicable law.</w:t>
      </w:r>
    </w:p>
    <w:p>
      <w:pPr>
        <w:pStyle w:val="Heading1"/>
        <w:spacing w:after="130" w:before="260"/>
      </w:pPr>
      <w:r>
        <w:t xml:space="preserve">4. NO LICENSE OR WARRANTY</w:t>
      </w:r>
    </w:p>
    <w:p>
      <w:pPr>
        <w:spacing w:after="120"/>
      </w:pPr>
      <w:r>
        <w:t xml:space="preserve">4.1 Nothing in this Agreement grants any license or ownership interest in the Confidential Information. All Confidential Information is provided "as is" without warranty of any kind.</w:t>
      </w:r>
    </w:p>
    <w:p>
      <w:pPr>
        <w:pStyle w:val="Heading1"/>
        <w:spacing w:after="130" w:before="260"/>
      </w:pPr>
      <w:r>
        <w:t xml:space="preserve">5. REMEDIES</w:t>
      </w:r>
    </w:p>
    <w:p>
      <w:pPr>
        <w:spacing w:after="120"/>
      </w:pPr>
      <w:r>
        <w:t xml:space="preserve">5.1 Each Party acknowledges that unauthorized disclosure of Confidential Information may cause irreparable harm for which monetary damages would be an inadequate remedy, and that the non-breaching Party shall be entitled to seek injunctive relief in addition to any other available remedies, without the necessity of posting bond.</w:t>
      </w:r>
    </w:p>
    <w:p>
      <w:pPr>
        <w:pStyle w:val="Heading1"/>
        <w:spacing w:after="130" w:before="260"/>
      </w:pPr>
      <w:r>
        <w:t xml:space="preserve">6. GOVERNING LAW AND DISPUTE RESOLUTION</w:t>
      </w:r>
    </w:p>
    <w:p>
      <w:pPr>
        <w:spacing w:after="120"/>
      </w:pPr>
      <w:r>
        <w:t xml:space="preserve">6.1 This Agreement shall be governed by the laws of the State of Delaware, without regard to conflict of laws principles. Any dispute arising under this Agreement shall be subject to the exclusive jurisdiction of the state and federal courts located in Wilmington, Delaware.</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Solace Robotics Inc.:  ____________________________</w:t>
      </w:r>
    </w:p>
    <w:p>
      <w:pPr>
        <w:spacing w:after="120"/>
      </w:pPr>
      <w:r>
        <w:t xml:space="preserve">Name / Title:  ____________________________</w:t>
      </w:r>
    </w:p>
    <w:p>
      <w:pPr>
        <w:spacing w:after="260"/>
      </w:pPr>
    </w:p>
    <w:p>
      <w:pPr>
        <w:spacing w:after="120"/>
      </w:pPr>
      <w:r>
        <w:t xml:space="preserve">For Meridian Ventures LLC: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2026-07-08T11:16:18.902Z</dcterms:created>
  <dcterms:modified xsi:type="dcterms:W3CDTF">2026-07-08T11:16:18.916Z</dcterms:modified>
</cp:coreProperties>
</file>

<file path=docProps/custom.xml><?xml version="1.0" encoding="utf-8"?>
<Properties xmlns="http://schemas.openxmlformats.org/officeDocument/2006/custom-properties" xmlns:vt="http://schemas.openxmlformats.org/officeDocument/2006/docPropsVTypes"/>
</file>