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8 — Trace a Blocked Network Flow to the Exact Policy (Cilium &amp; Hubble)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3-node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running</w:t>
      </w:r>
      <w:r>
        <w:t xml:space="preserve"> </w:t>
      </w:r>
      <w:r>
        <w:rPr>
          <w:b/>
          <w:bCs/>
        </w:rPr>
        <w:t xml:space="preserve">Cilium 1.20.1</w:t>
      </w:r>
      <w:r>
        <w:t xml:space="preserve"> </w:t>
      </w:r>
      <w:r>
        <w:t xml:space="preserve">as its CNI (kube-proxy fully replaced) with</w:t>
      </w:r>
      <w:r>
        <w:t xml:space="preserve"> </w:t>
      </w:r>
      <w:r>
        <w:rPr>
          <w:b/>
          <w:bCs/>
        </w:rPr>
        <w:t xml:space="preserve">Hubble</w:t>
      </w:r>
      <w:r>
        <w:t xml:space="preserve"> </w:t>
      </w:r>
      <w:r>
        <w:t xml:space="preserve">enabled. Every screenshot is a real capture. The insight you'll reach: the fix for a blocked flow isn't editing the policy — it's changing the client's</w:t>
      </w:r>
      <w:r>
        <w:t xml:space="preserve"> </w:t>
      </w:r>
      <w:r>
        <w:rPr>
          <w:b/>
          <w:bCs/>
        </w:rPr>
        <w:t xml:space="preserve">labels</w:t>
      </w:r>
      <w:r>
        <w:t xml:space="preserve">, which gives it a new Cilium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(you'll watch it flip from</w:t>
      </w:r>
      <w:r>
        <w:t xml:space="preserve"> </w:t>
      </w:r>
      <w:r>
        <w:rPr>
          <w:rStyle w:val="VerbatimChar"/>
        </w:rPr>
        <w:t xml:space="preserve">ID:1609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ID:18439</w:t>
      </w:r>
      <w:r>
        <w:t xml:space="preserve">), and the verdict changes the instant that identity propagates.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Cilium's network policy is</w:t>
      </w:r>
      <w:r>
        <w:t xml:space="preserve"> </w:t>
      </w:r>
      <w:r>
        <w:rPr>
          <w:b/>
          <w:bCs/>
        </w:rPr>
        <w:t xml:space="preserve">identity-based</w:t>
      </w:r>
      <w:r>
        <w:t xml:space="preserve">, not IP-based: every Pod gets a numeric security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from its labels, and policy is evaluated on identities — so rules keep working as Pods churn and IPs change.</w:t>
      </w:r>
    </w:p>
    <w:p>
      <w:pPr>
        <w:pStyle w:val="Compact"/>
        <w:numPr>
          <w:ilvl w:val="0"/>
          <w:numId w:val="1001"/>
        </w:numPr>
      </w:pPr>
      <w:r>
        <w:t xml:space="preserve">How to install Cilium as the CNI (replacing kube-proxy) and turn on</w:t>
      </w:r>
      <w:r>
        <w:t xml:space="preserve"> </w:t>
      </w:r>
      <w:r>
        <w:rPr>
          <w:b/>
          <w:bCs/>
        </w:rPr>
        <w:t xml:space="preserve">Hubble</w:t>
      </w:r>
      <w:r>
        <w:t xml:space="preserve"> </w:t>
      </w:r>
      <w:r>
        <w:t xml:space="preserve">for flow-level observability.</w:t>
      </w:r>
    </w:p>
    <w:p>
      <w:pPr>
        <w:pStyle w:val="Compact"/>
        <w:numPr>
          <w:ilvl w:val="0"/>
          <w:numId w:val="1001"/>
        </w:numPr>
      </w:pPr>
      <w:r>
        <w:t xml:space="preserve">How to read a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flow in Hubble and trace it to the exact verdict (</w:t>
      </w:r>
      <w:r>
        <w:rPr>
          <w:rStyle w:val="VerbatimChar"/>
        </w:rPr>
        <w:t xml:space="preserve">Policy denied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non-obvious fix — change the client's identity (labels) to match the policy — and the propagation delay to expect.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ndots:5</w:t>
      </w:r>
      <w:r>
        <w:t xml:space="preserve"> </w:t>
      </w:r>
      <w:r>
        <w:t xml:space="preserve">and the search list turn</w:t>
      </w:r>
      <w:r>
        <w:t xml:space="preserve"> </w:t>
      </w:r>
      <w:r>
        <w:rPr>
          <w:b/>
          <w:bCs/>
        </w:rPr>
        <w:t xml:space="preserve">one hostname into eight DNS queries</w:t>
      </w:r>
      <w:r>
        <w:t xml:space="preserve">, and what that costs CoreDNS.</w:t>
      </w:r>
    </w:p>
    <w:p>
      <w:pPr>
        <w:pStyle w:val="Compact"/>
        <w:numPr>
          <w:ilvl w:val="0"/>
          <w:numId w:val="1001"/>
        </w:numPr>
      </w:pPr>
      <w:r>
        <w:t xml:space="preserve">How to diagnose the most misread failure in Kubernetes networking:</w:t>
      </w:r>
      <w:r>
        <w:t xml:space="preserve"> </w:t>
      </w:r>
      <w:r>
        <w:rPr>
          <w:b/>
          <w:bCs/>
        </w:rPr>
        <w:t xml:space="preserve">the name fails, the IP works</w:t>
      </w:r>
      <w:r>
        <w:t xml:space="preserve"> </w:t>
      </w:r>
      <w:r>
        <w:t xml:space="preserve">— an egress policy that forgot DNS.</w:t>
      </w:r>
    </w:p>
    <w:p>
      <w:pPr>
        <w:pStyle w:val="Compact"/>
        <w:numPr>
          <w:ilvl w:val="0"/>
          <w:numId w:val="1001"/>
        </w:numPr>
      </w:pPr>
      <w:r>
        <w:t xml:space="preserve">Where the</w:t>
      </w:r>
      <w:r>
        <w:t xml:space="preserve"> </w:t>
      </w:r>
      <w:r>
        <w:rPr>
          <w:b/>
          <w:bCs/>
        </w:rPr>
        <w:t xml:space="preserve">five-second DNS stall</w:t>
      </w:r>
      <w:r>
        <w:t xml:space="preserve"> </w:t>
      </w:r>
      <w:r>
        <w:t xml:space="preserve">comes from, measured off the resolver's own retry timer.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build a Cilium cluster, deploy a client and a backend, and watch normal traffic flow in Hubble. Then you'll apply a policy that blocks the client, trace the drop in Hubble, and fix it by changing the client's identity — watching the verdict flip from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FORWARDED</w:t>
      </w:r>
      <w:r>
        <w:t xml:space="preserve">.</w:t>
      </w:r>
    </w:p>
    <w:p>
      <w:pPr>
        <w:pStyle w:val="BodyText"/>
      </w:pPr>
      <w:r>
        <w:t xml:space="preserve">Then you'll turn the same lens on</w:t>
      </w:r>
      <w:r>
        <w:t xml:space="preserve"> </w:t>
      </w:r>
      <w:r>
        <w:rPr>
          <w:b/>
          <w:bCs/>
        </w:rPr>
        <w:t xml:space="preserve">DNS</w:t>
      </w:r>
      <w:r>
        <w:t xml:space="preserve">: read the resolver every Pod is handed, count the eight queries one hostname really produces, break name resolution with a realistic egress policy, and diagnose it from Hubble's denied flows before fixing it.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~50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  <w:r>
        <w:t xml:space="preserve"> </w:t>
      </w:r>
      <w:r>
        <w:rPr>
          <w:b/>
          <w:bCs/>
        </w:rPr>
        <w:t xml:space="preserve">One step needs a second terminal tab</w:t>
      </w:r>
      <w:r>
        <w:t xml:space="preserve"> </w:t>
      </w:r>
      <w:r>
        <w:t xml:space="preserve">(for Hubble's live feed).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the</w:t>
      </w:r>
      <w:r>
        <w:t xml:space="preserve"> </w:t>
      </w:r>
      <w:r>
        <w:rPr>
          <w:rStyle w:val="VerbatimChar"/>
          <w:b/>
          <w:bCs/>
        </w:rPr>
        <w:t xml:space="preserve">cilium</w:t>
      </w:r>
      <w:r>
        <w:t xml:space="preserve"> </w:t>
      </w:r>
      <w:r>
        <w:t xml:space="preserve">CLI, and the</w:t>
      </w:r>
      <w:r>
        <w:t xml:space="preserve"> </w:t>
      </w:r>
      <w:r>
        <w:rPr>
          <w:rStyle w:val="VerbatimChar"/>
          <w:b/>
          <w:bCs/>
        </w:rPr>
        <w:t xml:space="preserve">hubble</w:t>
      </w:r>
      <w:r>
        <w:t xml:space="preserve"> </w:t>
      </w:r>
      <w:r>
        <w:t xml:space="preserve">CLI — install the last two with</w:t>
      </w:r>
      <w:r>
        <w:t xml:space="preserve"> </w:t>
      </w:r>
      <w:r>
        <w:rPr>
          <w:rStyle w:val="VerbatimChar"/>
        </w:rPr>
        <w:t xml:space="preserve">brew install cilium-cli hubble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⚠️ This lab uses its own 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(Cilium needs to</w:t>
      </w:r>
      <w:r>
        <w:t xml:space="preserve"> </w:t>
      </w:r>
      <w:r>
        <w:rPr>
          <w:i/>
          <w:iCs/>
        </w:rPr>
        <w:t xml:space="preserve">be</w:t>
      </w:r>
      <w:r>
        <w:t xml:space="preserve"> </w:t>
      </w:r>
      <w:r>
        <w:t xml:space="preserve">the CNI), separate from the Day-2 GKE cluster.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, not GKE.</w:t>
      </w:r>
      <w:r>
        <w:t xml:space="preserve"> </w:t>
      </w:r>
      <w:r>
        <w:t xml:space="preserve">Installing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Cilium and opening Hubble requires control of the cluster's CNI, which managed GKE doesn't give you (its CNI is fixed; GKE Dataplane V2 is Google's own locked-down Cilium with no upstream Hubble CLI/UI). So this lab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where you own the datapath. On</w:t>
      </w:r>
      <w:r>
        <w:t xml:space="preserve"> </w:t>
      </w:r>
      <w:r>
        <w:rPr>
          <w:b/>
          <w:bCs/>
        </w:rPr>
        <w:t xml:space="preserve">Nutanix</w:t>
      </w:r>
      <w:r>
        <w:t xml:space="preserve">, NKE lets you run Cilium as the CNI (or install it yourself), so everything here — identity-based policy,</w:t>
      </w:r>
      <w:r>
        <w:t xml:space="preserve"> </w:t>
      </w:r>
      <w:r>
        <w:rPr>
          <w:rStyle w:val="VerbatimChar"/>
        </w:rPr>
        <w:t xml:space="preserve">hubble observe</w:t>
      </w:r>
      <w:r>
        <w:t xml:space="preserve">, the drop/forward verdicts — transfers directly to NKE; only the cluster-creation step differs.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Cilium is an</w:t>
      </w:r>
      <w:r>
        <w:t xml:space="preserve"> </w:t>
      </w:r>
      <w:r>
        <w:rPr>
          <w:b/>
          <w:bCs/>
        </w:rPr>
        <w:t xml:space="preserve">eBPF-based CNI</w:t>
      </w:r>
      <w:r>
        <w:t xml:space="preserve"> </w:t>
      </w:r>
      <w:r>
        <w:t xml:space="preserve">that programs the Linux datapath directly and can fully replace kube-proxy. Its key idea for this lab is</w:t>
      </w:r>
      <w:r>
        <w:t xml:space="preserve"> </w:t>
      </w:r>
      <w:r>
        <w:rPr>
          <w:b/>
          <w:bCs/>
        </w:rPr>
        <w:t xml:space="preserve">identity</w:t>
      </w:r>
      <w:r>
        <w:t xml:space="preserve">: Cilium doesn't write policy in terms of Pod IPs (which are ephemeral) — it gives every Pod a numeric</w:t>
      </w:r>
      <w:r>
        <w:t xml:space="preserve"> </w:t>
      </w:r>
      <w:r>
        <w:rPr>
          <w:b/>
          <w:bCs/>
        </w:rPr>
        <w:t xml:space="preserve">security identity</w:t>
      </w:r>
      <w:r>
        <w:t xml:space="preserve"> </w:t>
      </w:r>
      <w:r>
        <w:t xml:space="preserve">derived from its labels, and evaluates policy identity-to-identity. Change a Pod's labels and it gets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identity.</w:t>
      </w:r>
    </w:p>
    <w:p>
      <w:pPr>
        <w:pStyle w:val="BodyText"/>
      </w:pPr>
      <w:r>
        <w:rPr>
          <w:b/>
          <w:bCs/>
        </w:rPr>
        <w:t xml:space="preserve">Hubble</w:t>
      </w:r>
      <w:r>
        <w:t xml:space="preserve"> </w:t>
      </w:r>
      <w:r>
        <w:t xml:space="preserve">is Cilium's observability layer: because Cilium already sees every packet, Hubble exports a live</w:t>
      </w:r>
      <w:r>
        <w:t xml:space="preserve"> </w:t>
      </w:r>
      <w:r>
        <w:rPr>
          <w:b/>
          <w:bCs/>
        </w:rPr>
        <w:t xml:space="preserve">flow log</w:t>
      </w:r>
      <w:r>
        <w:t xml:space="preserve"> </w:t>
      </w:r>
      <w:r>
        <w:t xml:space="preserve">— source identity, destination identity, port, and the</w:t>
      </w:r>
      <w:r>
        <w:t xml:space="preserve"> </w:t>
      </w:r>
      <w:r>
        <w:rPr>
          <w:b/>
          <w:bCs/>
        </w:rPr>
        <w:t xml:space="preserve">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FORWARDED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 with a reason. That's what turns "my connection hangs" into "identity 1609 was denied by policy reaching backend:80."</w:t>
      </w:r>
    </w:p>
    <w:p>
      <w:pPr>
        <w:pStyle w:val="BodyText"/>
      </w:pPr>
      <w:r>
        <w:drawing>
          <wp:inline>
            <wp:extent cx="5943600" cy="582261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8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05156ed1637b937d223817fbd28233e1bd14c53"/>
    <w:p>
      <w:pPr>
        <w:pStyle w:val="Heading2"/>
      </w:pPr>
      <w:r>
        <w:t xml:space="preserve">Step 1 — Build a Cilium cluster and enable Hubble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 no CNI, install Cilium (which becomes the CNI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replaces kube-proxy), and turn on Hubble.</w:t>
      </w:r>
    </w:p>
    <w:p>
      <w:pPr>
        <w:pStyle w:val="BodyText"/>
      </w:pPr>
      <w:r>
        <w:rPr>
          <w:b/>
          <w:bCs/>
        </w:rPr>
        <w:t xml:space="preserve">1. Create a cluster with the default CNI and kube-proxy disabled: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cilium-kind.yaml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cilium-lab</w:t>
      </w:r>
      <w:r>
        <w:br/>
      </w:r>
      <w:r>
        <w:rPr>
          <w:rStyle w:val="StringTok"/>
        </w:rPr>
        <w:t xml:space="preserve">networking:</w:t>
      </w:r>
      <w:r>
        <w:br/>
      </w:r>
      <w:r>
        <w:rPr>
          <w:rStyle w:val="StringTok"/>
        </w:rPr>
        <w:t xml:space="preserve">  disableDefaultCNI: true</w:t>
      </w:r>
      <w:r>
        <w:br/>
      </w:r>
      <w:r>
        <w:rPr>
          <w:rStyle w:val="StringTok"/>
        </w:rPr>
        <w:t xml:space="preserve">  kubeProxyMode: none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cilium-kind.yaml</w:t>
      </w:r>
      <w:r>
        <w:br/>
      </w:r>
      <w:r>
        <w:rPr>
          <w:rStyle w:val="CommentTok"/>
        </w:rPr>
        <w:t xml:space="preserve"># the nodes will be NotReady until a CNI exists — that's expected</w:t>
      </w:r>
    </w:p>
    <w:p>
      <w:pPr>
        <w:pStyle w:val="FirstParagraph"/>
      </w:pPr>
      <w:r>
        <w:rPr>
          <w:b/>
          <w:bCs/>
        </w:rPr>
        <w:t xml:space="preserve">2. Install Cilium with Hubble, and wait for it to come up:</w:t>
      </w:r>
    </w:p>
    <w:p>
      <w:pPr>
        <w:pStyle w:val="SourceCode"/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hubble.relay.enabled=true</w:t>
      </w:r>
      <w:r>
        <w:br/>
      </w:r>
      <w:r>
        <w:rPr>
          <w:rStyle w:val="ExtensionTok"/>
        </w:rPr>
        <w:t xml:space="preserve">cilium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Cilium's image is large, so its Pods sit in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for a minute or two while it downloads. Then</w:t>
      </w:r>
      <w:r>
        <w:t xml:space="preserve"> </w:t>
      </w:r>
      <w:r>
        <w:rPr>
          <w:rStyle w:val="VerbatimChar"/>
        </w:rPr>
        <w:t xml:space="preserve">cilium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Cilium: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Hubble Relay: OK</w:t>
      </w:r>
      <w:r>
        <w:t xml:space="preserve">, all Pods "managed by Cilium," and the nodes flip from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ilium OK, kube-proxy replaced, nodes Ready" title="" id="18" name="Picture"/>
            <a:graphic>
              <a:graphicData uri="http://schemas.openxmlformats.org/drawingml/2006/picture">
                <pic:pic>
                  <pic:nvPicPr>
                    <pic:cNvPr descr="../artifacts/lab-08/screenshots/01-cilium-statu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Cilium is now the cluster's datapath — it provides Pod networking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service routing (it detected kube-proxy was absent and took over). Hubble is ready to show you flows.</w:t>
      </w:r>
    </w:p>
    <w:p>
      <w:r>
        <w:pict>
          <v:rect style="width:0;height:1.5pt" o:hralign="center" o:hrstd="t" o:hr="t"/>
        </w:pict>
      </w:r>
    </w:p>
    <w:bookmarkEnd w:id="20"/>
    <w:bookmarkStart w:id="24" w:name="X43bedcb472688a6470ba34721067a9fe7355f8a"/>
    <w:p>
      <w:pPr>
        <w:pStyle w:val="Heading2"/>
      </w:pPr>
      <w:r>
        <w:t xml:space="preserve">Step 2 — See what a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request looks like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before blocking anything, watch normal traffic so you know what "good" looks like in Hubble.</w:t>
      </w:r>
    </w:p>
    <w:p>
      <w:pPr>
        <w:pStyle w:val="BodyText"/>
      </w:pPr>
      <w:r>
        <w:rPr>
          <w:b/>
          <w:bCs/>
        </w:rPr>
        <w:t xml:space="preserve">1. Deploy a backend and a client: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backend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backend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client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pod/client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2. Open Hubble's live flow feed — leave this running in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terminal tab:</w:t>
      </w:r>
    </w:p>
    <w:p>
      <w:pPr>
        <w:pStyle w:val="SourceCode"/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hubble port-forward</w:t>
      </w:r>
    </w:p>
    <w:p>
      <w:pPr>
        <w:pStyle w:val="FirstParagraph"/>
      </w:pPr>
      <w:r>
        <w:rPr>
          <w:b/>
          <w:bCs/>
        </w:rPr>
        <w:t xml:space="preserve">3. Back in your first terminal, send one request and look at the flow: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, and Hubble prints three lines ending in</w:t>
      </w:r>
      <w:r>
        <w:t xml:space="preserve"> </w:t>
      </w:r>
      <w:r>
        <w:rPr>
          <w:rStyle w:val="VerbatimChar"/>
          <w:b/>
          <w:bCs/>
        </w:rPr>
        <w:t xml:space="preserve">FORWARDED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default/client (ID:1609) -&gt; default/backend:80 (ID:41353)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Baseline: HTTP 200 and FORWARDED flows" title="" id="22" name="Picture"/>
            <a:graphic>
              <a:graphicData uri="http://schemas.openxmlformats.org/drawingml/2006/picture">
                <pic:pic>
                  <pic:nvPicPr>
                    <pic:cNvPr descr="../artifacts/lab-08/screenshots/02-baseline-forward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with no policy in place, Cilium forwards the client's packets. Note the identity numbers — client</w:t>
      </w:r>
      <w:r>
        <w:t xml:space="preserve"> </w:t>
      </w:r>
      <w:r>
        <w:rPr>
          <w:rStyle w:val="VerbatimChar"/>
        </w:rPr>
        <w:t xml:space="preserve">ID:1609</w:t>
      </w:r>
      <w:r>
        <w:t xml:space="preserve">, backend</w:t>
      </w:r>
      <w:r>
        <w:t xml:space="preserve"> </w:t>
      </w:r>
      <w:r>
        <w:rPr>
          <w:rStyle w:val="VerbatimChar"/>
        </w:rPr>
        <w:t xml:space="preserve">ID:41353</w:t>
      </w:r>
      <w:r>
        <w:t xml:space="preserve">.</w:t>
      </w:r>
      <w:r>
        <w:t xml:space="preserve"> </w:t>
      </w:r>
      <w:r>
        <w:rPr>
          <w:b/>
          <w:bCs/>
        </w:rPr>
        <w:t xml:space="preserve">Remember the client's number; it's about to change.</w:t>
      </w:r>
    </w:p>
    <w:p>
      <w:r>
        <w:pict>
          <v:rect style="width:0;height:1.5pt" o:hralign="center" o:hrstd="t" o:hr="t"/>
        </w:pict>
      </w:r>
    </w:p>
    <w:bookmarkEnd w:id="24"/>
    <w:bookmarkStart w:id="28" w:name="X8d1ae00beca431ad23814e8e71300eed3533e19"/>
    <w:p>
      <w:pPr>
        <w:pStyle w:val="Heading2"/>
      </w:pPr>
      <w:r>
        <w:t xml:space="preserve">Step 3 — Apply a policy and trace the drop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apply a policy that only lets</w:t>
      </w:r>
      <w:r>
        <w:t xml:space="preserve"> </w:t>
      </w:r>
      <w:r>
        <w:rPr>
          <w:rStyle w:val="VerbatimChar"/>
        </w:rPr>
        <w:t xml:space="preserve">role=frontend</w:t>
      </w:r>
      <w:r>
        <w:t xml:space="preserve"> </w:t>
      </w:r>
      <w:r>
        <w:t xml:space="preserve">reach the backend, and watch Hubble name the drop.</w:t>
      </w:r>
    </w:p>
    <w:p>
      <w:pPr>
        <w:pStyle w:val="BodyText"/>
      </w:pPr>
      <w:r>
        <w:rPr>
          <w:b/>
          <w:bCs/>
        </w:rPr>
        <w:t xml:space="preserve">1. Apply the policy, then try the request again: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backend-allow-frontend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endpointSelector:</w:t>
      </w:r>
      <w:r>
        <w:br/>
      </w:r>
      <w:r>
        <w:rPr>
          <w:rStyle w:val="StringTok"/>
        </w:rPr>
        <w:t xml:space="preserve">    matchLabels: {app: backend}</w:t>
      </w:r>
      <w:r>
        <w:br/>
      </w:r>
      <w:r>
        <w:rPr>
          <w:rStyle w:val="StringTok"/>
        </w:rPr>
        <w:t xml:space="preserve">  ingress:</w:t>
      </w:r>
      <w:r>
        <w:br/>
      </w:r>
      <w:r>
        <w:rPr>
          <w:rStyle w:val="StringTok"/>
        </w:rPr>
        <w:t xml:space="preserve">    - fromEndpoints:</w:t>
      </w:r>
      <w:r>
        <w:br/>
      </w:r>
      <w:r>
        <w:rPr>
          <w:rStyle w:val="StringTok"/>
        </w:rPr>
        <w:t xml:space="preserve">        - matchLabels: {role: frontend}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DROPPED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times out (exit 28)</w:t>
      </w:r>
      <w:r>
        <w:t xml:space="preserve"> </w:t>
      </w:r>
      <w:r>
        <w:t xml:space="preserve">— the connection never establishes — and Hubble shows exactly why:</w:t>
      </w:r>
      <w:r>
        <w:t xml:space="preserve"> </w:t>
      </w:r>
      <w:r>
        <w:rPr>
          <w:rStyle w:val="VerbatimChar"/>
        </w:rPr>
        <w:t xml:space="preserve">default/client (ID:1609) &lt;&gt; default/backend:80 (ID:41353)</w:t>
      </w:r>
      <w:r>
        <w:t xml:space="preserve"> </w:t>
      </w:r>
      <w:r>
        <w:rPr>
          <w:rStyle w:val="VerbatimChar"/>
          <w:b/>
          <w:bCs/>
        </w:rPr>
        <w:t xml:space="preserve">Policy denied DROPPED (TCP Flags: SYN)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request is DROPPED; Hubble names the verdict" title="" id="26" name="Picture"/>
            <a:graphic>
              <a:graphicData uri="http://schemas.openxmlformats.org/drawingml/2006/picture">
                <pic:pic>
                  <pic:nvPicPr>
                    <pic:cNvPr descr="../artifacts/lab-08/screenshots/03-policy-dropp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client's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packets are dropped by the datapath before they reach the backend. This is the diagnosis Hubble gives you that plain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never will — not "it's slow," but "identity 1609 is denied by policy."</w:t>
      </w:r>
    </w:p>
    <w:p>
      <w:pPr>
        <w:pStyle w:val="BlockText"/>
      </w:pPr>
      <w:r>
        <w:rPr>
          <w:b/>
          <w:bCs/>
        </w:rPr>
        <w:t xml:space="preserve">The key mental model:</w:t>
      </w:r>
      <w:r>
        <w:t xml:space="preserve"> </w:t>
      </w:r>
      <w:r>
        <w:t xml:space="preserve">once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CiliumNetworkPolicy</w:t>
      </w:r>
      <w:r>
        <w:t xml:space="preserve"> </w:t>
      </w:r>
      <w:r>
        <w:t xml:space="preserve">selects an endpoint (here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), that endpoint switches to</w:t>
      </w:r>
      <w:r>
        <w:t xml:space="preserve"> </w:t>
      </w:r>
      <w:r>
        <w:rPr>
          <w:b/>
          <w:bCs/>
        </w:rPr>
        <w:t xml:space="preserve">default-deny</w:t>
      </w:r>
      <w:r>
        <w:t xml:space="preserve"> </w:t>
      </w:r>
      <w:r>
        <w:t xml:space="preserve">for the direction the policy covers. So this one rule didn't just "allow frontend" — it simultaneously</w:t>
      </w:r>
      <w:r>
        <w:t xml:space="preserve"> </w:t>
      </w:r>
      <w:r>
        <w:rPr>
          <w:i/>
          <w:iCs/>
        </w:rPr>
        <w:t xml:space="preserve">denied everything else</w:t>
      </w:r>
      <w:r>
        <w:t xml:space="preserve">, which is why the previously-working client is now dropped.</w:t>
      </w:r>
    </w:p>
    <w:p>
      <w:r>
        <w:pict>
          <v:rect style="width:0;height:1.5pt" o:hralign="center" o:hrstd="t" o:hr="t"/>
        </w:pict>
      </w:r>
    </w:p>
    <w:bookmarkEnd w:id="28"/>
    <w:bookmarkStart w:id="32" w:name="Xacd8626cf63cb3947f83520d862353d4466a0b0"/>
    <w:p>
      <w:pPr>
        <w:pStyle w:val="Heading2"/>
      </w:pPr>
      <w:r>
        <w:t xml:space="preserve">Step 4 — Fix it by changing the client's identity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the client the identity the policy already trusts (</w:t>
      </w:r>
      <w:r>
        <w:rPr>
          <w:rStyle w:val="VerbatimChar"/>
        </w:rPr>
        <w:t xml:space="preserve">role=frontend</w:t>
      </w:r>
      <w:r>
        <w:t xml:space="preserve">), and watch the verdict flip.</w:t>
      </w:r>
    </w:p>
    <w:p>
      <w:pPr>
        <w:pStyle w:val="BodyText"/>
      </w:pPr>
      <w:r>
        <w:rPr>
          <w:b/>
          <w:bCs/>
        </w:rPr>
        <w:t xml:space="preserve">1. Label the client, wait for the new identity to propagate, then retry: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label pod client role=frontend </w:t>
      </w:r>
      <w:r>
        <w:rPr>
          <w:rStyle w:val="AttributeTok"/>
        </w:rPr>
        <w:t xml:space="preserve">--overwrite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12                                   </w:t>
      </w:r>
      <w:r>
        <w:rPr>
          <w:rStyle w:val="CommentTok"/>
        </w:rPr>
        <w:t xml:space="preserve"># let the new identity propagate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 </w:t>
      </w:r>
      <w:r>
        <w:t xml:space="preserve">again, Hubble shows</w:t>
      </w:r>
      <w:r>
        <w:t xml:space="preserve"> </w:t>
      </w:r>
      <w:r>
        <w:rPr>
          <w:rStyle w:val="VerbatimChar"/>
          <w:b/>
          <w:bCs/>
        </w:rPr>
        <w:t xml:space="preserve">FORWARDED</w:t>
      </w:r>
      <w:r>
        <w:t xml:space="preserve"> </w:t>
      </w:r>
      <w:r>
        <w:t xml:space="preserve">— and the client's identity has</w:t>
      </w:r>
      <w:r>
        <w:t xml:space="preserve"> </w:t>
      </w:r>
      <w:r>
        <w:rPr>
          <w:b/>
          <w:bCs/>
        </w:rPr>
        <w:t xml:space="preserve">changed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ID:1609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ID:18439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Relabelled client gets a new identity and is FORWARDED" title="" id="30" name="Picture"/>
            <a:graphic>
              <a:graphicData uri="http://schemas.openxmlformats.org/drawingml/2006/picture">
                <pic:pic>
                  <pic:nvPicPr>
                    <pic:cNvPr descr="../artifacts/lab-08/screenshots/04-fixed-forward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adding the</w:t>
      </w:r>
      <w:r>
        <w:t xml:space="preserve"> </w:t>
      </w:r>
      <w:r>
        <w:rPr>
          <w:rStyle w:val="VerbatimChar"/>
        </w:rPr>
        <w:t xml:space="preserve">role=frontend</w:t>
      </w:r>
      <w:r>
        <w:t xml:space="preserve"> </w:t>
      </w:r>
      <w:r>
        <w:t xml:space="preserve">label gave the client a</w:t>
      </w:r>
      <w:r>
        <w:t xml:space="preserve"> </w:t>
      </w:r>
      <w:r>
        <w:rPr>
          <w:i/>
          <w:iCs/>
        </w:rPr>
        <w:t xml:space="preserve">new Cilium identity</w:t>
      </w:r>
      <w:r>
        <w:t xml:space="preserve">, and that new identity matches the policy's</w:t>
      </w:r>
      <w:r>
        <w:t xml:space="preserve"> </w:t>
      </w:r>
      <w:r>
        <w:rPr>
          <w:rStyle w:val="VerbatimChar"/>
        </w:rPr>
        <w:t xml:space="preserve">fromEndpoints</w:t>
      </w:r>
      <w:r>
        <w:t xml:space="preserve">. The verdict flipped because the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changed, not because the policy did. That's identity-based networking in one screenshot.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identity propagation isn't instant.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kubectl label</w:t>
      </w:r>
      <w:r>
        <w:t xml:space="preserve">, the very next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can still be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for a few seconds: the Pod's new identity has to be computed and pushed to every node's datapath. In our run it took ~10 seconds. If you test too quickly you'll wrongly conclude the fix failed — wait a moment, or watch</w:t>
      </w:r>
      <w:r>
        <w:t xml:space="preserve"> </w:t>
      </w:r>
      <w:r>
        <w:rPr>
          <w:rStyle w:val="VerbatimChar"/>
        </w:rPr>
        <w:t xml:space="preserve">hubble observe</w:t>
      </w:r>
      <w:r>
        <w:t xml:space="preserve"> </w:t>
      </w:r>
      <w:r>
        <w:t xml:space="preserve">until you see the identity number change.</w:t>
      </w:r>
    </w:p>
    <w:p>
      <w:r>
        <w:pict>
          <v:rect style="width:0;height:1.5pt" o:hralign="center" o:hrstd="t" o:hr="t"/>
        </w:pict>
      </w:r>
    </w:p>
    <w:bookmarkEnd w:id="32"/>
    <w:bookmarkStart w:id="36" w:name="step-5--the-resolver-every-pod-is-handed"/>
    <w:p>
      <w:pPr>
        <w:pStyle w:val="Heading2"/>
      </w:pPr>
      <w:r>
        <w:t xml:space="preserve">Step 5 — The resolver every Pod is handed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why one hostname becomes eight DNS queries, before anything breaks.</w:t>
      </w:r>
    </w:p>
    <w:p>
      <w:pPr>
        <w:pStyle w:val="BodyText"/>
      </w:pPr>
      <w:r>
        <w:t xml:space="preserve">Cilium and Hubble are the lens; DNS is what you will spend most of your incident time looking</w:t>
      </w:r>
      <w:r>
        <w:t xml:space="preserve"> </w:t>
      </w:r>
      <w:r>
        <w:t xml:space="preserve">through it at. Start by reading the resolver config the kubelet writes into every Pod.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/etc/resolv.conf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search default.svc.cluster.local svc.cluster.local cluster.local</w:t>
      </w:r>
      <w:r>
        <w:br/>
      </w:r>
      <w:r>
        <w:rPr>
          <w:rStyle w:val="VerbatimChar"/>
        </w:rPr>
        <w:t xml:space="preserve">nameserver 10.96.0.10</w:t>
      </w:r>
      <w:r>
        <w:br/>
      </w:r>
      <w:r>
        <w:rPr>
          <w:rStyle w:val="VerbatimChar"/>
        </w:rPr>
        <w:t xml:space="preserve">options ndots:5</w:t>
      </w:r>
    </w:p>
    <w:p>
      <w:pPr>
        <w:pStyle w:val="FirstParagraph"/>
      </w:pPr>
      <w:r>
        <w:drawing>
          <wp:inline>
            <wp:extent cx="5943600" cy="1511084"/>
            <wp:effectExtent b="0" l="0" r="0" t="0"/>
            <wp:docPr descr="The resolver config injected into every Pod" title="" id="34" name="Picture"/>
            <a:graphic>
              <a:graphicData uri="http://schemas.openxmlformats.org/drawingml/2006/picture">
                <pic:pic>
                  <pic:nvPicPr>
                    <pic:cNvPr descr="../artifacts/lab-08/screenshots/05-dns-resolv-con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Three things, and the third is the one that bites: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nameserver 10.96.0.10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 </w:t>
      </w:r>
      <w:r>
        <w:t xml:space="preserve">Service. Every lookup leaves the Pod as UDP to that ClusterIP.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search …</w:t>
      </w:r>
      <w:r>
        <w:t xml:space="preserve"> </w:t>
      </w:r>
      <w:r>
        <w:t xml:space="preserve">— three suffixes the resolver will append before giving up.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options ndots:5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"if the name has fewer than 5 dots, try the search list first."</w:t>
      </w:r>
    </w:p>
    <w:p>
      <w:pPr>
        <w:pStyle w:val="FirstParagraph"/>
      </w:pPr>
      <w:r>
        <w:rPr>
          <w:rStyle w:val="VerbatimChar"/>
        </w:rPr>
        <w:t xml:space="preserve">backend</w:t>
      </w:r>
      <w:r>
        <w:t xml:space="preserve"> </w:t>
      </w:r>
      <w:r>
        <w:t xml:space="preserve">has 0 dots.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has 1. Both are below the threshold, so</w:t>
      </w:r>
      <w:r>
        <w:t xml:space="preserve"> </w:t>
      </w:r>
      <w:r>
        <w:rPr>
          <w:b/>
          <w:bCs/>
        </w:rPr>
        <w:t xml:space="preserve">both get the search</w:t>
      </w:r>
      <w:r>
        <w:rPr>
          <w:b/>
          <w:bCs/>
        </w:rPr>
        <w:t xml:space="preserve"> </w:t>
      </w:r>
      <w:r>
        <w:rPr>
          <w:b/>
          <w:bCs/>
        </w:rPr>
        <w:t xml:space="preserve">list applied before the name is tried as written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40" w:name="X39cd878550a79ca0718dcb1e0b4124c8574a64c"/>
    <w:p>
      <w:pPr>
        <w:pStyle w:val="Heading2"/>
      </w:pPr>
      <w:r>
        <w:t xml:space="preserve">Step 6 — Watch one hostname become eight queries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measure the amplification instead of taking it on trust.</w:t>
      </w:r>
    </w:p>
    <w:p>
      <w:pPr>
        <w:pStyle w:val="BodyText"/>
      </w:pPr>
      <w:r>
        <w:t xml:space="preserve">By default Hubble shows DNS as opaque</w:t>
      </w:r>
      <w:r>
        <w:t xml:space="preserve"> </w:t>
      </w:r>
      <w:r>
        <w:rPr>
          <w:rStyle w:val="VerbatimChar"/>
        </w:rPr>
        <w:t xml:space="preserve">UDP:53</w:t>
      </w:r>
      <w:r>
        <w:t xml:space="preserve"> </w:t>
      </w:r>
      <w:r>
        <w:t xml:space="preserve">flows — you see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Pod talked to CoreDNS, not</w:t>
      </w:r>
      <w:r>
        <w:t xml:space="preserve"> </w:t>
      </w:r>
      <w:r>
        <w:rPr>
          <w:i/>
          <w:iCs/>
        </w:rPr>
        <w:t xml:space="preserve">what it asked</w:t>
      </w:r>
      <w:r>
        <w:t xml:space="preserve">. Query names are L7 data, and Cilium only parses them when a DNS-aware policy says</w:t>
      </w:r>
      <w:r>
        <w:t xml:space="preserve"> </w:t>
      </w:r>
      <w:r>
        <w:t xml:space="preserve">to. Apply one: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dns-visibility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endpointSelector: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run: client</w:t>
      </w:r>
      <w:r>
        <w:br/>
      </w:r>
      <w:r>
        <w:rPr>
          <w:rStyle w:val="StringTok"/>
        </w:rPr>
        <w:t xml:space="preserve">  egress:</w:t>
      </w:r>
      <w:r>
        <w:br/>
      </w:r>
      <w:r>
        <w:rPr>
          <w:rStyle w:val="StringTok"/>
        </w:rPr>
        <w:t xml:space="preserve">    - toEndpoints:</w:t>
      </w:r>
      <w:r>
        <w:br/>
      </w:r>
      <w:r>
        <w:rPr>
          <w:rStyle w:val="StringTok"/>
        </w:rPr>
        <w:t xml:space="preserve">        - matchLabels:</w:t>
      </w:r>
      <w:r>
        <w:br/>
      </w:r>
      <w:r>
        <w:rPr>
          <w:rStyle w:val="StringTok"/>
        </w:rPr>
        <w:t xml:space="preserve">            io.kubernetes.pod.namespace: kube-system</w:t>
      </w:r>
      <w:r>
        <w:br/>
      </w:r>
      <w:r>
        <w:rPr>
          <w:rStyle w:val="StringTok"/>
        </w:rPr>
        <w:t xml:space="preserve">            k8s-app: kube-dns</w:t>
      </w:r>
      <w:r>
        <w:br/>
      </w:r>
      <w:r>
        <w:rPr>
          <w:rStyle w:val="StringTok"/>
        </w:rPr>
        <w:t xml:space="preserve">      toPorts:</w:t>
      </w:r>
      <w:r>
        <w:br/>
      </w:r>
      <w:r>
        <w:rPr>
          <w:rStyle w:val="StringTok"/>
        </w:rPr>
        <w:t xml:space="preserve">        - ports:</w:t>
      </w:r>
      <w:r>
        <w:br/>
      </w:r>
      <w:r>
        <w:rPr>
          <w:rStyle w:val="StringTok"/>
        </w:rPr>
        <w:t xml:space="preserve">            - port: "53"</w:t>
      </w:r>
      <w:r>
        <w:br/>
      </w:r>
      <w:r>
        <w:rPr>
          <w:rStyle w:val="StringTok"/>
        </w:rPr>
        <w:t xml:space="preserve">              protocol: UDP</w:t>
      </w:r>
      <w:r>
        <w:br/>
      </w:r>
      <w:r>
        <w:rPr>
          <w:rStyle w:val="StringTok"/>
        </w:rPr>
        <w:t xml:space="preserve">          rules:</w:t>
      </w:r>
      <w:r>
        <w:br/>
      </w:r>
      <w:r>
        <w:rPr>
          <w:rStyle w:val="StringTok"/>
        </w:rPr>
        <w:t xml:space="preserve">            dns:</w:t>
      </w:r>
      <w:r>
        <w:br/>
      </w:r>
      <w:r>
        <w:rPr>
          <w:rStyle w:val="StringTok"/>
        </w:rPr>
        <w:t xml:space="preserve">              - matchPattern: "*"</w:t>
      </w:r>
      <w:r>
        <w:br/>
      </w:r>
      <w:r>
        <w:rPr>
          <w:rStyle w:val="StringTok"/>
        </w:rPr>
        <w:t xml:space="preserve">    - toEntities: [world, cluster]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Now make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request to an external name and count what CoreDNS was asked: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http://example.com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dns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40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'DNS Query'</w:t>
      </w:r>
    </w:p>
    <w:p>
      <w:pPr>
        <w:pStyle w:val="FirstParagraph"/>
      </w:pPr>
      <w:r>
        <w:rPr>
          <w:b/>
          <w:bCs/>
        </w:rPr>
        <w:t xml:space="preserve">What you should see — eight queries for one hostname:</w:t>
      </w:r>
    </w:p>
    <w:p>
      <w:pPr>
        <w:pStyle w:val="SourceCode"/>
      </w:pPr>
      <w:r>
        <w:rPr>
          <w:rStyle w:val="VerbatimChar"/>
        </w:rPr>
        <w:t xml:space="preserve">example.com.default.svc.cluster.local. AAAA</w:t>
      </w:r>
      <w:r>
        <w:br/>
      </w:r>
      <w:r>
        <w:rPr>
          <w:rStyle w:val="VerbatimChar"/>
        </w:rPr>
        <w:t xml:space="preserve">example.com.default.svc.cluster.local. A</w:t>
      </w:r>
      <w:r>
        <w:br/>
      </w:r>
      <w:r>
        <w:rPr>
          <w:rStyle w:val="VerbatimChar"/>
        </w:rPr>
        <w:t xml:space="preserve">example.com.svc.cluster.local. AAAA</w:t>
      </w:r>
      <w:r>
        <w:br/>
      </w:r>
      <w:r>
        <w:rPr>
          <w:rStyle w:val="VerbatimChar"/>
        </w:rPr>
        <w:t xml:space="preserve">example.com.svc.cluster.local. A</w:t>
      </w:r>
      <w:r>
        <w:br/>
      </w:r>
      <w:r>
        <w:rPr>
          <w:rStyle w:val="VerbatimChar"/>
        </w:rPr>
        <w:t xml:space="preserve">example.com.cluster.local. A</w:t>
      </w:r>
      <w:r>
        <w:br/>
      </w:r>
      <w:r>
        <w:rPr>
          <w:rStyle w:val="VerbatimChar"/>
        </w:rPr>
        <w:t xml:space="preserve">example.com.cluster.local. AAAA</w:t>
      </w:r>
      <w:r>
        <w:br/>
      </w:r>
      <w:r>
        <w:rPr>
          <w:rStyle w:val="VerbatimChar"/>
        </w:rPr>
        <w:t xml:space="preserve">example.com. AAAA</w:t>
      </w:r>
      <w:r>
        <w:br/>
      </w:r>
      <w:r>
        <w:rPr>
          <w:rStyle w:val="VerbatimChar"/>
        </w:rPr>
        <w:t xml:space="preserve">example.com. A</w:t>
      </w:r>
    </w:p>
    <w:p>
      <w:pPr>
        <w:pStyle w:val="FirstParagraph"/>
      </w:pPr>
      <w:r>
        <w:drawing>
          <wp:inline>
            <wp:extent cx="5943600" cy="2189747"/>
            <wp:effectExtent b="0" l="0" r="0" t="0"/>
            <wp:docPr descr="One curl, eight DNS queries" title="" id="38" name="Picture"/>
            <a:graphic>
              <a:graphicData uri="http://schemas.openxmlformats.org/drawingml/2006/picture">
                <pic:pic>
                  <pic:nvPicPr>
                    <pic:cNvPr descr="../artifacts/lab-08/screenshots/06-dns-ndots-amplific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Four name variants (three search suffixes plus the name as written) × two</w:t>
      </w:r>
      <w:r>
        <w:t xml:space="preserve"> </w:t>
      </w:r>
      <w:r>
        <w:t xml:space="preserve">address families (A and AAAA) =</w:t>
      </w:r>
      <w:r>
        <w:t xml:space="preserve"> </w:t>
      </w:r>
      <w:r>
        <w:rPr>
          <w:b/>
          <w:bCs/>
        </w:rPr>
        <w:t xml:space="preserve">eight queries, six of which are guaranteed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NXDOMAIN</w:t>
      </w:r>
      <w:r>
        <w:t xml:space="preserve">. Multiply</w:t>
      </w:r>
      <w:r>
        <w:t xml:space="preserve"> </w:t>
      </w:r>
      <w:r>
        <w:t xml:space="preserve">by every Pod, every external call, no caching — this is why CoreDNS is so often the first thing to</w:t>
      </w:r>
      <w:r>
        <w:t xml:space="preserve"> </w:t>
      </w:r>
      <w:r>
        <w:t xml:space="preserve">fall over in a busy cluster, and why</w:t>
      </w:r>
      <w:r>
        <w:t xml:space="preserve"> </w:t>
      </w:r>
      <w:r>
        <w:rPr>
          <w:rStyle w:val="VerbatimChar"/>
        </w:rPr>
        <w:t xml:space="preserve">ndots:2</w:t>
      </w:r>
      <w:r>
        <w:t xml:space="preserve"> </w:t>
      </w:r>
      <w:r>
        <w:t xml:space="preserve">in a Pod's</w:t>
      </w:r>
      <w:r>
        <w:t xml:space="preserve"> </w:t>
      </w:r>
      <w:r>
        <w:rPr>
          <w:rStyle w:val="VerbatimChar"/>
        </w:rPr>
        <w:t xml:space="preserve">dnsConfig</w:t>
      </w:r>
      <w:r>
        <w:t xml:space="preserve"> </w:t>
      </w:r>
      <w:r>
        <w:t xml:space="preserve">is such a common tuning fix</w:t>
      </w:r>
      <w:r>
        <w:t xml:space="preserve"> </w:t>
      </w:r>
      <w:r>
        <w:t xml:space="preserve">for workloads that mostly call out to the internet.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nslookup</w:t>
      </w:r>
      <w:r>
        <w:rPr>
          <w:b/>
          <w:bCs/>
        </w:rPr>
        <w:t xml:space="preserve"> </w:t>
      </w:r>
      <w:r>
        <w:rPr>
          <w:b/>
          <w:bCs/>
        </w:rPr>
        <w:t xml:space="preserve">will not show you this.</w:t>
      </w:r>
      <w:r>
        <w:t xml:space="preserve"> </w:t>
      </w:r>
      <w:r>
        <w:rPr>
          <w:rStyle w:val="VerbatimChar"/>
        </w:rPr>
        <w:t xml:space="preserve">nslookup example.com</w:t>
      </w:r>
      <w:r>
        <w:t xml:space="preserve"> </w:t>
      </w:r>
      <w:r>
        <w:t xml:space="preserve">sends the name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(with a trailing dot), skipping the search list entirely. You will see two queries</w:t>
      </w:r>
      <w:r>
        <w:t xml:space="preserve"> </w:t>
      </w:r>
      <w:r>
        <w:t xml:space="preserve">and conclude everything is fine. Use a client that goes through the normal resolver path —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or the application itself.</w:t>
      </w:r>
    </w:p>
    <w:p>
      <w:r>
        <w:pict>
          <v:rect style="width:0;height:1.5pt" o:hralign="center" o:hrstd="t" o:hr="t"/>
        </w:pict>
      </w:r>
    </w:p>
    <w:bookmarkEnd w:id="40"/>
    <w:bookmarkStart w:id="44" w:name="X9b00fd50324c269d295f0dc0f98a82ea074f7e2"/>
    <w:p>
      <w:pPr>
        <w:pStyle w:val="Heading2"/>
      </w:pPr>
      <w:r>
        <w:t xml:space="preserve">Step 7 — Break DNS the way a real policy does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produce the most misread symptom in Kubernetes networking.</w:t>
      </w:r>
    </w:p>
    <w:p>
      <w:pPr>
        <w:pStyle w:val="BodyText"/>
      </w:pPr>
      <w:r>
        <w:t xml:space="preserve">Replace the visibility policy with the egress rule almost everyone writes first —</w:t>
      </w:r>
      <w:r>
        <w:t xml:space="preserve"> </w:t>
      </w:r>
      <w:r>
        <w:rPr>
          <w:i/>
          <w:iCs/>
        </w:rPr>
        <w:t xml:space="preserve">"the client is</w:t>
      </w:r>
      <w:r>
        <w:rPr>
          <w:i/>
          <w:iCs/>
        </w:rPr>
        <w:t xml:space="preserve"> </w:t>
      </w:r>
      <w:r>
        <w:rPr>
          <w:i/>
          <w:iCs/>
        </w:rPr>
        <w:t xml:space="preserve">allowed to reach the backend"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ciliumnetworkpolicy dns-visibility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client-egress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endpointSelector: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run: client</w:t>
      </w:r>
      <w:r>
        <w:br/>
      </w:r>
      <w:r>
        <w:rPr>
          <w:rStyle w:val="StringTok"/>
        </w:rPr>
        <w:t xml:space="preserve">  egress:</w:t>
      </w:r>
      <w:r>
        <w:br/>
      </w:r>
      <w:r>
        <w:rPr>
          <w:rStyle w:val="StringTok"/>
        </w:rPr>
        <w:t xml:space="preserve">    - toEndpoints:</w:t>
      </w:r>
      <w:r>
        <w:br/>
      </w:r>
      <w:r>
        <w:rPr>
          <w:rStyle w:val="StringTok"/>
        </w:rPr>
        <w:t xml:space="preserve">        - matchLabels:</w:t>
      </w:r>
      <w:r>
        <w:br/>
      </w:r>
      <w:r>
        <w:rPr>
          <w:rStyle w:val="StringTok"/>
        </w:rPr>
        <w:t xml:space="preserve">            app: backend</w:t>
      </w:r>
      <w:r>
        <w:br/>
      </w:r>
      <w:r>
        <w:rPr>
          <w:rStyle w:val="StringTok"/>
        </w:rPr>
        <w:t xml:space="preserve">      toPorts:</w:t>
      </w:r>
      <w:r>
        <w:br/>
      </w:r>
      <w:r>
        <w:rPr>
          <w:rStyle w:val="StringTok"/>
        </w:rPr>
        <w:t xml:space="preserve">        - ports:</w:t>
      </w:r>
      <w:r>
        <w:br/>
      </w:r>
      <w:r>
        <w:rPr>
          <w:rStyle w:val="StringTok"/>
        </w:rPr>
        <w:t xml:space="preserve">            - port: "80"</w:t>
      </w:r>
      <w:r>
        <w:br/>
      </w:r>
      <w:r>
        <w:rPr>
          <w:rStyle w:val="StringTok"/>
        </w:rPr>
        <w:t xml:space="preserve">              protocol: TCP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Wait ~8 seconds, then try the Service</w:t>
      </w:r>
      <w:r>
        <w:t xml:space="preserve"> </w:t>
      </w:r>
      <w:r>
        <w:rPr>
          <w:b/>
          <w:bCs/>
        </w:rPr>
        <w:t xml:space="preserve">by name</w:t>
      </w:r>
      <w:r>
        <w:t xml:space="preserve">, and the Pod</w:t>
      </w:r>
      <w:r>
        <w:t xml:space="preserve"> </w:t>
      </w:r>
      <w:r>
        <w:rPr>
          <w:b/>
          <w:bCs/>
        </w:rPr>
        <w:t xml:space="preserve">by IP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"exit=%{exitcode}\n"</w:t>
      </w:r>
      <w:r>
        <w:rPr>
          <w:rStyle w:val="NormalTok"/>
        </w:rPr>
        <w:t xml:space="preserve"> http://backend</w:t>
      </w:r>
      <w:r>
        <w:br/>
      </w:r>
      <w:r>
        <w:br/>
      </w:r>
      <w:r>
        <w:rPr>
          <w:rStyle w:val="VariableTok"/>
        </w:rPr>
        <w:t xml:space="preserve">BIP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'{.items[0].status.podIP}'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"http=%{http_code}\n"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$BIP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--- by NAME ---</w:t>
      </w:r>
      <w:r>
        <w:br/>
      </w:r>
      <w:r>
        <w:rPr>
          <w:rStyle w:val="VerbatimChar"/>
        </w:rPr>
        <w:t xml:space="preserve">exit=6</w:t>
      </w:r>
      <w:r>
        <w:br/>
      </w:r>
      <w:r>
        <w:rPr>
          <w:rStyle w:val="VerbatimChar"/>
        </w:rPr>
        <w:t xml:space="preserve">--- by IP ---</w:t>
      </w:r>
      <w:r>
        <w:br/>
      </w:r>
      <w:r>
        <w:rPr>
          <w:rStyle w:val="VerbatimChar"/>
        </w:rPr>
        <w:t xml:space="preserve">http=200</w:t>
      </w:r>
    </w:p>
    <w:p>
      <w:pPr>
        <w:pStyle w:val="FirstParagraph"/>
      </w:pPr>
      <w:r>
        <w:drawing>
          <wp:inline>
            <wp:extent cx="5943600" cy="1914040"/>
            <wp:effectExtent b="0" l="0" r="0" t="0"/>
            <wp:docPr descr="The name fails; the IP works" title="" id="42" name="Picture"/>
            <a:graphic>
              <a:graphicData uri="http://schemas.openxmlformats.org/drawingml/2006/picture">
                <pic:pic>
                  <pic:nvPicPr>
                    <pic:cNvPr descr="../artifacts/lab-08/screenshots/07-dns-name-fails-ip-work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rPr>
          <w:rStyle w:val="VerbatimChar"/>
        </w:rPr>
        <w:t xml:space="preserve">exit=6</w:t>
      </w:r>
      <w:r>
        <w:t xml:space="preserve"> </w:t>
      </w:r>
      <w:r>
        <w:t xml:space="preserve">is curl's</w:t>
      </w:r>
      <w:r>
        <w:t xml:space="preserve"> </w:t>
      </w:r>
      <w:r>
        <w:rPr>
          <w:i/>
          <w:iCs/>
        </w:rPr>
        <w:t xml:space="preserve">"couldn't resolve host."</w:t>
      </w:r>
      <w:r>
        <w:t xml:space="preserve"> </w:t>
      </w:r>
      <w:r>
        <w:t xml:space="preserve">The policy did exactly what it</w:t>
      </w:r>
      <w:r>
        <w:t xml:space="preserve"> </w:t>
      </w:r>
      <w:r>
        <w:t xml:space="preserve">said — the client can reach the backend — and the application still cannot, because</w:t>
      </w:r>
      <w:r>
        <w:t xml:space="preserve"> </w:t>
      </w:r>
      <w:r>
        <w:rPr>
          <w:b/>
          <w:bCs/>
        </w:rPr>
        <w:t xml:space="preserve">resolving the</w:t>
      </w:r>
      <w:r>
        <w:rPr>
          <w:b/>
          <w:bCs/>
        </w:rPr>
        <w:t xml:space="preserve"> </w:t>
      </w:r>
      <w:r>
        <w:rPr>
          <w:b/>
          <w:bCs/>
        </w:rPr>
        <w:t xml:space="preserve">name was never allowed</w:t>
      </w:r>
      <w:r>
        <w:t xml:space="preserve">. The connection was never attempted; it died one layer earlier.</w:t>
      </w:r>
    </w:p>
    <w:p>
      <w:pPr>
        <w:pStyle w:val="BodyText"/>
      </w:pPr>
      <w:r>
        <w:t xml:space="preserve">This is the shape of the real incident:</w:t>
      </w:r>
      <w:r>
        <w:t xml:space="preserve"> </w:t>
      </w:r>
      <w:r>
        <w:rPr>
          <w:i/>
          <w:iCs/>
        </w:rPr>
        <w:t xml:space="preserve">"I allowed the traffic and it still doesn't work."</w:t>
      </w:r>
      <w:r>
        <w:t xml:space="preserve"> </w:t>
      </w:r>
      <w:r>
        <w:t xml:space="preserve">The IP</w:t>
      </w:r>
      <w:r>
        <w:t xml:space="preserve"> </w:t>
      </w:r>
      <w:r>
        <w:t xml:space="preserve">working while the name fails is the tell.</w:t>
      </w:r>
    </w:p>
    <w:p>
      <w:r>
        <w:pict>
          <v:rect style="width:0;height:1.5pt" o:hralign="center" o:hrstd="t" o:hr="t"/>
        </w:pict>
      </w:r>
    </w:p>
    <w:bookmarkEnd w:id="44"/>
    <w:bookmarkStart w:id="48" w:name="step-8--let-hubble-name-the-cause"/>
    <w:p>
      <w:pPr>
        <w:pStyle w:val="Heading2"/>
      </w:pPr>
      <w:r>
        <w:t xml:space="preserve">Step 8 — Let Hubble name the cause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go from symptom to the exact denied flow in one command.</w:t>
      </w:r>
    </w:p>
    <w:p>
      <w:pPr>
        <w:pStyle w:val="SourceCode"/>
      </w:pP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DROPPED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k8s-app=kube-dns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6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default/client:56241 &lt;&gt; kube-system/coredns-559f6c778d-rq5c4:53 Policy denied DROPPED (UDP)</w:t>
      </w:r>
      <w:r>
        <w:br/>
      </w:r>
      <w:r>
        <w:rPr>
          <w:rStyle w:val="VerbatimChar"/>
        </w:rPr>
        <w:t xml:space="preserve">default/client:56241 &lt;&gt; kube-system/coredns-559f6c778d-rq5c4:53 Policy denied DROPPED (UDP)</w:t>
      </w:r>
      <w:r>
        <w:br/>
      </w:r>
      <w:r>
        <w:rPr>
          <w:rStyle w:val="VerbatimChar"/>
        </w:rPr>
        <w:t xml:space="preserve">default/client:45744 &lt;&gt; kube-system/coredns-559f6c778d-sg8b9:53 Policy denied DROPPED (UDP)</w:t>
      </w:r>
    </w:p>
    <w:p>
      <w:pPr>
        <w:pStyle w:val="FirstParagraph"/>
      </w:pPr>
      <w:r>
        <w:drawing>
          <wp:inline>
            <wp:extent cx="5943600" cy="2189747"/>
            <wp:effectExtent b="0" l="0" r="0" t="0"/>
            <wp:docPr descr="Hubble names the denied DNS flow" title="" id="46" name="Picture"/>
            <a:graphic>
              <a:graphicData uri="http://schemas.openxmlformats.org/drawingml/2006/picture">
                <pic:pic>
                  <pic:nvPicPr>
                    <pic:cNvPr descr="../artifacts/lab-08/screenshots/08-dns-policy-deni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No guessing: the client's UDP traffic</w:t>
      </w:r>
      <w:r>
        <w:t xml:space="preserve"> </w:t>
      </w:r>
      <w:r>
        <w:rPr>
          <w:b/>
          <w:bCs/>
        </w:rPr>
        <w:t xml:space="preserve">to CoreDNS on :53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Policy denied</w:t>
      </w:r>
      <w:r>
        <w:t xml:space="preserve">.</w:t>
      </w:r>
      <w:r>
        <w:t xml:space="preserve"> </w:t>
      </w:r>
      <w:r>
        <w:t xml:space="preserve">That points straight at the missing egress rule.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--port 53</w:t>
      </w:r>
      <w:r>
        <w:rPr>
          <w:b/>
          <w:bCs/>
        </w:rPr>
        <w:t xml:space="preserve"> </w:t>
      </w:r>
      <w:r>
        <w:rPr>
          <w:b/>
          <w:bCs/>
        </w:rPr>
        <w:t xml:space="preserve">returns nothing here.</w:t>
      </w:r>
      <w:r>
        <w:t xml:space="preserve"> </w:t>
      </w:r>
      <w:r>
        <w:t xml:space="preserve">These drops are recorded with unknown traffic</w:t>
      </w:r>
      <w:r>
        <w:t xml:space="preserve"> </w:t>
      </w:r>
      <w:r>
        <w:t xml:space="preserve">direction (</w:t>
      </w:r>
      <w:r>
        <w:rPr>
          <w:rStyle w:val="VerbatimChar"/>
        </w:rPr>
        <w:t xml:space="preserve">&lt;&gt;</w:t>
      </w:r>
      <w:r>
        <w:t xml:space="preserve">), and the port filter does not match them. Filter on the destination workload</w:t>
      </w:r>
      <w:r>
        <w:t xml:space="preserve"> </w:t>
      </w:r>
      <w:r>
        <w:t xml:space="preserve">instead:</w:t>
      </w:r>
      <w:r>
        <w:t xml:space="preserve"> </w:t>
      </w:r>
      <w:r>
        <w:rPr>
          <w:rStyle w:val="VerbatimChar"/>
        </w:rPr>
        <w:t xml:space="preserve">--to-label k8s-app=kube-dns</w:t>
      </w:r>
      <w:r>
        <w:t xml:space="preserve">. Learners who try the obvious flag conclude Hubble has no</w:t>
      </w:r>
      <w:r>
        <w:t xml:space="preserve"> </w:t>
      </w:r>
      <w:r>
        <w:t xml:space="preserve">record of the drop.</w:t>
      </w:r>
    </w:p>
    <w:p>
      <w:pPr>
        <w:pStyle w:val="FirstParagraph"/>
      </w:pPr>
      <w:r>
        <w:rPr>
          <w:b/>
          <w:bCs/>
        </w:rPr>
        <w:t xml:space="preserve">Look at the timestamps.</w:t>
      </w:r>
      <w:r>
        <w:t xml:space="preserve"> </w:t>
      </w:r>
      <w:r>
        <w:t xml:space="preserve">In the captured run the retry bursts are at</w:t>
      </w:r>
      <w:r>
        <w:t xml:space="preserve"> </w:t>
      </w:r>
      <w:r>
        <w:rPr>
          <w:rStyle w:val="VerbatimChar"/>
        </w:rPr>
        <w:t xml:space="preserve">08:47:17.275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08:47:19.778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2.503 seconds apart</w:t>
      </w:r>
      <w:r>
        <w:t xml:space="preserve">. That is the resolver's retry timer, and two of those is</w:t>
      </w:r>
      <w:r>
        <w:t xml:space="preserve"> </w:t>
      </w:r>
      <w:r>
        <w:t xml:space="preserve">the notorious</w:t>
      </w:r>
      <w:r>
        <w:t xml:space="preserve"> </w:t>
      </w:r>
      <w:r>
        <w:rPr>
          <w:b/>
          <w:bCs/>
        </w:rPr>
        <w:t xml:space="preserve">five-second DNS stall</w:t>
      </w:r>
      <w:r>
        <w:t xml:space="preserve">. When users report "the app hangs for about five seconds</w:t>
      </w:r>
      <w:r>
        <w:t xml:space="preserve"> </w:t>
      </w:r>
      <w:r>
        <w:t xml:space="preserve">then works," this timer is usually why: something is dropping or losing a fraction of DNS packets</w:t>
      </w:r>
      <w:r>
        <w:t xml:space="preserve"> </w:t>
      </w:r>
      <w:r>
        <w:t xml:space="preserve">and the resolver is waiting out its retry before falling through to the next search suffix.</w:t>
      </w:r>
    </w:p>
    <w:p>
      <w:r>
        <w:pict>
          <v:rect style="width:0;height:1.5pt" o:hralign="center" o:hrstd="t" o:hr="t"/>
        </w:pict>
      </w:r>
    </w:p>
    <w:bookmarkEnd w:id="48"/>
    <w:bookmarkStart w:id="49" w:name="step-9--add-the-rule-everyone-forgets"/>
    <w:p>
      <w:pPr>
        <w:pStyle w:val="Heading2"/>
      </w:pPr>
      <w:r>
        <w:t xml:space="preserve">Step 9 — Add the rule everyone forgets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fix it, and see the query succeed.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client-egress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endpointSelector: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run: client</w:t>
      </w:r>
      <w:r>
        <w:br/>
      </w:r>
      <w:r>
        <w:rPr>
          <w:rStyle w:val="StringTok"/>
        </w:rPr>
        <w:t xml:space="preserve">  egress:</w:t>
      </w:r>
      <w:r>
        <w:br/>
      </w:r>
      <w:r>
        <w:rPr>
          <w:rStyle w:val="StringTok"/>
        </w:rPr>
        <w:t xml:space="preserve">    # the rule everyone writes</w:t>
      </w:r>
      <w:r>
        <w:br/>
      </w:r>
      <w:r>
        <w:rPr>
          <w:rStyle w:val="StringTok"/>
        </w:rPr>
        <w:t xml:space="preserve">    - toEndpoints:</w:t>
      </w:r>
      <w:r>
        <w:br/>
      </w:r>
      <w:r>
        <w:rPr>
          <w:rStyle w:val="StringTok"/>
        </w:rPr>
        <w:t xml:space="preserve">        - matchLabels:</w:t>
      </w:r>
      <w:r>
        <w:br/>
      </w:r>
      <w:r>
        <w:rPr>
          <w:rStyle w:val="StringTok"/>
        </w:rPr>
        <w:t xml:space="preserve">            app: backend</w:t>
      </w:r>
      <w:r>
        <w:br/>
      </w:r>
      <w:r>
        <w:rPr>
          <w:rStyle w:val="StringTok"/>
        </w:rPr>
        <w:t xml:space="preserve">      toPorts:</w:t>
      </w:r>
      <w:r>
        <w:br/>
      </w:r>
      <w:r>
        <w:rPr>
          <w:rStyle w:val="StringTok"/>
        </w:rPr>
        <w:t xml:space="preserve">        - ports: [{ port: "80", protocol: TCP }]</w:t>
      </w:r>
      <w:r>
        <w:br/>
      </w:r>
      <w:r>
        <w:rPr>
          <w:rStyle w:val="StringTok"/>
        </w:rPr>
        <w:t xml:space="preserve">    # the rule everyone forgets</w:t>
      </w:r>
      <w:r>
        <w:br/>
      </w:r>
      <w:r>
        <w:rPr>
          <w:rStyle w:val="StringTok"/>
        </w:rPr>
        <w:t xml:space="preserve">    - toEndpoints:</w:t>
      </w:r>
      <w:r>
        <w:br/>
      </w:r>
      <w:r>
        <w:rPr>
          <w:rStyle w:val="StringTok"/>
        </w:rPr>
        <w:t xml:space="preserve">        - matchLabels:</w:t>
      </w:r>
      <w:r>
        <w:br/>
      </w:r>
      <w:r>
        <w:rPr>
          <w:rStyle w:val="StringTok"/>
        </w:rPr>
        <w:t xml:space="preserve">            io.kubernetes.pod.namespace: kube-system</w:t>
      </w:r>
      <w:r>
        <w:br/>
      </w:r>
      <w:r>
        <w:rPr>
          <w:rStyle w:val="StringTok"/>
        </w:rPr>
        <w:t xml:space="preserve">            k8s-app: kube-dns</w:t>
      </w:r>
      <w:r>
        <w:br/>
      </w:r>
      <w:r>
        <w:rPr>
          <w:rStyle w:val="StringTok"/>
        </w:rPr>
        <w:t xml:space="preserve">      toPorts:</w:t>
      </w:r>
      <w:r>
        <w:br/>
      </w:r>
      <w:r>
        <w:rPr>
          <w:rStyle w:val="StringTok"/>
        </w:rPr>
        <w:t xml:space="preserve">        - ports: [{ port: "53", protocol: UDP }]</w:t>
      </w:r>
      <w:r>
        <w:br/>
      </w:r>
      <w:r>
        <w:rPr>
          <w:rStyle w:val="StringTok"/>
        </w:rPr>
        <w:t xml:space="preserve">          rules:</w:t>
      </w:r>
      <w:r>
        <w:br/>
      </w:r>
      <w:r>
        <w:rPr>
          <w:rStyle w:val="StringTok"/>
        </w:rPr>
        <w:t xml:space="preserve">            dns:</w:t>
      </w:r>
      <w:r>
        <w:br/>
      </w:r>
      <w:r>
        <w:rPr>
          <w:rStyle w:val="StringTok"/>
        </w:rPr>
        <w:t xml:space="preserve">              - matchPattern: "*"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"http=%{http_code}\n"</w:t>
      </w:r>
      <w:r>
        <w:rPr>
          <w:rStyle w:val="NormalTok"/>
        </w:rPr>
        <w:t xml:space="preserve">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dns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http=200</w:t>
      </w:r>
      <w:r>
        <w:t xml:space="preserve">, and the lookup now</w:t>
      </w:r>
      <w:r>
        <w:t xml:space="preserve"> </w:t>
      </w:r>
      <w:r>
        <w:rPr>
          <w:rStyle w:val="VerbatimChar"/>
        </w:rPr>
        <w:t xml:space="preserve">FORWARDED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default/client -&gt; kube-system/coredns:53 dns-request proxy FORWARDED (DNS Query backend.default.svc.cluster.local. A)</w:t>
      </w:r>
      <w:r>
        <w:br/>
      </w:r>
      <w:r>
        <w:rPr>
          <w:rStyle w:val="VerbatimChar"/>
        </w:rPr>
        <w:t xml:space="preserve">default/client &lt;- kube-system/coredns:53 dns-response proxy FORWARDED (DNS Answer "10.96.201.151" ...)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Egress policy is</w:t>
      </w:r>
      <w:r>
        <w:t xml:space="preserve"> </w:t>
      </w:r>
      <w:r>
        <w:rPr>
          <w:b/>
          <w:bCs/>
        </w:rPr>
        <w:t xml:space="preserve">default-deny once it selects an endpoint</w:t>
      </w:r>
      <w:r>
        <w:t xml:space="preserve"> </w:t>
      </w:r>
      <w:r>
        <w:t xml:space="preserve">— the moment you</w:t>
      </w:r>
      <w:r>
        <w:t xml:space="preserve"> </w:t>
      </w:r>
      <w:r>
        <w:t xml:space="preserve">write any egress rule for a Pod, everything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list is denied, including DNS. Every</w:t>
      </w:r>
      <w:r>
        <w:t xml:space="preserve"> </w:t>
      </w:r>
      <w:r>
        <w:t xml:space="preserve">egress policy needs a DNS allowance, and adding it as an L7</w:t>
      </w:r>
      <w:r>
        <w:t xml:space="preserve"> </w:t>
      </w:r>
      <w:r>
        <w:rPr>
          <w:rStyle w:val="VerbatimChar"/>
        </w:rPr>
        <w:t xml:space="preserve">rules.dns</w:t>
      </w:r>
      <w:r>
        <w:t xml:space="preserve"> </w:t>
      </w:r>
      <w:r>
        <w:t xml:space="preserve">block buys you the query</w:t>
      </w:r>
      <w:r>
        <w:t xml:space="preserve"> </w:t>
      </w:r>
      <w:r>
        <w:t xml:space="preserve">names in Hubble at the same time.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ndots:5</w:t>
      </w:r>
      <w:r>
        <w:t xml:space="preserve"> </w:t>
      </w:r>
      <w:r>
        <w:t xml:space="preserve">amplification and the default-deny DNS trap are upstream Kubernetes</w:t>
      </w:r>
      <w:r>
        <w:t xml:space="preserve"> </w:t>
      </w:r>
      <w:r>
        <w:t xml:space="preserve">and Cilium behaviour — neither depends on the cloud. They reproduce identically on NKE. What does</w:t>
      </w:r>
      <w:r>
        <w:t xml:space="preserve"> </w:t>
      </w:r>
      <w:r>
        <w:t xml:space="preserve">differ on-prem is the blast radius: with no managed DNS tier absorbing the extra queries, CoreDNS</w:t>
      </w:r>
      <w:r>
        <w:t xml:space="preserve"> </w:t>
      </w:r>
      <w:r>
        <w:t xml:space="preserve">replica count and its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plugin settings become a capacity decision you own.</w:t>
      </w:r>
    </w:p>
    <w:p>
      <w:r>
        <w:pict>
          <v:rect style="width:0;height:1.5pt" o:hralign="center" o:hrstd="t" o:hr="t"/>
        </w:pict>
      </w:r>
    </w:p>
    <w:bookmarkEnd w:id="49"/>
    <w:bookmarkStart w:id="50" w:name="step-10--clean-up"/>
    <w:p>
      <w:pPr>
        <w:pStyle w:val="Heading2"/>
      </w:pPr>
      <w:r>
        <w:t xml:space="preserve">Step 10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cilium-lab</w:t>
      </w:r>
    </w:p>
    <w:p>
      <w:r>
        <w:pict>
          <v:rect style="width:0;height:1.5pt" o:hralign="center" o:hrstd="t" o:hr="t"/>
        </w:pict>
      </w:r>
    </w:p>
    <w:bookmarkEnd w:id="50"/>
    <w:bookmarkStart w:id="51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can be the CNI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replace kube-proxy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 status: OK</w:t>
            </w:r>
            <w:r>
              <w:t xml:space="preserve">, nodes Ready, kube-proxy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Hubble shows per-flow verdicts with identities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FORWARDED</w:t>
            </w:r>
            <w:r>
              <w:t xml:space="preserve"> </w:t>
            </w:r>
            <w:r>
              <w:t xml:space="preserve">flows, client</w:t>
            </w:r>
            <w:r>
              <w:t xml:space="preserve"> </w:t>
            </w:r>
            <w:r>
              <w:rPr>
                <w:rStyle w:val="VerbatimChar"/>
              </w:rPr>
              <w:t xml:space="preserve">ID:1609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policy flips the selected endpoint to default-deny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previously-working client now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drop is traceable to</w:t>
            </w:r>
            <w:r>
              <w:t xml:space="preserve"> </w:t>
            </w:r>
            <w:r>
              <w:rPr>
                <w:rStyle w:val="VerbatimChar"/>
              </w:rPr>
              <w:t xml:space="preserve">Policy denied</w:t>
            </w:r>
            <w:r>
              <w:t xml:space="preserve"> </w:t>
            </w:r>
            <w:r>
              <w:t xml:space="preserve">in Hubble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denied DROPPED (TCP Flags: SYN)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is identity-based; labels drive identity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ID:1609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ID:18439</w:t>
            </w:r>
            <w:r>
              <w:t xml:space="preserve"> </w:t>
            </w:r>
            <w:r>
              <w:t xml:space="preserve">on relabel, verdict flips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propagation has a short delay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ndots:5</w:t>
            </w:r>
            <w:r>
              <w:t xml:space="preserve"> </w:t>
            </w:r>
            <w:r>
              <w:t xml:space="preserve">+ 3 search domains = 8 queries per hostname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eight listed in</w:t>
            </w:r>
            <w:r>
              <w:t xml:space="preserve"> </w:t>
            </w:r>
            <w:r>
              <w:rPr>
                <w:rStyle w:val="VerbatimChar"/>
              </w:rPr>
              <w:t xml:space="preserve">hubble observe --protocol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names need an L7 DNS-aware policy to appear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opaque</w:t>
            </w:r>
            <w:r>
              <w:t xml:space="preserve"> </w:t>
            </w:r>
            <w:r>
              <w:rPr>
                <w:rStyle w:val="VerbatimChar"/>
              </w:rPr>
              <w:t xml:space="preserve">UDP:53</w:t>
            </w:r>
            <w:r>
              <w:t xml:space="preserve"> </w:t>
            </w:r>
            <w:r>
              <w:t xml:space="preserve">before, named queries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egress policy is default-deny — and silently kills DNS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  <w:r>
              <w:t xml:space="preserve"> </w:t>
            </w:r>
            <w:r>
              <w:rPr>
                <w:rStyle w:val="VerbatimChar"/>
              </w:rPr>
              <w:t xml:space="preserve">exit=6</w:t>
            </w:r>
            <w:r>
              <w:t xml:space="preserve">, same backend by IP</w:t>
            </w:r>
            <w:r>
              <w:t xml:space="preserve"> </w:t>
            </w:r>
            <w:r>
              <w:rPr>
                <w:rStyle w:val="VerbatimChar"/>
              </w:rPr>
              <w:t xml:space="preserve">http=200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DNS drop is traceable to</w:t>
            </w:r>
            <w:r>
              <w:t xml:space="preserve"> </w:t>
            </w:r>
            <w:r>
              <w:rPr>
                <w:rStyle w:val="VerbatimChar"/>
              </w:rPr>
              <w:t xml:space="preserve">Policy denied</w:t>
            </w:r>
            <w:r>
              <w:t xml:space="preserve"> </w:t>
            </w:r>
            <w:r>
              <w:t xml:space="preserve">on :53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 &lt;&gt; coredns:53 Policy denied DROPPED (UDP)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5-second DNS stall is two 2.5s resolver retries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retry bursts 2.503s apart in the captured flows</w:t>
            </w:r>
          </w:p>
        </w:tc>
      </w:tr>
    </w:tbl>
    <w:bookmarkEnd w:id="51"/>
    <w:bookmarkStart w:id="57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52">
        <w:r>
          <w:rPr>
            <w:rStyle w:val="VerbatimChar"/>
          </w:rPr>
          <w:t xml:space="preserve">artifacts/lab-08/screenshots/</w:t>
        </w:r>
      </w:hyperlink>
      <w:r>
        <w:t xml:space="preserve">, and full command transcripts are in</w:t>
      </w:r>
      <w:r>
        <w:t xml:space="preserve"> </w:t>
      </w:r>
      <w:hyperlink r:id="rId53">
        <w:r>
          <w:rPr>
            <w:rStyle w:val="VerbatimChar"/>
          </w:rPr>
          <w:t xml:space="preserve">artifacts/lab-08/evidence/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VerbatimChar"/>
          </w:rPr>
          <w:t xml:space="preserve">lab-07-cilium-hubble.txt</w:t>
        </w:r>
      </w:hyperlink>
      <w:r>
        <w:t xml:space="preserve"> </w:t>
      </w:r>
      <w:r>
        <w:t xml:space="preserve">— Steps 1–4, the identity/policy arc.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VerbatimChar"/>
          </w:rPr>
          <w:t xml:space="preserve">lab-08-dns-diagnosis.txt</w:t>
        </w:r>
      </w:hyperlink>
      <w:r>
        <w:t xml:space="preserve"> </w:t>
      </w:r>
      <w:r>
        <w:t xml:space="preserve">— Steps 5–9, captured 2026-09-25 on Cilium 1.20.1: the resolver config, all eight queries, the</w:t>
      </w:r>
      <w:r>
        <w:t xml:space="preserve"> </w:t>
      </w:r>
      <w:r>
        <w:rPr>
          <w:rStyle w:val="VerbatimChar"/>
        </w:rPr>
        <w:t xml:space="preserve">exit=6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http=200</w:t>
      </w:r>
      <w:r>
        <w:t xml:space="preserve"> </w:t>
      </w:r>
      <w:r>
        <w:t xml:space="preserve">split, the denied flows with their 2.503s retry gap, and the fix.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6">
        <w:r>
          <w:rPr>
            <w:rStyle w:val="Hyperlink"/>
          </w:rPr>
          <w:t xml:space="preserve">Lab 9 — Make Two Clusters Behave Like One (Multi-Cluster Service Mesh with Istio)</w:t>
        </w:r>
      </w:hyperlink>
    </w:p>
    <w:bookmarkEnd w:id="57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13" Target="media/rId13.png" /><Relationship Type="http://schemas.openxmlformats.org/officeDocument/2006/relationships/hyperlink" Id="rId56" Target="../additional/further-labs/lab-09-multicluster-service-mesh.docx" TargetMode="External" /><Relationship Type="http://schemas.openxmlformats.org/officeDocument/2006/relationships/hyperlink" Id="rId53" Target="../artifacts/lab-08/evidence/" TargetMode="External" /><Relationship Type="http://schemas.openxmlformats.org/officeDocument/2006/relationships/hyperlink" Id="rId54" Target="../artifacts/lab-08/evidence/lab-07-cilium-hubble.txt" TargetMode="External" /><Relationship Type="http://schemas.openxmlformats.org/officeDocument/2006/relationships/hyperlink" Id="rId55" Target="../artifacts/lab-08/evidence/lab-08-dns-diagnosis.txt" TargetMode="External" /><Relationship Type="http://schemas.openxmlformats.org/officeDocument/2006/relationships/hyperlink" Id="rId52" Target="../artifacts/lab-08/screensho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additional/further-labs/lab-09-multicluster-service-mesh.docx" TargetMode="External" /><Relationship Type="http://schemas.openxmlformats.org/officeDocument/2006/relationships/hyperlink" Id="rId53" Target="../artifacts/lab-08/evidence/" TargetMode="External" /><Relationship Type="http://schemas.openxmlformats.org/officeDocument/2006/relationships/hyperlink" Id="rId54" Target="../artifacts/lab-08/evidence/lab-07-cilium-hubble.txt" TargetMode="External" /><Relationship Type="http://schemas.openxmlformats.org/officeDocument/2006/relationships/hyperlink" Id="rId55" Target="../artifacts/lab-08/evidence/lab-08-dns-diagnosis.txt" TargetMode="External" /><Relationship Type="http://schemas.openxmlformats.org/officeDocument/2006/relationships/hyperlink" Id="rId52" Target="../artifacts/lab-08/screensho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— Trace a Blocked Network Flow to the Exact Policy (Cilium &amp; Hubble)</dc:title>
  <dc:creator>DataCouch — Advanced Kubernetes (Nutanix)</dc:creator>
  <cp:keywords/>
  <dcterms:created xsi:type="dcterms:W3CDTF">2026-09-25T10:26:57Z</dcterms:created>
  <dcterms:modified xsi:type="dcterms:W3CDTF">2026-09-25T10:26:57Z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