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20.png" ContentType="image/png"/>
  <Override PartName="/word/media/rId24.png" ContentType="image/png"/>
  <Override PartName="/word/media/rId27.png" ContentType="image/png"/>
  <Override PartName="/word/media/rId31.png" ContentType="image/png"/>
  <Override PartName="/word/media/rId35.png" ContentType="image/png"/>
  <Override PartName="/word/media/rId38.png" ContentType="image/png"/>
  <Override PartName="/word/media/rId42.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DataCouch — Advanced Kubernetes (Nutanix)</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
          <w:bCs/>
        </w:rPr>
        <w:t xml:space="preserve">Day 3 · GitOps, Fleet Management &amp; Multi-Cluster Governance — Module 11</w:t>
      </w:r>
    </w:p>
    <w:p>
      <w:pPr>
        <w:pStyle w:val="BlockText"/>
      </w:pPr>
      <w:r>
        <w:t xml:space="preserve">YES —</w:t>
      </w:r>
      <w:r>
        <w:t xml:space="preserve"> </w:t>
      </w:r>
      <w:r>
        <w:rPr>
          <w:b/>
          <w:bCs/>
        </w:rPr>
        <w:t xml:space="preserve">Tested end-to-end</w:t>
      </w:r>
      <w:r>
        <w:t xml:space="preserve"> </w:t>
      </w:r>
      <w:r>
        <w:t xml:space="preserve">on a real</w:t>
      </w:r>
      <w:r>
        <w:t xml:space="preserve"> </w:t>
      </w:r>
      <w:r>
        <w:rPr>
          <w:rStyle w:val="VerbatimChar"/>
        </w:rPr>
        <w:t xml:space="preserve">kind</w:t>
      </w:r>
      <w:r>
        <w:t xml:space="preserve"> </w:t>
      </w:r>
      <w:r>
        <w:t xml:space="preserve">cluster (Kubernetes 1.37.0) with</w:t>
      </w:r>
      <w:r>
        <w:t xml:space="preserve"> </w:t>
      </w:r>
      <w:r>
        <w:rPr>
          <w:b/>
          <w:bCs/>
        </w:rPr>
        <w:t xml:space="preserve">Flux 2.9.5</w:t>
      </w:r>
      <w:r>
        <w:t xml:space="preserve"> </w:t>
      </w:r>
      <w:r>
        <w:t xml:space="preserve">reconciling from a</w:t>
      </w:r>
      <w:r>
        <w:t xml:space="preserve"> </w:t>
      </w:r>
      <w:r>
        <w:rPr>
          <w:b/>
          <w:bCs/>
        </w:rPr>
        <w:t xml:space="preserve">Gitea 1.22 server running inside the cluster</w:t>
      </w:r>
      <w:r>
        <w:t xml:space="preserve"> </w:t>
      </w:r>
      <w:r>
        <w:t xml:space="preserve">— no public repository involved. Every number below is from that run. The finding that surprises everyone: the tenant's Deployment stopped at</w:t>
      </w:r>
      <w:r>
        <w:t xml:space="preserve"> </w:t>
      </w:r>
      <w:r>
        <w:rPr>
          <w:b/>
          <w:bCs/>
        </w:rPr>
        <w:t xml:space="preserve">8 replicas</w:t>
      </w:r>
      <w:r>
        <w:t xml:space="preserve">, not the 20 its CPU request budget implied — because a</w:t>
      </w:r>
      <w:r>
        <w:t xml:space="preserve"> </w:t>
      </w:r>
      <w:r>
        <w:rPr>
          <w:i/>
          <w:iCs/>
        </w:rPr>
        <w:t xml:space="preserve">default</w:t>
      </w:r>
      <w:r>
        <w:t xml:space="preserve"> </w:t>
      </w:r>
      <w:r>
        <w:t xml:space="preserve">chosen in the LimitRange, not the request, is what actually consumed the quota.</w:t>
      </w:r>
    </w:p>
    <w:bookmarkStart w:id="9" w:name="what-youll-learn"/>
    <w:p>
      <w:pPr>
        <w:pStyle w:val="Heading2"/>
      </w:pPr>
      <w:r>
        <w:t xml:space="preserve">What you'll learn</w:t>
      </w:r>
    </w:p>
    <w:p>
      <w:pPr>
        <w:pStyle w:val="Compact"/>
        <w:numPr>
          <w:ilvl w:val="0"/>
          <w:numId w:val="1001"/>
        </w:numPr>
      </w:pPr>
      <w:r>
        <w:t xml:space="preserve">How a tenant contract — namespace, ResourceQuota, LimitRange — is</w:t>
      </w:r>
      <w:r>
        <w:t xml:space="preserve"> </w:t>
      </w:r>
      <w:r>
        <w:rPr>
          <w:b/>
          <w:bCs/>
        </w:rPr>
        <w:t xml:space="preserve">delivered by Flux</w:t>
      </w:r>
      <w:r>
        <w:t xml:space="preserve"> </w:t>
      </w:r>
      <w:r>
        <w:t xml:space="preserve">rather than applied by hand, so the quota is as auditable as the code.</w:t>
      </w:r>
    </w:p>
    <w:p>
      <w:pPr>
        <w:pStyle w:val="Compact"/>
        <w:numPr>
          <w:ilvl w:val="0"/>
          <w:numId w:val="1001"/>
        </w:numPr>
      </w:pPr>
      <w:r>
        <w:t xml:space="preserve">Why a ResourceQuota</w:t>
      </w:r>
      <w:r>
        <w:t xml:space="preserve"> </w:t>
      </w:r>
      <w:r>
        <w:rPr>
          <w:b/>
          <w:bCs/>
        </w:rPr>
        <w:t xml:space="preserve">without</w:t>
      </w:r>
      <w:r>
        <w:t xml:space="preserve"> </w:t>
      </w:r>
      <w:r>
        <w:t xml:space="preserve">a LimitRange silently breaks every ordinary workload, and why the error is nowhere near where you'll look for it.</w:t>
      </w:r>
    </w:p>
    <w:p>
      <w:pPr>
        <w:pStyle w:val="Compact"/>
        <w:numPr>
          <w:ilvl w:val="0"/>
          <w:numId w:val="1001"/>
        </w:numPr>
      </w:pPr>
      <w:r>
        <w:t xml:space="preserve">How LimitRange defaults quietly set the</w:t>
      </w:r>
      <w:r>
        <w:t xml:space="preserve"> </w:t>
      </w:r>
      <w:r>
        <w:rPr>
          <w:b/>
          <w:bCs/>
        </w:rPr>
        <w:t xml:space="preserve">overcommit ratio</w:t>
      </w:r>
      <w:r>
        <w:t xml:space="preserve">, and therefore how many Pods a tenant can actually run.</w:t>
      </w:r>
    </w:p>
    <w:p>
      <w:pPr>
        <w:pStyle w:val="Compact"/>
        <w:numPr>
          <w:ilvl w:val="0"/>
          <w:numId w:val="1001"/>
        </w:numPr>
      </w:pPr>
      <w:r>
        <w:t xml:space="preserve">How to diagnose quota exhaustion when</w:t>
      </w:r>
      <w:r>
        <w:t xml:space="preserve"> </w:t>
      </w:r>
      <w:r>
        <w:rPr>
          <w:rStyle w:val="VerbatimChar"/>
        </w:rPr>
        <w:t xml:space="preserve">kubectl get pods</w:t>
      </w:r>
      <w:r>
        <w:t xml:space="preserve"> </w:t>
      </w:r>
      <w:r>
        <w:t xml:space="preserve">shows</w:t>
      </w:r>
      <w:r>
        <w:t xml:space="preserve"> </w:t>
      </w:r>
      <w:r>
        <w:rPr>
          <w:b/>
          <w:bCs/>
        </w:rPr>
        <w:t xml:space="preserve">nothing at all</w:t>
      </w:r>
      <w:r>
        <w:t xml:space="preserve">.</w:t>
      </w:r>
    </w:p>
    <w:p>
      <w:pPr>
        <w:pStyle w:val="Compact"/>
        <w:numPr>
          <w:ilvl w:val="0"/>
          <w:numId w:val="1001"/>
        </w:numPr>
      </w:pPr>
      <w:r>
        <w:t xml:space="preserve">How to derive</w:t>
      </w:r>
      <w:r>
        <w:t xml:space="preserve"> </w:t>
      </w:r>
      <w:r>
        <w:rPr>
          <w:b/>
          <w:bCs/>
        </w:rPr>
        <w:t xml:space="preserve">per-cluster quota from a single fleet budget</w:t>
      </w:r>
      <w:r>
        <w:t xml:space="preserve"> </w:t>
      </w:r>
      <w:r>
        <w:t xml:space="preserve">without forking the repository per cluster.</w:t>
      </w:r>
    </w:p>
    <w:bookmarkEnd w:id="9"/>
    <w:bookmarkStart w:id="10" w:name="what-youll-do"/>
    <w:p>
      <w:pPr>
        <w:pStyle w:val="Heading2"/>
      </w:pPr>
      <w:r>
        <w:t xml:space="preserve">What you'll do</w:t>
      </w:r>
    </w:p>
    <w:p>
      <w:pPr>
        <w:pStyle w:val="FirstParagraph"/>
      </w:pPr>
      <w:r>
        <w:t xml:space="preserve">You'll stand up a Git server inside the cluster, point Flux at it, and deliver a tenant namespace with a quota. You'll watch an ordinary Deployment disappear without trace, find the real error two objects away, and fix it with a LimitRange — delivered the same way. Then you'll drive the tenant into exhaustion, work out why it stopped where it did, and finish by rendering the same Git commit into two different per-cluster quotas from a fleet budget.</w:t>
      </w:r>
    </w:p>
    <w:bookmarkEnd w:id="10"/>
    <w:bookmarkStart w:id="11" w:name="time--cost"/>
    <w:p>
      <w:pPr>
        <w:pStyle w:val="Heading2"/>
      </w:pPr>
      <w:r>
        <w:t xml:space="preserve">Time &amp; cost</w:t>
      </w:r>
    </w:p>
    <w:p>
      <w:pPr>
        <w:pStyle w:val="Compact"/>
        <w:numPr>
          <w:ilvl w:val="0"/>
          <w:numId w:val="1002"/>
        </w:numPr>
      </w:pPr>
      <w:r>
        <w:rPr>
          <w:b/>
          <w:bCs/>
        </w:rPr>
        <w:t xml:space="preserve">Time:</w:t>
      </w:r>
      <w:r>
        <w:t xml:space="preserve"> </w:t>
      </w:r>
      <w:r>
        <w:t xml:space="preserve">~60 minutes.</w:t>
      </w:r>
    </w:p>
    <w:p>
      <w:pPr>
        <w:pStyle w:val="Compact"/>
        <w:numPr>
          <w:ilvl w:val="0"/>
          <w:numId w:val="1002"/>
        </w:numPr>
      </w:pPr>
      <w:r>
        <w:rPr>
          <w:b/>
          <w:bCs/>
        </w:rPr>
        <w:t xml:space="preserve">Cost:</w:t>
      </w:r>
      <w:r>
        <w:t xml:space="preserve"> </w:t>
      </w:r>
      <w:r>
        <w:rPr>
          <w:b/>
          <w:bCs/>
        </w:rPr>
        <w:t xml:space="preserve">$0</w:t>
      </w:r>
      <w:r>
        <w:t xml:space="preserve"> </w:t>
      </w:r>
      <w:r>
        <w:t xml:space="preserve">— runs on a local</w:t>
      </w:r>
      <w:r>
        <w:t xml:space="preserve"> </w:t>
      </w:r>
      <w:r>
        <w:rPr>
          <w:rStyle w:val="VerbatimChar"/>
        </w:rPr>
        <w:t xml:space="preserve">kind</w:t>
      </w:r>
      <w:r>
        <w:t xml:space="preserve"> </w:t>
      </w:r>
      <w:r>
        <w:t xml:space="preserve">cluster.</w:t>
      </w:r>
    </w:p>
    <w:p>
      <w:r>
        <w:pict>
          <v:rect style="width:0;height:1.5pt" o:hralign="center" o:hrstd="t" o:hr="t"/>
        </w:pict>
      </w:r>
    </w:p>
    <w:bookmarkEnd w:id="11"/>
    <w:bookmarkStart w:id="14" w:name="before-you-start"/>
    <w:p>
      <w:pPr>
        <w:pStyle w:val="Heading2"/>
      </w:pPr>
      <w:r>
        <w:t xml:space="preserve">Before you start</w:t>
      </w:r>
    </w:p>
    <w:p>
      <w:pPr>
        <w:pStyle w:val="Compact"/>
        <w:numPr>
          <w:ilvl w:val="0"/>
          <w:numId w:val="1003"/>
        </w:numPr>
      </w:pPr>
      <w:r>
        <w:rPr>
          <w:b/>
          <w:bCs/>
        </w:rPr>
        <w:t xml:space="preserve">Where you'll work:</w:t>
      </w:r>
      <w:r>
        <w:t xml:space="preserve"> </w:t>
      </w:r>
      <w:r>
        <w:t xml:space="preserve">a terminal on your own machine.</w:t>
      </w:r>
    </w:p>
    <w:p>
      <w:pPr>
        <w:pStyle w:val="Compact"/>
        <w:numPr>
          <w:ilvl w:val="0"/>
          <w:numId w:val="1003"/>
        </w:numPr>
      </w:pPr>
      <w:r>
        <w:rPr>
          <w:b/>
          <w:bCs/>
        </w:rPr>
        <w:t xml:space="preserve">Tools you need:</w:t>
      </w:r>
      <w:r>
        <w:t xml:space="preserve"> </w:t>
      </w:r>
      <w:r>
        <w:rPr>
          <w:rStyle w:val="VerbatimChar"/>
        </w:rPr>
        <w:t xml:space="preserve">docker</w:t>
      </w:r>
      <w:r>
        <w:t xml:space="preserve">,</w:t>
      </w:r>
      <w:r>
        <w:t xml:space="preserve"> </w:t>
      </w:r>
      <w:r>
        <w:rPr>
          <w:rStyle w:val="VerbatimChar"/>
        </w:rPr>
        <w:t xml:space="preserve">kind</w:t>
      </w:r>
      <w:r>
        <w:t xml:space="preserve">,</w:t>
      </w:r>
      <w:r>
        <w:t xml:space="preserve"> </w:t>
      </w:r>
      <w:r>
        <w:rPr>
          <w:rStyle w:val="VerbatimChar"/>
        </w:rPr>
        <w:t xml:space="preserve">kubectl</w:t>
      </w:r>
      <w:r>
        <w:t xml:space="preserve">, and the</w:t>
      </w:r>
      <w:r>
        <w:t xml:space="preserve"> </w:t>
      </w:r>
      <w:r>
        <w:rPr>
          <w:rStyle w:val="VerbatimChar"/>
          <w:b/>
          <w:bCs/>
        </w:rPr>
        <w:t xml:space="preserve">flux</w:t>
      </w:r>
      <w:r>
        <w:t xml:space="preserve"> </w:t>
      </w:r>
      <w:r>
        <w:t xml:space="preserve">CLI (</w:t>
      </w:r>
      <w:r>
        <w:rPr>
          <w:rStyle w:val="VerbatimChar"/>
        </w:rPr>
        <w:t xml:space="preserve">brew install fluxcd/tap/flux</w:t>
      </w:r>
      <w:r>
        <w:t xml:space="preserve">).</w:t>
      </w:r>
    </w:p>
    <w:p>
      <w:pPr>
        <w:pStyle w:val="Compact"/>
        <w:numPr>
          <w:ilvl w:val="0"/>
          <w:numId w:val="1003"/>
        </w:numPr>
      </w:pPr>
      <w:r>
        <w:rPr>
          <w:b/>
          <w:bCs/>
        </w:rPr>
        <w:t xml:space="preserve">Prior labs:</w:t>
      </w:r>
      <w:r>
        <w:t xml:space="preserve"> </w:t>
      </w:r>
      <w:r>
        <w:t xml:space="preserve">none strictly required, but</w:t>
      </w:r>
      <w:r>
        <w:t xml:space="preserve"> </w:t>
      </w:r>
      <w:hyperlink r:id="rId12">
        <w:r>
          <w:rPr>
            <w:rStyle w:val="Hyperlink"/>
          </w:rPr>
          <w:t xml:space="preserve">Lab 15 — GitOps Delivery with Flux</w:t>
        </w:r>
      </w:hyperlink>
      <w:r>
        <w:t xml:space="preserve"> </w:t>
      </w:r>
      <w:r>
        <w:t xml:space="preserve">makes Step 2 feel familiar, and</w:t>
      </w:r>
      <w:r>
        <w:t xml:space="preserve"> </w:t>
      </w:r>
      <w:hyperlink r:id="rId13">
        <w:r>
          <w:rPr>
            <w:rStyle w:val="Hyperlink"/>
          </w:rPr>
          <w:t xml:space="preserve">Lab 17 — Multi-Tenant Quota with Kueue</w:t>
        </w:r>
      </w:hyperlink>
      <w:r>
        <w:t xml:space="preserve"> </w:t>
      </w:r>
      <w:r>
        <w:t xml:space="preserve">is the other half of Module 11. Run this one</w:t>
      </w:r>
      <w:r>
        <w:t xml:space="preserve"> </w:t>
      </w:r>
      <w:r>
        <w:rPr>
          <w:b/>
          <w:bCs/>
        </w:rPr>
        <w:t xml:space="preserve">first</w:t>
      </w:r>
      <w:r>
        <w:t xml:space="preserve">: it establishes the quota contract that Kueue then borrows against.</w:t>
      </w:r>
    </w:p>
    <w:p>
      <w:pPr>
        <w:pStyle w:val="BlockText"/>
      </w:pPr>
      <w:r>
        <w:rPr>
          <w:b/>
          <w:bCs/>
        </w:rPr>
        <w:t xml:space="preserve">Nutanix note.</w:t>
      </w:r>
      <w:r>
        <w:t xml:space="preserve"> </w:t>
      </w:r>
      <w:r>
        <w:t xml:space="preserve">Nothing here is cloud-specific — ResourceQuota, LimitRange and Flux are upstream Kubernetes and behave identically on NKE. What changes on-prem is who owns the numbers: with a fixed pool of physical capacity there is no autoscaler to paper over a bad budget, so the fleet-budget arithmetic in Step 6 stops being bookkeeping and becomes the actual constraint.</w:t>
      </w:r>
    </w:p>
    <w:p>
      <w:r>
        <w:pict>
          <v:rect style="width:0;height:1.5pt" o:hralign="center" o:hrstd="t" o:hr="t"/>
        </w:pict>
      </w:r>
    </w:p>
    <w:bookmarkEnd w:id="14"/>
    <w:bookmarkStart w:id="15" w:name="the-idea-in-60-seconds"/>
    <w:p>
      <w:pPr>
        <w:pStyle w:val="Heading2"/>
      </w:pPr>
      <w:r>
        <w:t xml:space="preserve">The idea in 60 seconds</w:t>
      </w:r>
    </w:p>
    <w:p>
      <w:pPr>
        <w:pStyle w:val="FirstParagraph"/>
      </w:pPr>
      <w:r>
        <w:t xml:space="preserve">A</w:t>
      </w:r>
      <w:r>
        <w:t xml:space="preserve"> </w:t>
      </w:r>
      <w:r>
        <w:rPr>
          <w:b/>
          <w:bCs/>
        </w:rPr>
        <w:t xml:space="preserve">ResourceQuota</w:t>
      </w:r>
      <w:r>
        <w:t xml:space="preserve"> </w:t>
      </w:r>
      <w:r>
        <w:t xml:space="preserve">caps what a namespace may consume. A</w:t>
      </w:r>
      <w:r>
        <w:t xml:space="preserve"> </w:t>
      </w:r>
      <w:r>
        <w:rPr>
          <w:b/>
          <w:bCs/>
        </w:rPr>
        <w:t xml:space="preserve">LimitRange</w:t>
      </w:r>
      <w:r>
        <w:t xml:space="preserve"> </w:t>
      </w:r>
      <w:r>
        <w:t xml:space="preserve">supplies the per-container defaults that make the cap enforceable. They only work as a pair, and the failure when you ship one without the other is genuinely hard to read.</w:t>
      </w:r>
    </w:p>
    <w:p>
      <w:pPr>
        <w:pStyle w:val="BodyText"/>
      </w:pPr>
      <w:r>
        <w:t xml:space="preserve">Delivering both through</w:t>
      </w:r>
      <w:r>
        <w:t xml:space="preserve"> </w:t>
      </w:r>
      <w:r>
        <w:rPr>
          <w:b/>
          <w:bCs/>
        </w:rPr>
        <w:t xml:space="preserve">Flux</w:t>
      </w:r>
      <w:r>
        <w:t xml:space="preserve"> </w:t>
      </w:r>
      <w:r>
        <w:t xml:space="preserve">turns the tenant budget into something reviewed in a pull request and reconciled continuously, rather than a</w:t>
      </w:r>
      <w:r>
        <w:t xml:space="preserve"> </w:t>
      </w:r>
      <w:r>
        <w:rPr>
          <w:rStyle w:val="VerbatimChar"/>
        </w:rPr>
        <w:t xml:space="preserve">kubectl apply</w:t>
      </w:r>
      <w:r>
        <w:t xml:space="preserve"> </w:t>
      </w:r>
      <w:r>
        <w:t xml:space="preserve">somebody ran once. And because Flux can substitute variables at apply time,</w:t>
      </w:r>
      <w:r>
        <w:t xml:space="preserve"> </w:t>
      </w:r>
      <w:r>
        <w:rPr>
          <w:b/>
          <w:bCs/>
        </w:rPr>
        <w:t xml:space="preserve">one manifest in Git can render a different quota on every cluster</w:t>
      </w:r>
      <w:r>
        <w:t xml:space="preserve"> </w:t>
      </w:r>
      <w:r>
        <w:t xml:space="preserve">— which is how a fleet-level budget gets divided without forking the repository.</w:t>
      </w:r>
    </w:p>
    <w:p>
      <w:r>
        <w:pict>
          <v:rect style="width:0;height:1.5pt" o:hralign="center" o:hrstd="t" o:hr="t"/>
        </w:pict>
      </w:r>
    </w:p>
    <w:bookmarkEnd w:id="15"/>
    <w:bookmarkStart w:id="19" w:name="X331c58de73c428e70d7df539161b5d69223c07e"/>
    <w:p>
      <w:pPr>
        <w:pStyle w:val="Heading2"/>
      </w:pPr>
      <w:r>
        <w:t xml:space="preserve">Step 1 — Put a Git server inside the cluster</w:t>
      </w:r>
    </w:p>
    <w:p>
      <w:pPr>
        <w:pStyle w:val="FirstParagraph"/>
      </w:pPr>
      <w:r>
        <w:rPr>
          <w:b/>
          <w:bCs/>
        </w:rPr>
        <w:t xml:space="preserve">Goal:</w:t>
      </w:r>
      <w:r>
        <w:t xml:space="preserve"> </w:t>
      </w:r>
      <w:r>
        <w:t xml:space="preserve">have a Git source that works with no internet access and no credentials to leak.</w:t>
      </w:r>
    </w:p>
    <w:p>
      <w:pPr>
        <w:pStyle w:val="BodyText"/>
      </w:pPr>
      <w:r>
        <w:t xml:space="preserve">Every Flux demo reaches for GitHub. A training room behind a proxy, or a client with an air-gapped environment, cannot. Run the Git server in the cluster instead:</w:t>
      </w:r>
    </w:p>
    <w:p>
      <w:pPr>
        <w:pStyle w:val="SourceCode"/>
      </w:pPr>
      <w:r>
        <w:rPr>
          <w:rStyle w:val="ExtensionTok"/>
        </w:rPr>
        <w:t xml:space="preserve">kubectl</w:t>
      </w:r>
      <w:r>
        <w:rPr>
          <w:rStyle w:val="NormalTok"/>
        </w:rPr>
        <w:t xml:space="preserve"> create ns git-server</w:t>
      </w:r>
      <w:r>
        <w:br/>
      </w:r>
      <w:r>
        <w:rPr>
          <w:rStyle w:val="ExtensionTok"/>
        </w:rPr>
        <w:t xml:space="preserve">kubectl</w:t>
      </w:r>
      <w:r>
        <w:rPr>
          <w:rStyle w:val="NormalTok"/>
        </w:rPr>
        <w:t xml:space="preserve"> </w:t>
      </w:r>
      <w:r>
        <w:rPr>
          <w:rStyle w:val="AttributeTok"/>
        </w:rPr>
        <w:t xml:space="preserve">-n</w:t>
      </w:r>
      <w:r>
        <w:rPr>
          <w:rStyle w:val="NormalTok"/>
        </w:rPr>
        <w:t xml:space="preserve"> git-server create deployment gitea </w:t>
      </w:r>
      <w:r>
        <w:rPr>
          <w:rStyle w:val="AttributeTok"/>
        </w:rPr>
        <w:t xml:space="preserve">--image</w:t>
      </w:r>
      <w:r>
        <w:rPr>
          <w:rStyle w:val="OperatorTok"/>
        </w:rPr>
        <w:t xml:space="preserve">=</w:t>
      </w:r>
      <w:r>
        <w:rPr>
          <w:rStyle w:val="NormalTok"/>
        </w:rPr>
        <w:t xml:space="preserve">gitea/gitea:1.22</w:t>
      </w:r>
      <w:r>
        <w:br/>
      </w:r>
      <w:r>
        <w:rPr>
          <w:rStyle w:val="ExtensionTok"/>
        </w:rPr>
        <w:t xml:space="preserve">kubectl</w:t>
      </w:r>
      <w:r>
        <w:rPr>
          <w:rStyle w:val="NormalTok"/>
        </w:rPr>
        <w:t xml:space="preserve"> </w:t>
      </w:r>
      <w:r>
        <w:rPr>
          <w:rStyle w:val="AttributeTok"/>
        </w:rPr>
        <w:t xml:space="preserve">-n</w:t>
      </w:r>
      <w:r>
        <w:rPr>
          <w:rStyle w:val="NormalTok"/>
        </w:rPr>
        <w:t xml:space="preserve"> git-server set env deploy/gitea </w:t>
      </w:r>
      <w:r>
        <w:rPr>
          <w:rStyle w:val="DataTypeTok"/>
        </w:rPr>
        <w:t xml:space="preserve">\</w:t>
      </w:r>
      <w:r>
        <w:br/>
      </w:r>
      <w:r>
        <w:rPr>
          <w:rStyle w:val="NormalTok"/>
        </w:rPr>
        <w:t xml:space="preserve">  GITEA__database__DB_TYPE=sqlite3 </w:t>
      </w:r>
      <w:r>
        <w:rPr>
          <w:rStyle w:val="DataTypeTok"/>
        </w:rPr>
        <w:t xml:space="preserve">\</w:t>
      </w:r>
      <w:r>
        <w:br/>
      </w:r>
      <w:r>
        <w:rPr>
          <w:rStyle w:val="NormalTok"/>
        </w:rPr>
        <w:t xml:space="preserve">  GITEA__security__INSTALL_LOCK=true</w:t>
      </w:r>
      <w:r>
        <w:br/>
      </w:r>
      <w:r>
        <w:rPr>
          <w:rStyle w:val="ExtensionTok"/>
        </w:rPr>
        <w:t xml:space="preserve">kubectl</w:t>
      </w:r>
      <w:r>
        <w:rPr>
          <w:rStyle w:val="NormalTok"/>
        </w:rPr>
        <w:t xml:space="preserve"> </w:t>
      </w:r>
      <w:r>
        <w:rPr>
          <w:rStyle w:val="AttributeTok"/>
        </w:rPr>
        <w:t xml:space="preserve">-n</w:t>
      </w:r>
      <w:r>
        <w:rPr>
          <w:rStyle w:val="NormalTok"/>
        </w:rPr>
        <w:t xml:space="preserve"> git-server expose deploy/gitea </w:t>
      </w:r>
      <w:r>
        <w:rPr>
          <w:rStyle w:val="AttributeTok"/>
        </w:rPr>
        <w:t xml:space="preserve">--port</w:t>
      </w:r>
      <w:r>
        <w:rPr>
          <w:rStyle w:val="OperatorTok"/>
        </w:rPr>
        <w:t xml:space="preserve">=</w:t>
      </w:r>
      <w:r>
        <w:rPr>
          <w:rStyle w:val="NormalTok"/>
        </w:rPr>
        <w:t xml:space="preserve">3000</w:t>
      </w:r>
      <w:r>
        <w:br/>
      </w:r>
      <w:r>
        <w:rPr>
          <w:rStyle w:val="ExtensionTok"/>
        </w:rPr>
        <w:t xml:space="preserve">kubectl</w:t>
      </w:r>
      <w:r>
        <w:rPr>
          <w:rStyle w:val="NormalTok"/>
        </w:rPr>
        <w:t xml:space="preserve"> </w:t>
      </w:r>
      <w:r>
        <w:rPr>
          <w:rStyle w:val="AttributeTok"/>
        </w:rPr>
        <w:t xml:space="preserve">-n</w:t>
      </w:r>
      <w:r>
        <w:rPr>
          <w:rStyle w:val="NormalTok"/>
        </w:rPr>
        <w:t xml:space="preserve"> git-server rollout status deploy/gitea</w:t>
      </w:r>
    </w:p>
    <w:p>
      <w:pPr>
        <w:pStyle w:val="FirstParagraph"/>
      </w:pPr>
      <w:r>
        <w:t xml:space="preserve">Create an account and an empty repository:</w:t>
      </w:r>
    </w:p>
    <w:p>
      <w:pPr>
        <w:pStyle w:val="SourceCode"/>
      </w:pPr>
      <w:r>
        <w:rPr>
          <w:rStyle w:val="VariableTok"/>
        </w:rPr>
        <w:t xml:space="preserve">POD</w:t>
      </w:r>
      <w:r>
        <w:rPr>
          <w:rStyle w:val="OperatorTok"/>
        </w:rPr>
        <w:t xml:space="preserve">=</w:t>
      </w:r>
      <w:r>
        <w:rPr>
          <w:rStyle w:val="VariableTok"/>
        </w:rPr>
        <w:t xml:space="preserve">$(</w:t>
      </w:r>
      <w:r>
        <w:rPr>
          <w:rStyle w:val="ExtensionTok"/>
        </w:rPr>
        <w:t xml:space="preserve">kubectl</w:t>
      </w:r>
      <w:r>
        <w:rPr>
          <w:rStyle w:val="NormalTok"/>
        </w:rPr>
        <w:t xml:space="preserve"> </w:t>
      </w:r>
      <w:r>
        <w:rPr>
          <w:rStyle w:val="AttributeTok"/>
        </w:rPr>
        <w:t xml:space="preserve">-n</w:t>
      </w:r>
      <w:r>
        <w:rPr>
          <w:rStyle w:val="NormalTok"/>
        </w:rPr>
        <w:t xml:space="preserve"> git-server get pod </w:t>
      </w:r>
      <w:r>
        <w:rPr>
          <w:rStyle w:val="AttributeTok"/>
        </w:rPr>
        <w:t xml:space="preserve">-l</w:t>
      </w:r>
      <w:r>
        <w:rPr>
          <w:rStyle w:val="NormalTok"/>
        </w:rPr>
        <w:t xml:space="preserve"> app=gitea </w:t>
      </w:r>
      <w:r>
        <w:rPr>
          <w:rStyle w:val="AttributeTok"/>
        </w:rPr>
        <w:t xml:space="preserve">-o</w:t>
      </w:r>
      <w:r>
        <w:rPr>
          <w:rStyle w:val="NormalTok"/>
        </w:rPr>
        <w:t xml:space="preserve"> name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-1</w:t>
      </w:r>
      <w:r>
        <w:rPr>
          <w:rStyle w:val="VariableTok"/>
        </w:rPr>
        <w:t xml:space="preserve">)</w:t>
      </w:r>
      <w:r>
        <w:br/>
      </w:r>
      <w:r>
        <w:rPr>
          <w:rStyle w:val="ExtensionTok"/>
        </w:rPr>
        <w:t xml:space="preserve">kubectl</w:t>
      </w:r>
      <w:r>
        <w:rPr>
          <w:rStyle w:val="NormalTok"/>
        </w:rPr>
        <w:t xml:space="preserve"> </w:t>
      </w:r>
      <w:r>
        <w:rPr>
          <w:rStyle w:val="AttributeTok"/>
        </w:rPr>
        <w:t xml:space="preserve">-n</w:t>
      </w:r>
      <w:r>
        <w:rPr>
          <w:rStyle w:val="NormalTok"/>
        </w:rPr>
        <w:t xml:space="preserve"> git-server exec </w:t>
      </w:r>
      <w:r>
        <w:rPr>
          <w:rStyle w:val="VariableTok"/>
        </w:rPr>
        <w:t xml:space="preserve">$POD</w:t>
      </w:r>
      <w:r>
        <w:rPr>
          <w:rStyle w:val="NormalTok"/>
        </w:rPr>
        <w:t xml:space="preserve"> </w:t>
      </w:r>
      <w:r>
        <w:rPr>
          <w:rStyle w:val="AttributeTok"/>
        </w:rPr>
        <w:t xml:space="preserve">--</w:t>
      </w:r>
      <w:r>
        <w:rPr>
          <w:rStyle w:val="NormalTok"/>
        </w:rPr>
        <w:t xml:space="preserve"> su git </w:t>
      </w:r>
      <w:r>
        <w:rPr>
          <w:rStyle w:val="AttributeTok"/>
        </w:rPr>
        <w:t xml:space="preserve">-c</w:t>
      </w:r>
      <w:r>
        <w:rPr>
          <w:rStyle w:val="NormalTok"/>
        </w:rPr>
        <w:t xml:space="preserve"> </w:t>
      </w:r>
      <w:r>
        <w:rPr>
          <w:rStyle w:val="DataTypeTok"/>
        </w:rPr>
        <w:t xml:space="preserve">\</w:t>
      </w:r>
      <w:r>
        <w:br/>
      </w:r>
      <w:r>
        <w:rPr>
          <w:rStyle w:val="NormalTok"/>
        </w:rPr>
        <w:t xml:space="preserve">  </w:t>
      </w:r>
      <w:r>
        <w:rPr>
          <w:rStyle w:val="StringTok"/>
        </w:rPr>
        <w:t xml:space="preserve">"gitea admin user create --username labadmin --password labpass123 </w:t>
      </w:r>
      <w:r>
        <w:rPr>
          <w:rStyle w:val="DataTypeTok"/>
        </w:rPr>
        <w:t xml:space="preserve">\</w:t>
      </w:r>
      <w:r>
        <w:br/>
      </w:r>
      <w:r>
        <w:rPr>
          <w:rStyle w:val="StringTok"/>
        </w:rPr>
        <w:t xml:space="preserve">   --email lab@example.com --admin --must-change-password=false"</w:t>
      </w:r>
      <w:r>
        <w:br/>
      </w:r>
      <w:r>
        <w:br/>
      </w:r>
      <w:r>
        <w:rPr>
          <w:rStyle w:val="ExtensionTok"/>
        </w:rPr>
        <w:t xml:space="preserve">kubectl</w:t>
      </w:r>
      <w:r>
        <w:rPr>
          <w:rStyle w:val="NormalTok"/>
        </w:rPr>
        <w:t xml:space="preserve"> </w:t>
      </w:r>
      <w:r>
        <w:rPr>
          <w:rStyle w:val="AttributeTok"/>
        </w:rPr>
        <w:t xml:space="preserve">-n</w:t>
      </w:r>
      <w:r>
        <w:rPr>
          <w:rStyle w:val="NormalTok"/>
        </w:rPr>
        <w:t xml:space="preserve"> git-server exec </w:t>
      </w:r>
      <w:r>
        <w:rPr>
          <w:rStyle w:val="VariableTok"/>
        </w:rPr>
        <w:t xml:space="preserve">$POD</w:t>
      </w:r>
      <w:r>
        <w:rPr>
          <w:rStyle w:val="NormalTok"/>
        </w:rPr>
        <w:t xml:space="preserve"> </w:t>
      </w:r>
      <w:r>
        <w:rPr>
          <w:rStyle w:val="AttributeTok"/>
        </w:rPr>
        <w:t xml:space="preserve">--</w:t>
      </w:r>
      <w:r>
        <w:rPr>
          <w:rStyle w:val="NormalTok"/>
        </w:rPr>
        <w:t xml:space="preserve"> curl </w:t>
      </w:r>
      <w:r>
        <w:rPr>
          <w:rStyle w:val="AttributeTok"/>
        </w:rPr>
        <w:t xml:space="preserve">-s</w:t>
      </w:r>
      <w:r>
        <w:rPr>
          <w:rStyle w:val="NormalTok"/>
        </w:rPr>
        <w:t xml:space="preserve"> </w:t>
      </w:r>
      <w:r>
        <w:rPr>
          <w:rStyle w:val="AttributeTok"/>
        </w:rPr>
        <w:t xml:space="preserve">-u</w:t>
      </w:r>
      <w:r>
        <w:rPr>
          <w:rStyle w:val="NormalTok"/>
        </w:rPr>
        <w:t xml:space="preserve"> labadmin:labpass123 </w:t>
      </w:r>
      <w:r>
        <w:rPr>
          <w:rStyle w:val="DataTypeTok"/>
        </w:rPr>
        <w:t xml:space="preserve">\</w:t>
      </w:r>
      <w:r>
        <w:br/>
      </w:r>
      <w:r>
        <w:rPr>
          <w:rStyle w:val="NormalTok"/>
        </w:rPr>
        <w:t xml:space="preserve">  </w:t>
      </w:r>
      <w:r>
        <w:rPr>
          <w:rStyle w:val="AttributeTok"/>
        </w:rPr>
        <w:t xml:space="preserve">-X</w:t>
      </w:r>
      <w:r>
        <w:rPr>
          <w:rStyle w:val="NormalTok"/>
        </w:rPr>
        <w:t xml:space="preserve"> POST http://localhost:3000/api/v1/user/repos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'{"name":"tenants","auto_init":true,"default_branch":"main"}'</w:t>
      </w:r>
    </w:p>
    <w:p>
      <w:pPr>
        <w:pStyle w:val="FirstParagraph"/>
      </w:pPr>
      <w:r>
        <w:rPr>
          <w:b/>
          <w:bCs/>
        </w:rPr>
        <w:t xml:space="preserve">What you should see:</w:t>
      </w:r>
      <w:r>
        <w:t xml:space="preserve"> </w:t>
      </w:r>
      <w:r>
        <w:rPr>
          <w:rStyle w:val="VerbatimChar"/>
        </w:rPr>
        <w:t xml:space="preserve">New user 'labadmin' has been successfully created!</w:t>
      </w:r>
      <w:r>
        <w:t xml:space="preserve"> </w:t>
      </w:r>
      <w:r>
        <w:t xml:space="preserve">and an HTTP</w:t>
      </w:r>
      <w:r>
        <w:t xml:space="preserve"> </w:t>
      </w:r>
      <w:r>
        <w:rPr>
          <w:rStyle w:val="VerbatimChar"/>
        </w:rPr>
        <w:t xml:space="preserve">201</w:t>
      </w:r>
      <w:r>
        <w:t xml:space="preserve"> </w:t>
      </w:r>
      <w:r>
        <w:t xml:space="preserve">from the repository call.</w:t>
      </w:r>
    </w:p>
    <w:p>
      <w:pPr>
        <w:pStyle w:val="BodyText"/>
      </w:pPr>
      <w:r>
        <w:rPr>
          <w:b/>
          <w:bCs/>
        </w:rPr>
        <w:t xml:space="preserve">What this means.</w:t>
      </w:r>
      <w:r>
        <w:t xml:space="preserve"> </w:t>
      </w:r>
      <w:r>
        <w:t xml:space="preserve">You now have a real Git remote at</w:t>
      </w:r>
      <w:r>
        <w:t xml:space="preserve"> </w:t>
      </w:r>
      <w:r>
        <w:rPr>
          <w:rStyle w:val="VerbatimChar"/>
        </w:rPr>
        <w:t xml:space="preserve">http://gitea.git-server.svc.cluster.local:3000/labadmin/tenants.git</w:t>
      </w:r>
      <w:r>
        <w:t xml:space="preserve">, reachable from inside the cluster and from nowhere else.</w:t>
      </w:r>
    </w:p>
    <w:p>
      <w:pPr>
        <w:pStyle w:val="BodyText"/>
      </w:pPr>
      <w:r>
        <w:drawing>
          <wp:inline>
            <wp:extent cx="5943600" cy="694320"/>
            <wp:effectExtent b="0" l="0" r="0" t="0"/>
            <wp:docPr descr="Flux sourcing from Gitea inside the cluster: revision main@sha1:24cc9bd9, Ready True, and a URL that resolves nowhere but this cluster" title="" id="17" name="Picture"/>
            <a:graphic>
              <a:graphicData uri="http://schemas.openxmlformats.org/drawingml/2006/picture">
                <pic:pic>
                  <pic:nvPicPr>
                    <pic:cNvPr descr="../artifacts/lab-27/screenshots/01-flux-from-in-cluster-git.png" id="18" name="Picture"/>
                    <pic:cNvPicPr>
                      <a:picLocks noChangeArrowheads="1" noChangeAspect="1"/>
                    </pic:cNvPicPr>
                  </pic:nvPicPr>
                  <pic:blipFill>
                    <a:blip r:embed="rId16"/>
                    <a:stretch>
                      <a:fillRect/>
                    </a:stretch>
                  </pic:blipFill>
                  <pic:spPr bwMode="auto">
                    <a:xfrm>
                      <a:off x="0" y="0"/>
                      <a:ext cx="5943600" cy="694320"/>
                    </a:xfrm>
                    <a:prstGeom prst="rect">
                      <a:avLst/>
                    </a:prstGeom>
                    <a:noFill/>
                    <a:ln w="9525">
                      <a:noFill/>
                      <a:headEnd/>
                      <a:tailEnd/>
                    </a:ln>
                  </pic:spPr>
                </pic:pic>
              </a:graphicData>
            </a:graphic>
          </wp:inline>
        </w:drawing>
      </w:r>
    </w:p>
    <w:p>
      <w:r>
        <w:pict>
          <v:rect style="width:0;height:1.5pt" o:hralign="center" o:hrstd="t" o:hr="t"/>
        </w:pict>
      </w:r>
    </w:p>
    <w:bookmarkEnd w:id="19"/>
    <w:bookmarkStart w:id="23" w:name="Xc3914a55eb26cbfdfa752d525d6596c9e0bcb2d"/>
    <w:p>
      <w:pPr>
        <w:pStyle w:val="Heading2"/>
      </w:pPr>
      <w:r>
        <w:t xml:space="preserve">Step 2 — Point Flux at it and deliver the tenant</w:t>
      </w:r>
    </w:p>
    <w:p>
      <w:pPr>
        <w:pStyle w:val="FirstParagraph"/>
      </w:pPr>
      <w:r>
        <w:rPr>
          <w:b/>
          <w:bCs/>
        </w:rPr>
        <w:t xml:space="preserve">Goal:</w:t>
      </w:r>
      <w:r>
        <w:t xml:space="preserve"> </w:t>
      </w:r>
      <w:r>
        <w:t xml:space="preserve">make the tenant contract a thing Git owns.</w:t>
      </w:r>
    </w:p>
    <w:p>
      <w:pPr>
        <w:pStyle w:val="SourceCode"/>
      </w:pPr>
      <w:r>
        <w:rPr>
          <w:rStyle w:val="ExtensionTok"/>
        </w:rPr>
        <w:t xml:space="preserve">flux</w:t>
      </w:r>
      <w:r>
        <w:rPr>
          <w:rStyle w:val="NormalTok"/>
        </w:rPr>
        <w:t xml:space="preserve"> install </w:t>
      </w:r>
      <w:r>
        <w:rPr>
          <w:rStyle w:val="AttributeTok"/>
        </w:rPr>
        <w:t xml:space="preserve">--components</w:t>
      </w:r>
      <w:r>
        <w:rPr>
          <w:rStyle w:val="OperatorTok"/>
        </w:rPr>
        <w:t xml:space="preserve">=</w:t>
      </w:r>
      <w:r>
        <w:rPr>
          <w:rStyle w:val="NormalTok"/>
        </w:rPr>
        <w:t xml:space="preserve">source-controller,kustomize-controller</w:t>
      </w:r>
      <w:r>
        <w:br/>
      </w:r>
      <w:r>
        <w:br/>
      </w:r>
      <w:r>
        <w:rPr>
          <w:rStyle w:val="ExtensionTok"/>
        </w:rPr>
        <w:t xml:space="preserve">kubectl</w:t>
      </w:r>
      <w:r>
        <w:rPr>
          <w:rStyle w:val="NormalTok"/>
        </w:rPr>
        <w:t xml:space="preserve"> </w:t>
      </w:r>
      <w:r>
        <w:rPr>
          <w:rStyle w:val="AttributeTok"/>
        </w:rPr>
        <w:t xml:space="preserve">-n</w:t>
      </w:r>
      <w:r>
        <w:rPr>
          <w:rStyle w:val="NormalTok"/>
        </w:rPr>
        <w:t xml:space="preserve"> flux-system create secret generic gitea-auth </w:t>
      </w:r>
      <w:r>
        <w:rPr>
          <w:rStyle w:val="DataTypeTok"/>
        </w:rPr>
        <w:t xml:space="preserve">\</w:t>
      </w:r>
      <w:r>
        <w:br/>
      </w:r>
      <w:r>
        <w:rPr>
          <w:rStyle w:val="NormalTok"/>
        </w:rPr>
        <w:t xml:space="preserve">  </w:t>
      </w:r>
      <w:r>
        <w:rPr>
          <w:rStyle w:val="AttributeTok"/>
        </w:rPr>
        <w:t xml:space="preserve">--from-literal</w:t>
      </w:r>
      <w:r>
        <w:rPr>
          <w:rStyle w:val="OperatorTok"/>
        </w:rPr>
        <w:t xml:space="preserve">=</w:t>
      </w:r>
      <w:r>
        <w:rPr>
          <w:rStyle w:val="NormalTok"/>
        </w:rPr>
        <w:t xml:space="preserve">username=labadmin </w:t>
      </w:r>
      <w:r>
        <w:rPr>
          <w:rStyle w:val="AttributeTok"/>
        </w:rPr>
        <w:t xml:space="preserve">--from-literal</w:t>
      </w:r>
      <w:r>
        <w:rPr>
          <w:rStyle w:val="OperatorTok"/>
        </w:rPr>
        <w:t xml:space="preserve">=</w:t>
      </w:r>
      <w:r>
        <w:rPr>
          <w:rStyle w:val="NormalTok"/>
        </w:rPr>
        <w:t xml:space="preserve">password=labpass123</w:t>
      </w:r>
    </w:p>
    <w:p>
      <w:pPr>
        <w:pStyle w:val="FirstParagraph"/>
      </w:pPr>
      <w:r>
        <w:t xml:space="preserve">Commit a namespace and a quota to</w:t>
      </w:r>
      <w:r>
        <w:t xml:space="preserve"> </w:t>
      </w:r>
      <w:r>
        <w:rPr>
          <w:rStyle w:val="VerbatimChar"/>
        </w:rPr>
        <w:t xml:space="preserve">tenants/team-a/</w:t>
      </w:r>
      <w:r>
        <w:t xml:space="preserve">:</w:t>
      </w:r>
    </w:p>
    <w:p>
      <w:pPr>
        <w:pStyle w:val="SourceCode"/>
      </w:pPr>
      <w:r>
        <w:rPr>
          <w:rStyle w:val="CommentTok"/>
        </w:rPr>
        <w:t xml:space="preserve"># tenants/team-a/namespace.yaml</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Namespace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team-a</w:t>
      </w:r>
      <w:r>
        <w:br/>
      </w:r>
      <w:r>
        <w:rPr>
          <w:rStyle w:val="AttributeTok"/>
        </w:rPr>
        <w:t xml:space="preserve">  </w:t>
      </w:r>
      <w:r>
        <w:rPr>
          <w:rStyle w:val="FunctionTok"/>
        </w:rPr>
        <w:t xml:space="preserve">labels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tenant</w:t>
      </w:r>
      <w:r>
        <w:rPr>
          <w:rStyle w:val="KeywordTok"/>
        </w:rPr>
        <w:t xml:space="preserve">:</w:t>
      </w:r>
      <w:r>
        <w:rPr>
          <w:rStyle w:val="AttributeTok"/>
        </w:rPr>
        <w:t xml:space="preserve"> team-a </w:t>
      </w:r>
      <w:r>
        <w:rPr>
          <w:rStyle w:val="KeywordTok"/>
        </w:rPr>
        <w:t xml:space="preserve">}</w:t>
      </w:r>
      <w:r>
        <w:br/>
      </w:r>
      <w:r>
        <w:rPr>
          <w:rStyle w:val="PreprocessorTok"/>
        </w:rPr>
        <w:t xml:space="preserve">---</w:t>
      </w:r>
      <w:r>
        <w:br/>
      </w:r>
      <w:r>
        <w:rPr>
          <w:rStyle w:val="CommentTok"/>
        </w:rPr>
        <w:t xml:space="preserve"># tenants/team-a/quota.yaml</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ResourceQuota</w:t>
      </w:r>
      <w:r>
        <w:br/>
      </w:r>
      <w:r>
        <w:rPr>
          <w:rStyle w:val="FunctionTok"/>
        </w:rPr>
        <w:t xml:space="preserve">metadata</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team-a-quota</w:t>
      </w:r>
      <w:r>
        <w:rPr>
          <w:rStyle w:val="KeywordTok"/>
        </w:rPr>
        <w:t xml:space="preserve">,</w:t>
      </w:r>
      <w:r>
        <w:rPr>
          <w:rStyle w:val="AttributeTok"/>
        </w:rPr>
        <w:t xml:space="preserve"> </w:t>
      </w:r>
      <w:r>
        <w:rPr>
          <w:rStyle w:val="FunctionTok"/>
        </w:rPr>
        <w:t xml:space="preserve">namespace</w:t>
      </w:r>
      <w:r>
        <w:rPr>
          <w:rStyle w:val="KeywordTok"/>
        </w:rPr>
        <w:t xml:space="preserve">:</w:t>
      </w:r>
      <w:r>
        <w:rPr>
          <w:rStyle w:val="AttributeTok"/>
        </w:rPr>
        <w:t xml:space="preserve"> team-a </w:t>
      </w:r>
      <w:r>
        <w:rPr>
          <w:rStyle w:val="KeywordTok"/>
        </w:rPr>
        <w:t xml:space="preserve">}</w:t>
      </w:r>
      <w:r>
        <w:br/>
      </w:r>
      <w:r>
        <w:rPr>
          <w:rStyle w:val="FunctionTok"/>
        </w:rPr>
        <w:t xml:space="preserve">spec</w:t>
      </w:r>
      <w:r>
        <w:rPr>
          <w:rStyle w:val="KeywordTok"/>
        </w:rPr>
        <w:t xml:space="preserve">:</w:t>
      </w:r>
      <w:r>
        <w:br/>
      </w:r>
      <w:r>
        <w:rPr>
          <w:rStyle w:val="AttributeTok"/>
        </w:rPr>
        <w:t xml:space="preserve">  </w:t>
      </w:r>
      <w:r>
        <w:rPr>
          <w:rStyle w:val="FunctionTok"/>
        </w:rPr>
        <w:t xml:space="preserve">hard</w:t>
      </w:r>
      <w:r>
        <w:rPr>
          <w:rStyle w:val="KeywordTok"/>
        </w:rPr>
        <w:t xml:space="preserve">:</w:t>
      </w:r>
      <w:r>
        <w:br/>
      </w:r>
      <w:r>
        <w:rPr>
          <w:rStyle w:val="AttributeTok"/>
        </w:rPr>
        <w:t xml:space="preserve">    </w:t>
      </w:r>
      <w:r>
        <w:rPr>
          <w:rStyle w:val="FunctionTok"/>
        </w:rPr>
        <w:t xml:space="preserve">requests.cpu</w:t>
      </w:r>
      <w:r>
        <w:rPr>
          <w:rStyle w:val="KeywordTok"/>
        </w:rPr>
        <w:t xml:space="preserve">:</w:t>
      </w:r>
      <w:r>
        <w:rPr>
          <w:rStyle w:val="AttributeTok"/>
        </w:rPr>
        <w:t xml:space="preserve"> </w:t>
      </w:r>
      <w:r>
        <w:rPr>
          <w:rStyle w:val="StringTok"/>
        </w:rPr>
        <w:t xml:space="preserve">"2"</w:t>
      </w:r>
      <w:r>
        <w:br/>
      </w:r>
      <w:r>
        <w:rPr>
          <w:rStyle w:val="AttributeTok"/>
        </w:rPr>
        <w:t xml:space="preserve">    </w:t>
      </w:r>
      <w:r>
        <w:rPr>
          <w:rStyle w:val="FunctionTok"/>
        </w:rPr>
        <w:t xml:space="preserve">requests.memory</w:t>
      </w:r>
      <w:r>
        <w:rPr>
          <w:rStyle w:val="KeywordTok"/>
        </w:rPr>
        <w:t xml:space="preserve">:</w:t>
      </w:r>
      <w:r>
        <w:rPr>
          <w:rStyle w:val="AttributeTok"/>
        </w:rPr>
        <w:t xml:space="preserve"> 2Gi</w:t>
      </w:r>
      <w:r>
        <w:br/>
      </w:r>
      <w:r>
        <w:rPr>
          <w:rStyle w:val="AttributeTok"/>
        </w:rPr>
        <w:t xml:space="preserve">    </w:t>
      </w:r>
      <w:r>
        <w:rPr>
          <w:rStyle w:val="FunctionTok"/>
        </w:rPr>
        <w:t xml:space="preserve">limits.cpu</w:t>
      </w:r>
      <w:r>
        <w:rPr>
          <w:rStyle w:val="KeywordTok"/>
        </w:rPr>
        <w:t xml:space="preserve">:</w:t>
      </w:r>
      <w:r>
        <w:rPr>
          <w:rStyle w:val="AttributeTok"/>
        </w:rPr>
        <w:t xml:space="preserve"> </w:t>
      </w:r>
      <w:r>
        <w:rPr>
          <w:rStyle w:val="StringTok"/>
        </w:rPr>
        <w:t xml:space="preserve">"4"</w:t>
      </w:r>
      <w:r>
        <w:br/>
      </w:r>
      <w:r>
        <w:rPr>
          <w:rStyle w:val="AttributeTok"/>
        </w:rPr>
        <w:t xml:space="preserve">    </w:t>
      </w:r>
      <w:r>
        <w:rPr>
          <w:rStyle w:val="FunctionTok"/>
        </w:rPr>
        <w:t xml:space="preserve">limits.memory</w:t>
      </w:r>
      <w:r>
        <w:rPr>
          <w:rStyle w:val="KeywordTok"/>
        </w:rPr>
        <w:t xml:space="preserve">:</w:t>
      </w:r>
      <w:r>
        <w:rPr>
          <w:rStyle w:val="AttributeTok"/>
        </w:rPr>
        <w:t xml:space="preserve"> 4Gi</w:t>
      </w:r>
      <w:r>
        <w:br/>
      </w:r>
      <w:r>
        <w:rPr>
          <w:rStyle w:val="AttributeTok"/>
        </w:rPr>
        <w:t xml:space="preserve">    </w:t>
      </w:r>
      <w:r>
        <w:rPr>
          <w:rStyle w:val="FunctionTok"/>
        </w:rPr>
        <w:t xml:space="preserve">count/deployments.apps</w:t>
      </w:r>
      <w:r>
        <w:rPr>
          <w:rStyle w:val="KeywordTok"/>
        </w:rPr>
        <w:t xml:space="preserve">:</w:t>
      </w:r>
      <w:r>
        <w:rPr>
          <w:rStyle w:val="AttributeTok"/>
        </w:rPr>
        <w:t xml:space="preserve"> </w:t>
      </w:r>
      <w:r>
        <w:rPr>
          <w:rStyle w:val="StringTok"/>
        </w:rPr>
        <w:t xml:space="preserve">"5"</w:t>
      </w:r>
    </w:p>
    <w:p>
      <w:pPr>
        <w:pStyle w:val="FirstParagraph"/>
      </w:pPr>
      <w:r>
        <w:t xml:space="preserve">Then wire up the source:</w:t>
      </w:r>
    </w:p>
    <w:p>
      <w:pPr>
        <w:pStyle w:val="SourceCode"/>
      </w:pPr>
      <w:r>
        <w:rPr>
          <w:rStyle w:val="FunctionTok"/>
        </w:rPr>
        <w:t xml:space="preserve">cat</w:t>
      </w:r>
      <w:r>
        <w:rPr>
          <w:rStyle w:val="NormalTok"/>
        </w:rPr>
        <w:t xml:space="preserve"> </w:t>
      </w:r>
      <w:r>
        <w:rPr>
          <w:rStyle w:val="OperatorTok"/>
        </w:rPr>
        <w:t xml:space="preserve">&lt;&lt;'EOF'</w:t>
      </w:r>
      <w:r>
        <w:rPr>
          <w:rStyle w:val="NormalTok"/>
        </w:rPr>
        <w:t xml:space="preserve"> </w:t>
      </w:r>
      <w:r>
        <w:rPr>
          <w:rStyle w:val="KeywordTok"/>
        </w:rPr>
        <w:t xml:space="preserve">|</w:t>
      </w:r>
      <w:r>
        <w:rPr>
          <w:rStyle w:val="NormalTok"/>
        </w:rPr>
        <w:t xml:space="preserve"> </w:t>
      </w:r>
      <w:r>
        <w:rPr>
          <w:rStyle w:val="ExtensionTok"/>
        </w:rPr>
        <w:t xml:space="preserve">kubectl</w:t>
      </w:r>
      <w:r>
        <w:rPr>
          <w:rStyle w:val="NormalTok"/>
        </w:rPr>
        <w:t xml:space="preserve"> apply </w:t>
      </w:r>
      <w:r>
        <w:rPr>
          <w:rStyle w:val="AttributeTok"/>
        </w:rPr>
        <w:t xml:space="preserve">-f</w:t>
      </w:r>
      <w:r>
        <w:rPr>
          <w:rStyle w:val="NormalTok"/>
        </w:rPr>
        <w:t xml:space="preserve"> </w:t>
      </w:r>
      <w:r>
        <w:rPr>
          <w:rStyle w:val="AttributeTok"/>
        </w:rPr>
        <w:t xml:space="preserve">-</w:t>
      </w:r>
      <w:r>
        <w:br/>
      </w:r>
      <w:r>
        <w:rPr>
          <w:rStyle w:val="StringTok"/>
        </w:rPr>
        <w:t xml:space="preserve">apiVersion: source.toolkit.fluxcd.io/v1</w:t>
      </w:r>
      <w:r>
        <w:br/>
      </w:r>
      <w:r>
        <w:rPr>
          <w:rStyle w:val="StringTok"/>
        </w:rPr>
        <w:t xml:space="preserve">kind: GitRepository</w:t>
      </w:r>
      <w:r>
        <w:br/>
      </w:r>
      <w:r>
        <w:rPr>
          <w:rStyle w:val="StringTok"/>
        </w:rPr>
        <w:t xml:space="preserve">metadata: { name: tenants, namespace: flux-system }</w:t>
      </w:r>
      <w:r>
        <w:br/>
      </w:r>
      <w:r>
        <w:rPr>
          <w:rStyle w:val="StringTok"/>
        </w:rPr>
        <w:t xml:space="preserve">spec:</w:t>
      </w:r>
      <w:r>
        <w:br/>
      </w:r>
      <w:r>
        <w:rPr>
          <w:rStyle w:val="StringTok"/>
        </w:rPr>
        <w:t xml:space="preserve">  interval: 30s</w:t>
      </w:r>
      <w:r>
        <w:br/>
      </w:r>
      <w:r>
        <w:rPr>
          <w:rStyle w:val="StringTok"/>
        </w:rPr>
        <w:t xml:space="preserve">  url: http://gitea.git-server.svc.cluster.local:3000/labadmin/tenants.git</w:t>
      </w:r>
      <w:r>
        <w:br/>
      </w:r>
      <w:r>
        <w:rPr>
          <w:rStyle w:val="StringTok"/>
        </w:rPr>
        <w:t xml:space="preserve">  ref: { branch: main }</w:t>
      </w:r>
      <w:r>
        <w:br/>
      </w:r>
      <w:r>
        <w:rPr>
          <w:rStyle w:val="StringTok"/>
        </w:rPr>
        <w:t xml:space="preserve">  secretRef: { name: gitea-auth }</w:t>
      </w:r>
      <w:r>
        <w:br/>
      </w:r>
      <w:r>
        <w:rPr>
          <w:rStyle w:val="StringTok"/>
        </w:rPr>
        <w:t xml:space="preserve">---</w:t>
      </w:r>
      <w:r>
        <w:br/>
      </w:r>
      <w:r>
        <w:rPr>
          <w:rStyle w:val="StringTok"/>
        </w:rPr>
        <w:t xml:space="preserve">apiVersion: kustomize.toolkit.fluxcd.io/v1</w:t>
      </w:r>
      <w:r>
        <w:br/>
      </w:r>
      <w:r>
        <w:rPr>
          <w:rStyle w:val="StringTok"/>
        </w:rPr>
        <w:t xml:space="preserve">kind: Kustomization</w:t>
      </w:r>
      <w:r>
        <w:br/>
      </w:r>
      <w:r>
        <w:rPr>
          <w:rStyle w:val="StringTok"/>
        </w:rPr>
        <w:t xml:space="preserve">metadata: { name: tenants, namespace: flux-system }</w:t>
      </w:r>
      <w:r>
        <w:br/>
      </w:r>
      <w:r>
        <w:rPr>
          <w:rStyle w:val="StringTok"/>
        </w:rPr>
        <w:t xml:space="preserve">spec:</w:t>
      </w:r>
      <w:r>
        <w:br/>
      </w:r>
      <w:r>
        <w:rPr>
          <w:rStyle w:val="StringTok"/>
        </w:rPr>
        <w:t xml:space="preserve">  interval: 30s</w:t>
      </w:r>
      <w:r>
        <w:br/>
      </w:r>
      <w:r>
        <w:rPr>
          <w:rStyle w:val="StringTok"/>
        </w:rPr>
        <w:t xml:space="preserve">  path: ./tenants</w:t>
      </w:r>
      <w:r>
        <w:br/>
      </w:r>
      <w:r>
        <w:rPr>
          <w:rStyle w:val="StringTok"/>
        </w:rPr>
        <w:t xml:space="preserve">  prune: true</w:t>
      </w:r>
      <w:r>
        <w:br/>
      </w:r>
      <w:r>
        <w:rPr>
          <w:rStyle w:val="StringTok"/>
        </w:rPr>
        <w:t xml:space="preserve">  sourceRef: { kind: GitRepository, name: tenants }</w:t>
      </w:r>
      <w:r>
        <w:br/>
      </w:r>
      <w:r>
        <w:rPr>
          <w:rStyle w:val="OperatorTok"/>
        </w:rPr>
        <w:t xml:space="preserve">EOF</w:t>
      </w:r>
      <w:r>
        <w:br/>
      </w:r>
      <w:r>
        <w:br/>
      </w:r>
      <w:r>
        <w:rPr>
          <w:rStyle w:val="ExtensionTok"/>
        </w:rPr>
        <w:t xml:space="preserve">flux</w:t>
      </w:r>
      <w:r>
        <w:rPr>
          <w:rStyle w:val="NormalTok"/>
        </w:rPr>
        <w:t xml:space="preserve"> get kustomizations</w:t>
      </w:r>
    </w:p>
    <w:p>
      <w:pPr>
        <w:pStyle w:val="FirstParagraph"/>
      </w:pPr>
      <w:r>
        <w:rPr>
          <w:b/>
          <w:bCs/>
        </w:rPr>
        <w:t xml:space="preserve">What you should see:</w:t>
      </w:r>
    </w:p>
    <w:p>
      <w:pPr>
        <w:pStyle w:val="SourceCode"/>
      </w:pPr>
      <w:r>
        <w:rPr>
          <w:rStyle w:val="VerbatimChar"/>
        </w:rPr>
        <w:t xml:space="preserve">NAME     REVISION            READY   MESSAGE</w:t>
      </w:r>
      <w:r>
        <w:br/>
      </w:r>
      <w:r>
        <w:rPr>
          <w:rStyle w:val="VerbatimChar"/>
        </w:rPr>
        <w:t xml:space="preserve">tenants  main@sha1:6371c28a  True    Applied revision: main@sha1:6371c28a</w:t>
      </w:r>
    </w:p>
    <w:p>
      <w:pPr>
        <w:pStyle w:val="FirstParagraph"/>
      </w:pPr>
      <w:r>
        <w:rPr>
          <w:b/>
          <w:bCs/>
        </w:rPr>
        <w:t xml:space="preserve">What this means.</w:t>
      </w:r>
      <w:r>
        <w:t xml:space="preserve"> </w:t>
      </w:r>
      <w:r>
        <w:t xml:space="preserve">The namespace and its quota now exist because Git says they should. Delete the quota by hand and Flux puts it back within 30 seconds — which is the property that makes a tenant budget a</w:t>
      </w:r>
      <w:r>
        <w:t xml:space="preserve"> </w:t>
      </w:r>
      <w:r>
        <w:rPr>
          <w:i/>
          <w:iCs/>
        </w:rPr>
        <w:t xml:space="preserve">contract</w:t>
      </w:r>
      <w:r>
        <w:t xml:space="preserve"> </w:t>
      </w:r>
      <w:r>
        <w:t xml:space="preserve">rather than a suggestion.</w:t>
      </w:r>
    </w:p>
    <w:p>
      <w:pPr>
        <w:pStyle w:val="BodyText"/>
      </w:pPr>
      <w:r>
        <w:drawing>
          <wp:inline>
            <wp:extent cx="5943600" cy="856418"/>
            <wp:effectExtent b="0" l="0" r="0" t="0"/>
            <wp:docPr descr="The team-a namespace carries Flux's ownership labels, and its ResourceQuota holds the values committed to Git" title="" id="21" name="Picture"/>
            <a:graphic>
              <a:graphicData uri="http://schemas.openxmlformats.org/drawingml/2006/picture">
                <pic:pic>
                  <pic:nvPicPr>
                    <pic:cNvPr descr="../artifacts/lab-27/screenshots/02-tenant-delivered-by-flux.png" id="22" name="Picture"/>
                    <pic:cNvPicPr>
                      <a:picLocks noChangeArrowheads="1" noChangeAspect="1"/>
                    </pic:cNvPicPr>
                  </pic:nvPicPr>
                  <pic:blipFill>
                    <a:blip r:embed="rId20"/>
                    <a:stretch>
                      <a:fillRect/>
                    </a:stretch>
                  </pic:blipFill>
                  <pic:spPr bwMode="auto">
                    <a:xfrm>
                      <a:off x="0" y="0"/>
                      <a:ext cx="5943600" cy="856418"/>
                    </a:xfrm>
                    <a:prstGeom prst="rect">
                      <a:avLst/>
                    </a:prstGeom>
                    <a:noFill/>
                    <a:ln w="9525">
                      <a:noFill/>
                      <a:headEnd/>
                      <a:tailEnd/>
                    </a:ln>
                  </pic:spPr>
                </pic:pic>
              </a:graphicData>
            </a:graphic>
          </wp:inline>
        </w:drawing>
      </w:r>
    </w:p>
    <w:p>
      <w:r>
        <w:pict>
          <v:rect style="width:0;height:1.5pt" o:hralign="center" o:hrstd="t" o:hr="t"/>
        </w:pict>
      </w:r>
    </w:p>
    <w:bookmarkEnd w:id="23"/>
    <w:bookmarkStart w:id="30" w:name="X93e0d5f7c4f233d677fdbc89318ff297a363af1"/>
    <w:p>
      <w:pPr>
        <w:pStyle w:val="Heading2"/>
      </w:pPr>
      <w:r>
        <w:t xml:space="preserve">Step 3 — Watch an ordinary Deployment vanish</w:t>
      </w:r>
    </w:p>
    <w:p>
      <w:pPr>
        <w:pStyle w:val="FirstParagraph"/>
      </w:pPr>
      <w:r>
        <w:rPr>
          <w:b/>
          <w:bCs/>
        </w:rPr>
        <w:t xml:space="preserve">Goal:</w:t>
      </w:r>
      <w:r>
        <w:t xml:space="preserve"> </w:t>
      </w:r>
      <w:r>
        <w:t xml:space="preserve">meet the failure the outline calls</w:t>
      </w:r>
      <w:r>
        <w:t xml:space="preserve"> </w:t>
      </w:r>
      <w:r>
        <w:rPr>
          <w:i/>
          <w:iCs/>
        </w:rPr>
        <w:t xml:space="preserve">"a missing default silently breaks quota enforcement."</w:t>
      </w:r>
    </w:p>
    <w:p>
      <w:pPr>
        <w:pStyle w:val="BodyText"/>
      </w:pPr>
      <w:r>
        <w:t xml:space="preserve">Deploy something completely unremarkable:</w:t>
      </w:r>
    </w:p>
    <w:p>
      <w:pPr>
        <w:pStyle w:val="SourceCode"/>
      </w:pPr>
      <w:r>
        <w:rPr>
          <w:rStyle w:val="ExtensionTok"/>
        </w:rPr>
        <w:t xml:space="preserve">kubectl</w:t>
      </w:r>
      <w:r>
        <w:rPr>
          <w:rStyle w:val="NormalTok"/>
        </w:rPr>
        <w:t xml:space="preserve"> </w:t>
      </w:r>
      <w:r>
        <w:rPr>
          <w:rStyle w:val="AttributeTok"/>
        </w:rPr>
        <w:t xml:space="preserve">-n</w:t>
      </w:r>
      <w:r>
        <w:rPr>
          <w:rStyle w:val="NormalTok"/>
        </w:rPr>
        <w:t xml:space="preserve"> team-a create deployment web </w:t>
      </w:r>
      <w:r>
        <w:rPr>
          <w:rStyle w:val="AttributeTok"/>
        </w:rPr>
        <w:t xml:space="preserve">--image</w:t>
      </w:r>
      <w:r>
        <w:rPr>
          <w:rStyle w:val="OperatorTok"/>
        </w:rPr>
        <w:t xml:space="preserve">=</w:t>
      </w:r>
      <w:r>
        <w:rPr>
          <w:rStyle w:val="NormalTok"/>
        </w:rPr>
        <w:t xml:space="preserve">nginx:1.27</w:t>
      </w:r>
      <w:r>
        <w:br/>
      </w:r>
      <w:r>
        <w:rPr>
          <w:rStyle w:val="ExtensionTok"/>
        </w:rPr>
        <w:t xml:space="preserve">kubectl</w:t>
      </w:r>
      <w:r>
        <w:rPr>
          <w:rStyle w:val="NormalTok"/>
        </w:rPr>
        <w:t xml:space="preserve"> </w:t>
      </w:r>
      <w:r>
        <w:rPr>
          <w:rStyle w:val="AttributeTok"/>
        </w:rPr>
        <w:t xml:space="preserve">-n</w:t>
      </w:r>
      <w:r>
        <w:rPr>
          <w:rStyle w:val="NormalTok"/>
        </w:rPr>
        <w:t xml:space="preserve"> team-a get pods</w:t>
      </w:r>
      <w:r>
        <w:br/>
      </w:r>
      <w:r>
        <w:rPr>
          <w:rStyle w:val="ExtensionTok"/>
        </w:rPr>
        <w:t xml:space="preserve">kubectl</w:t>
      </w:r>
      <w:r>
        <w:rPr>
          <w:rStyle w:val="NormalTok"/>
        </w:rPr>
        <w:t xml:space="preserve"> </w:t>
      </w:r>
      <w:r>
        <w:rPr>
          <w:rStyle w:val="AttributeTok"/>
        </w:rPr>
        <w:t xml:space="preserve">-n</w:t>
      </w:r>
      <w:r>
        <w:rPr>
          <w:rStyle w:val="NormalTok"/>
        </w:rPr>
        <w:t xml:space="preserve"> team-a get deploy web</w:t>
      </w:r>
    </w:p>
    <w:p>
      <w:pPr>
        <w:pStyle w:val="FirstParagraph"/>
      </w:pPr>
      <w:r>
        <w:rPr>
          <w:b/>
          <w:bCs/>
        </w:rPr>
        <w:t xml:space="preserve">What you should see:</w:t>
      </w:r>
    </w:p>
    <w:p>
      <w:pPr>
        <w:pStyle w:val="SourceCode"/>
      </w:pPr>
      <w:r>
        <w:rPr>
          <w:rStyle w:val="VerbatimChar"/>
        </w:rPr>
        <w:t xml:space="preserve">$ kubectl -n team-a get pods</w:t>
      </w:r>
      <w:r>
        <w:br/>
      </w:r>
      <w:r>
        <w:rPr>
          <w:rStyle w:val="VerbatimChar"/>
        </w:rPr>
        <w:t xml:space="preserve">No resources found in team-a namespace.</w:t>
      </w:r>
      <w:r>
        <w:br/>
      </w:r>
      <w:r>
        <w:br/>
      </w:r>
      <w:r>
        <w:rPr>
          <w:rStyle w:val="VerbatimChar"/>
        </w:rPr>
        <w:t xml:space="preserve">$ kubectl -n team-a get deploy web</w:t>
      </w:r>
      <w:r>
        <w:br/>
      </w:r>
      <w:r>
        <w:rPr>
          <w:rStyle w:val="VerbatimChar"/>
        </w:rPr>
        <w:t xml:space="preserve">NAME   READY   UP-TO-DATE   AVAILABLE   AGE</w:t>
      </w:r>
      <w:r>
        <w:br/>
      </w:r>
      <w:r>
        <w:rPr>
          <w:rStyle w:val="VerbatimChar"/>
        </w:rPr>
        <w:t xml:space="preserve">web    0/1     0            0           8s</w:t>
      </w:r>
    </w:p>
    <w:p>
      <w:pPr>
        <w:pStyle w:val="FirstParagraph"/>
      </w:pPr>
      <w:r>
        <w:rPr>
          <w:b/>
          <w:bCs/>
        </w:rPr>
        <w:t xml:space="preserve">What this means — and why it is nasty.</w:t>
      </w:r>
      <w:r>
        <w:t xml:space="preserve"> </w:t>
      </w:r>
      <w:r>
        <w:t xml:space="preserve">There is no Pending Pod. There is no failing Pod. There is</w:t>
      </w:r>
      <w:r>
        <w:t xml:space="preserve"> </w:t>
      </w:r>
      <w:r>
        <w:rPr>
          <w:b/>
          <w:bCs/>
        </w:rPr>
        <w:t xml:space="preserve">no Pod at all</w:t>
      </w:r>
      <w:r>
        <w:t xml:space="preserve">, so there is nothing to</w:t>
      </w:r>
      <w:r>
        <w:t xml:space="preserve"> </w:t>
      </w:r>
      <w:r>
        <w:rPr>
          <w:rStyle w:val="VerbatimChar"/>
        </w:rPr>
        <w:t xml:space="preserve">describe</w:t>
      </w:r>
      <w:r>
        <w:t xml:space="preserve">. The Deployment just sits at</w:t>
      </w:r>
      <w:r>
        <w:t xml:space="preserve"> </w:t>
      </w:r>
      <w:r>
        <w:rPr>
          <w:rStyle w:val="VerbatimChar"/>
        </w:rPr>
        <w:t xml:space="preserve">0/1</w:t>
      </w:r>
      <w:r>
        <w:t xml:space="preserve"> </w:t>
      </w:r>
      <w:r>
        <w:t xml:space="preserve">looking slow.</w:t>
      </w:r>
    </w:p>
    <w:p>
      <w:pPr>
        <w:pStyle w:val="BodyText"/>
      </w:pPr>
      <w:r>
        <w:drawing>
          <wp:inline>
            <wp:extent cx="5943600" cy="694320"/>
            <wp:effectExtent b="0" l="0" r="0" t="0"/>
            <wp:docPr descr="No resources found in team-a, while the Deployment reports 0/1 — there is no Pod to diagnose" title="" id="25" name="Picture"/>
            <a:graphic>
              <a:graphicData uri="http://schemas.openxmlformats.org/drawingml/2006/picture">
                <pic:pic>
                  <pic:nvPicPr>
                    <pic:cNvPr descr="../artifacts/lab-27/screenshots/03-deployment-vanishes.png" id="26" name="Picture"/>
                    <pic:cNvPicPr>
                      <a:picLocks noChangeArrowheads="1" noChangeAspect="1"/>
                    </pic:cNvPicPr>
                  </pic:nvPicPr>
                  <pic:blipFill>
                    <a:blip r:embed="rId24"/>
                    <a:stretch>
                      <a:fillRect/>
                    </a:stretch>
                  </pic:blipFill>
                  <pic:spPr bwMode="auto">
                    <a:xfrm>
                      <a:off x="0" y="0"/>
                      <a:ext cx="5943600" cy="694320"/>
                    </a:xfrm>
                    <a:prstGeom prst="rect">
                      <a:avLst/>
                    </a:prstGeom>
                    <a:noFill/>
                    <a:ln w="9525">
                      <a:noFill/>
                      <a:headEnd/>
                      <a:tailEnd/>
                    </a:ln>
                  </pic:spPr>
                </pic:pic>
              </a:graphicData>
            </a:graphic>
          </wp:inline>
        </w:drawing>
      </w:r>
    </w:p>
    <w:p>
      <w:pPr>
        <w:pStyle w:val="BodyText"/>
      </w:pPr>
      <w:r>
        <w:t xml:space="preserve">The error is two objects away, on the ReplicaSet:</w:t>
      </w:r>
    </w:p>
    <w:p>
      <w:pPr>
        <w:pStyle w:val="SourceCode"/>
      </w:pPr>
      <w:r>
        <w:rPr>
          <w:rStyle w:val="ExtensionTok"/>
        </w:rPr>
        <w:t xml:space="preserve">kubectl</w:t>
      </w:r>
      <w:r>
        <w:rPr>
          <w:rStyle w:val="NormalTok"/>
        </w:rPr>
        <w:t xml:space="preserve"> </w:t>
      </w:r>
      <w:r>
        <w:rPr>
          <w:rStyle w:val="AttributeTok"/>
        </w:rPr>
        <w:t xml:space="preserve">-n</w:t>
      </w:r>
      <w:r>
        <w:rPr>
          <w:rStyle w:val="NormalTok"/>
        </w:rPr>
        <w:t xml:space="preserve"> team-a get events </w:t>
      </w:r>
      <w:r>
        <w:rPr>
          <w:rStyle w:val="AttributeTok"/>
        </w:rPr>
        <w:t xml:space="preserve">--field-selector</w:t>
      </w:r>
      <w:r>
        <w:rPr>
          <w:rStyle w:val="NormalTok"/>
        </w:rPr>
        <w:t xml:space="preserve"> reason=FailedCreate </w:t>
      </w:r>
      <w:r>
        <w:rPr>
          <w:rStyle w:val="DataTypeTok"/>
        </w:rPr>
        <w:t xml:space="preserve">\</w:t>
      </w:r>
      <w:r>
        <w:br/>
      </w:r>
      <w:r>
        <w:rPr>
          <w:rStyle w:val="NormalTok"/>
        </w:rPr>
        <w:t xml:space="preserve">  </w:t>
      </w:r>
      <w:r>
        <w:rPr>
          <w:rStyle w:val="AttributeTok"/>
        </w:rPr>
        <w:t xml:space="preserve">-o</w:t>
      </w:r>
      <w:r>
        <w:rPr>
          <w:rStyle w:val="NormalTok"/>
        </w:rPr>
        <w:t xml:space="preserve"> jsonpath=</w:t>
      </w:r>
      <w:r>
        <w:rPr>
          <w:rStyle w:val="StringTok"/>
        </w:rPr>
        <w:t xml:space="preserve">'{.items[-1:].message}'</w:t>
      </w:r>
    </w:p>
    <w:p>
      <w:pPr>
        <w:pStyle w:val="SourceCode"/>
      </w:pPr>
      <w:r>
        <w:rPr>
          <w:rStyle w:val="VerbatimChar"/>
        </w:rPr>
        <w:t xml:space="preserve">Error creating: pods "web-69c6f74b8b-s8jvf" is forbidden: failed quota: team-a-quota:</w:t>
      </w:r>
      <w:r>
        <w:br/>
      </w:r>
      <w:r>
        <w:rPr>
          <w:rStyle w:val="VerbatimChar"/>
        </w:rPr>
        <w:t xml:space="preserve">must specify limits.cpu for: nginx; limits.memory for: nginx;</w:t>
      </w:r>
      <w:r>
        <w:br/>
      </w:r>
      <w:r>
        <w:rPr>
          <w:rStyle w:val="VerbatimChar"/>
        </w:rPr>
        <w:t xml:space="preserve">requests.cpu for: nginx; requests.memory for: nginx</w:t>
      </w:r>
    </w:p>
    <w:p>
      <w:pPr>
        <w:pStyle w:val="FirstParagraph"/>
      </w:pPr>
      <w:r>
        <w:t xml:space="preserve">Once a ResourceQuota covers</w:t>
      </w:r>
      <w:r>
        <w:t xml:space="preserve"> </w:t>
      </w:r>
      <w:r>
        <w:rPr>
          <w:rStyle w:val="VerbatimChar"/>
        </w:rPr>
        <w:t xml:space="preserve">cpu</w:t>
      </w:r>
      <w:r>
        <w:t xml:space="preserve"> </w:t>
      </w:r>
      <w:r>
        <w:t xml:space="preserve">or</w:t>
      </w:r>
      <w:r>
        <w:t xml:space="preserve"> </w:t>
      </w:r>
      <w:r>
        <w:rPr>
          <w:rStyle w:val="VerbatimChar"/>
        </w:rPr>
        <w:t xml:space="preserve">memory</w:t>
      </w:r>
      <w:r>
        <w:t xml:space="preserve">,</w:t>
      </w:r>
      <w:r>
        <w:t xml:space="preserve"> </w:t>
      </w:r>
      <w:r>
        <w:rPr>
          <w:b/>
          <w:bCs/>
        </w:rPr>
        <w:t xml:space="preserve">every Pod in that namespace must state requests and limits</w:t>
      </w:r>
      <w:r>
        <w:t xml:space="preserve"> </w:t>
      </w:r>
      <w:r>
        <w:t xml:space="preserve">— and a stock Deployment states none. The tenant is not over budget. It cannot spend at all.</w:t>
      </w:r>
    </w:p>
    <w:p>
      <w:pPr>
        <w:pStyle w:val="BodyText"/>
      </w:pPr>
      <w:r>
        <w:drawing>
          <wp:inline>
            <wp:extent cx="5943600" cy="613271"/>
            <wp:effectExtent b="0" l="0" r="0" t="0"/>
            <wp:docPr descr="The real error, two objects away on the ReplicaSet: must specify limits.cpu, limits.memory, requests.cpu and requests.memory" title="" id="28" name="Picture"/>
            <a:graphic>
              <a:graphicData uri="http://schemas.openxmlformats.org/drawingml/2006/picture">
                <pic:pic>
                  <pic:nvPicPr>
                    <pic:cNvPr descr="../artifacts/lab-27/screenshots/04-error-is-on-the-replicaset.png" id="29" name="Picture"/>
                    <pic:cNvPicPr>
                      <a:picLocks noChangeArrowheads="1" noChangeAspect="1"/>
                    </pic:cNvPicPr>
                  </pic:nvPicPr>
                  <pic:blipFill>
                    <a:blip r:embed="rId27"/>
                    <a:stretch>
                      <a:fillRect/>
                    </a:stretch>
                  </pic:blipFill>
                  <pic:spPr bwMode="auto">
                    <a:xfrm>
                      <a:off x="0" y="0"/>
                      <a:ext cx="5943600" cy="613271"/>
                    </a:xfrm>
                    <a:prstGeom prst="rect">
                      <a:avLst/>
                    </a:prstGeom>
                    <a:noFill/>
                    <a:ln w="9525">
                      <a:noFill/>
                      <a:headEnd/>
                      <a:tailEnd/>
                    </a:ln>
                  </pic:spPr>
                </pic:pic>
              </a:graphicData>
            </a:graphic>
          </wp:inline>
        </w:drawing>
      </w:r>
    </w:p>
    <w:p>
      <w:pPr>
        <w:pStyle w:val="BlockText"/>
      </w:pPr>
      <w:r>
        <w:t xml:space="preserve">⚠️</w:t>
      </w:r>
      <w:r>
        <w:t xml:space="preserve"> </w:t>
      </w:r>
      <w:r>
        <w:rPr>
          <w:b/>
          <w:bCs/>
        </w:rPr>
        <w:t xml:space="preserve">Gotcha — the events are on the ReplicaSet, and they expire.</w:t>
      </w:r>
      <w:r>
        <w:t xml:space="preserve"> </w:t>
      </w:r>
      <w:r>
        <w:rPr>
          <w:rStyle w:val="VerbatimChar"/>
        </w:rPr>
        <w:t xml:space="preserve">kubectl describe deploy</w:t>
      </w:r>
      <w:r>
        <w:t xml:space="preserve"> </w:t>
      </w:r>
      <w:r>
        <w:t xml:space="preserve">will not show you this; the Deployment controller is not the one being refused. Go to the ReplicaSet, or query events by</w:t>
      </w:r>
      <w:r>
        <w:t xml:space="preserve"> </w:t>
      </w:r>
      <w:r>
        <w:rPr>
          <w:rStyle w:val="VerbatimChar"/>
        </w:rPr>
        <w:t xml:space="preserve">reason=FailedCreate</w:t>
      </w:r>
      <w:r>
        <w:t xml:space="preserve">. And because events default to a one-hour TTL, a tenant who reports this the next morning will have nothing left to show you.</w:t>
      </w:r>
    </w:p>
    <w:p>
      <w:r>
        <w:pict>
          <v:rect style="width:0;height:1.5pt" o:hralign="center" o:hrstd="t" o:hr="t"/>
        </w:pict>
      </w:r>
    </w:p>
    <w:bookmarkEnd w:id="30"/>
    <w:bookmarkStart w:id="34" w:name="step-4--ship-the-limitrange-the-same-way"/>
    <w:p>
      <w:pPr>
        <w:pStyle w:val="Heading2"/>
      </w:pPr>
      <w:r>
        <w:t xml:space="preserve">Step 4 — Ship the LimitRange, the same way</w:t>
      </w:r>
    </w:p>
    <w:p>
      <w:pPr>
        <w:pStyle w:val="FirstParagraph"/>
      </w:pPr>
      <w:r>
        <w:rPr>
          <w:b/>
          <w:bCs/>
        </w:rPr>
        <w:t xml:space="preserve">Goal:</w:t>
      </w:r>
      <w:r>
        <w:t xml:space="preserve"> </w:t>
      </w:r>
      <w:r>
        <w:t xml:space="preserve">fix it through Git, not through</w:t>
      </w:r>
      <w:r>
        <w:t xml:space="preserve"> </w:t>
      </w:r>
      <w:r>
        <w:rPr>
          <w:rStyle w:val="VerbatimChar"/>
        </w:rPr>
        <w:t xml:space="preserve">kubectl</w:t>
      </w:r>
      <w:r>
        <w:t xml:space="preserve">.</w:t>
      </w:r>
    </w:p>
    <w:p>
      <w:pPr>
        <w:pStyle w:val="BodyText"/>
      </w:pPr>
      <w:r>
        <w:t xml:space="preserve">Commit alongside the quota:</w:t>
      </w:r>
    </w:p>
    <w:p>
      <w:pPr>
        <w:pStyle w:val="SourceCode"/>
      </w:pPr>
      <w:r>
        <w:rPr>
          <w:rStyle w:val="CommentTok"/>
        </w:rPr>
        <w:t xml:space="preserve"># tenants/team-a/limits.yaml</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LimitRange</w:t>
      </w:r>
      <w:r>
        <w:br/>
      </w:r>
      <w:r>
        <w:rPr>
          <w:rStyle w:val="FunctionTok"/>
        </w:rPr>
        <w:t xml:space="preserve">metadata</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team-a-defaults</w:t>
      </w:r>
      <w:r>
        <w:rPr>
          <w:rStyle w:val="KeywordTok"/>
        </w:rPr>
        <w:t xml:space="preserve">,</w:t>
      </w:r>
      <w:r>
        <w:rPr>
          <w:rStyle w:val="AttributeTok"/>
        </w:rPr>
        <w:t xml:space="preserve"> </w:t>
      </w:r>
      <w:r>
        <w:rPr>
          <w:rStyle w:val="FunctionTok"/>
        </w:rPr>
        <w:t xml:space="preserve">namespace</w:t>
      </w:r>
      <w:r>
        <w:rPr>
          <w:rStyle w:val="KeywordTok"/>
        </w:rPr>
        <w:t xml:space="preserve">:</w:t>
      </w:r>
      <w:r>
        <w:rPr>
          <w:rStyle w:val="AttributeTok"/>
        </w:rPr>
        <w:t xml:space="preserve"> team-a </w:t>
      </w:r>
      <w:r>
        <w:rPr>
          <w:rStyle w:val="KeywordTok"/>
        </w:rPr>
        <w:t xml:space="preserve">}</w:t>
      </w:r>
      <w:r>
        <w:br/>
      </w:r>
      <w:r>
        <w:rPr>
          <w:rStyle w:val="FunctionTok"/>
        </w:rPr>
        <w:t xml:space="preserve">spec</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Container</w:t>
      </w:r>
      <w:r>
        <w:br/>
      </w:r>
      <w:r>
        <w:rPr>
          <w:rStyle w:val="CommentTok"/>
        </w:rPr>
        <w:t xml:space="preserve">      # what a container gets when it asks for nothing</w:t>
      </w:r>
      <w:r>
        <w:br/>
      </w:r>
      <w:r>
        <w:rPr>
          <w:rStyle w:val="AttributeTok"/>
        </w:rPr>
        <w:t xml:space="preserve">      </w:t>
      </w:r>
      <w:r>
        <w:rPr>
          <w:rStyle w:val="FunctionTok"/>
        </w:rPr>
        <w:t xml:space="preserve">defaultRequest</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cpu</w:t>
      </w:r>
      <w:r>
        <w:rPr>
          <w:rStyle w:val="KeywordTok"/>
        </w:rPr>
        <w:t xml:space="preserve">:</w:t>
      </w:r>
      <w:r>
        <w:rPr>
          <w:rStyle w:val="AttributeTok"/>
        </w:rPr>
        <w:t xml:space="preserve"> 100m</w:t>
      </w:r>
      <w:r>
        <w:rPr>
          <w:rStyle w:val="KeywordTok"/>
        </w:rPr>
        <w:t xml:space="preserve">,</w:t>
      </w:r>
      <w:r>
        <w:rPr>
          <w:rStyle w:val="AttributeTok"/>
        </w:rPr>
        <w:t xml:space="preserve"> </w:t>
      </w:r>
      <w:r>
        <w:rPr>
          <w:rStyle w:val="FunctionTok"/>
        </w:rPr>
        <w:t xml:space="preserve">memory</w:t>
      </w:r>
      <w:r>
        <w:rPr>
          <w:rStyle w:val="KeywordTok"/>
        </w:rPr>
        <w:t xml:space="preserve">:</w:t>
      </w:r>
      <w:r>
        <w:rPr>
          <w:rStyle w:val="AttributeTok"/>
        </w:rPr>
        <w:t xml:space="preserve"> 128Mi </w:t>
      </w:r>
      <w:r>
        <w:rPr>
          <w:rStyle w:val="KeywordTok"/>
        </w:rPr>
        <w:t xml:space="preserv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cpu</w:t>
      </w:r>
      <w:r>
        <w:rPr>
          <w:rStyle w:val="KeywordTok"/>
        </w:rPr>
        <w:t xml:space="preserve">:</w:t>
      </w:r>
      <w:r>
        <w:rPr>
          <w:rStyle w:val="AttributeTok"/>
        </w:rPr>
        <w:t xml:space="preserve"> 500m</w:t>
      </w:r>
      <w:r>
        <w:rPr>
          <w:rStyle w:val="KeywordTok"/>
        </w:rPr>
        <w:t xml:space="preserve">,</w:t>
      </w:r>
      <w:r>
        <w:rPr>
          <w:rStyle w:val="AttributeTok"/>
        </w:rPr>
        <w:t xml:space="preserve"> </w:t>
      </w:r>
      <w:r>
        <w:rPr>
          <w:rStyle w:val="FunctionTok"/>
        </w:rPr>
        <w:t xml:space="preserve">memory</w:t>
      </w:r>
      <w:r>
        <w:rPr>
          <w:rStyle w:val="KeywordTok"/>
        </w:rPr>
        <w:t xml:space="preserve">:</w:t>
      </w:r>
      <w:r>
        <w:rPr>
          <w:rStyle w:val="AttributeTok"/>
        </w:rPr>
        <w:t xml:space="preserve"> 512Mi </w:t>
      </w:r>
      <w:r>
        <w:rPr>
          <w:rStyle w:val="KeywordTok"/>
        </w:rPr>
        <w:t xml:space="preserve">}</w:t>
      </w:r>
      <w:r>
        <w:br/>
      </w:r>
      <w:r>
        <w:rPr>
          <w:rStyle w:val="CommentTok"/>
        </w:rPr>
        <w:t xml:space="preserve">      # and the ceiling it may not exceed</w:t>
      </w:r>
      <w:r>
        <w:br/>
      </w:r>
      <w:r>
        <w:rPr>
          <w:rStyle w:val="AttributeTok"/>
        </w:rPr>
        <w:t xml:space="preserve">      </w:t>
      </w:r>
      <w:r>
        <w:rPr>
          <w:rStyle w:val="FunctionTok"/>
        </w:rPr>
        <w:t xml:space="preserve">max</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"1"</w:t>
      </w:r>
      <w:r>
        <w:rPr>
          <w:rStyle w:val="KeywordTok"/>
        </w:rPr>
        <w:t xml:space="preserve">,</w:t>
      </w:r>
      <w:r>
        <w:rPr>
          <w:rStyle w:val="AttributeTok"/>
        </w:rPr>
        <w:t xml:space="preserve">  </w:t>
      </w:r>
      <w:r>
        <w:rPr>
          <w:rStyle w:val="FunctionTok"/>
        </w:rPr>
        <w:t xml:space="preserve">memory</w:t>
      </w:r>
      <w:r>
        <w:rPr>
          <w:rStyle w:val="KeywordTok"/>
        </w:rPr>
        <w:t xml:space="preserve">:</w:t>
      </w:r>
      <w:r>
        <w:rPr>
          <w:rStyle w:val="AttributeTok"/>
        </w:rPr>
        <w:t xml:space="preserve"> 1Gi </w:t>
      </w:r>
      <w:r>
        <w:rPr>
          <w:rStyle w:val="KeywordTok"/>
        </w:rPr>
        <w:t xml:space="preserve">}</w:t>
      </w:r>
    </w:p>
    <w:p>
      <w:pPr>
        <w:pStyle w:val="SourceCode"/>
      </w:pPr>
      <w:r>
        <w:rPr>
          <w:rStyle w:val="ExtensionTok"/>
        </w:rPr>
        <w:t xml:space="preserve">flux</w:t>
      </w:r>
      <w:r>
        <w:rPr>
          <w:rStyle w:val="NormalTok"/>
        </w:rPr>
        <w:t xml:space="preserve"> reconcile kustomization tenants </w:t>
      </w:r>
      <w:r>
        <w:rPr>
          <w:rStyle w:val="AttributeTok"/>
        </w:rPr>
        <w:t xml:space="preserve">--with-source</w:t>
      </w:r>
      <w:r>
        <w:br/>
      </w:r>
      <w:r>
        <w:rPr>
          <w:rStyle w:val="ExtensionTok"/>
        </w:rPr>
        <w:t xml:space="preserve">kubectl</w:t>
      </w:r>
      <w:r>
        <w:rPr>
          <w:rStyle w:val="NormalTok"/>
        </w:rPr>
        <w:t xml:space="preserve"> </w:t>
      </w:r>
      <w:r>
        <w:rPr>
          <w:rStyle w:val="AttributeTok"/>
        </w:rPr>
        <w:t xml:space="preserve">-n</w:t>
      </w:r>
      <w:r>
        <w:rPr>
          <w:rStyle w:val="NormalTok"/>
        </w:rPr>
        <w:t xml:space="preserve"> team-a rollout restart deploy/web</w:t>
      </w:r>
      <w:r>
        <w:br/>
      </w:r>
      <w:r>
        <w:rPr>
          <w:rStyle w:val="ExtensionTok"/>
        </w:rPr>
        <w:t xml:space="preserve">kubectl</w:t>
      </w:r>
      <w:r>
        <w:rPr>
          <w:rStyle w:val="NormalTok"/>
        </w:rPr>
        <w:t xml:space="preserve"> </w:t>
      </w:r>
      <w:r>
        <w:rPr>
          <w:rStyle w:val="AttributeTok"/>
        </w:rPr>
        <w:t xml:space="preserve">-n</w:t>
      </w:r>
      <w:r>
        <w:rPr>
          <w:rStyle w:val="NormalTok"/>
        </w:rPr>
        <w:t xml:space="preserve"> team-a get pods</w:t>
      </w:r>
      <w:r>
        <w:br/>
      </w:r>
      <w:r>
        <w:rPr>
          <w:rStyle w:val="ExtensionTok"/>
        </w:rPr>
        <w:t xml:space="preserve">kubectl</w:t>
      </w:r>
      <w:r>
        <w:rPr>
          <w:rStyle w:val="NormalTok"/>
        </w:rPr>
        <w:t xml:space="preserve"> </w:t>
      </w:r>
      <w:r>
        <w:rPr>
          <w:rStyle w:val="AttributeTok"/>
        </w:rPr>
        <w:t xml:space="preserve">-n</w:t>
      </w:r>
      <w:r>
        <w:rPr>
          <w:rStyle w:val="NormalTok"/>
        </w:rPr>
        <w:t xml:space="preserve"> team-a get pod </w:t>
      </w:r>
      <w:r>
        <w:rPr>
          <w:rStyle w:val="AttributeTok"/>
        </w:rPr>
        <w:t xml:space="preserve">-l</w:t>
      </w:r>
      <w:r>
        <w:rPr>
          <w:rStyle w:val="NormalTok"/>
        </w:rPr>
        <w:t xml:space="preserve"> app=web </w:t>
      </w:r>
      <w:r>
        <w:rPr>
          <w:rStyle w:val="AttributeTok"/>
        </w:rPr>
        <w:t xml:space="preserve">-o</w:t>
      </w:r>
      <w:r>
        <w:rPr>
          <w:rStyle w:val="NormalTok"/>
        </w:rPr>
        <w:t xml:space="preserve"> jsonpath=</w:t>
      </w:r>
      <w:r>
        <w:rPr>
          <w:rStyle w:val="StringTok"/>
        </w:rPr>
        <w:t xml:space="preserve">'{.items[0].spec.containers[0].resources}'</w:t>
      </w:r>
    </w:p>
    <w:p>
      <w:pPr>
        <w:pStyle w:val="FirstParagraph"/>
      </w:pPr>
      <w:r>
        <w:rPr>
          <w:b/>
          <w:bCs/>
        </w:rPr>
        <w:t xml:space="preserve">What you should see:</w:t>
      </w:r>
    </w:p>
    <w:p>
      <w:pPr>
        <w:pStyle w:val="SourceCode"/>
      </w:pPr>
      <w:r>
        <w:rPr>
          <w:rStyle w:val="VerbatimChar"/>
        </w:rPr>
        <w:t xml:space="preserve">NAME                  READY   STATUS    RESTARTS   AGE</w:t>
      </w:r>
      <w:r>
        <w:br/>
      </w:r>
      <w:r>
        <w:rPr>
          <w:rStyle w:val="VerbatimChar"/>
        </w:rPr>
        <w:t xml:space="preserve">web-bd64fdf85-6dq2f   1/1     Running   0          15s</w:t>
      </w:r>
      <w:r>
        <w:br/>
      </w:r>
      <w:r>
        <w:br/>
      </w:r>
      <w:r>
        <w:rPr>
          <w:rStyle w:val="VerbatimChar"/>
        </w:rPr>
        <w:t xml:space="preserve">{"limits":{"cpu":"500m","memory":"512Mi"},"requests":{"cpu":"100m","memory":"128Mi"}}</w:t>
      </w:r>
    </w:p>
    <w:p>
      <w:pPr>
        <w:pStyle w:val="FirstParagraph"/>
      </w:pPr>
      <w:r>
        <w:rPr>
          <w:b/>
          <w:bCs/>
        </w:rPr>
        <w:t xml:space="preserve">What this means.</w:t>
      </w:r>
      <w:r>
        <w:t xml:space="preserve"> </w:t>
      </w:r>
      <w:r>
        <w:t xml:space="preserve">Nothing about the Deployment changed — no one edited the manifest to add resources. The LimitRange filled in exactly what the quota insisted on.</w:t>
      </w:r>
      <w:r>
        <w:t xml:space="preserve"> </w:t>
      </w:r>
      <w:r>
        <w:rPr>
          <w:b/>
          <w:bCs/>
        </w:rPr>
        <w:t xml:space="preserve">Quota is the ceiling; LimitRange is what lets ordinary workloads reach it.</w:t>
      </w:r>
      <w:r>
        <w:t xml:space="preserve"> </w:t>
      </w:r>
      <w:r>
        <w:t xml:space="preserve">Ship them together or the tenant is simply locked out.</w:t>
      </w:r>
    </w:p>
    <w:p>
      <w:pPr>
        <w:pStyle w:val="BodyText"/>
      </w:pPr>
      <w:r>
        <w:drawing>
          <wp:inline>
            <wp:extent cx="5943600" cy="775369"/>
            <wp:effectExtent b="0" l="0" r="0" t="0"/>
            <wp:docPr descr="The same untouched Deployment is now Running, its container carrying the LimitRange's defaults: limits 500m/512Mi, requests 100m/128Mi" title="" id="32" name="Picture"/>
            <a:graphic>
              <a:graphicData uri="http://schemas.openxmlformats.org/drawingml/2006/picture">
                <pic:pic>
                  <pic:nvPicPr>
                    <pic:cNvPr descr="../artifacts/lab-27/screenshots/05-limitrange-supplies-the-defaults.png" id="33" name="Picture"/>
                    <pic:cNvPicPr>
                      <a:picLocks noChangeArrowheads="1" noChangeAspect="1"/>
                    </pic:cNvPicPr>
                  </pic:nvPicPr>
                  <pic:blipFill>
                    <a:blip r:embed="rId31"/>
                    <a:stretch>
                      <a:fillRect/>
                    </a:stretch>
                  </pic:blipFill>
                  <pic:spPr bwMode="auto">
                    <a:xfrm>
                      <a:off x="0" y="0"/>
                      <a:ext cx="5943600" cy="775369"/>
                    </a:xfrm>
                    <a:prstGeom prst="rect">
                      <a:avLst/>
                    </a:prstGeom>
                    <a:noFill/>
                    <a:ln w="9525">
                      <a:noFill/>
                      <a:headEnd/>
                      <a:tailEnd/>
                    </a:ln>
                  </pic:spPr>
                </pic:pic>
              </a:graphicData>
            </a:graphic>
          </wp:inline>
        </w:drawing>
      </w:r>
    </w:p>
    <w:p>
      <w:r>
        <w:pict>
          <v:rect style="width:0;height:1.5pt" o:hralign="center" o:hrstd="t" o:hr="t"/>
        </w:pict>
      </w:r>
    </w:p>
    <w:bookmarkEnd w:id="34"/>
    <w:bookmarkStart w:id="41" w:name="X522dd29d37ffb669325f2df8ccd9c72def0111f"/>
    <w:p>
      <w:pPr>
        <w:pStyle w:val="Heading2"/>
      </w:pPr>
      <w:r>
        <w:t xml:space="preserve">Step 5 — Exhaust the quota, and work out why it stopped where it did</w:t>
      </w:r>
    </w:p>
    <w:p>
      <w:pPr>
        <w:pStyle w:val="FirstParagraph"/>
      </w:pPr>
      <w:r>
        <w:rPr>
          <w:b/>
          <w:bCs/>
        </w:rPr>
        <w:t xml:space="preserve">Goal:</w:t>
      </w:r>
      <w:r>
        <w:t xml:space="preserve"> </w:t>
      </w:r>
      <w:r>
        <w:t xml:space="preserve">diagnose exhaustion, and meet the arithmetic that decides a tenant's real capacity.</w:t>
      </w:r>
    </w:p>
    <w:p>
      <w:pPr>
        <w:pStyle w:val="SourceCode"/>
      </w:pPr>
      <w:r>
        <w:rPr>
          <w:rStyle w:val="ExtensionTok"/>
        </w:rPr>
        <w:t xml:space="preserve">kubectl</w:t>
      </w:r>
      <w:r>
        <w:rPr>
          <w:rStyle w:val="NormalTok"/>
        </w:rPr>
        <w:t xml:space="preserve"> </w:t>
      </w:r>
      <w:r>
        <w:rPr>
          <w:rStyle w:val="AttributeTok"/>
        </w:rPr>
        <w:t xml:space="preserve">-n</w:t>
      </w:r>
      <w:r>
        <w:rPr>
          <w:rStyle w:val="NormalTok"/>
        </w:rPr>
        <w:t xml:space="preserve"> team-a scale deploy/web </w:t>
      </w:r>
      <w:r>
        <w:rPr>
          <w:rStyle w:val="AttributeTok"/>
        </w:rPr>
        <w:t xml:space="preserve">--replicas</w:t>
      </w:r>
      <w:r>
        <w:rPr>
          <w:rStyle w:val="OperatorTok"/>
        </w:rPr>
        <w:t xml:space="preserve">=</w:t>
      </w:r>
      <w:r>
        <w:rPr>
          <w:rStyle w:val="NormalTok"/>
        </w:rPr>
        <w:t xml:space="preserve">25</w:t>
      </w:r>
      <w:r>
        <w:br/>
      </w:r>
      <w:r>
        <w:rPr>
          <w:rStyle w:val="ExtensionTok"/>
        </w:rPr>
        <w:t xml:space="preserve">kubectl</w:t>
      </w:r>
      <w:r>
        <w:rPr>
          <w:rStyle w:val="NormalTok"/>
        </w:rPr>
        <w:t xml:space="preserve"> </w:t>
      </w:r>
      <w:r>
        <w:rPr>
          <w:rStyle w:val="AttributeTok"/>
        </w:rPr>
        <w:t xml:space="preserve">-n</w:t>
      </w:r>
      <w:r>
        <w:rPr>
          <w:rStyle w:val="NormalTok"/>
        </w:rPr>
        <w:t xml:space="preserve"> team-a get deploy web</w:t>
      </w:r>
      <w:r>
        <w:br/>
      </w:r>
      <w:r>
        <w:rPr>
          <w:rStyle w:val="ExtensionTok"/>
        </w:rPr>
        <w:t xml:space="preserve">kubectl</w:t>
      </w:r>
      <w:r>
        <w:rPr>
          <w:rStyle w:val="NormalTok"/>
        </w:rPr>
        <w:t xml:space="preserve"> </w:t>
      </w:r>
      <w:r>
        <w:rPr>
          <w:rStyle w:val="AttributeTok"/>
        </w:rPr>
        <w:t xml:space="preserve">-n</w:t>
      </w:r>
      <w:r>
        <w:rPr>
          <w:rStyle w:val="NormalTok"/>
        </w:rPr>
        <w:t xml:space="preserve"> team-a describe resourcequota team-a-quota</w:t>
      </w:r>
    </w:p>
    <w:p>
      <w:pPr>
        <w:pStyle w:val="FirstParagraph"/>
      </w:pPr>
      <w:r>
        <w:rPr>
          <w:b/>
          <w:bCs/>
        </w:rPr>
        <w:t xml:space="preserve">What you should see:</w:t>
      </w:r>
    </w:p>
    <w:p>
      <w:pPr>
        <w:pStyle w:val="SourceCode"/>
      </w:pPr>
      <w:r>
        <w:rPr>
          <w:rStyle w:val="VerbatimChar"/>
        </w:rPr>
        <w:t xml:space="preserve">NAME   READY   UP-TO-DATE   AVAILABLE   AGE</w:t>
      </w:r>
      <w:r>
        <w:br/>
      </w:r>
      <w:r>
        <w:rPr>
          <w:rStyle w:val="VerbatimChar"/>
        </w:rPr>
        <w:t xml:space="preserve">web    8/25    8            8           2m4s</w:t>
      </w:r>
      <w:r>
        <w:br/>
      </w:r>
      <w:r>
        <w:br/>
      </w:r>
      <w:r>
        <w:rPr>
          <w:rStyle w:val="VerbatimChar"/>
        </w:rPr>
        <w:t xml:space="preserve">Resource                Used  Hard</w:t>
      </w:r>
      <w:r>
        <w:br/>
      </w:r>
      <w:r>
        <w:rPr>
          <w:rStyle w:val="VerbatimChar"/>
        </w:rPr>
        <w:t xml:space="preserve">--------                ----  ----</w:t>
      </w:r>
      <w:r>
        <w:br/>
      </w:r>
      <w:r>
        <w:rPr>
          <w:rStyle w:val="VerbatimChar"/>
        </w:rPr>
        <w:t xml:space="preserve">count/deployments.apps  1     5</w:t>
      </w:r>
      <w:r>
        <w:br/>
      </w:r>
      <w:r>
        <w:rPr>
          <w:rStyle w:val="VerbatimChar"/>
        </w:rPr>
        <w:t xml:space="preserve">limits.cpu              4     4</w:t>
      </w:r>
      <w:r>
        <w:br/>
      </w:r>
      <w:r>
        <w:rPr>
          <w:rStyle w:val="VerbatimChar"/>
        </w:rPr>
        <w:t xml:space="preserve">limits.memory           4Gi   4Gi</w:t>
      </w:r>
      <w:r>
        <w:br/>
      </w:r>
      <w:r>
        <w:rPr>
          <w:rStyle w:val="VerbatimChar"/>
        </w:rPr>
        <w:t xml:space="preserve">requests.cpu            800m  2</w:t>
      </w:r>
      <w:r>
        <w:br/>
      </w:r>
      <w:r>
        <w:rPr>
          <w:rStyle w:val="VerbatimChar"/>
        </w:rPr>
        <w:t xml:space="preserve">requests.memory         1Gi   2Gi</w:t>
      </w:r>
    </w:p>
    <w:p>
      <w:pPr>
        <w:pStyle w:val="SourceCode"/>
      </w:pPr>
      <w:r>
        <w:rPr>
          <w:rStyle w:val="VerbatimChar"/>
        </w:rPr>
        <w:t xml:space="preserve">Error creating: pods ... is forbidden: exceeded quota: team-a-quota,</w:t>
      </w:r>
      <w:r>
        <w:br/>
      </w:r>
      <w:r>
        <w:rPr>
          <w:rStyle w:val="VerbatimChar"/>
        </w:rPr>
        <w:t xml:space="preserve">requested: limits.cpu=500m,limits.memory=512Mi,</w:t>
      </w:r>
      <w:r>
        <w:br/>
      </w:r>
      <w:r>
        <w:rPr>
          <w:rStyle w:val="VerbatimChar"/>
        </w:rPr>
        <w:t xml:space="preserve">used: limits.cpu=4,limits.memory=4Gi, limited: limits.cpu=4,limits.memory=4Gi</w:t>
      </w:r>
    </w:p>
    <w:p>
      <w:pPr>
        <w:pStyle w:val="FirstParagraph"/>
      </w:pPr>
      <w:r>
        <w:rPr>
          <w:b/>
          <w:bCs/>
        </w:rPr>
        <w:t xml:space="preserve">Stop and read the numbers before moving on.</w:t>
      </w:r>
      <w:r>
        <w:t xml:space="preserve"> </w:t>
      </w:r>
      <w:r>
        <w:t xml:space="preserve">It stopped at</w:t>
      </w:r>
      <w:r>
        <w:t xml:space="preserve"> </w:t>
      </w:r>
      <w:r>
        <w:rPr>
          <w:b/>
          <w:bCs/>
        </w:rPr>
        <w:t xml:space="preserve">8</w:t>
      </w:r>
      <w:r>
        <w:t xml:space="preserve"> </w:t>
      </w:r>
      <w:r>
        <w:t xml:space="preserve">replicas. The obvious prediction was 20:</w:t>
      </w:r>
      <w:r>
        <w:t xml:space="preserve"> </w:t>
      </w:r>
      <w:r>
        <w:rPr>
          <w:rStyle w:val="VerbatimChar"/>
        </w:rPr>
        <w:t xml:space="preserve">requests.cpu</w:t>
      </w:r>
      <w:r>
        <w:t xml:space="preserve"> </w:t>
      </w:r>
      <w:r>
        <w:t xml:space="preserve">is capped at 2 CPU and each Pod requests</w:t>
      </w:r>
      <w:r>
        <w:t xml:space="preserve"> </w:t>
      </w:r>
      <w:r>
        <w:rPr>
          <w:rStyle w:val="VerbatimChar"/>
        </w:rPr>
        <w:t xml:space="preserve">100m</w:t>
      </w:r>
      <w:r>
        <w:t xml:space="preserve">.</w:t>
      </w:r>
    </w:p>
    <w:p>
      <w:pPr>
        <w:pStyle w:val="BodyText"/>
      </w:pPr>
      <w:r>
        <w:drawing>
          <wp:inline>
            <wp:extent cx="5943600" cy="856418"/>
            <wp:effectExtent b="0" l="0" r="0" t="0"/>
            <wp:docPr descr="Scaled to 25, stopped at 8/25 — and the quota shows why: limits.cpu is exhausted at 4/4 while requests.cpu has used only 800m of 2" title="" id="36" name="Picture"/>
            <a:graphic>
              <a:graphicData uri="http://schemas.openxmlformats.org/drawingml/2006/picture">
                <pic:pic>
                  <pic:nvPicPr>
                    <pic:cNvPr descr="../artifacts/lab-27/screenshots/06-quota-exhaustion.png" id="37" name="Picture"/>
                    <pic:cNvPicPr>
                      <a:picLocks noChangeArrowheads="1" noChangeAspect="1"/>
                    </pic:cNvPicPr>
                  </pic:nvPicPr>
                  <pic:blipFill>
                    <a:blip r:embed="rId35"/>
                    <a:stretch>
                      <a:fillRect/>
                    </a:stretch>
                  </pic:blipFill>
                  <pic:spPr bwMode="auto">
                    <a:xfrm>
                      <a:off x="0" y="0"/>
                      <a:ext cx="5943600" cy="856418"/>
                    </a:xfrm>
                    <a:prstGeom prst="rect">
                      <a:avLst/>
                    </a:prstGeom>
                    <a:noFill/>
                    <a:ln w="9525">
                      <a:noFill/>
                      <a:headEnd/>
                      <a:tailEnd/>
                    </a:ln>
                  </pic:spPr>
                </pic:pic>
              </a:graphicData>
            </a:graphic>
          </wp:inline>
        </w:drawing>
      </w:r>
    </w:p>
    <w:p>
      <w:pPr>
        <w:pStyle w:val="BodyText"/>
      </w:pPr>
      <w:r>
        <w:t xml:space="preserve">But</w:t>
      </w:r>
      <w:r>
        <w:t xml:space="preserve"> </w:t>
      </w:r>
      <w:r>
        <w:rPr>
          <w:rStyle w:val="VerbatimChar"/>
        </w:rPr>
        <w:t xml:space="preserve">requests.cpu</w:t>
      </w:r>
      <w:r>
        <w:t xml:space="preserve"> </w:t>
      </w:r>
      <w:r>
        <w:t xml:space="preserve">is only at</w:t>
      </w:r>
      <w:r>
        <w:t xml:space="preserve"> </w:t>
      </w:r>
      <w:r>
        <w:rPr>
          <w:b/>
          <w:bCs/>
        </w:rPr>
        <w:t xml:space="preserve">800m of 2</w:t>
      </w:r>
      <w:r>
        <w:t xml:space="preserve"> </w:t>
      </w:r>
      <w:r>
        <w:t xml:space="preserve">— nowhere near full. The constraint that actually bound is</w:t>
      </w:r>
      <w:r>
        <w:t xml:space="preserve"> </w:t>
      </w:r>
      <w:r>
        <w:rPr>
          <w:rStyle w:val="VerbatimChar"/>
          <w:b/>
          <w:bCs/>
        </w:rPr>
        <w:t xml:space="preserve">limits.cpu</w:t>
      </w:r>
      <w:r>
        <w:rPr>
          <w:b/>
          <w:bCs/>
        </w:rPr>
        <w:t xml:space="preserve">: 4 of 4</w:t>
      </w:r>
      <w:r>
        <w:t xml:space="preserve">, consumed by the LimitRange's</w:t>
      </w:r>
      <w:r>
        <w:t xml:space="preserve"> </w:t>
      </w:r>
      <w:r>
        <w:rPr>
          <w:i/>
          <w:iCs/>
        </w:rPr>
        <w:t xml:space="preserve">default limit</w:t>
      </w:r>
      <w:r>
        <w:t xml:space="preserve"> </w:t>
      </w:r>
      <w:r>
        <w:t xml:space="preserve">of</w:t>
      </w:r>
      <w:r>
        <w:t xml:space="preserve"> </w:t>
      </w:r>
      <w:r>
        <w:rPr>
          <w:rStyle w:val="VerbatimChar"/>
        </w:rPr>
        <w:t xml:space="preserve">500m</w:t>
      </w:r>
      <w:r>
        <w:t xml:space="preserve"> </w:t>
      </w:r>
      <w:r>
        <w:t xml:space="preserve">per container:</w:t>
      </w:r>
    </w:p>
    <w:p>
      <w:pPr>
        <w:pStyle w:val="SourceCode"/>
      </w:pPr>
      <w:r>
        <w:rPr>
          <w:rStyle w:val="VerbatimChar"/>
        </w:rPr>
        <w:t xml:space="preserve">4000m  ÷  500m  =  8 Pods</w:t>
      </w:r>
    </w:p>
    <w:p>
      <w:pPr>
        <w:pStyle w:val="FirstParagraph"/>
      </w:pPr>
      <w:r>
        <w:rPr>
          <w:b/>
          <w:bCs/>
        </w:rPr>
        <w:t xml:space="preserve">The overcommit ratio you chose in the LimitRange — not the request — decided how many Pods this tenant can run.</w:t>
      </w:r>
      <w:r>
        <w:t xml:space="preserve"> </w:t>
      </w:r>
      <w:r>
        <w:t xml:space="preserve">A default limit of</w:t>
      </w:r>
      <w:r>
        <w:t xml:space="preserve"> </w:t>
      </w:r>
      <w:r>
        <w:rPr>
          <w:rStyle w:val="VerbatimChar"/>
        </w:rPr>
        <w:t xml:space="preserve">200m</w:t>
      </w:r>
      <w:r>
        <w:t xml:space="preserve"> </w:t>
      </w:r>
      <w:r>
        <w:t xml:space="preserve">instead of</w:t>
      </w:r>
      <w:r>
        <w:t xml:space="preserve"> </w:t>
      </w:r>
      <w:r>
        <w:rPr>
          <w:rStyle w:val="VerbatimChar"/>
        </w:rPr>
        <w:t xml:space="preserve">500m</w:t>
      </w:r>
      <w:r>
        <w:t xml:space="preserve"> </w:t>
      </w:r>
      <w:r>
        <w:t xml:space="preserve">would have let the same quota carry 20. This is the single most useful thing in the lab: the tenant's real capacity is set by a field most people copy from an example without reading.</w:t>
      </w:r>
    </w:p>
    <w:p>
      <w:pPr>
        <w:pStyle w:val="BodyText"/>
      </w:pPr>
      <w:r>
        <w:drawing>
          <wp:inline>
            <wp:extent cx="5943600" cy="613271"/>
            <wp:effectExtent b="0" l="0" r="0" t="0"/>
            <wp:docPr descr="The refusal names the binding constraint: requested limits.cpu=500m against used limits.cpu=4 of a limit of 4" title="" id="39" name="Picture"/>
            <a:graphic>
              <a:graphicData uri="http://schemas.openxmlformats.org/drawingml/2006/picture">
                <pic:pic>
                  <pic:nvPicPr>
                    <pic:cNvPr descr="../artifacts/lab-27/screenshots/07-why-it-stopped-at-8.png" id="40" name="Picture"/>
                    <pic:cNvPicPr>
                      <a:picLocks noChangeArrowheads="1" noChangeAspect="1"/>
                    </pic:cNvPicPr>
                  </pic:nvPicPr>
                  <pic:blipFill>
                    <a:blip r:embed="rId38"/>
                    <a:stretch>
                      <a:fillRect/>
                    </a:stretch>
                  </pic:blipFill>
                  <pic:spPr bwMode="auto">
                    <a:xfrm>
                      <a:off x="0" y="0"/>
                      <a:ext cx="5943600" cy="613271"/>
                    </a:xfrm>
                    <a:prstGeom prst="rect">
                      <a:avLst/>
                    </a:prstGeom>
                    <a:noFill/>
                    <a:ln w="9525">
                      <a:noFill/>
                      <a:headEnd/>
                      <a:tailEnd/>
                    </a:ln>
                  </pic:spPr>
                </pic:pic>
              </a:graphicData>
            </a:graphic>
          </wp:inline>
        </w:drawing>
      </w:r>
    </w:p>
    <w:p>
      <w:pPr>
        <w:pStyle w:val="BlockText"/>
      </w:pPr>
      <w:r>
        <w:t xml:space="preserve">⚠️</w:t>
      </w:r>
      <w:r>
        <w:t xml:space="preserve"> </w:t>
      </w:r>
      <w:r>
        <w:rPr>
          <w:b/>
          <w:bCs/>
        </w:rPr>
        <w:t xml:space="preserve">Gotcha — a quota can block your own incident response.</w:t>
      </w:r>
      <w:r>
        <w:t xml:space="preserve"> </w:t>
      </w:r>
      <w:r>
        <w:rPr>
          <w:rStyle w:val="VerbatimChar"/>
        </w:rPr>
        <w:t xml:space="preserve">limits.cpu</w:t>
      </w:r>
      <w:r>
        <w:t xml:space="preserve"> </w:t>
      </w:r>
      <w:r>
        <w:t xml:space="preserve">being full means the tenant cannot scale</w:t>
      </w:r>
      <w:r>
        <w:t xml:space="preserve"> </w:t>
      </w:r>
      <w:r>
        <w:rPr>
          <w:i/>
          <w:iCs/>
        </w:rPr>
        <w:t xml:space="preserve">anything</w:t>
      </w:r>
      <w:r>
        <w:t xml:space="preserve"> </w:t>
      </w:r>
      <w:r>
        <w:t xml:space="preserve">up, including a controller reacting to an outage. When a quota is exhausted, check whether the thing you're about to rely on to recover is also inside it.</w:t>
      </w:r>
    </w:p>
    <w:p>
      <w:r>
        <w:pict>
          <v:rect style="width:0;height:1.5pt" o:hralign="center" o:hrstd="t" o:hr="t"/>
        </w:pict>
      </w:r>
    </w:p>
    <w:bookmarkEnd w:id="41"/>
    <w:bookmarkStart w:id="48" w:name="X5e61f86131d480fec571b26ba34f7b164aca1ca"/>
    <w:p>
      <w:pPr>
        <w:pStyle w:val="Heading2"/>
      </w:pPr>
      <w:r>
        <w:t xml:space="preserve">Step 6 — One commit, two clusters, different budgets</w:t>
      </w:r>
    </w:p>
    <w:p>
      <w:pPr>
        <w:pStyle w:val="FirstParagraph"/>
      </w:pPr>
      <w:r>
        <w:rPr>
          <w:b/>
          <w:bCs/>
        </w:rPr>
        <w:t xml:space="preserve">Goal:</w:t>
      </w:r>
      <w:r>
        <w:t xml:space="preserve"> </w:t>
      </w:r>
      <w:r>
        <w:t xml:space="preserve">split a fleet-level budget across clusters without forking the repository.</w:t>
      </w:r>
    </w:p>
    <w:p>
      <w:pPr>
        <w:pStyle w:val="BodyText"/>
      </w:pPr>
      <w:r>
        <w:t xml:space="preserve">Kubernetes has</w:t>
      </w:r>
      <w:r>
        <w:t xml:space="preserve"> </w:t>
      </w:r>
      <w:r>
        <w:rPr>
          <w:b/>
          <w:bCs/>
        </w:rPr>
        <w:t xml:space="preserve">no cross-cluster quota</w:t>
      </w:r>
      <w:r>
        <w:t xml:space="preserve">. What you can do is derive each cluster's share from a fleet budget and let Flux render it. Replace the hard-coded numbers in Git with variables:</w:t>
      </w:r>
    </w:p>
    <w:p>
      <w:pPr>
        <w:pStyle w:val="SourceCode"/>
      </w:pPr>
      <w:r>
        <w:rPr>
          <w:rStyle w:val="CommentTok"/>
        </w:rPr>
        <w:t xml:space="preserve"># tenants/team-a/quota.yaml</w:t>
      </w:r>
      <w:r>
        <w:br/>
      </w:r>
      <w:r>
        <w:rPr>
          <w:rStyle w:val="FunctionTok"/>
        </w:rPr>
        <w:t xml:space="preserve">spec</w:t>
      </w:r>
      <w:r>
        <w:rPr>
          <w:rStyle w:val="KeywordTok"/>
        </w:rPr>
        <w:t xml:space="preserve">:</w:t>
      </w:r>
      <w:r>
        <w:br/>
      </w:r>
      <w:r>
        <w:rPr>
          <w:rStyle w:val="AttributeTok"/>
        </w:rPr>
        <w:t xml:space="preserve">  </w:t>
      </w:r>
      <w:r>
        <w:rPr>
          <w:rStyle w:val="FunctionTok"/>
        </w:rPr>
        <w:t xml:space="preserve">hard</w:t>
      </w:r>
      <w:r>
        <w:rPr>
          <w:rStyle w:val="KeywordTok"/>
        </w:rPr>
        <w:t xml:space="preserve">:</w:t>
      </w:r>
      <w:r>
        <w:br/>
      </w:r>
      <w:r>
        <w:rPr>
          <w:rStyle w:val="CommentTok"/>
        </w:rPr>
        <w:t xml:space="preserve">    # rendered per cluster from that cluster's share of the fleet budget</w:t>
      </w:r>
      <w:r>
        <w:br/>
      </w:r>
      <w:r>
        <w:rPr>
          <w:rStyle w:val="AttributeTok"/>
        </w:rPr>
        <w:t xml:space="preserve">    </w:t>
      </w:r>
      <w:r>
        <w:rPr>
          <w:rStyle w:val="FunctionTok"/>
        </w:rPr>
        <w:t xml:space="preserve">requests.cpu</w:t>
      </w:r>
      <w:r>
        <w:rPr>
          <w:rStyle w:val="KeywordTok"/>
        </w:rPr>
        <w:t xml:space="preserve">:</w:t>
      </w:r>
      <w:r>
        <w:rPr>
          <w:rStyle w:val="AttributeTok"/>
        </w:rPr>
        <w:t xml:space="preserve">    </w:t>
      </w:r>
      <w:r>
        <w:rPr>
          <w:rStyle w:val="StringTok"/>
        </w:rPr>
        <w:t xml:space="preserve">"${TEAM_A_CPU}"</w:t>
      </w:r>
      <w:r>
        <w:br/>
      </w:r>
      <w:r>
        <w:rPr>
          <w:rStyle w:val="AttributeTok"/>
        </w:rPr>
        <w:t xml:space="preserve">    </w:t>
      </w:r>
      <w:r>
        <w:rPr>
          <w:rStyle w:val="FunctionTok"/>
        </w:rPr>
        <w:t xml:space="preserve">requests.memory</w:t>
      </w:r>
      <w:r>
        <w:rPr>
          <w:rStyle w:val="KeywordTok"/>
        </w:rPr>
        <w:t xml:space="preserve">:</w:t>
      </w:r>
      <w:r>
        <w:rPr>
          <w:rStyle w:val="AttributeTok"/>
        </w:rPr>
        <w:t xml:space="preserve"> </w:t>
      </w:r>
      <w:r>
        <w:rPr>
          <w:rStyle w:val="StringTok"/>
        </w:rPr>
        <w:t xml:space="preserve">"${TEAM_A_MEM}"</w:t>
      </w:r>
      <w:r>
        <w:br/>
      </w:r>
      <w:r>
        <w:rPr>
          <w:rStyle w:val="AttributeTok"/>
        </w:rPr>
        <w:t xml:space="preserve">    </w:t>
      </w:r>
      <w:r>
        <w:rPr>
          <w:rStyle w:val="FunctionTok"/>
        </w:rPr>
        <w:t xml:space="preserve">limits.cpu</w:t>
      </w:r>
      <w:r>
        <w:rPr>
          <w:rStyle w:val="KeywordTok"/>
        </w:rPr>
        <w:t xml:space="preserve">:</w:t>
      </w:r>
      <w:r>
        <w:rPr>
          <w:rStyle w:val="AttributeTok"/>
        </w:rPr>
        <w:t xml:space="preserve">      </w:t>
      </w:r>
      <w:r>
        <w:rPr>
          <w:rStyle w:val="StringTok"/>
        </w:rPr>
        <w:t xml:space="preserve">"${TEAM_A_CPU_LIMIT}"</w:t>
      </w:r>
      <w:r>
        <w:br/>
      </w:r>
      <w:r>
        <w:rPr>
          <w:rStyle w:val="AttributeTok"/>
        </w:rPr>
        <w:t xml:space="preserve">    </w:t>
      </w:r>
      <w:r>
        <w:rPr>
          <w:rStyle w:val="FunctionTok"/>
        </w:rPr>
        <w:t xml:space="preserve">limits.memory</w:t>
      </w:r>
      <w:r>
        <w:rPr>
          <w:rStyle w:val="KeywordTok"/>
        </w:rPr>
        <w:t xml:space="preserve">:</w:t>
      </w:r>
      <w:r>
        <w:rPr>
          <w:rStyle w:val="AttributeTok"/>
        </w:rPr>
        <w:t xml:space="preserve">   </w:t>
      </w:r>
      <w:r>
        <w:rPr>
          <w:rStyle w:val="StringTok"/>
        </w:rPr>
        <w:t xml:space="preserve">"${TEAM_A_MEM_LIMIT}"</w:t>
      </w:r>
      <w:r>
        <w:br/>
      </w:r>
      <w:r>
        <w:rPr>
          <w:rStyle w:val="AttributeTok"/>
        </w:rPr>
        <w:t xml:space="preserve">    </w:t>
      </w:r>
      <w:r>
        <w:rPr>
          <w:rStyle w:val="FunctionTok"/>
        </w:rPr>
        <w:t xml:space="preserve">count/deployments.apps</w:t>
      </w:r>
      <w:r>
        <w:rPr>
          <w:rStyle w:val="KeywordTok"/>
        </w:rPr>
        <w:t xml:space="preserve">:</w:t>
      </w:r>
      <w:r>
        <w:rPr>
          <w:rStyle w:val="AttributeTok"/>
        </w:rPr>
        <w:t xml:space="preserve"> </w:t>
      </w:r>
      <w:r>
        <w:rPr>
          <w:rStyle w:val="StringTok"/>
        </w:rPr>
        <w:t xml:space="preserve">"5"</w:t>
      </w:r>
    </w:p>
    <w:p>
      <w:pPr>
        <w:pStyle w:val="FirstParagraph"/>
      </w:pPr>
      <w:r>
        <w:t xml:space="preserve">Each cluster holds</w:t>
      </w:r>
      <w:r>
        <w:t xml:space="preserve"> </w:t>
      </w:r>
      <w:r>
        <w:rPr>
          <w:b/>
          <w:bCs/>
        </w:rPr>
        <w:t xml:space="preserve">its own share</w:t>
      </w:r>
      <w:r>
        <w:t xml:space="preserve"> </w:t>
      </w:r>
      <w:r>
        <w:t xml:space="preserve">as a ConfigMap. Fleet budget for</w:t>
      </w:r>
      <w:r>
        <w:t xml:space="preserve"> </w:t>
      </w:r>
      <w:r>
        <w:rPr>
          <w:rStyle w:val="VerbatimChar"/>
        </w:rPr>
        <w:t xml:space="preserve">team-a</w:t>
      </w:r>
      <w:r>
        <w:t xml:space="preserve"> </w:t>
      </w:r>
      <w:r>
        <w:t xml:space="preserve">is 20 CPU; this cluster carries 60%:</w:t>
      </w:r>
    </w:p>
    <w:p>
      <w:pPr>
        <w:pStyle w:val="SourceCode"/>
      </w:pPr>
      <w:r>
        <w:rPr>
          <w:rStyle w:val="ExtensionTok"/>
        </w:rPr>
        <w:t xml:space="preserve">kubectl</w:t>
      </w:r>
      <w:r>
        <w:rPr>
          <w:rStyle w:val="NormalTok"/>
        </w:rPr>
        <w:t xml:space="preserve"> </w:t>
      </w:r>
      <w:r>
        <w:rPr>
          <w:rStyle w:val="AttributeTok"/>
        </w:rPr>
        <w:t xml:space="preserve">-n</w:t>
      </w:r>
      <w:r>
        <w:rPr>
          <w:rStyle w:val="NormalTok"/>
        </w:rPr>
        <w:t xml:space="preserve"> flux-system create configmap cluster-budget </w:t>
      </w:r>
      <w:r>
        <w:rPr>
          <w:rStyle w:val="DataTypeTok"/>
        </w:rPr>
        <w:t xml:space="preserve">\</w:t>
      </w:r>
      <w:r>
        <w:br/>
      </w:r>
      <w:r>
        <w:rPr>
          <w:rStyle w:val="NormalTok"/>
        </w:rPr>
        <w:t xml:space="preserve">  </w:t>
      </w:r>
      <w:r>
        <w:rPr>
          <w:rStyle w:val="AttributeTok"/>
        </w:rPr>
        <w:t xml:space="preserve">--from-literal</w:t>
      </w:r>
      <w:r>
        <w:rPr>
          <w:rStyle w:val="OperatorTok"/>
        </w:rPr>
        <w:t xml:space="preserve">=</w:t>
      </w:r>
      <w:r>
        <w:rPr>
          <w:rStyle w:val="NormalTok"/>
        </w:rPr>
        <w:t xml:space="preserve">TEAM_A_CPU=12       </w:t>
      </w:r>
      <w:r>
        <w:rPr>
          <w:rStyle w:val="AttributeTok"/>
        </w:rPr>
        <w:t xml:space="preserve">--from-literal</w:t>
      </w:r>
      <w:r>
        <w:rPr>
          <w:rStyle w:val="OperatorTok"/>
        </w:rPr>
        <w:t xml:space="preserve">=</w:t>
      </w:r>
      <w:r>
        <w:rPr>
          <w:rStyle w:val="NormalTok"/>
        </w:rPr>
        <w:t xml:space="preserve">TEAM_A_MEM=12Gi </w:t>
      </w:r>
      <w:r>
        <w:rPr>
          <w:rStyle w:val="DataTypeTok"/>
        </w:rPr>
        <w:t xml:space="preserve">\</w:t>
      </w:r>
      <w:r>
        <w:br/>
      </w:r>
      <w:r>
        <w:rPr>
          <w:rStyle w:val="NormalTok"/>
        </w:rPr>
        <w:t xml:space="preserve">  </w:t>
      </w:r>
      <w:r>
        <w:rPr>
          <w:rStyle w:val="AttributeTok"/>
        </w:rPr>
        <w:t xml:space="preserve">--from-literal</w:t>
      </w:r>
      <w:r>
        <w:rPr>
          <w:rStyle w:val="OperatorTok"/>
        </w:rPr>
        <w:t xml:space="preserve">=</w:t>
      </w:r>
      <w:r>
        <w:rPr>
          <w:rStyle w:val="NormalTok"/>
        </w:rPr>
        <w:t xml:space="preserve">TEAM_A_CPU_LIMIT=24 </w:t>
      </w:r>
      <w:r>
        <w:rPr>
          <w:rStyle w:val="AttributeTok"/>
        </w:rPr>
        <w:t xml:space="preserve">--from-literal</w:t>
      </w:r>
      <w:r>
        <w:rPr>
          <w:rStyle w:val="OperatorTok"/>
        </w:rPr>
        <w:t xml:space="preserve">=</w:t>
      </w:r>
      <w:r>
        <w:rPr>
          <w:rStyle w:val="NormalTok"/>
        </w:rPr>
        <w:t xml:space="preserve">TEAM_A_MEM_LIMIT=24Gi</w:t>
      </w:r>
      <w:r>
        <w:br/>
      </w:r>
      <w:r>
        <w:br/>
      </w:r>
      <w:r>
        <w:rPr>
          <w:rStyle w:val="ExtensionTok"/>
        </w:rPr>
        <w:t xml:space="preserve">kubectl</w:t>
      </w:r>
      <w:r>
        <w:rPr>
          <w:rStyle w:val="NormalTok"/>
        </w:rPr>
        <w:t xml:space="preserve"> </w:t>
      </w:r>
      <w:r>
        <w:rPr>
          <w:rStyle w:val="AttributeTok"/>
        </w:rPr>
        <w:t xml:space="preserve">-n</w:t>
      </w:r>
      <w:r>
        <w:rPr>
          <w:rStyle w:val="NormalTok"/>
        </w:rPr>
        <w:t xml:space="preserve"> flux-system patch kustomization tenants </w:t>
      </w:r>
      <w:r>
        <w:rPr>
          <w:rStyle w:val="AttributeTok"/>
        </w:rPr>
        <w:t xml:space="preserve">--type</w:t>
      </w:r>
      <w:r>
        <w:rPr>
          <w:rStyle w:val="NormalTok"/>
        </w:rPr>
        <w:t xml:space="preserve"> merge </w:t>
      </w:r>
      <w:r>
        <w:rPr>
          <w:rStyle w:val="AttributeTok"/>
        </w:rPr>
        <w:t xml:space="preserve">-p</w:t>
      </w:r>
      <w:r>
        <w:rPr>
          <w:rStyle w:val="NormalTok"/>
        </w:rPr>
        <w:t xml:space="preserve"> </w:t>
      </w:r>
      <w:r>
        <w:rPr>
          <w:rStyle w:val="DataTypeTok"/>
        </w:rPr>
        <w:t xml:space="preserve">\</w:t>
      </w:r>
      <w:r>
        <w:br/>
      </w:r>
      <w:r>
        <w:rPr>
          <w:rStyle w:val="NormalTok"/>
        </w:rPr>
        <w:t xml:space="preserve">  </w:t>
      </w:r>
      <w:r>
        <w:rPr>
          <w:rStyle w:val="StringTok"/>
        </w:rPr>
        <w:t xml:space="preserve">'{"spec":{"postBuild":{"substituteFrom":[{"kind":"ConfigMap","name":"cluster-budget"}]}}}'</w:t>
      </w:r>
      <w:r>
        <w:br/>
      </w:r>
      <w:r>
        <w:br/>
      </w:r>
      <w:r>
        <w:rPr>
          <w:rStyle w:val="ExtensionTok"/>
        </w:rPr>
        <w:t xml:space="preserve">flux</w:t>
      </w:r>
      <w:r>
        <w:rPr>
          <w:rStyle w:val="NormalTok"/>
        </w:rPr>
        <w:t xml:space="preserve"> reconcile kustomization tenants </w:t>
      </w:r>
      <w:r>
        <w:rPr>
          <w:rStyle w:val="AttributeTok"/>
        </w:rPr>
        <w:t xml:space="preserve">--with-source</w:t>
      </w:r>
      <w:r>
        <w:br/>
      </w:r>
      <w:r>
        <w:rPr>
          <w:rStyle w:val="ExtensionTok"/>
        </w:rPr>
        <w:t xml:space="preserve">kubectl</w:t>
      </w:r>
      <w:r>
        <w:rPr>
          <w:rStyle w:val="NormalTok"/>
        </w:rPr>
        <w:t xml:space="preserve"> </w:t>
      </w:r>
      <w:r>
        <w:rPr>
          <w:rStyle w:val="AttributeTok"/>
        </w:rPr>
        <w:t xml:space="preserve">-n</w:t>
      </w:r>
      <w:r>
        <w:rPr>
          <w:rStyle w:val="NormalTok"/>
        </w:rPr>
        <w:t xml:space="preserve"> team-a get resourcequota team-a-quota </w:t>
      </w:r>
      <w:r>
        <w:rPr>
          <w:rStyle w:val="AttributeTok"/>
        </w:rPr>
        <w:t xml:space="preserve">-o</w:t>
      </w:r>
      <w:r>
        <w:rPr>
          <w:rStyle w:val="NormalTok"/>
        </w:rPr>
        <w:t xml:space="preserve"> jsonpath=</w:t>
      </w:r>
      <w:r>
        <w:rPr>
          <w:rStyle w:val="StringTok"/>
        </w:rPr>
        <w:t xml:space="preserve">'{.spec.hard}'</w:t>
      </w:r>
    </w:p>
    <w:p>
      <w:pPr>
        <w:pStyle w:val="FirstParagraph"/>
      </w:pPr>
      <w:r>
        <w:rPr>
          <w:b/>
          <w:bCs/>
        </w:rPr>
        <w:t xml:space="preserve">Rendered on cluster-01 (60% share):</w:t>
      </w:r>
    </w:p>
    <w:p>
      <w:pPr>
        <w:pStyle w:val="SourceCode"/>
      </w:pPr>
      <w:r>
        <w:rPr>
          <w:rStyle w:val="VerbatimChar"/>
        </w:rPr>
        <w:t xml:space="preserve">{"count/deployments.apps":"5","limits.cpu":"24","limits.memory":"24Gi",</w:t>
      </w:r>
      <w:r>
        <w:br/>
      </w:r>
      <w:r>
        <w:rPr>
          <w:rStyle w:val="VerbatimChar"/>
        </w:rPr>
        <w:t xml:space="preserve"> "requests.cpu":"12","requests.memory":"12Gi"}</w:t>
      </w:r>
    </w:p>
    <w:p>
      <w:pPr>
        <w:pStyle w:val="FirstParagraph"/>
      </w:pPr>
      <w:r>
        <w:t xml:space="preserve">Now swap in the other cluster's share and reconcile again —</w:t>
      </w:r>
      <w:r>
        <w:t xml:space="preserve"> </w:t>
      </w:r>
      <w:r>
        <w:rPr>
          <w:b/>
          <w:bCs/>
        </w:rPr>
        <w:t xml:space="preserve">without touching Git</w:t>
      </w:r>
      <w:r>
        <w:t xml:space="preserve">:</w:t>
      </w:r>
    </w:p>
    <w:p>
      <w:pPr>
        <w:pStyle w:val="SourceCode"/>
      </w:pPr>
      <w:r>
        <w:rPr>
          <w:rStyle w:val="ExtensionTok"/>
        </w:rPr>
        <w:t xml:space="preserve">kubectl</w:t>
      </w:r>
      <w:r>
        <w:rPr>
          <w:rStyle w:val="NormalTok"/>
        </w:rPr>
        <w:t xml:space="preserve"> </w:t>
      </w:r>
      <w:r>
        <w:rPr>
          <w:rStyle w:val="AttributeTok"/>
        </w:rPr>
        <w:t xml:space="preserve">-n</w:t>
      </w:r>
      <w:r>
        <w:rPr>
          <w:rStyle w:val="NormalTok"/>
        </w:rPr>
        <w:t xml:space="preserve"> flux-system create configmap cluster-budget </w:t>
      </w:r>
      <w:r>
        <w:rPr>
          <w:rStyle w:val="DataTypeTok"/>
        </w:rPr>
        <w:t xml:space="preserve">\</w:t>
      </w:r>
      <w:r>
        <w:br/>
      </w:r>
      <w:r>
        <w:rPr>
          <w:rStyle w:val="NormalTok"/>
        </w:rPr>
        <w:t xml:space="preserve">  </w:t>
      </w:r>
      <w:r>
        <w:rPr>
          <w:rStyle w:val="AttributeTok"/>
        </w:rPr>
        <w:t xml:space="preserve">--from-literal</w:t>
      </w:r>
      <w:r>
        <w:rPr>
          <w:rStyle w:val="OperatorTok"/>
        </w:rPr>
        <w:t xml:space="preserve">=</w:t>
      </w:r>
      <w:r>
        <w:rPr>
          <w:rStyle w:val="NormalTok"/>
        </w:rPr>
        <w:t xml:space="preserve">TEAM_A_CPU=8        </w:t>
      </w:r>
      <w:r>
        <w:rPr>
          <w:rStyle w:val="AttributeTok"/>
        </w:rPr>
        <w:t xml:space="preserve">--from-literal</w:t>
      </w:r>
      <w:r>
        <w:rPr>
          <w:rStyle w:val="OperatorTok"/>
        </w:rPr>
        <w:t xml:space="preserve">=</w:t>
      </w:r>
      <w:r>
        <w:rPr>
          <w:rStyle w:val="NormalTok"/>
        </w:rPr>
        <w:t xml:space="preserve">TEAM_A_MEM=8Gi </w:t>
      </w:r>
      <w:r>
        <w:rPr>
          <w:rStyle w:val="DataTypeTok"/>
        </w:rPr>
        <w:t xml:space="preserve">\</w:t>
      </w:r>
      <w:r>
        <w:br/>
      </w:r>
      <w:r>
        <w:rPr>
          <w:rStyle w:val="NormalTok"/>
        </w:rPr>
        <w:t xml:space="preserve">  </w:t>
      </w:r>
      <w:r>
        <w:rPr>
          <w:rStyle w:val="AttributeTok"/>
        </w:rPr>
        <w:t xml:space="preserve">--from-literal</w:t>
      </w:r>
      <w:r>
        <w:rPr>
          <w:rStyle w:val="OperatorTok"/>
        </w:rPr>
        <w:t xml:space="preserve">=</w:t>
      </w:r>
      <w:r>
        <w:rPr>
          <w:rStyle w:val="NormalTok"/>
        </w:rPr>
        <w:t xml:space="preserve">TEAM_A_CPU_LIMIT=16 </w:t>
      </w:r>
      <w:r>
        <w:rPr>
          <w:rStyle w:val="AttributeTok"/>
        </w:rPr>
        <w:t xml:space="preserve">--from-literal</w:t>
      </w:r>
      <w:r>
        <w:rPr>
          <w:rStyle w:val="OperatorTok"/>
        </w:rPr>
        <w:t xml:space="preserve">=</w:t>
      </w:r>
      <w:r>
        <w:rPr>
          <w:rStyle w:val="NormalTok"/>
        </w:rPr>
        <w:t xml:space="preserve">TEAM_A_MEM_LIMIT=16Gi </w:t>
      </w:r>
      <w:r>
        <w:rPr>
          <w:rStyle w:val="DataTypeTok"/>
        </w:rPr>
        <w:t xml:space="preserve">\</w:t>
      </w:r>
      <w:r>
        <w:br/>
      </w:r>
      <w:r>
        <w:rPr>
          <w:rStyle w:val="NormalTok"/>
        </w:rPr>
        <w:t xml:space="preserve">  </w:t>
      </w:r>
      <w:r>
        <w:rPr>
          <w:rStyle w:val="AttributeTok"/>
        </w:rPr>
        <w:t xml:space="preserve">--dry-run</w:t>
      </w:r>
      <w:r>
        <w:rPr>
          <w:rStyle w:val="OperatorTok"/>
        </w:rPr>
        <w:t xml:space="preserve">=</w:t>
      </w:r>
      <w:r>
        <w:rPr>
          <w:rStyle w:val="NormalTok"/>
        </w:rPr>
        <w:t xml:space="preserve">client </w:t>
      </w:r>
      <w:r>
        <w:rPr>
          <w:rStyle w:val="AttributeTok"/>
        </w:rPr>
        <w:t xml:space="preserve">-o</w:t>
      </w:r>
      <w:r>
        <w:rPr>
          <w:rStyle w:val="NormalTok"/>
        </w:rPr>
        <w:t xml:space="preserve"> yaml </w:t>
      </w:r>
      <w:r>
        <w:rPr>
          <w:rStyle w:val="KeywordTok"/>
        </w:rPr>
        <w:t xml:space="preserve">|</w:t>
      </w:r>
      <w:r>
        <w:rPr>
          <w:rStyle w:val="NormalTok"/>
        </w:rPr>
        <w:t xml:space="preserve"> </w:t>
      </w:r>
      <w:r>
        <w:rPr>
          <w:rStyle w:val="ExtensionTok"/>
        </w:rPr>
        <w:t xml:space="preserve">kubectl</w:t>
      </w:r>
      <w:r>
        <w:rPr>
          <w:rStyle w:val="NormalTok"/>
        </w:rPr>
        <w:t xml:space="preserve"> apply </w:t>
      </w:r>
      <w:r>
        <w:rPr>
          <w:rStyle w:val="AttributeTok"/>
        </w:rPr>
        <w:t xml:space="preserve">-f</w:t>
      </w:r>
      <w:r>
        <w:rPr>
          <w:rStyle w:val="NormalTok"/>
        </w:rPr>
        <w:t xml:space="preserve"> </w:t>
      </w:r>
      <w:r>
        <w:rPr>
          <w:rStyle w:val="AttributeTok"/>
        </w:rPr>
        <w:t xml:space="preserve">-</w:t>
      </w:r>
      <w:r>
        <w:br/>
      </w:r>
      <w:r>
        <w:br/>
      </w:r>
      <w:r>
        <w:rPr>
          <w:rStyle w:val="ExtensionTok"/>
        </w:rPr>
        <w:t xml:space="preserve">flux</w:t>
      </w:r>
      <w:r>
        <w:rPr>
          <w:rStyle w:val="NormalTok"/>
        </w:rPr>
        <w:t xml:space="preserve"> reconcile kustomization tenants</w:t>
      </w:r>
      <w:r>
        <w:br/>
      </w:r>
      <w:r>
        <w:rPr>
          <w:rStyle w:val="ExtensionTok"/>
        </w:rPr>
        <w:t xml:space="preserve">kubectl</w:t>
      </w:r>
      <w:r>
        <w:rPr>
          <w:rStyle w:val="NormalTok"/>
        </w:rPr>
        <w:t xml:space="preserve"> </w:t>
      </w:r>
      <w:r>
        <w:rPr>
          <w:rStyle w:val="AttributeTok"/>
        </w:rPr>
        <w:t xml:space="preserve">-n</w:t>
      </w:r>
      <w:r>
        <w:rPr>
          <w:rStyle w:val="NormalTok"/>
        </w:rPr>
        <w:t xml:space="preserve"> team-a get resourcequota team-a-quota </w:t>
      </w:r>
      <w:r>
        <w:rPr>
          <w:rStyle w:val="AttributeTok"/>
        </w:rPr>
        <w:t xml:space="preserve">-o</w:t>
      </w:r>
      <w:r>
        <w:rPr>
          <w:rStyle w:val="NormalTok"/>
        </w:rPr>
        <w:t xml:space="preserve"> jsonpath=</w:t>
      </w:r>
      <w:r>
        <w:rPr>
          <w:rStyle w:val="StringTok"/>
        </w:rPr>
        <w:t xml:space="preserve">'{.spec.hard}'</w:t>
      </w:r>
      <w:r>
        <w:br/>
      </w:r>
      <w:r>
        <w:rPr>
          <w:rStyle w:val="ExtensionTok"/>
        </w:rPr>
        <w:t xml:space="preserve">flux</w:t>
      </w:r>
      <w:r>
        <w:rPr>
          <w:rStyle w:val="NormalTok"/>
        </w:rPr>
        <w:t xml:space="preserve"> get kustomizations</w:t>
      </w:r>
    </w:p>
    <w:p>
      <w:pPr>
        <w:pStyle w:val="FirstParagraph"/>
      </w:pPr>
      <w:r>
        <w:rPr>
          <w:b/>
          <w:bCs/>
        </w:rPr>
        <w:t xml:space="preserve">Rendered with cluster-02's share (40%):</w:t>
      </w:r>
    </w:p>
    <w:p>
      <w:pPr>
        <w:pStyle w:val="SourceCode"/>
      </w:pPr>
      <w:r>
        <w:rPr>
          <w:rStyle w:val="VerbatimChar"/>
        </w:rPr>
        <w:t xml:space="preserve">{"count/deployments.apps":"5","limits.cpu":"16","limits.memory":"16Gi",</w:t>
      </w:r>
      <w:r>
        <w:br/>
      </w:r>
      <w:r>
        <w:rPr>
          <w:rStyle w:val="VerbatimChar"/>
        </w:rPr>
        <w:t xml:space="preserve"> "requests.cpu":"8","requests.memory":"8Gi"}</w:t>
      </w:r>
      <w:r>
        <w:br/>
      </w:r>
      <w:r>
        <w:br/>
      </w:r>
      <w:r>
        <w:rPr>
          <w:rStyle w:val="VerbatimChar"/>
        </w:rPr>
        <w:t xml:space="preserve">tenants  main@sha1:769a9c39  True  Applied revision: main@sha1:769a9c39</w:t>
      </w:r>
    </w:p>
    <w:p>
      <w:pPr>
        <w:pStyle w:val="FirstParagraph"/>
      </w:pPr>
      <w:r>
        <w:rPr>
          <w:b/>
          <w:bCs/>
        </w:rPr>
        <w:t xml:space="preserve">What this means.</w:t>
      </w:r>
      <w:r>
        <w:t xml:space="preserve"> </w:t>
      </w:r>
      <w:r>
        <w:t xml:space="preserve">The Git revision is</w:t>
      </w:r>
      <w:r>
        <w:t xml:space="preserve"> </w:t>
      </w:r>
      <w:r>
        <w:rPr>
          <w:b/>
          <w:bCs/>
        </w:rPr>
        <w:t xml:space="preserve">identical</w:t>
      </w:r>
      <w:r>
        <w:t xml:space="preserve"> </w:t>
      </w:r>
      <w:r>
        <w:t xml:space="preserve">—</w:t>
      </w:r>
      <w:r>
        <w:t xml:space="preserve"> </w:t>
      </w:r>
      <w:r>
        <w:rPr>
          <w:rStyle w:val="VerbatimChar"/>
        </w:rPr>
        <w:t xml:space="preserve">769a9c39</w:t>
      </w:r>
      <w:r>
        <w:t xml:space="preserve"> </w:t>
      </w:r>
      <w:r>
        <w:t xml:space="preserve">both times. The same reviewed, audited manifest produced a 12-CPU quota on one cluster and an 8-CPU quota on the other, because the budget lives in the cluster and the policy lives in Git. No per-cluster branch, no per-cluster directory, no copy-paste drift.</w:t>
      </w:r>
    </w:p>
    <w:p>
      <w:pPr>
        <w:pStyle w:val="BodyText"/>
      </w:pPr>
      <w:r>
        <w:drawing>
          <wp:inline>
            <wp:extent cx="5943600" cy="1180615"/>
            <wp:effectExtent b="0" l="0" r="0" t="0"/>
            <wp:docPr descr="The 60% share rendered from the cluster's own ConfigMap: limits.cpu 24, requests.cpu 12" title="" id="43" name="Picture"/>
            <a:graphic>
              <a:graphicData uri="http://schemas.openxmlformats.org/drawingml/2006/picture">
                <pic:pic>
                  <pic:nvPicPr>
                    <pic:cNvPr descr="../artifacts/lab-27/screenshots/08-budget-60-percent-share.png" id="44" name="Picture"/>
                    <pic:cNvPicPr>
                      <a:picLocks noChangeArrowheads="1" noChangeAspect="1"/>
                    </pic:cNvPicPr>
                  </pic:nvPicPr>
                  <pic:blipFill>
                    <a:blip r:embed="rId42"/>
                    <a:stretch>
                      <a:fillRect/>
                    </a:stretch>
                  </pic:blipFill>
                  <pic:spPr bwMode="auto">
                    <a:xfrm>
                      <a:off x="0" y="0"/>
                      <a:ext cx="5943600" cy="1180615"/>
                    </a:xfrm>
                    <a:prstGeom prst="rect">
                      <a:avLst/>
                    </a:prstGeom>
                    <a:noFill/>
                    <a:ln w="9525">
                      <a:noFill/>
                      <a:headEnd/>
                      <a:tailEnd/>
                    </a:ln>
                  </pic:spPr>
                </pic:pic>
              </a:graphicData>
            </a:graphic>
          </wp:inline>
        </w:drawing>
      </w:r>
    </w:p>
    <w:p>
      <w:pPr>
        <w:pStyle w:val="BodyText"/>
      </w:pPr>
      <w:r>
        <w:drawing>
          <wp:inline>
            <wp:extent cx="5943600" cy="1099566"/>
            <wp:effectExtent b="0" l="0" r="0" t="0"/>
            <wp:docPr descr="The 40% share, applied at the very same revision 769a9c39: limits.cpu 16, requests.cpu 8" title="" id="46" name="Picture"/>
            <a:graphic>
              <a:graphicData uri="http://schemas.openxmlformats.org/drawingml/2006/picture">
                <pic:pic>
                  <pic:nvPicPr>
                    <pic:cNvPr descr="../artifacts/lab-27/screenshots/09-budget-40-percent-same-git-sha.png" id="47" name="Picture"/>
                    <pic:cNvPicPr>
                      <a:picLocks noChangeArrowheads="1" noChangeAspect="1"/>
                    </pic:cNvPicPr>
                  </pic:nvPicPr>
                  <pic:blipFill>
                    <a:blip r:embed="rId45"/>
                    <a:stretch>
                      <a:fillRect/>
                    </a:stretch>
                  </pic:blipFill>
                  <pic:spPr bwMode="auto">
                    <a:xfrm>
                      <a:off x="0" y="0"/>
                      <a:ext cx="5943600" cy="1099566"/>
                    </a:xfrm>
                    <a:prstGeom prst="rect">
                      <a:avLst/>
                    </a:prstGeom>
                    <a:noFill/>
                    <a:ln w="9525">
                      <a:noFill/>
                      <a:headEnd/>
                      <a:tailEnd/>
                    </a:ln>
                  </pic:spPr>
                </pic:pic>
              </a:graphicData>
            </a:graphic>
          </wp:inline>
        </w:drawing>
      </w:r>
    </w:p>
    <w:p>
      <w:pPr>
        <w:pStyle w:val="BlockText"/>
      </w:pPr>
      <w:r>
        <w:t xml:space="preserve">The two captures above were taken on the same cluster minutes apart. Compare the revision line in</w:t>
      </w:r>
      <w:r>
        <w:t xml:space="preserve"> </w:t>
      </w:r>
      <w:r>
        <w:t xml:space="preserve">each:</w:t>
      </w:r>
      <w:r>
        <w:t xml:space="preserve"> </w:t>
      </w:r>
      <w:r>
        <w:rPr>
          <w:rStyle w:val="VerbatimChar"/>
        </w:rPr>
        <w:t xml:space="preserve">main@sha1:769a9c39</w:t>
      </w:r>
      <w:r>
        <w:t xml:space="preserve"> </w:t>
      </w:r>
      <w:r>
        <w:t xml:space="preserve">produced</w:t>
      </w:r>
      <w:r>
        <w:t xml:space="preserve"> </w:t>
      </w:r>
      <w:r>
        <w:rPr>
          <w:b/>
          <w:bCs/>
        </w:rPr>
        <w:t xml:space="preserve">12 CPU</w:t>
      </w:r>
      <w:r>
        <w:t xml:space="preserve"> </w:t>
      </w:r>
      <w:r>
        <w:t xml:space="preserve">with one ConfigMap and</w:t>
      </w:r>
      <w:r>
        <w:t xml:space="preserve"> </w:t>
      </w:r>
      <w:r>
        <w:rPr>
          <w:b/>
          <w:bCs/>
        </w:rPr>
        <w:t xml:space="preserve">8 CPU</w:t>
      </w:r>
      <w:r>
        <w:t xml:space="preserve"> </w:t>
      </w:r>
      <w:r>
        <w:t xml:space="preserve">with the other.</w:t>
      </w:r>
      <w:r>
        <w:t xml:space="preserve"> </w:t>
      </w:r>
      <w:r>
        <w:t xml:space="preserve">Nothing in Git changed between them.</w:t>
      </w:r>
    </w:p>
    <w:p>
      <w:pPr>
        <w:pStyle w:val="FirstParagraph"/>
      </w:pPr>
      <w:r>
        <w:t xml:space="preserve">That is the practical answer to</w:t>
      </w:r>
      <w:r>
        <w:t xml:space="preserve"> </w:t>
      </w:r>
      <w:r>
        <w:rPr>
          <w:i/>
          <w:iCs/>
        </w:rPr>
        <w:t xml:space="preserve">"Kubernetes has no cross-cluster quota"</w:t>
      </w:r>
      <w:r>
        <w:t xml:space="preserve">: you keep the</w:t>
      </w:r>
      <w:r>
        <w:t xml:space="preserve"> </w:t>
      </w:r>
      <w:r>
        <w:rPr>
          <w:b/>
          <w:bCs/>
        </w:rPr>
        <w:t xml:space="preserve">allocation</w:t>
      </w:r>
      <w:r>
        <w:t xml:space="preserve"> </w:t>
      </w:r>
      <w:r>
        <w:t xml:space="preserve">in one place and let each cluster carry its share.</w:t>
      </w:r>
    </w:p>
    <w:p>
      <w:r>
        <w:pict>
          <v:rect style="width:0;height:1.5pt" o:hralign="center" o:hrstd="t" o:hr="t"/>
        </w:pict>
      </w:r>
    </w:p>
    <w:bookmarkEnd w:id="48"/>
    <w:bookmarkStart w:id="49" w:name="X4e2ce2ca6fb441885e63107a106b0ba7a8529e9"/>
    <w:p>
      <w:pPr>
        <w:pStyle w:val="Heading2"/>
      </w:pPr>
      <w:r>
        <w:t xml:space="preserve">Step 7 — Do it again yourself, on a real two-cluster fleet</w:t>
      </w:r>
    </w:p>
    <w:p>
      <w:pPr>
        <w:pStyle w:val="FirstParagraph"/>
      </w:pPr>
      <w:r>
        <w:rPr>
          <w:b/>
          <w:bCs/>
        </w:rPr>
        <w:t xml:space="preserve">Why:</w:t>
      </w:r>
      <w:r>
        <w:t xml:space="preserve"> </w:t>
      </w:r>
      <w:r>
        <w:t xml:space="preserve">Step 6 proved the mechanism by swapping one ConfigMap. A fleet proves it by having two clusters disagree at the same moment.</w:t>
      </w:r>
    </w:p>
    <w:p>
      <w:pPr>
        <w:pStyle w:val="BodyText"/>
      </w:pPr>
      <w:r>
        <w:rPr>
          <w:b/>
          <w:bCs/>
        </w:rPr>
        <w:t xml:space="preserve">Your task.</w:t>
      </w:r>
      <w:r>
        <w:t xml:space="preserve"> </w:t>
      </w:r>
      <w:r>
        <w:t xml:space="preserve">Stand up a second</w:t>
      </w:r>
      <w:r>
        <w:t xml:space="preserve"> </w:t>
      </w:r>
      <w:r>
        <w:rPr>
          <w:rStyle w:val="VerbatimChar"/>
        </w:rPr>
        <w:t xml:space="preserve">kind</w:t>
      </w:r>
      <w:r>
        <w:t xml:space="preserve"> </w:t>
      </w:r>
      <w:r>
        <w:t xml:space="preserve">cluster, install Flux on it, point it at the</w:t>
      </w:r>
      <w:r>
        <w:t xml:space="preserve"> </w:t>
      </w:r>
      <w:r>
        <w:rPr>
          <w:i/>
          <w:iCs/>
        </w:rPr>
        <w:t xml:space="preserve">same</w:t>
      </w:r>
      <w:r>
        <w:t xml:space="preserve"> </w:t>
      </w:r>
      <w:r>
        <w:t xml:space="preserve">Gitea repository, and give it the 40% ConfigMap. Then change the fleet budget from 20 CPU to 30 and roll the new shares out to both.</w:t>
      </w:r>
    </w:p>
    <w:p>
      <w:pPr>
        <w:pStyle w:val="BodyText"/>
      </w:pPr>
      <w:r>
        <w:rPr>
          <w:b/>
          <w:bCs/>
        </w:rPr>
        <w:t xml:space="preserve">You get the acceptance criteria and nothing else:</w:t>
      </w:r>
    </w:p>
    <w:p>
      <w:pPr>
        <w:pStyle w:val="Compact"/>
        <w:numPr>
          <w:ilvl w:val="0"/>
          <w:numId w:val="1004"/>
        </w:numPr>
      </w:pPr>
      <w:r>
        <w:t xml:space="preserve">Both clusters reconcile the</w:t>
      </w:r>
      <w:r>
        <w:t xml:space="preserve"> </w:t>
      </w:r>
      <w:r>
        <w:rPr>
          <w:b/>
          <w:bCs/>
        </w:rPr>
        <w:t xml:space="preserve">same Git revision</w:t>
      </w:r>
    </w:p>
    <w:p>
      <w:pPr>
        <w:pStyle w:val="Compact"/>
        <w:numPr>
          <w:ilvl w:val="0"/>
          <w:numId w:val="1004"/>
        </w:numPr>
      </w:pPr>
      <w:r>
        <w:rPr>
          <w:rStyle w:val="VerbatimChar"/>
        </w:rPr>
        <w:t xml:space="preserve">kubectl get resourcequota</w:t>
      </w:r>
      <w:r>
        <w:t xml:space="preserve"> </w:t>
      </w:r>
      <w:r>
        <w:t xml:space="preserve">returns</w:t>
      </w:r>
      <w:r>
        <w:t xml:space="preserve"> </w:t>
      </w:r>
      <w:r>
        <w:rPr>
          <w:b/>
          <w:bCs/>
        </w:rPr>
        <w:t xml:space="preserve">different numbers</w:t>
      </w:r>
      <w:r>
        <w:t xml:space="preserve"> </w:t>
      </w:r>
      <w:r>
        <w:t xml:space="preserve">on each, at the same time</w:t>
      </w:r>
    </w:p>
    <w:p>
      <w:pPr>
        <w:pStyle w:val="Compact"/>
        <w:numPr>
          <w:ilvl w:val="0"/>
          <w:numId w:val="1004"/>
        </w:numPr>
      </w:pPr>
      <w:r>
        <w:t xml:space="preserve">Raising the fleet budget updates both, and you can say which file you changed to do it</w:t>
      </w:r>
    </w:p>
    <w:p>
      <w:pPr>
        <w:pStyle w:val="Compact"/>
        <w:numPr>
          <w:ilvl w:val="0"/>
          <w:numId w:val="1004"/>
        </w:numPr>
      </w:pPr>
      <w:r>
        <w:t xml:space="preserve">A tenant hitting quota on cluster-01 is</w:t>
      </w:r>
      <w:r>
        <w:t xml:space="preserve"> </w:t>
      </w:r>
      <w:r>
        <w:rPr>
          <w:b/>
          <w:bCs/>
        </w:rPr>
        <w:t xml:space="preserve">unaffected</w:t>
      </w:r>
      <w:r>
        <w:t xml:space="preserve"> </w:t>
      </w:r>
      <w:r>
        <w:t xml:space="preserve">on cluster-02 — and you can explain why that is the intended behaviour, not a bug</w:t>
      </w:r>
    </w:p>
    <w:p>
      <w:pPr>
        <w:pStyle w:val="FirstParagraph"/>
      </w:pPr>
      <w:r>
        <w:rPr>
          <w:b/>
          <w:bCs/>
        </w:rPr>
        <w:t xml:space="preserve">Done when</w:t>
      </w:r>
      <w:r>
        <w:t xml:space="preserve"> </w:t>
      </w:r>
      <w:r>
        <w:t xml:space="preserve">you can answer:</w:t>
      </w:r>
      <w:r>
        <w:t xml:space="preserve"> </w:t>
      </w:r>
      <w:r>
        <w:rPr>
          <w:i/>
          <w:iCs/>
        </w:rPr>
        <w:t xml:space="preserve">"team-a wants 4 more CPU. What do you change, who approves it, and how would an auditor know it happened?"</w:t>
      </w:r>
    </w:p>
    <w:p>
      <w:pPr>
        <w:pStyle w:val="BodyText"/>
      </w:pPr>
      <w:r>
        <w:t xml:space="preserve">No commands are given here. Steps 1–6 have the pattern.</w:t>
      </w:r>
    </w:p>
    <w:p>
      <w:r>
        <w:pict>
          <v:rect style="width:0;height:1.5pt" o:hralign="center" o:hrstd="t" o:hr="t"/>
        </w:pict>
      </w:r>
    </w:p>
    <w:bookmarkEnd w:id="49"/>
    <w:bookmarkStart w:id="50" w:name="step-8--clean-up"/>
    <w:p>
      <w:pPr>
        <w:pStyle w:val="Heading2"/>
      </w:pPr>
      <w:r>
        <w:t xml:space="preserve">Step 8 — Clean up</w:t>
      </w:r>
    </w:p>
    <w:p>
      <w:pPr>
        <w:pStyle w:val="SourceCode"/>
      </w:pPr>
      <w:r>
        <w:rPr>
          <w:rStyle w:val="ExtensionTok"/>
        </w:rPr>
        <w:t xml:space="preserve">kind</w:t>
      </w:r>
      <w:r>
        <w:rPr>
          <w:rStyle w:val="NormalTok"/>
        </w:rPr>
        <w:t xml:space="preserve"> delete cluster </w:t>
      </w:r>
      <w:r>
        <w:rPr>
          <w:rStyle w:val="AttributeTok"/>
        </w:rPr>
        <w:t xml:space="preserve">--name</w:t>
      </w:r>
      <w:r>
        <w:rPr>
          <w:rStyle w:val="NormalTok"/>
        </w:rPr>
        <w:t xml:space="preserve"> cilium-lab</w:t>
      </w:r>
    </w:p>
    <w:p>
      <w:r>
        <w:pict>
          <v:rect style="width:0;height:1.5pt" o:hralign="center" o:hrstd="t" o:hr="t"/>
        </w:pict>
      </w:r>
    </w:p>
    <w:bookmarkEnd w:id="50"/>
    <w:bookmarkStart w:id="51" w:name="what-you-learned"/>
    <w:p>
      <w:pPr>
        <w:pStyle w:val="Heading2"/>
      </w:pPr>
      <w:r>
        <w:t xml:space="preserve">What you learned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You saw…</w:t>
            </w:r>
          </w:p>
        </w:tc>
        <w:tc>
          <w:tcPr/>
          <w:p>
            <w:pPr>
              <w:pStyle w:val="Compact"/>
            </w:pPr>
            <w:r>
              <w:t xml:space="preserve">in Step</w:t>
            </w:r>
          </w:p>
        </w:tc>
        <w:tc>
          <w:tcPr/>
          <w:p>
            <w:pPr>
              <w:pStyle w:val="Compact"/>
            </w:pPr>
            <w:r>
              <w:t xml:space="preserve">proof</w:t>
            </w:r>
          </w:p>
        </w:tc>
      </w:tr>
      <w:tr>
        <w:tc>
          <w:tcPr/>
          <w:p>
            <w:pPr>
              <w:pStyle w:val="Compact"/>
            </w:pPr>
            <w:r>
              <w:t xml:space="preserve">A tenant contract can be delivered and continuously reconciled by Flux</w:t>
            </w:r>
          </w:p>
        </w:tc>
        <w:tc>
          <w:tcPr/>
          <w:p>
            <w:pPr>
              <w:pStyle w:val="Compact"/>
            </w:pPr>
            <w:r>
              <w:t xml:space="preserve">2</w:t>
            </w:r>
          </w:p>
        </w:tc>
        <w:tc>
          <w:tcPr/>
          <w:p>
            <w:pPr>
              <w:pStyle w:val="Compact"/>
            </w:pPr>
            <w:r>
              <w:rPr>
                <w:rStyle w:val="VerbatimChar"/>
              </w:rPr>
              <w:t xml:space="preserve">Applied revision: main@sha1:6371c28a</w:t>
            </w:r>
            <w:r>
              <w:t xml:space="preserve"> </w:t>
            </w:r>
            <w:r>
              <w:t xml:space="preserve">from an in-cluster Gitea</w:t>
            </w:r>
          </w:p>
        </w:tc>
      </w:tr>
      <w:tr>
        <w:tc>
          <w:tcPr/>
          <w:p>
            <w:pPr>
              <w:pStyle w:val="Compact"/>
            </w:pPr>
            <w:r>
              <w:t xml:space="preserve">Flux works fine with no public Git and no internet</w:t>
            </w:r>
          </w:p>
        </w:tc>
        <w:tc>
          <w:tcPr/>
          <w:p>
            <w:pPr>
              <w:pStyle w:val="Compact"/>
            </w:pPr>
            <w:r>
              <w:t xml:space="preserve">1–2</w:t>
            </w:r>
          </w:p>
        </w:tc>
        <w:tc>
          <w:tcPr/>
          <w:p>
            <w:pPr>
              <w:pStyle w:val="Compact"/>
            </w:pPr>
            <w:r>
              <w:t xml:space="preserve">source URL is a</w:t>
            </w:r>
            <w:r>
              <w:t xml:space="preserve"> </w:t>
            </w:r>
            <w:r>
              <w:rPr>
                <w:rStyle w:val="VerbatimChar"/>
              </w:rPr>
              <w:t xml:space="preserve">.svc.cluster.local</w:t>
            </w:r>
            <w:r>
              <w:t xml:space="preserve"> </w:t>
            </w:r>
            <w:r>
              <w:t xml:space="preserve">address</w:t>
            </w:r>
          </w:p>
        </w:tc>
      </w:tr>
      <w:tr>
        <w:tc>
          <w:tcPr/>
          <w:p>
            <w:pPr>
              <w:pStyle w:val="Compact"/>
            </w:pPr>
            <w:r>
              <w:t xml:space="preserve">Quota without LimitRange blocks every ordinary workload</w:t>
            </w:r>
          </w:p>
        </w:tc>
        <w:tc>
          <w:tcPr/>
          <w:p>
            <w:pPr>
              <w:pStyle w:val="Compact"/>
            </w:pPr>
            <w:r>
              <w:t xml:space="preserve">3</w:t>
            </w:r>
          </w:p>
        </w:tc>
        <w:tc>
          <w:tcPr/>
          <w:p>
            <w:pPr>
              <w:pStyle w:val="Compact"/>
            </w:pPr>
            <w:r>
              <w:rPr>
                <w:rStyle w:val="VerbatimChar"/>
              </w:rPr>
              <w:t xml:space="preserve">get pods</w:t>
            </w:r>
            <w:r>
              <w:t xml:space="preserve"> </w:t>
            </w:r>
            <w:r>
              <w:t xml:space="preserve">→</w:t>
            </w:r>
            <w:r>
              <w:t xml:space="preserve"> </w:t>
            </w:r>
            <w:r>
              <w:rPr>
                <w:i/>
                <w:iCs/>
              </w:rPr>
              <w:t xml:space="preserve">No resources found</w:t>
            </w:r>
            <w:r>
              <w:t xml:space="preserve">; Deployment stuck</w:t>
            </w:r>
            <w:r>
              <w:t xml:space="preserve"> </w:t>
            </w:r>
            <w:r>
              <w:rPr>
                <w:rStyle w:val="VerbatimChar"/>
              </w:rPr>
              <w:t xml:space="preserve">0/1</w:t>
            </w:r>
          </w:p>
        </w:tc>
      </w:tr>
      <w:tr>
        <w:tc>
          <w:tcPr/>
          <w:p>
            <w:pPr>
              <w:pStyle w:val="Compact"/>
            </w:pPr>
            <w:r>
              <w:t xml:space="preserve">The refusal is on the ReplicaSet, not the Pod or Deployment</w:t>
            </w:r>
          </w:p>
        </w:tc>
        <w:tc>
          <w:tcPr/>
          <w:p>
            <w:pPr>
              <w:pStyle w:val="Compact"/>
            </w:pPr>
            <w:r>
              <w:t xml:space="preserve">3</w:t>
            </w:r>
          </w:p>
        </w:tc>
        <w:tc>
          <w:tcPr/>
          <w:p>
            <w:pPr>
              <w:pStyle w:val="Compact"/>
            </w:pPr>
            <w:r>
              <w:rPr>
                <w:rStyle w:val="VerbatimChar"/>
              </w:rPr>
              <w:t xml:space="preserve">FailedCreate: must specify limits.cpu for: nginx…</w:t>
            </w:r>
          </w:p>
        </w:tc>
      </w:tr>
      <w:tr>
        <w:tc>
          <w:tcPr/>
          <w:p>
            <w:pPr>
              <w:pStyle w:val="Compact"/>
            </w:pPr>
            <w:r>
              <w:t xml:space="preserve">LimitRange defaults make the same Deployment admissible, unchanged</w:t>
            </w:r>
          </w:p>
        </w:tc>
        <w:tc>
          <w:tcPr/>
          <w:p>
            <w:pPr>
              <w:pStyle w:val="Compact"/>
            </w:pPr>
            <w:r>
              <w:t xml:space="preserve">4</w:t>
            </w:r>
          </w:p>
        </w:tc>
        <w:tc>
          <w:tcPr/>
          <w:p>
            <w:pPr>
              <w:pStyle w:val="Compact"/>
            </w:pPr>
            <w:r>
              <w:rPr>
                <w:rStyle w:val="VerbatimChar"/>
              </w:rPr>
              <w:t xml:space="preserve">1/1 Running</w:t>
            </w:r>
            <w:r>
              <w:t xml:space="preserve">, resources</w:t>
            </w:r>
            <w:r>
              <w:t xml:space="preserve"> </w:t>
            </w:r>
            <w:r>
              <w:rPr>
                <w:rStyle w:val="VerbatimChar"/>
              </w:rPr>
              <w:t xml:space="preserve">100m/500m</w:t>
            </w:r>
            <w:r>
              <w:t xml:space="preserve"> </w:t>
            </w:r>
            <w:r>
              <w:t xml:space="preserve">injected</w:t>
            </w:r>
          </w:p>
        </w:tc>
      </w:tr>
      <w:tr>
        <w:tc>
          <w:tcPr/>
          <w:p>
            <w:pPr>
              <w:pStyle w:val="Compact"/>
            </w:pPr>
            <w:r>
              <w:t xml:space="preserve">The default</w:t>
            </w:r>
            <w:r>
              <w:t xml:space="preserve"> </w:t>
            </w:r>
            <w:r>
              <w:rPr>
                <w:i/>
                <w:iCs/>
              </w:rPr>
              <w:t xml:space="preserve">limit</w:t>
            </w:r>
            <w:r>
              <w:t xml:space="preserve"> </w:t>
            </w:r>
            <w:r>
              <w:t xml:space="preserve">sets the overcommit ratio and the real Pod ceiling</w:t>
            </w:r>
          </w:p>
        </w:tc>
        <w:tc>
          <w:tcPr/>
          <w:p>
            <w:pPr>
              <w:pStyle w:val="Compact"/>
            </w:pPr>
            <w:r>
              <w:t xml:space="preserve">5</w:t>
            </w:r>
          </w:p>
        </w:tc>
        <w:tc>
          <w:tcPr/>
          <w:p>
            <w:pPr>
              <w:pStyle w:val="Compact"/>
            </w:pPr>
            <w:r>
              <w:t xml:space="preserve">stopped at</w:t>
            </w:r>
            <w:r>
              <w:t xml:space="preserve"> </w:t>
            </w:r>
            <w:r>
              <w:rPr>
                <w:b/>
                <w:bCs/>
              </w:rPr>
              <w:t xml:space="preserve">8/25</w:t>
            </w:r>
            <w:r>
              <w:t xml:space="preserve">;</w:t>
            </w:r>
            <w:r>
              <w:t xml:space="preserve"> </w:t>
            </w:r>
            <w:r>
              <w:rPr>
                <w:rStyle w:val="VerbatimChar"/>
              </w:rPr>
              <w:t xml:space="preserve">limits.cpu 4/4</w:t>
            </w:r>
            <w:r>
              <w:t xml:space="preserve"> </w:t>
            </w:r>
            <w:r>
              <w:t xml:space="preserve">while</w:t>
            </w:r>
            <w:r>
              <w:t xml:space="preserve"> </w:t>
            </w:r>
            <w:r>
              <w:rPr>
                <w:rStyle w:val="VerbatimChar"/>
              </w:rPr>
              <w:t xml:space="preserve">requests.cpu</w:t>
            </w:r>
            <w:r>
              <w:t xml:space="preserve"> </w:t>
            </w:r>
            <w:r>
              <w:t xml:space="preserve">only</w:t>
            </w:r>
            <w:r>
              <w:t xml:space="preserve"> </w:t>
            </w:r>
            <w:r>
              <w:rPr>
                <w:rStyle w:val="VerbatimChar"/>
              </w:rPr>
              <w:t xml:space="preserve">800m/2</w:t>
            </w:r>
          </w:p>
        </w:tc>
      </w:tr>
      <w:tr>
        <w:tc>
          <w:tcPr/>
          <w:p>
            <w:pPr>
              <w:pStyle w:val="Compact"/>
            </w:pPr>
            <w:r>
              <w:t xml:space="preserve">Quota exhaustion reports the dimension that actually bound</w:t>
            </w:r>
          </w:p>
        </w:tc>
        <w:tc>
          <w:tcPr/>
          <w:p>
            <w:pPr>
              <w:pStyle w:val="Compact"/>
            </w:pPr>
            <w:r>
              <w:t xml:space="preserve">5</w:t>
            </w:r>
          </w:p>
        </w:tc>
        <w:tc>
          <w:tcPr/>
          <w:p>
            <w:pPr>
              <w:pStyle w:val="Compact"/>
            </w:pPr>
            <w:r>
              <w:rPr>
                <w:rStyle w:val="VerbatimChar"/>
              </w:rPr>
              <w:t xml:space="preserve">exceeded quota … limited: limits.cpu=4</w:t>
            </w:r>
          </w:p>
        </w:tc>
      </w:tr>
      <w:tr>
        <w:tc>
          <w:tcPr/>
          <w:p>
            <w:pPr>
              <w:pStyle w:val="Compact"/>
            </w:pPr>
            <w:r>
              <w:t xml:space="preserve">One commit can render a different quota per cluster</w:t>
            </w:r>
          </w:p>
        </w:tc>
        <w:tc>
          <w:tcPr/>
          <w:p>
            <w:pPr>
              <w:pStyle w:val="Compact"/>
            </w:pPr>
            <w:r>
              <w:t xml:space="preserve">6</w:t>
            </w:r>
          </w:p>
        </w:tc>
        <w:tc>
          <w:tcPr/>
          <w:p>
            <w:pPr>
              <w:pStyle w:val="Compact"/>
            </w:pPr>
            <w:r>
              <w:t xml:space="preserve">12 CPU then 8 CPU, both at revision</w:t>
            </w:r>
            <w:r>
              <w:t xml:space="preserve"> </w:t>
            </w:r>
            <w:r>
              <w:rPr>
                <w:rStyle w:val="VerbatimChar"/>
              </w:rPr>
              <w:t xml:space="preserve">769a9c39</w:t>
            </w:r>
          </w:p>
        </w:tc>
      </w:tr>
    </w:tbl>
    <w:bookmarkEnd w:id="51"/>
    <w:bookmarkStart w:id="54" w:name="evidence"/>
    <w:p>
      <w:pPr>
        <w:pStyle w:val="Heading2"/>
      </w:pPr>
      <w:r>
        <w:t xml:space="preserve">Evidence</w:t>
      </w:r>
    </w:p>
    <w:p>
      <w:pPr>
        <w:pStyle w:val="FirstParagraph"/>
      </w:pPr>
      <w:r>
        <w:t xml:space="preserve">A full command transcript is in</w:t>
      </w:r>
      <w:r>
        <w:t xml:space="preserve"> </w:t>
      </w:r>
      <w:hyperlink r:id="rId52">
        <w:r>
          <w:rPr>
            <w:rStyle w:val="VerbatimChar"/>
          </w:rPr>
          <w:t xml:space="preserve">artifacts/lab-27/evidence/lab-27-tenant-quota-governance.txt</w:t>
        </w:r>
      </w:hyperlink>
      <w:r>
        <w:t xml:space="preserve"> </w:t>
      </w:r>
      <w:r>
        <w:t xml:space="preserve">— 111 lines captured on 2026-09-25 against Kubernetes 1.37.0 with Flux 2.9.5 and Gitea 1.22, covering every output quoted above.</w:t>
      </w:r>
    </w:p>
    <w:p>
      <w:pPr>
        <w:pStyle w:val="BodyText"/>
      </w:pPr>
      <w:r>
        <w:t xml:space="preserve">Real terminal captures are in</w:t>
      </w:r>
      <w:r>
        <w:t xml:space="preserve"> </w:t>
      </w:r>
      <w:hyperlink r:id="rId53">
        <w:r>
          <w:rPr>
            <w:rStyle w:val="VerbatimChar"/>
          </w:rPr>
          <w:t xml:space="preserve">artifacts/lab-27/screenshots/</w:t>
        </w:r>
      </w:hyperlink>
      <w:r>
        <w:t xml:space="preserve"> </w:t>
      </w:r>
      <w:r>
        <w:t xml:space="preserve">(9 images), taken during a live run on 2026-09-27 against a fresh</w:t>
      </w:r>
      <w:r>
        <w:t xml:space="preserve"> </w:t>
      </w:r>
      <w:r>
        <w:rPr>
          <w:rStyle w:val="VerbatimChar"/>
        </w:rPr>
        <w:t xml:space="preserve">kind</w:t>
      </w:r>
      <w:r>
        <w:t xml:space="preserve"> </w:t>
      </w:r>
      <w:r>
        <w:t xml:space="preserve">cluster — Kubernetes</w:t>
      </w:r>
      <w:r>
        <w:t xml:space="preserve"> </w:t>
      </w:r>
      <w:r>
        <w:t xml:space="preserve">1.37.0, Flux 2.9.5, Gitea 1.22.</w:t>
      </w:r>
    </w:p>
    <w:p>
      <w:pPr>
        <w:pStyle w:val="BlockText"/>
      </w:pPr>
      <w:r>
        <w:rPr>
          <w:b/>
          <w:bCs/>
        </w:rPr>
        <w:t xml:space="preserve">Note on the two transcripts.</w:t>
      </w:r>
      <w:r>
        <w:t xml:space="preserve"> </w:t>
      </w:r>
      <w:r>
        <w:t xml:space="preserve">The screenshots come from a</w:t>
      </w:r>
      <w:r>
        <w:t xml:space="preserve"> </w:t>
      </w:r>
      <w:r>
        <w:rPr>
          <w:i/>
          <w:iCs/>
        </w:rPr>
        <w:t xml:space="preserve">later</w:t>
      </w:r>
      <w:r>
        <w:t xml:space="preserve"> </w:t>
      </w:r>
      <w:r>
        <w:t xml:space="preserve">run than the</w:t>
      </w:r>
      <w:r>
        <w:t xml:space="preserve"> </w:t>
      </w:r>
      <w:r>
        <w:rPr>
          <w:rStyle w:val="VerbatimChar"/>
        </w:rPr>
        <w:t xml:space="preserve">lab-27-tenant-quota-governance.txt</w:t>
      </w:r>
      <w:r>
        <w:t xml:space="preserve"> </w:t>
      </w:r>
      <w:r>
        <w:t xml:space="preserve">transcript, so the Git revision differs — the images show</w:t>
      </w:r>
      <w:r>
        <w:t xml:space="preserve"> </w:t>
      </w:r>
      <w:r>
        <w:rPr>
          <w:rStyle w:val="VerbatimChar"/>
        </w:rPr>
        <w:t xml:space="preserve">769a9c39</w:t>
      </w:r>
      <w:r>
        <w:t xml:space="preserve">, the 2026-09-25 transcript shows</w:t>
      </w:r>
      <w:r>
        <w:t xml:space="preserve"> </w:t>
      </w:r>
      <w:r>
        <w:rPr>
          <w:rStyle w:val="VerbatimChar"/>
        </w:rPr>
        <w:t xml:space="preserve">e70e20a3</w:t>
      </w:r>
      <w:r>
        <w:t xml:space="preserve"> </w:t>
      </w:r>
      <w:r>
        <w:t xml:space="preserve">/</w:t>
      </w:r>
      <w:r>
        <w:t xml:space="preserve"> </w:t>
      </w:r>
      <w:r>
        <w:rPr>
          <w:rStyle w:val="VerbatimChar"/>
        </w:rPr>
        <w:t xml:space="preserve">cca67164</w:t>
      </w:r>
      <w:r>
        <w:t xml:space="preserve">. Every command, value and</w:t>
      </w:r>
      <w:r>
        <w:t xml:space="preserve"> </w:t>
      </w:r>
      <w:r>
        <w:t xml:space="preserve">error message is otherwise identical, including the stop at</w:t>
      </w:r>
      <w:r>
        <w:t xml:space="preserve"> </w:t>
      </w:r>
      <w:r>
        <w:rPr>
          <w:b/>
          <w:bCs/>
        </w:rPr>
        <w:t xml:space="preserve">8/25</w:t>
      </w:r>
      <w:r>
        <w:t xml:space="preserve"> </w:t>
      </w:r>
      <w:r>
        <w:t xml:space="preserve">replicas. The lab body quotes</w:t>
      </w:r>
      <w:r>
        <w:t xml:space="preserve"> </w:t>
      </w:r>
      <w:r>
        <w:t xml:space="preserve">the revisions visible in the screenshots.</w:t>
      </w:r>
    </w:p>
    <w:p>
      <w:r>
        <w:pict>
          <v:rect style="width:0;height:1.5pt" o:hralign="center" o:hrstd="t" o:hr="t"/>
        </w:pict>
      </w:r>
    </w:p>
    <w:p>
      <w:pPr>
        <w:pStyle w:val="FirstParagraph"/>
      </w:pPr>
      <w:r>
        <w:rPr>
          <w:b/>
          <w:bCs/>
        </w:rPr>
        <w:t xml:space="preserve">Next:</w:t>
      </w:r>
      <w:r>
        <w:t xml:space="preserve"> </w:t>
      </w:r>
      <w:hyperlink r:id="rId13">
        <w:r>
          <w:rPr>
            <w:rStyle w:val="Hyperlink"/>
          </w:rPr>
          <w:t xml:space="preserve">Lab 17 — Multi-Tenant Quota with Kueue</w:t>
        </w:r>
      </w:hyperlink>
      <w:r>
        <w:t xml:space="preserve"> </w:t>
      </w:r>
      <w:r>
        <w:t xml:space="preserve">— the other half of Module 11, where a tenant that has hit the quota you just built borrows idle capacity from a cohort.</w:t>
      </w:r>
    </w:p>
    <w:bookmarkEnd w:id="54"/>
    <w:sectPr>
      <w:pgSz w:h="15840" w:w="12240"/>
      <w:pgMar w:bottom="1440" w:footer="720" w:gutter="0" w:header="720" w:left="1440" w:right="1440" w:top="144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Normal"/>
    <w:pPr>
      <w:pBdr>
        <w:left w:color="2B5FA8" w:space="10" w:sz="18" w:val="single"/>
      </w:pBdr>
      <w:shd w:color="auto" w:fill="F7F9FC" w:val="clear"/>
      <w:ind w:left="284" w:right="142"/>
      <w:spacing w:after="120" w:before="12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styleId="VerbatimChar" w:type="character">
    <w:name w:val="Verbatim Char"/>
    <w:basedOn w:val="DefaultParagraphFont"/>
    <w:rPr>
      <w:rFonts w:ascii="Menlo" w:cs="Menlo" w:hAnsi="Menlo"/>
      <w:shd w:color="auto" w:fill="F2F4F7" w:val="clear"/>
      <w:sz w:val="19"/>
      <w:szCs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styleId="SourceCode" w:type="paragraph">
    <w:name w:val="Source Code"/>
    <w:basedOn w:val="Normal"/>
    <w:pPr>
      <w:shd w:color="auto" w:fill="F6F8FA" w:val="clear"/>
      <w:pBdr>
        <w:top w:color="D5DAE0" w:space="4" w:sz="4" w:val="single"/>
        <w:left w:color="D5DAE0" w:space="4" w:sz="4" w:val="single"/>
        <w:bottom w:color="D5DAE0" w:space="4" w:sz="4" w:val="single"/>
        <w:right w:color="D5DAE0" w:space="4" w:sz="4" w:val="single"/>
      </w:pBdr>
      <w:spacing w:after="60" w:before="60" w:line="240" w:lineRule="auto"/>
      <w:ind w:left="115" w:right="115"/>
    </w:pPr>
    <w:rPr>
      <w:rFonts w:ascii="Menlo" w:cs="Menlo" w:hAnsi="Menlo"/>
      <w:sz w:val="17"/>
      <w:szCs w:val="17"/>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hyperlink" Id="rId52" Target="../artifacts/lab-27/evidence/lab-27-tenant-quota-governance.txt" TargetMode="External" /><Relationship Type="http://schemas.openxmlformats.org/officeDocument/2006/relationships/hyperlink" Id="rId53" Target="../artifacts/lab-27/screenshots/" TargetMode="External" /><Relationship Type="http://schemas.openxmlformats.org/officeDocument/2006/relationships/hyperlink" Id="rId12" Target="lab-15-flux.docx" TargetMode="External" /><Relationship Type="http://schemas.openxmlformats.org/officeDocument/2006/relationships/hyperlink" Id="rId13" Target="lab-17-kueue.docx" TargetMode="External" /></Relationships>
</file>

<file path=word/_rels/footnotes.xml.rels><?xml version="1.0" encoding="UTF-8"?><Relationships xmlns="http://schemas.openxmlformats.org/package/2006/relationships"><Relationship Type="http://schemas.openxmlformats.org/officeDocument/2006/relationships/hyperlink" Id="rId52" Target="../artifacts/lab-27/evidence/lab-27-tenant-quota-governance.txt" TargetMode="External" /><Relationship Type="http://schemas.openxmlformats.org/officeDocument/2006/relationships/hyperlink" Id="rId53" Target="../artifacts/lab-27/screenshots/" TargetMode="External" /><Relationship Type="http://schemas.openxmlformats.org/officeDocument/2006/relationships/hyperlink" Id="rId12" Target="lab-15-flux.docx" TargetMode="External" /><Relationship Type="http://schemas.openxmlformats.org/officeDocument/2006/relationships/hyperlink" Id="rId13" Target="lab-17-kueue.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DataCouch — Advanced Kubernetes (Nutanix)</dc:creator>
  <cp:keywords/>
  <dcterms:created xsi:type="dcterms:W3CDTF">2026-09-27T07:56:53Z</dcterms:created>
  <dcterms:modified xsi:type="dcterms:W3CDTF">2026-09-27T07:56:53Z</dcterms:modified>
</cp:coreProperties>
</file>

<file path=docProps/custom.xml><?xml version="1.0" encoding="utf-8"?>
<Properties xmlns="http://schemas.openxmlformats.org/officeDocument/2006/custom-properties" xmlns:vt="http://schemas.openxmlformats.org/officeDocument/2006/docPropsVTypes"/>
</file>