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22 — Give Each Pod Only Its Own Identity, and Run Only Signed Images (Workload Identity + Binary Authorization)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. Every screenshot is a real capture. Two payoffs: a Pod bound to a specific Google identity reads a bucket while an</w:t>
      </w:r>
      <w:r>
        <w:t xml:space="preserve"> </w:t>
      </w:r>
      <w:r>
        <w:rPr>
          <w:i/>
          <w:iCs/>
        </w:rPr>
        <w:t xml:space="preserve">unbound</w:t>
      </w:r>
      <w:r>
        <w:t xml:space="preserve"> </w:t>
      </w:r>
      <w:r>
        <w:t xml:space="preserve">Pod gets</w:t>
      </w:r>
      <w:r>
        <w:t xml:space="preserve"> </w:t>
      </w:r>
      <w:r>
        <w:rPr>
          <w:b/>
          <w:bCs/>
        </w:rPr>
        <w:t xml:space="preserve">403 with no usable identity at all</w:t>
      </w:r>
      <w:r>
        <w:t xml:space="preserve">; and an unsigned image is</w:t>
      </w:r>
      <w:r>
        <w:t xml:space="preserve"> </w:t>
      </w:r>
      <w:r>
        <w:rPr>
          <w:b/>
          <w:bCs/>
        </w:rPr>
        <w:t xml:space="preserve">denied admission</w:t>
      </w:r>
      <w:r>
        <w:t xml:space="preserve"> </w:t>
      </w:r>
      <w:r>
        <w:t xml:space="preserve">until you sign its exact digest — then the same image runs.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Workload Identity Federation</w:t>
      </w:r>
      <w:r>
        <w:t xml:space="preserve"> </w:t>
      </w:r>
      <w:r>
        <w:t xml:space="preserve">maps a specific Kubernetes ServiceAccount to a specific Google service account — and what identity</w:t>
      </w:r>
      <w:r>
        <w:t xml:space="preserve"> </w:t>
      </w:r>
      <w:r>
        <w:rPr>
          <w:i/>
          <w:iCs/>
        </w:rPr>
        <w:t xml:space="preserve">every other</w:t>
      </w:r>
      <w:r>
        <w:t xml:space="preserve"> </w:t>
      </w:r>
      <w:r>
        <w:t xml:space="preserve">Pod gets instead (a placeholder,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node's powerful default).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Binary Authorization</w:t>
      </w:r>
      <w:r>
        <w:t xml:space="preserve"> </w:t>
      </w:r>
      <w:r>
        <w:t xml:space="preserve">enforces "only images signed by a trusted attestor may run", end to end: a Cloud KMS signing key, an attestor, a cluster policy, and the full</w:t>
      </w:r>
      <w:r>
        <w:t xml:space="preserve"> </w:t>
      </w:r>
      <w:r>
        <w:rPr>
          <w:b/>
          <w:bCs/>
        </w:rPr>
        <w:t xml:space="preserve">deny → sign → allow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1"/>
        </w:numPr>
      </w:pPr>
      <w:r>
        <w:t xml:space="preserve">Two real gotchas you'll hit in practice: Binary Authorization's digest-only requirement, and cross-architecture image pushes from Apple Silicon.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Workload-Identity-enabled GKE cluster, bind a KSA to a GSA and prove access from both a bound and an unbound Pod, then turn on Binary Authorization and walk an image through deny (by tag), deny (unsigned), sign, and allow.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~75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small — one 2-node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cluster + a Cloud KMS key (a few cents) + free-tier API usage. A few dollars if you tear down promptly.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authenticated to a real GCP project with billing enabled.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beta</w:t>
      </w:r>
      <w:r>
        <w:t xml:space="preserve">:</w:t>
      </w:r>
      <w:r>
        <w:t xml:space="preserve"> </w:t>
      </w:r>
      <w:r>
        <w:rPr>
          <w:rStyle w:val="VerbatimChar"/>
        </w:rPr>
        <w:t xml:space="preserve">gcloud components install beta</w:t>
      </w:r>
      <w:r>
        <w:t xml:space="preserve">),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</w:t>
      </w:r>
      <w:r>
        <w:t xml:space="preserve"> </w:t>
      </w:r>
      <w:r>
        <w:rPr>
          <w:b/>
          <w:bCs/>
        </w:rPr>
        <w:t xml:space="preserve">Docker running locally</w:t>
      </w:r>
      <w:r>
        <w:t xml:space="preserve"> </w:t>
      </w:r>
      <w:r>
        <w:t xml:space="preserve">(to push a test image).</w:t>
      </w:r>
    </w:p>
    <w:p>
      <w:pPr>
        <w:pStyle w:val="BlockText"/>
      </w:pPr>
      <w:r>
        <w:rPr>
          <w:b/>
          <w:bCs/>
        </w:rPr>
        <w:t xml:space="preserve">Nutanix note — this lab is the most GCP-specific in the course, deliberately.</w:t>
      </w:r>
      <w:r>
        <w:t xml:space="preserve"> </w:t>
      </w:r>
      <w:r>
        <w:t xml:space="preserve">Workload Identity Federation and Binary Authorization are</w:t>
      </w:r>
      <w:r>
        <w:t xml:space="preserve"> </w:t>
      </w:r>
      <w:r>
        <w:rPr>
          <w:i/>
          <w:iCs/>
        </w:rPr>
        <w:t xml:space="preserve">managed GKE features</w:t>
      </w:r>
      <w:r>
        <w:t xml:space="preserve">, so you see the polished version of two ideas you'll implement differently on</w:t>
      </w:r>
      <w:r>
        <w:t xml:space="preserve"> </w:t>
      </w:r>
      <w:r>
        <w:rPr>
          <w:b/>
          <w:bCs/>
        </w:rPr>
        <w:t xml:space="preserve">NKE</w:t>
      </w:r>
      <w:r>
        <w:t xml:space="preserve">: on Nutanix, per-Pod identity is typically done with</w:t>
      </w:r>
      <w:r>
        <w:t xml:space="preserve"> </w:t>
      </w:r>
      <w:r>
        <w:rPr>
          <w:b/>
          <w:bCs/>
        </w:rPr>
        <w:t xml:space="preserve">SPIFFE/SPIRE</w:t>
      </w:r>
      <w:r>
        <w:t xml:space="preserve"> </w:t>
      </w:r>
      <w:r>
        <w:t xml:space="preserve">(issuing short-lived SVIDs to workloads), and image-signing enforcement with</w:t>
      </w:r>
      <w:r>
        <w:t xml:space="preserve"> </w:t>
      </w:r>
      <w:r>
        <w:rPr>
          <w:b/>
          <w:bCs/>
        </w:rPr>
        <w:t xml:space="preserve">cosign</w:t>
      </w:r>
      <w:r>
        <w:t xml:space="preserve"> </w:t>
      </w:r>
      <w:r>
        <w:t xml:space="preserve">(Sigstore) signatures verified by a</w:t>
      </w:r>
      <w:r>
        <w:t xml:space="preserve"> </w:t>
      </w:r>
      <w:r>
        <w:rPr>
          <w:b/>
          <w:bCs/>
        </w:rPr>
        <w:t xml:space="preserve">Kyverno</w:t>
      </w:r>
      <w:r>
        <w:t xml:space="preserve"> </w:t>
      </w:r>
      <w:r>
        <w:rPr>
          <w:rStyle w:val="VerbatimChar"/>
        </w:rPr>
        <w:t xml:space="preserve">verifyImages</w:t>
      </w:r>
      <w:r>
        <w:t xml:space="preserve"> </w:t>
      </w:r>
      <w:r>
        <w:t xml:space="preserve">policy at admission (see Lab C for Kyverno). The</w:t>
      </w:r>
      <w:r>
        <w:t xml:space="preserve"> </w:t>
      </w:r>
      <w:r>
        <w:rPr>
          <w:i/>
          <w:iCs/>
        </w:rPr>
        <w:t xml:space="preserve">concepts</w:t>
      </w:r>
      <w:r>
        <w:t xml:space="preserve"> </w:t>
      </w:r>
      <w:r>
        <w:t xml:space="preserve">— least-privilege per-workload identity, and admit-only-signed-images — are exactly the same; only the implementing components change. Learn the model here, then map it to SPIRE + cosign/Kyverno on-prem.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Two independent trust controls: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Workload Identity</w:t>
      </w:r>
      <w:r>
        <w:t xml:space="preserve"> </w:t>
      </w:r>
      <w:r>
        <w:t xml:space="preserve">stops every Pod from inheriting the node's powerful identity. You bind one</w:t>
      </w:r>
      <w:r>
        <w:t xml:space="preserve"> </w:t>
      </w:r>
      <w:r>
        <w:rPr>
          <w:b/>
          <w:bCs/>
        </w:rPr>
        <w:t xml:space="preserve">KSA</w:t>
      </w:r>
      <w:r>
        <w:t xml:space="preserve"> </w:t>
      </w:r>
      <w:r>
        <w:t xml:space="preserve">to one</w:t>
      </w:r>
      <w:r>
        <w:t xml:space="preserve"> </w:t>
      </w:r>
      <w:r>
        <w:rPr>
          <w:b/>
          <w:bCs/>
        </w:rPr>
        <w:t xml:space="preserve">GSA</w:t>
      </w:r>
      <w:r>
        <w:t xml:space="preserve">; only Pods using that KSA get that GSA's permissions. Everyone else resolves to a placeholder that can't do anything.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Binary Authorization</w:t>
      </w:r>
      <w:r>
        <w:t xml:space="preserve"> </w:t>
      </w:r>
      <w:r>
        <w:t xml:space="preserve">stops unvetted images from running. An</w:t>
      </w:r>
      <w:r>
        <w:t xml:space="preserve"> </w:t>
      </w:r>
      <w:r>
        <w:rPr>
          <w:b/>
          <w:bCs/>
        </w:rPr>
        <w:t xml:space="preserve">attestor</w:t>
      </w:r>
      <w:r>
        <w:t xml:space="preserve"> </w:t>
      </w:r>
      <w:r>
        <w:t xml:space="preserve">(a Container Analysis note + a KMS public key) must have a valid signature over an image's</w:t>
      </w:r>
      <w:r>
        <w:t xml:space="preserve"> </w:t>
      </w:r>
      <w:r>
        <w:rPr>
          <w:b/>
          <w:bCs/>
        </w:rPr>
        <w:t xml:space="preserve">digest</w:t>
      </w:r>
      <w:r>
        <w:t xml:space="preserve"> </w:t>
      </w:r>
      <w:r>
        <w:t xml:space="preserve">before the cluster admits it.</w:t>
      </w:r>
    </w:p>
    <w:p>
      <w:pPr>
        <w:pStyle w:val="FirstParagraph"/>
      </w:pPr>
      <w:r>
        <w:drawing>
          <wp:inline>
            <wp:extent cx="5943600" cy="1067118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2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716875957a87d77a4628fd6411ea2c76a08a633"/>
    <w:p>
      <w:pPr>
        <w:pStyle w:val="Heading2"/>
      </w:pPr>
      <w:r>
        <w:t xml:space="preserve">Step 1 — Create a Workload-Identity-enabled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GKE cluster with a workload pool (this is what turns Workload Identity on).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YOUR_GCP_PROJECT_ID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binaryauthorization.googleapis.com containeranalysis.googleapis.com cloudkms.googleapis.com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--machine-type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e2-medium </w:t>
      </w:r>
      <w:r>
        <w:rPr>
          <w:rStyle w:val="AttributeTok"/>
        </w:rPr>
        <w:t xml:space="preserve">--disk-size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--workload-pool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.svc.id.goog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 nodes,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Two GKE nodes, Ready" title="" id="18" name="Picture"/>
            <a:graphic>
              <a:graphicData uri="http://schemas.openxmlformats.org/drawingml/2006/picture">
                <pic:pic>
                  <pic:nvPicPr>
                    <pic:cNvPr descr="artifacts/lab-22/screenshots/01-gke-nod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--workload-pool</w:t>
      </w:r>
      <w:r>
        <w:t xml:space="preserve"> </w:t>
      </w:r>
      <w:r>
        <w:t xml:space="preserve">is the flag that enables Workload Identity for the cluster. (You can add it later with</w:t>
      </w:r>
      <w:r>
        <w:t xml:space="preserve"> </w:t>
      </w:r>
      <w:r>
        <w:rPr>
          <w:rStyle w:val="VerbatimChar"/>
        </w:rPr>
        <w:t xml:space="preserve">clusters update</w:t>
      </w:r>
      <w:r>
        <w:t xml:space="preserve">, but setting it at creation avoids a second wait.)</w:t>
      </w:r>
    </w:p>
    <w:p>
      <w:r>
        <w:pict>
          <v:rect style="width:0;height:1.5pt" o:hralign="center" o:hrstd="t" o:hr="t"/>
        </w:pict>
      </w:r>
    </w:p>
    <w:bookmarkEnd w:id="20"/>
    <w:bookmarkStart w:id="27" w:name="X20aa6ea827e533fe98a45650b643db4509455aa"/>
    <w:p>
      <w:pPr>
        <w:pStyle w:val="Heading2"/>
      </w:pPr>
      <w:r>
        <w:t xml:space="preserve">Step 2 — Bind an identity, and prove it from both sides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bind one KSA to one GSA, then show a bound Pod can read a bucket and an unbound Pod cannot.</w:t>
      </w:r>
    </w:p>
    <w:p>
      <w:pPr>
        <w:pStyle w:val="BodyText"/>
      </w:pPr>
      <w:r>
        <w:rPr>
          <w:b/>
          <w:bCs/>
        </w:rPr>
        <w:t xml:space="preserve">1. Create and bind the identities: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wi-demo-ksa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create wi-demo-gsa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--display-name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 demo GSA"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add-iam-policy-binding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roles/iam.workloadIdentityUser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--member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"serviceAccount: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.svc.id.goog[default/wi-demo-ksa]"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serviceaccount wi-demo-ksa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iam.gke.io/gcp-service-account=wi-demo-gsa@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</w:t>
      </w:r>
    </w:p>
    <w:p>
      <w:pPr>
        <w:pStyle w:val="FirstParagraph"/>
      </w:pPr>
      <w:r>
        <w:rPr>
          <w:b/>
          <w:bCs/>
        </w:rPr>
        <w:t xml:space="preserve">2. Give the GSA a real bucket to read:</w:t>
      </w:r>
    </w:p>
    <w:p>
      <w:pPr>
        <w:pStyle w:val="SourceCode"/>
      </w:pPr>
      <w:r>
        <w:rPr>
          <w:rStyle w:val="VariableTok"/>
        </w:rPr>
        <w:t xml:space="preserve">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-wi-demo-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buckets create </w:t>
      </w:r>
      <w:r>
        <w:rPr>
          <w:rStyle w:val="VariableTok"/>
        </w:rPr>
        <w:t xml:space="preserve">$BUCKET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workload identity federation"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${BUCKET}</w:t>
      </w:r>
      <w:r>
        <w:rPr>
          <w:rStyle w:val="NormalTok"/>
        </w:rPr>
        <w:t xml:space="preserve">/test-file.txt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buckets add-iam-policy-binding </w:t>
      </w:r>
      <w:r>
        <w:rPr>
          <w:rStyle w:val="VariableTok"/>
        </w:rPr>
        <w:t xml:space="preserve">$BUCKET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"serviceAccount:wi-demo-gsa@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.iam.gserviceaccount.com"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"roles/storage.objectViewer"</w:t>
      </w:r>
    </w:p>
    <w:p>
      <w:pPr>
        <w:pStyle w:val="FirstParagraph"/>
      </w:pPr>
      <w:r>
        <w:rPr>
          <w:b/>
          <w:bCs/>
        </w:rPr>
        <w:t xml:space="preserve">3. Run a Pod using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bound</w:t>
      </w:r>
      <w:r>
        <w:rPr>
          <w:b/>
          <w:bCs/>
        </w:rPr>
        <w:t xml:space="preserve"> </w:t>
      </w:r>
      <w:r>
        <w:rPr>
          <w:b/>
          <w:bCs/>
        </w:rPr>
        <w:t xml:space="preserve">KSA and check its identity + access: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wi-test}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serviceAccountName: wi-demo-ksa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{name: gcloud, image: google/cloud-sdk:slim, command: ["sleep","3600"]}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pod/wi-test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"Metadata-Flavor: Google"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"http://metadata.google.internal/computeMetadata/v1/instance/service-accounts/default/email"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gcloud storage cat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${BUCKET}</w:t>
      </w:r>
      <w:r>
        <w:rPr>
          <w:rStyle w:val="StringTok"/>
        </w:rPr>
        <w:t xml:space="preserve">/test-file.txt"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Pod's identity resolves to</w:t>
      </w:r>
      <w:r>
        <w:t xml:space="preserve"> </w:t>
      </w:r>
      <w:r>
        <w:rPr>
          <w:rStyle w:val="VerbatimChar"/>
        </w:rPr>
        <w:t xml:space="preserve">wi-demo-gsa@…</w:t>
      </w:r>
      <w:r>
        <w:t xml:space="preserve"> </w:t>
      </w:r>
      <w:r>
        <w:t xml:space="preserve">and it reads the file:</w:t>
      </w:r>
      <w:r>
        <w:t xml:space="preserve"> </w:t>
      </w:r>
      <w:r>
        <w:rPr>
          <w:rStyle w:val="VerbatimChar"/>
        </w:rPr>
        <w:t xml:space="preserve">hello from workload identity federation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Bound pod resolves to the GSA and reads the bucket" title="" id="22" name="Picture"/>
            <a:graphic>
              <a:graphicData uri="http://schemas.openxmlformats.org/drawingml/2006/picture">
                <pic:pic>
                  <pic:nvPicPr>
                    <pic:cNvPr descr="artifacts/lab-22/screenshots/02-wi-bound-succe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 brand-new cluster's metadata server needs a moment.</w:t>
      </w:r>
      <w:r>
        <w:t xml:space="preserve"> </w:t>
      </w:r>
      <w:r>
        <w:t xml:space="preserve">On a</w:t>
      </w:r>
      <w:r>
        <w:t xml:space="preserve"> </w:t>
      </w:r>
      <w:r>
        <w:rPr>
          <w:i/>
          <w:iCs/>
        </w:rPr>
        <w:t xml:space="preserve">freshly created</w:t>
      </w:r>
      <w:r>
        <w:t xml:space="preserve"> </w:t>
      </w:r>
      <w:r>
        <w:t xml:space="preserve">cluster, the first</w:t>
      </w:r>
      <w:r>
        <w:t xml:space="preserve"> </w:t>
      </w:r>
      <w:r>
        <w:rPr>
          <w:rStyle w:val="VerbatimChar"/>
        </w:rPr>
        <w:t xml:space="preserve">gcloud storage cat</w:t>
      </w:r>
      <w:r>
        <w:t xml:space="preserve"> </w:t>
      </w:r>
      <w:r>
        <w:t xml:space="preserve">inside the Pod can fail with</w:t>
      </w:r>
      <w:r>
        <w:t xml:space="preserve"> </w:t>
      </w:r>
      <w:r>
        <w:rPr>
          <w:rStyle w:val="VerbatimChar"/>
        </w:rPr>
        <w:t xml:space="preserve">MetadataServerException: … metadata server is concealed</w:t>
      </w:r>
      <w:r>
        <w:t xml:space="preserve">, even though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identity check already returns the correct GSA. It's a propagation delay in the metadata proxy sidecar settling on a new node — wait a few seconds and retry before suspecting your IAM bindings.</w:t>
      </w:r>
    </w:p>
    <w:p>
      <w:pPr>
        <w:pStyle w:val="FirstParagraph"/>
      </w:pPr>
      <w:r>
        <w:rPr>
          <w:b/>
          <w:bCs/>
        </w:rPr>
        <w:t xml:space="preserve">4. Now run a Pod using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default, unbound</w:t>
      </w:r>
      <w:r>
        <w:rPr>
          <w:b/>
          <w:bCs/>
        </w:rPr>
        <w:t xml:space="preserve"> </w:t>
      </w:r>
      <w:r>
        <w:rPr>
          <w:b/>
          <w:bCs/>
        </w:rPr>
        <w:t xml:space="preserve">KSA: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wi-test-unbound}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{name: gcloud, image: google/cloud-sdk:slim, command: ["sleep","3600"]}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pod/wi-test-unbound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wi-test-unbound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"Metadata-Flavor: Google"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"http://metadata.google.internal/computeMetadata/v1/instance/service-accounts/default/email"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wi-test-unbound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gcloud storage cat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${BUCKET}</w:t>
      </w:r>
      <w:r>
        <w:rPr>
          <w:rStyle w:val="StringTok"/>
        </w:rPr>
        <w:t xml:space="preserve">/test-file.txt"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identity resolves to the placeholder</w:t>
      </w:r>
      <w:r>
        <w:t xml:space="preserve"> </w:t>
      </w:r>
      <w:r>
        <w:rPr>
          <w:rStyle w:val="VerbatimChar"/>
        </w:rPr>
        <w:t xml:space="preserve">PROJECT_ID.svc.id.goog</w:t>
      </w:r>
      <w:r>
        <w:t xml:space="preserve">, and the read is</w:t>
      </w:r>
      <w:r>
        <w:t xml:space="preserve"> </w:t>
      </w:r>
      <w:r>
        <w:rPr>
          <w:b/>
          <w:bCs/>
        </w:rPr>
        <w:t xml:space="preserve">denied with HTTP 403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Caller does not have storage.objects.get access</w:t>
      </w:r>
      <w:r>
        <w:t xml:space="preserve">).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Unbound pod: placeholder identity, 403 denied" title="" id="25" name="Picture"/>
            <a:graphic>
              <a:graphicData uri="http://schemas.openxmlformats.org/drawingml/2006/picture">
                <pic:pic>
                  <pic:nvPicPr>
                    <pic:cNvPr descr="artifacts/lab-22/screenshots/03-wi-unbound-deni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unbound Pod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fall back to the node's identity — it gets a placeholder that's usable for nothing. That's the security property: a compromised Pod's blast radius shrinks from "the whole node's identity" to "nothing, unless that Pod was explicitly bound." Clean up:</w:t>
      </w:r>
      <w:r>
        <w:t xml:space="preserve"> </w:t>
      </w:r>
      <w:r>
        <w:rPr>
          <w:rStyle w:val="VerbatimChar"/>
        </w:rPr>
        <w:t xml:space="preserve">kubectl delete pod wi-test wi-test-unbound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2aec5ccb1c3db12f123e4a392a5a9005fb4faea"/>
    <w:p>
      <w:pPr>
        <w:pStyle w:val="Heading2"/>
      </w:pPr>
      <w:r>
        <w:t xml:space="preserve">Step 3 — Turn on Binary Authorization with a KMS-backed attestor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require that images be signed by a trusted attestor before they can run.</w:t>
      </w:r>
    </w:p>
    <w:p>
      <w:pPr>
        <w:pStyle w:val="BodyText"/>
      </w:pPr>
      <w:r>
        <w:rPr>
          <w:b/>
          <w:bCs/>
        </w:rPr>
        <w:t xml:space="preserve">1. Enable enforcement</w:t>
      </w:r>
      <w:r>
        <w:t xml:space="preserve"> </w:t>
      </w:r>
      <w:r>
        <w:t xml:space="preserve">(a real control-plane update — takes several minutes):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--binauthz-evaluation-mode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PROJECT_SINGLETON_POLICY_ENFORCE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2. Create the attestor, a KMS signing key, and attach the public key: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advk8s-attestor-note </w:t>
      </w:r>
      <w:r>
        <w:rPr>
          <w:rStyle w:val="VariableTok"/>
        </w:rPr>
        <w:t xml:space="preserve">ATTESTOR_NAME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/tmp/note_payload.json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{"name":"projects/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/notes/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","attestation":{"hint":{"human_readable_name":"AdvK8s lab attestor"}}}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print-access-token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"x-goog-user-project: 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@/tmp/note_payload.json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"https://containeranalysis.googleapis.com/v1/projects/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/notes/?noteId=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container binauthz attestors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${ATTESTOR_NAME}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--attestation-authority-note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${NOTE_ID}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--attestation-authority-note-project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keyrings create advk8s-binauthz-keyring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keys create advk8s-attestor-key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--keyring</w:t>
      </w:r>
      <w:r>
        <w:rPr>
          <w:rStyle w:val="NormalTok"/>
        </w:rPr>
        <w:t xml:space="preserve"> advk8s-binauthz-keyring </w:t>
      </w:r>
      <w:r>
        <w:rPr>
          <w:rStyle w:val="AttributeTok"/>
        </w:rPr>
        <w:t xml:space="preserve">--purpose</w:t>
      </w:r>
      <w:r>
        <w:rPr>
          <w:rStyle w:val="NormalTok"/>
        </w:rPr>
        <w:t xml:space="preserve"> asymmetric-signing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--default-algorithm</w:t>
      </w:r>
      <w:r>
        <w:rPr>
          <w:rStyle w:val="NormalTok"/>
        </w:rPr>
        <w:t xml:space="preserve"> ec-sign-p256-sha256 </w:t>
      </w:r>
      <w:r>
        <w:rPr>
          <w:rStyle w:val="AttributeTok"/>
        </w:rPr>
        <w:t xml:space="preserve">--protection-level</w:t>
      </w:r>
      <w:r>
        <w:rPr>
          <w:rStyle w:val="NormalTok"/>
        </w:rPr>
        <w:t xml:space="preserve"> software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container binauthz attestors public-keys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${ATTESTOR_NAME}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--keyversion-project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--keyversion-keyring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3. Set a policy requiring this attestor</w:t>
      </w:r>
      <w:r>
        <w:t xml:space="preserve"> </w:t>
      </w:r>
      <w:r>
        <w:t xml:space="preserve">(whitelist your distro's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image registries, or the cluster's own internals break):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/tmp/binauthz-policy.yaml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defaultAdmissionRule:</w:t>
      </w:r>
      <w:r>
        <w:br/>
      </w:r>
      <w:r>
        <w:rPr>
          <w:rStyle w:val="StringTok"/>
        </w:rPr>
        <w:t xml:space="preserve">  enforcementMode: ENFORCED_BLOCK_AND_AUDIT_LOG</w:t>
      </w:r>
      <w:r>
        <w:br/>
      </w:r>
      <w:r>
        <w:rPr>
          <w:rStyle w:val="StringTok"/>
        </w:rPr>
        <w:t xml:space="preserve">  evaluationMode: REQUIRE_ATTESTATION</w:t>
      </w:r>
      <w:r>
        <w:br/>
      </w:r>
      <w:r>
        <w:rPr>
          <w:rStyle w:val="StringTok"/>
        </w:rPr>
        <w:t xml:space="preserve">  requireAttestationsBy:</w:t>
      </w:r>
      <w:r>
        <w:br/>
      </w:r>
      <w:r>
        <w:rPr>
          <w:rStyle w:val="StringTok"/>
        </w:rPr>
        <w:t xml:space="preserve">  - 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/attestors/</w:t>
      </w:r>
      <w:r>
        <w:rPr>
          <w:rStyle w:val="VariableTok"/>
        </w:rPr>
        <w:t xml:space="preserve">${ATTESTOR_NAME}</w:t>
      </w:r>
      <w:r>
        <w:br/>
      </w:r>
      <w:r>
        <w:rPr>
          <w:rStyle w:val="StringTok"/>
        </w:rPr>
        <w:t xml:space="preserve">globalPolicyEvaluationMode: ENABLE</w:t>
      </w:r>
      <w:r>
        <w:br/>
      </w:r>
      <w:r>
        <w:rPr>
          <w:rStyle w:val="StringTok"/>
        </w:rPr>
        <w:t xml:space="preserve">name: projects/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/policy</w:t>
      </w:r>
      <w:r>
        <w:br/>
      </w:r>
      <w:r>
        <w:rPr>
          <w:rStyle w:val="StringTok"/>
        </w:rPr>
        <w:t xml:space="preserve">admissionWhitelistPatterns:</w:t>
      </w:r>
      <w:r>
        <w:br/>
      </w:r>
      <w:r>
        <w:rPr>
          <w:rStyle w:val="StringTok"/>
        </w:rPr>
        <w:t xml:space="preserve">- {namePattern: gcr.io/gke-release/*}</w:t>
      </w:r>
      <w:r>
        <w:br/>
      </w:r>
      <w:r>
        <w:rPr>
          <w:rStyle w:val="StringTok"/>
        </w:rPr>
        <w:t xml:space="preserve">- {namePattern: registry.k8s.io/*}</w:t>
      </w:r>
      <w:r>
        <w:br/>
      </w:r>
      <w:r>
        <w:rPr>
          <w:rStyle w:val="StringTok"/>
        </w:rPr>
        <w:t xml:space="preserve">- {namePattern: gke.gcr.io/*}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binauthz policy import /tmp/binauthz-policy.yaml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4. Push a test image to Artifact Registry: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create advk8s-images </w:t>
      </w:r>
      <w:r>
        <w:rPr>
          <w:rStyle w:val="AttributeTok"/>
        </w:rPr>
        <w:t xml:space="preserve">--repository-format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configure-docker us-central1-docker.pkg.dev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nginx:1.27-alpine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Apple Silicon pushes an arm64 image; GKE nodes are amd64.</w:t>
      </w:r>
      <w:r>
        <w:t xml:space="preserve"> </w:t>
      </w:r>
      <w:r>
        <w:t xml:space="preserve">From an M-series Mac,</w:t>
      </w:r>
      <w:r>
        <w:t xml:space="preserve"> </w:t>
      </w:r>
      <w:r>
        <w:rPr>
          <w:rStyle w:val="VerbatimChar"/>
        </w:rPr>
        <w:t xml:space="preserve">docker push</w:t>
      </w:r>
      <w:r>
        <w:t xml:space="preserve"> </w:t>
      </w:r>
      <w:r>
        <w:t xml:space="preserve">sends</w:t>
      </w:r>
      <w:r>
        <w:t xml:space="preserve"> </w:t>
      </w:r>
      <w:r>
        <w:rPr>
          <w:b/>
          <w:bCs/>
        </w:rPr>
        <w:t xml:space="preserve">arm64</w:t>
      </w:r>
      <w:r>
        <w:t xml:space="preserve"> </w:t>
      </w:r>
      <w:r>
        <w:t xml:space="preserve">by default. Binary Authorization only checks the</w:t>
      </w:r>
      <w:r>
        <w:t xml:space="preserve"> </w:t>
      </w:r>
      <w:r>
        <w:rPr>
          <w:i/>
          <w:iCs/>
        </w:rPr>
        <w:t xml:space="preserve">digest</w:t>
      </w:r>
      <w:r>
        <w:t xml:space="preserve">, so the Pod admits — then crashes with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. Fix by resolving and copying the amd64-specific digest directly (a plain</w:t>
      </w:r>
      <w:r>
        <w:t xml:space="preserve"> </w:t>
      </w:r>
      <w:r>
        <w:rPr>
          <w:rStyle w:val="VerbatimChar"/>
        </w:rPr>
        <w:t xml:space="preserve">docker pull --platform linux/amd64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reliably fix a cached arm64 tag):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inspect nginx:1.27-alpine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"linux/amd64"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get the amd64 digest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us-central1-docker.pkg.dev/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/advk8s-images/nginx:1.27-alpine-amd64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docker.io/library/nginx:1.27-alpine@sha256: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amd64-digest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attestor is the unit of trust — a KMS key pair whose public half the cluster trusts. Nothing is signed yet, so nothing custom can run.</w:t>
      </w:r>
    </w:p>
    <w:p>
      <w:r>
        <w:pict>
          <v:rect style="width:0;height:1.5pt" o:hralign="center" o:hrstd="t" o:hr="t"/>
        </w:pict>
      </w:r>
    </w:p>
    <w:bookmarkEnd w:id="28"/>
    <w:bookmarkStart w:id="38" w:name="step-4--the-deny--sign--allow-cycle"/>
    <w:p>
      <w:pPr>
        <w:pStyle w:val="Heading2"/>
      </w:pPr>
      <w:r>
        <w:t xml:space="preserve">Step 4 — The deny → sign → allow cycle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walk one image from rejected to running by signing its digest.</w:t>
      </w:r>
    </w:p>
    <w:p>
      <w:pPr>
        <w:pStyle w:val="SourceCode"/>
      </w:pP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"us-central1-docker.pkg.dev/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/advk8s-images/nginx:1.27-alpine-amd64"</w:t>
      </w:r>
      <w:r>
        <w:br/>
      </w:r>
      <w:r>
        <w:rPr>
          <w:rStyle w:val="VariableTok"/>
        </w:rPr>
        <w:t xml:space="preserve">DIGEST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docker images describe </w:t>
      </w:r>
      <w:r>
        <w:rPr>
          <w:rStyle w:val="VariableTok"/>
        </w:rPr>
        <w:t xml:space="preserve">$IMAGE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'value(image_summary.digest)'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IMAGE_BY_DIGEST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"us-central1-docker.pkg.dev/</w:t>
      </w:r>
      <w:r>
        <w:rPr>
          <w:rStyle w:val="VariableTok"/>
        </w:rPr>
        <w:t xml:space="preserve">${PROJECT_ID}</w:t>
      </w:r>
      <w:r>
        <w:rPr>
          <w:rStyle w:val="StringTok"/>
        </w:rPr>
        <w:t xml:space="preserve">/advk8s-images/nginx@</w:t>
      </w:r>
      <w:r>
        <w:rPr>
          <w:rStyle w:val="VariableTok"/>
        </w:rPr>
        <w:t xml:space="preserve">${DIGEST}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Attempt 1 — by mutable tag: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unattested-test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VIOLATES_POLICY: Expected digest with sha256 scheme, but got tag or malformed digest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nied: image referenced by tag, not digest" title="" id="30" name="Picture"/>
            <a:graphic>
              <a:graphicData uri="http://schemas.openxmlformats.org/drawingml/2006/picture">
                <pic:pic>
                  <pic:nvPicPr>
                    <pic:cNvPr descr="artifacts/lab-22/screenshots/04-binauthz-attempt1-ta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Attempt 2 — by digest, but unsigned: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binauthz-test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VIOLATES_POLICY: No attestations found that were valid and signed by a key trusted by the attestor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nied: no attestation for this digest" title="" id="33" name="Picture"/>
            <a:graphic>
              <a:graphicData uri="http://schemas.openxmlformats.org/drawingml/2006/picture">
                <pic:pic>
                  <pic:nvPicPr>
                    <pic:cNvPr descr="artifacts/lab-22/screenshots/05-binauthz-attempt2-unattest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Sign the digest, then Attempt 3: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beta container binauthz attestations sign-and-create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--artifact-url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--attestor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 </w:t>
      </w:r>
      <w:r>
        <w:rPr>
          <w:rStyle w:val="AttributeTok"/>
        </w:rPr>
        <w:t xml:space="preserve">--attestor-project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--keyversion-location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--keyversion-keyring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AttributeTok"/>
        </w:rPr>
        <w:t xml:space="preserve">--keyversion-key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binauthz-test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$IMAGE_BY_DIGEST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binauthz-test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same digest that was denied twice is now</w:t>
      </w:r>
      <w:r>
        <w:t xml:space="preserve"> </w:t>
      </w:r>
      <w:r>
        <w:rPr>
          <w:b/>
          <w:bCs/>
        </w:rPr>
        <w:t xml:space="preserve">admitted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Signed image admitted and Running" title="" id="36" name="Picture"/>
            <a:graphic>
              <a:graphicData uri="http://schemas.openxmlformats.org/drawingml/2006/picture">
                <pic:pic>
                  <pic:nvPicPr>
                    <pic:cNvPr descr="artifacts/lab-22/screenshots/06-binauthz-attempt3-signed-runn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admission is bound to an</w:t>
      </w:r>
      <w:r>
        <w:t xml:space="preserve"> </w:t>
      </w:r>
      <w:r>
        <w:rPr>
          <w:b/>
          <w:bCs/>
        </w:rPr>
        <w:t xml:space="preserve">immutable digest with a valid signature</w:t>
      </w:r>
      <w:r>
        <w:t xml:space="preserve"> </w:t>
      </w:r>
      <w:r>
        <w:t xml:space="preserve">— never a tag (which could point at different content tomorrow) and never an unsigned image. Sign in CI only after your scans pass, and only vetted images ever reach the cluster.</w:t>
      </w:r>
    </w:p>
    <w:p>
      <w:r>
        <w:pict>
          <v:rect style="width:0;height:1.5pt" o:hralign="center" o:hrstd="t" o:hr="t"/>
        </w:pict>
      </w:r>
    </w:p>
    <w:bookmarkEnd w:id="38"/>
    <w:bookmarkStart w:id="39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wi-test wi-test-unbound binauthz-test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$BUCKET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delete wi-demo-gsa@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.iam.gserviceaccount.com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binauthz attestors delete advk8s-attestor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kms keys versions destroy 1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advk8s-attestor-key </w:t>
      </w:r>
      <w:r>
        <w:rPr>
          <w:rStyle w:val="AttributeTok"/>
        </w:rPr>
        <w:t xml:space="preserve">--keyring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advk8s-binauthz-keyring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delete advk8s-images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advk8s-security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</w:p>
    <w:p>
      <w:pPr>
        <w:pStyle w:val="FirstParagraph"/>
      </w:pPr>
      <w:r>
        <w:t xml:space="preserve">(A KMS key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can be scheduled for destruction, but the keyring itself can't be deleted — that's deliberate GCP behaviour. An empty keyring costs nothing.)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bound KSA Pod acts as its GSA and can access granted resources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wi-demo-gsa@…</w:t>
            </w:r>
            <w:r>
              <w:t xml:space="preserve">, reads the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unbound Pod gets no usable identity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svc.id.goog</w:t>
            </w:r>
            <w:r>
              <w:t xml:space="preserve">, 403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Authorization rejects tag references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 digest with sha256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rejects unsigned images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attestations found … trusted by the attestor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signed digest is admitted and runs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binauthz-test 1/1 Running</w:t>
            </w:r>
          </w:p>
        </w:tc>
      </w:tr>
    </w:tbl>
    <w:bookmarkEnd w:id="40"/>
    <w:bookmarkStart w:id="4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1">
        <w:r>
          <w:rPr>
            <w:rStyle w:val="VerbatimChar"/>
          </w:rPr>
          <w:t xml:space="preserve">artifacts/lab-22/screenshots/</w:t>
        </w:r>
      </w:hyperlink>
      <w:r>
        <w:t xml:space="preserve"> </w:t>
      </w:r>
      <w:r>
        <w:t xml:space="preserve">(6 images), and command transcripts are in</w:t>
      </w:r>
      <w:r>
        <w:t xml:space="preserve"> </w:t>
      </w:r>
      <w:hyperlink r:id="rId42">
        <w:r>
          <w:rPr>
            <w:rStyle w:val="VerbatimChar"/>
          </w:rPr>
          <w:t xml:space="preserve">artifacts/lab-22/evidence/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3">
        <w:r>
          <w:rPr>
            <w:rStyle w:val="Hyperlink"/>
          </w:rPr>
          <w:t xml:space="preserve">Lab 23 — Catch a Container Misbehaving at Runtime (Falco)</w:t>
        </w:r>
      </w:hyperlink>
    </w:p>
    <w:bookmarkEnd w:id="4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42" Target="artifacts/lab-22/evidence/" TargetMode="External" /><Relationship Type="http://schemas.openxmlformats.org/officeDocument/2006/relationships/hyperlink" Id="rId41" Target="artifacts/lab-22/screenshots/" TargetMode="External" /><Relationship Type="http://schemas.openxmlformats.org/officeDocument/2006/relationships/hyperlink" Id="rId43" Target="lab-23-falco-runtime-securit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artifacts/lab-22/evidence/" TargetMode="External" /><Relationship Type="http://schemas.openxmlformats.org/officeDocument/2006/relationships/hyperlink" Id="rId41" Target="artifacts/lab-22/screenshots/" TargetMode="External" /><Relationship Type="http://schemas.openxmlformats.org/officeDocument/2006/relationships/hyperlink" Id="rId43" Target="lab-23-falco-runtime-securit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22 — Give Each Pod Only Its Own Identity, and Run Only Signed Images (Workload Identity + Binary Authorization)</dc:title>
  <dc:creator>DataCouch — Advanced Kubernetes (Nutanix)</dc:creator>
  <cp:keywords/>
  <dcterms:created xsi:type="dcterms:W3CDTF">2026-09-20T16:35:54Z</dcterms:created>
  <dcterms:modified xsi:type="dcterms:W3CDTF">2026-09-20T16:35:54Z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