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0.png" ContentType="image/png"/>
  <Override PartName="/word/media/rId24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9 — Make Two Clusters Behave Like One (Multi-Cluster Service Mesh with Istio)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2 · Extending and Operating the Platform Under Pressure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two-cluster GKE platform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platform-a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). Every screenshot is a real capture. The payoff: a backend on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http://database:5432</w:t>
      </w:r>
      <w:r>
        <w:t xml:space="preserve"> </w:t>
      </w:r>
      <w:r>
        <w:rPr>
          <w:b/>
          <w:bCs/>
        </w:rPr>
        <w:t xml:space="preserve">by plain Service name</w:t>
      </w:r>
      <w:r>
        <w:t xml:space="preserve"> </w:t>
      </w:r>
      <w:r>
        <w:t xml:space="preserve">and the request is routed</w:t>
      </w:r>
      <w:r>
        <w:t xml:space="preserve"> </w:t>
      </w:r>
      <w:r>
        <w:rPr>
          <w:i/>
          <w:iCs/>
        </w:rPr>
        <w:t xml:space="preserve">across the mesh</w:t>
      </w:r>
      <w:r>
        <w:t xml:space="preserve"> </w:t>
      </w:r>
      <w:r>
        <w:t xml:space="preserve">to the real database Pod on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 </w:t>
      </w:r>
      <w:r>
        <w:t xml:space="preserve">— proven by inspecting the Envoy sidecar's own endpoint list and seeing a remote-cluster Pod IP.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Istio's</w:t>
      </w:r>
      <w:r>
        <w:t xml:space="preserve"> </w:t>
      </w:r>
      <w:r>
        <w:rPr>
          <w:b/>
          <w:bCs/>
        </w:rPr>
        <w:t xml:space="preserve">multi-primary, multi-network</w:t>
      </w:r>
      <w:r>
        <w:t xml:space="preserve"> </w:t>
      </w:r>
      <w:r>
        <w:t xml:space="preserve">model: one control plane per cluster, a shared root of trust, connected by</w:t>
      </w:r>
      <w:r>
        <w:t xml:space="preserve"> </w:t>
      </w:r>
      <w:r>
        <w:rPr>
          <w:b/>
          <w:bCs/>
        </w:rPr>
        <w:t xml:space="preserve">east-west gateways</w:t>
      </w:r>
      <w:r>
        <w:t xml:space="preserve"> </w:t>
      </w:r>
      <w:r>
        <w:t xml:space="preserve">rather than assuming direct pod-to-pod routing.</w:t>
      </w:r>
    </w:p>
    <w:p>
      <w:pPr>
        <w:pStyle w:val="Compact"/>
        <w:numPr>
          <w:ilvl w:val="0"/>
          <w:numId w:val="1001"/>
        </w:numPr>
      </w:pPr>
      <w:r>
        <w:t xml:space="preserve">Why a</w:t>
      </w:r>
      <w:r>
        <w:t xml:space="preserve"> </w:t>
      </w:r>
      <w:r>
        <w:rPr>
          <w:b/>
          <w:bCs/>
        </w:rPr>
        <w:t xml:space="preserve">shared root CA</w:t>
      </w:r>
      <w:r>
        <w:t xml:space="preserve"> </w:t>
      </w:r>
      <w:r>
        <w:t xml:space="preserve">is what makes cross-cluster mTLS trustworthy — two independent cluster CAs would never trust each other's workload certs.</w:t>
      </w:r>
    </w:p>
    <w:p>
      <w:pPr>
        <w:pStyle w:val="Compact"/>
        <w:numPr>
          <w:ilvl w:val="0"/>
          <w:numId w:val="1001"/>
        </w:numPr>
      </w:pPr>
      <w:r>
        <w:t xml:space="preserve">How the</w:t>
      </w:r>
      <w:r>
        <w:t xml:space="preserve"> </w:t>
      </w:r>
      <w:r>
        <w:rPr>
          <w:i/>
          <w:iCs/>
        </w:rPr>
        <w:t xml:space="preserve">same Service name</w:t>
      </w:r>
      <w:r>
        <w:t xml:space="preserve"> </w:t>
      </w:r>
      <w:r>
        <w:t xml:space="preserve">in both clusters becomes</w:t>
      </w:r>
      <w:r>
        <w:t xml:space="preserve"> </w:t>
      </w:r>
      <w:r>
        <w:rPr>
          <w:b/>
          <w:bCs/>
        </w:rPr>
        <w:t xml:space="preserve">one logical service</w:t>
      </w:r>
      <w:r>
        <w:t xml:space="preserve">, so a caller uses a Service name instead of a hand-copied load-balancer IP.</w:t>
      </w:r>
    </w:p>
    <w:p>
      <w:pPr>
        <w:pStyle w:val="Compact"/>
        <w:numPr>
          <w:ilvl w:val="0"/>
          <w:numId w:val="1001"/>
        </w:numPr>
      </w:pPr>
      <w:r>
        <w:t xml:space="preserve">How to</w:t>
      </w:r>
      <w:r>
        <w:t xml:space="preserve"> </w:t>
      </w:r>
      <w:r>
        <w:rPr>
          <w:i/>
          <w:iCs/>
        </w:rPr>
        <w:t xml:space="preserve">prove</w:t>
      </w:r>
      <w:r>
        <w:t xml:space="preserve"> </w:t>
      </w:r>
      <w:r>
        <w:t xml:space="preserve">cross-cluster routing by inspecting the Envoy sidecar's endpoints.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generate a shared CA, install Istio on both clusters, stand up east-west gateways, exchange remote secrets so each control plane discovers the other's endpoints, then route a call from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 </w:t>
      </w:r>
      <w:r>
        <w:t xml:space="preserve">to a database that only exists on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 </w:t>
      </w:r>
      <w:r>
        <w:t xml:space="preserve">— by name.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~75 minutes — the most involved lab of the day.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two small GKE clusters plus two extra load balancers (the east-west gateways).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contexts named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 </w:t>
      </w:r>
      <w:r>
        <w:t xml:space="preserve">for two GKE clusters, and</w:t>
      </w:r>
      <w:r>
        <w:t xml:space="preserve"> </w:t>
      </w:r>
      <w:r>
        <w:rPr>
          <w:rStyle w:val="VerbatimChar"/>
          <w:b/>
          <w:bCs/>
        </w:rPr>
        <w:t xml:space="preserve">istioctl</w:t>
      </w:r>
      <w:r>
        <w:t xml:space="preserve"> </w:t>
      </w:r>
      <w:r>
        <w:t xml:space="preserve">installed.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Assumed setup:</w:t>
      </w:r>
      <w:r>
        <w:t xml:space="preserve"> </w:t>
      </w:r>
      <w:r>
        <w:t xml:space="preserve">both clusters run the course storefront app (a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Deployment on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; the real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Pod on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). This lab wires the two clusters into one mesh so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can reach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by name.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Istio is platform-agnostic; this multi-primary/multi-network topology installs identically across</w:t>
      </w:r>
      <w:r>
        <w:t xml:space="preserve"> </w:t>
      </w:r>
      <w:r>
        <w:rPr>
          <w:b/>
          <w:bCs/>
        </w:rPr>
        <w:t xml:space="preserve">NKE</w:t>
      </w:r>
      <w:r>
        <w:t xml:space="preserve"> </w:t>
      </w:r>
      <w:r>
        <w:t xml:space="preserve">clusters — including</w:t>
      </w:r>
      <w:r>
        <w:t xml:space="preserve"> </w:t>
      </w:r>
      <w:r>
        <w:rPr>
          <w:i/>
          <w:iCs/>
        </w:rPr>
        <w:t xml:space="preserve">across sites</w:t>
      </w:r>
      <w:r>
        <w:t xml:space="preserve">, which is a common Nutanix pattern (a mesh spanning two data centres or a DC and an edge). The only GKE-specific parts are the two clusters' provisioning and the LoadBalancer Services fronting the east-west gateways; on-prem those gateways get their external IPs from</w:t>
      </w:r>
      <w:r>
        <w:t xml:space="preserve"> </w:t>
      </w:r>
      <w:r>
        <w:rPr>
          <w:b/>
          <w:bCs/>
        </w:rPr>
        <w:t xml:space="preserve">MetalLB</w:t>
      </w:r>
      <w:r>
        <w:t xml:space="preserve"> </w:t>
      </w:r>
      <w:r>
        <w:t xml:space="preserve">(Lab 13) or Nutanix load balancing instead. The certs, Istio install, remote-secret exchange, and cross-cluster discovery are unchanged.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multi-primary, multi-network</w:t>
      </w:r>
      <w:r>
        <w:t xml:space="preserve">, each cluster runs its own</w:t>
      </w:r>
      <w:r>
        <w:t xml:space="preserve"> </w:t>
      </w:r>
      <w:r>
        <w:rPr>
          <w:rStyle w:val="VerbatimChar"/>
        </w:rPr>
        <w:t xml:space="preserve">istiod</w:t>
      </w:r>
      <w:r>
        <w:t xml:space="preserve"> </w:t>
      </w:r>
      <w:r>
        <w:t xml:space="preserve">and they're peers. "Multi-network" means Istio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assume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's pods can reach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's pod IPs directly — cross-cluster traffic flows through a per-cluster</w:t>
      </w:r>
      <w:r>
        <w:t xml:space="preserve"> </w:t>
      </w:r>
      <w:r>
        <w:rPr>
          <w:b/>
          <w:bCs/>
        </w:rPr>
        <w:t xml:space="preserve">east-west gateway</w:t>
      </w:r>
      <w:r>
        <w:t xml:space="preserve"> </w:t>
      </w:r>
      <w:r>
        <w:t xml:space="preserve">(an Istio-managed Envoy exposed by a load balancer).</w:t>
      </w:r>
    </w:p>
    <w:p>
      <w:pPr>
        <w:pStyle w:val="BodyText"/>
      </w:pPr>
      <w:r>
        <w:t xml:space="preserve">For this to be</w:t>
      </w:r>
      <w:r>
        <w:t xml:space="preserve"> </w:t>
      </w:r>
      <w:r>
        <w:rPr>
          <w:i/>
          <w:iCs/>
        </w:rPr>
        <w:t xml:space="preserve">trustworthy</w:t>
      </w:r>
      <w:r>
        <w:t xml:space="preserve">, both clusters' workload certs must chain to the</w:t>
      </w:r>
      <w:r>
        <w:t xml:space="preserve"> </w:t>
      </w:r>
      <w:r>
        <w:rPr>
          <w:b/>
          <w:bCs/>
        </w:rPr>
        <w:t xml:space="preserve">same root CA</w:t>
      </w:r>
      <w:r>
        <w:t xml:space="preserve"> </w:t>
      </w:r>
      <w:r>
        <w:t xml:space="preserve">— so you generate one root and a per-cluster intermediate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installing Istio. Then you exchange</w:t>
      </w:r>
      <w:r>
        <w:t xml:space="preserve"> </w:t>
      </w:r>
      <w:r>
        <w:rPr>
          <w:b/>
          <w:bCs/>
        </w:rPr>
        <w:t xml:space="preserve">remote secrets</w:t>
      </w:r>
      <w:r>
        <w:t xml:space="preserve"> </w:t>
      </w:r>
      <w:r>
        <w:t xml:space="preserve">so each</w:t>
      </w:r>
      <w:r>
        <w:t xml:space="preserve"> </w:t>
      </w:r>
      <w:r>
        <w:rPr>
          <w:rStyle w:val="VerbatimChar"/>
        </w:rPr>
        <w:t xml:space="preserve">istiod</w:t>
      </w:r>
      <w:r>
        <w:t xml:space="preserve"> </w:t>
      </w:r>
      <w:r>
        <w:t xml:space="preserve">can watch the other's services. Once both clusters have a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Service of the same name, Istio treats them as</w:t>
      </w:r>
      <w:r>
        <w:t xml:space="preserve"> </w:t>
      </w:r>
      <w:r>
        <w:rPr>
          <w:b/>
          <w:bCs/>
        </w:rPr>
        <w:t xml:space="preserve">one logical service</w:t>
      </w:r>
      <w:r>
        <w:t xml:space="preserve">, and a call to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 </w:t>
      </w:r>
      <w:r>
        <w:t xml:space="preserve">is routed to the real endpoint on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.</w:t>
      </w:r>
    </w:p>
    <w:p>
      <w:pPr>
        <w:pStyle w:val="BodyText"/>
      </w:pPr>
      <w:r>
        <w:drawing>
          <wp:inline>
            <wp:extent cx="5943600" cy="6530912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09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0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3" w:name="X131a164470e1cc19b13d5e9880b20d8ab47a48e"/>
    <w:p>
      <w:pPr>
        <w:pStyle w:val="Heading2"/>
      </w:pPr>
      <w:r>
        <w:t xml:space="preserve">Step 1 — Generate a shared root CA and per-cluster intermediates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one root CA and an intermediate per cluster, and install them as each cluster's</w:t>
      </w:r>
      <w:r>
        <w:t xml:space="preserve"> </w:t>
      </w:r>
      <w:r>
        <w:rPr>
          <w:rStyle w:val="VerbatimChar"/>
        </w:rPr>
        <w:t xml:space="preserve">cacerts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/tmp/istio-certs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/tmp/istio-certs</w:t>
      </w:r>
      <w:r>
        <w:br/>
      </w:r>
      <w:r>
        <w:rPr>
          <w:rStyle w:val="VariableTok"/>
        </w:rPr>
        <w:t xml:space="preserve">ISTIO_VERSION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1.31.0            </w:t>
      </w:r>
      <w:r>
        <w:rPr>
          <w:rStyle w:val="CommentTok"/>
        </w:rPr>
        <w:t xml:space="preserve"># match your installed istioctl version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https://github.com/istio/istio/releases/download/</w:t>
      </w:r>
      <w:r>
        <w:rPr>
          <w:rStyle w:val="VariableTok"/>
        </w:rPr>
        <w:t xml:space="preserve">${ISTIO_VERSION}</w:t>
      </w:r>
      <w:r>
        <w:rPr>
          <w:rStyle w:val="NormalTok"/>
        </w:rPr>
        <w:t xml:space="preserve">/istio-</w:t>
      </w:r>
      <w:r>
        <w:rPr>
          <w:rStyle w:val="VariableTok"/>
        </w:rPr>
        <w:t xml:space="preserve">${ISTIO_VERSION}</w:t>
      </w:r>
      <w:r>
        <w:rPr>
          <w:rStyle w:val="NormalTok"/>
        </w:rPr>
        <w:t xml:space="preserve">-osx-arm64.tar.gz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istio.tar.gz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istio.tar.gz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istio-</w:t>
      </w:r>
      <w:r>
        <w:rPr>
          <w:rStyle w:val="VariableTok"/>
        </w:rPr>
        <w:t xml:space="preserve">${ISTIO_VERSION}</w:t>
      </w:r>
      <w:r>
        <w:rPr>
          <w:rStyle w:val="NormalTok"/>
        </w:rPr>
        <w:t xml:space="preserve">/tools/certs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Makefile.selfsigned.mk root-ca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Makefile.selfsigned.mk platform-a-cacerts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Makefile.selfsigned.mk platform-b-cacerts</w:t>
      </w:r>
    </w:p>
    <w:p>
      <w:pPr>
        <w:pStyle w:val="FirstParagraph"/>
      </w:pPr>
      <w:r>
        <w:drawing>
          <wp:inline>
            <wp:extent cx="5943600" cy="3631488"/>
            <wp:effectExtent b="0" l="0" r="0" t="0"/>
            <wp:docPr descr="Root CA generated, then platform-a and platform-b intermediates, chained correctly" title="" id="18" name="Picture"/>
            <a:graphic>
              <a:graphicData uri="http://schemas.openxmlformats.org/drawingml/2006/picture">
                <pic:pic>
                  <pic:nvPicPr>
                    <pic:cNvPr descr="artifacts/lab-09/screenshots/01-certs-generate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Install each intermediate as the cluster's</w:t>
      </w:r>
      <w:r>
        <w:t xml:space="preserve"> </w:t>
      </w:r>
      <w:r>
        <w:rPr>
          <w:rStyle w:val="VerbatimChar"/>
        </w:rPr>
        <w:t xml:space="preserve">cacerts</w:t>
      </w:r>
      <w:r>
        <w:t xml:space="preserve"> </w:t>
      </w:r>
      <w:r>
        <w:t xml:space="preserve">secret: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ctx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platform-a platform-b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$ctx</w:t>
      </w:r>
      <w:r>
        <w:rPr>
          <w:rStyle w:val="NormalTok"/>
        </w:rPr>
        <w:t xml:space="preserve"> create namespace istio-system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$ctx</w:t>
      </w:r>
      <w:r>
        <w:rPr>
          <w:rStyle w:val="NormalTok"/>
        </w:rPr>
        <w:t xml:space="preserve"> create secret generic cacerts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istio-system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${ctx}</w:t>
      </w:r>
      <w:r>
        <w:rPr>
          <w:rStyle w:val="NormalTok"/>
        </w:rPr>
        <w:t xml:space="preserve">/ca-cert.pem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${ctx}</w:t>
      </w:r>
      <w:r>
        <w:rPr>
          <w:rStyle w:val="NormalTok"/>
        </w:rPr>
        <w:t xml:space="preserve">/ca-key.pem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${ctx}</w:t>
      </w:r>
      <w:r>
        <w:rPr>
          <w:rStyle w:val="NormalTok"/>
        </w:rPr>
        <w:t xml:space="preserve">/root-cert.pem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${ctx}</w:t>
      </w:r>
      <w:r>
        <w:rPr>
          <w:rStyle w:val="NormalTok"/>
        </w:rPr>
        <w:t xml:space="preserve">/cert-chain.pem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drawing>
          <wp:inline>
            <wp:extent cx="5943600" cy="3631488"/>
            <wp:effectExtent b="0" l="0" r="0" t="0"/>
            <wp:docPr descr="istio-system namespace + cacerts secret created on both clusters" title="" id="21" name="Picture"/>
            <a:graphic>
              <a:graphicData uri="http://schemas.openxmlformats.org/drawingml/2006/picture">
                <pic:pic>
                  <pic:nvPicPr>
                    <pic:cNvPr descr="artifacts/lab-09/screenshots/02-cacerts-secret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root CA and both intermediates generated, and</w:t>
      </w:r>
      <w:r>
        <w:t xml:space="preserve"> </w:t>
      </w:r>
      <w:r>
        <w:rPr>
          <w:rStyle w:val="VerbatimChar"/>
        </w:rPr>
        <w:t xml:space="preserve">cacerts</w:t>
      </w:r>
      <w:r>
        <w:t xml:space="preserve"> </w:t>
      </w:r>
      <w:r>
        <w:t xml:space="preserve">created in</w:t>
      </w:r>
      <w:r>
        <w:t xml:space="preserve"> </w:t>
      </w:r>
      <w:r>
        <w:rPr>
          <w:rStyle w:val="VerbatimChar"/>
        </w:rPr>
        <w:t xml:space="preserve">istio-system</w:t>
      </w:r>
      <w:r>
        <w:t xml:space="preserve"> </w:t>
      </w:r>
      <w:r>
        <w:t xml:space="preserve">on both clusters.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both clusters now share one root of trust, so workload certs issued by each</w:t>
      </w:r>
      <w:r>
        <w:t xml:space="preserve"> </w:t>
      </w:r>
      <w:r>
        <w:rPr>
          <w:rStyle w:val="VerbatimChar"/>
        </w:rPr>
        <w:t xml:space="preserve">istiod</w:t>
      </w:r>
      <w:r>
        <w:t xml:space="preserve"> </w:t>
      </w:r>
      <w:r>
        <w:t xml:space="preserve">will validate across the cluster boundary — the prerequisite for cross-cluster mTLS.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pin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ISTIO_VERSION</w:t>
      </w:r>
      <w:r>
        <w:rPr>
          <w:b/>
          <w:bCs/>
        </w:rPr>
        <w:t xml:space="preserve"> </w:t>
      </w:r>
      <w:r>
        <w:rPr>
          <w:b/>
          <w:bCs/>
        </w:rPr>
        <w:t xml:space="preserve">to your installed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istioctl</w:t>
      </w:r>
      <w:r>
        <w:rPr>
          <w:b/>
          <w:bCs/>
        </w:rPr>
        <w:t xml:space="preserve">.</w:t>
      </w:r>
      <w:r>
        <w:t xml:space="preserve"> </w:t>
      </w:r>
      <w:r>
        <w:t xml:space="preserve">This download is used only for its</w:t>
      </w:r>
      <w:r>
        <w:t xml:space="preserve"> </w:t>
      </w:r>
      <w:r>
        <w:rPr>
          <w:rStyle w:val="VerbatimChar"/>
        </w:rPr>
        <w:t xml:space="preserve">tools/certs</w:t>
      </w:r>
      <w:r>
        <w:t xml:space="preserve"> </w:t>
      </w:r>
      <w:r>
        <w:t xml:space="preserve">Makefiles and</w:t>
      </w:r>
      <w:r>
        <w:t xml:space="preserve"> </w:t>
      </w:r>
      <w:r>
        <w:rPr>
          <w:rStyle w:val="VerbatimChar"/>
        </w:rPr>
        <w:t xml:space="preserve">samples/multicluster/</w:t>
      </w:r>
      <w:r>
        <w:t xml:space="preserve"> </w:t>
      </w:r>
      <w:r>
        <w:t xml:space="preserve">scripts. Mixing an older samples release with a newer installed</w:t>
      </w:r>
      <w:r>
        <w:t xml:space="preserve"> </w:t>
      </w:r>
      <w:r>
        <w:rPr>
          <w:rStyle w:val="VerbatimChar"/>
        </w:rPr>
        <w:t xml:space="preserve">istioctl</w:t>
      </w:r>
      <w:r>
        <w:t xml:space="preserve"> </w:t>
      </w:r>
      <w:r>
        <w:t xml:space="preserve">risks</w:t>
      </w:r>
      <w:r>
        <w:t xml:space="preserve"> </w:t>
      </w:r>
      <w:r>
        <w:rPr>
          <w:rStyle w:val="VerbatimChar"/>
        </w:rPr>
        <w:t xml:space="preserve">IstioOperator</w:t>
      </w:r>
      <w:r>
        <w:t xml:space="preserve"> </w:t>
      </w:r>
      <w:r>
        <w:t xml:space="preserve">API drift. Run</w:t>
      </w:r>
      <w:r>
        <w:t xml:space="preserve"> </w:t>
      </w:r>
      <w:r>
        <w:rPr>
          <w:rStyle w:val="VerbatimChar"/>
        </w:rPr>
        <w:t xml:space="preserve">istioctl version --remote=false</w:t>
      </w:r>
      <w:r>
        <w:t xml:space="preserve"> </w:t>
      </w:r>
      <w:r>
        <w:t xml:space="preserve">and match it (swap</w:t>
      </w:r>
      <w:r>
        <w:t xml:space="preserve"> </w:t>
      </w:r>
      <w:r>
        <w:rPr>
          <w:rStyle w:val="VerbatimChar"/>
        </w:rPr>
        <w:t xml:space="preserve">osx-arm64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linux-amd64</w:t>
      </w:r>
      <w:r>
        <w:t xml:space="preserve"> </w:t>
      </w:r>
      <w:r>
        <w:t xml:space="preserve">on Linux).</w:t>
      </w:r>
    </w:p>
    <w:p>
      <w:r>
        <w:pict>
          <v:rect style="width:0;height:1.5pt" o:hralign="center" o:hrstd="t" o:hr="t"/>
        </w:pict>
      </w:r>
    </w:p>
    <w:bookmarkEnd w:id="23"/>
    <w:bookmarkStart w:id="28" w:name="step-2--install-istio-on-both-clusters"/>
    <w:p>
      <w:pPr>
        <w:pStyle w:val="Heading2"/>
      </w:pPr>
      <w:r>
        <w:t xml:space="preserve">Step 2 — Install Istio on both clusters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install a control plane per cluster — same</w:t>
      </w:r>
      <w:r>
        <w:t xml:space="preserve"> </w:t>
      </w:r>
      <w:r>
        <w:rPr>
          <w:rStyle w:val="VerbatimChar"/>
        </w:rPr>
        <w:t xml:space="preserve">meshID</w:t>
      </w:r>
      <w:r>
        <w:t xml:space="preserve">, different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istioctl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platform-a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install.istio.io/v1alpha1</w:t>
      </w:r>
      <w:r>
        <w:br/>
      </w:r>
      <w:r>
        <w:rPr>
          <w:rStyle w:val="StringTok"/>
        </w:rPr>
        <w:t xml:space="preserve">kind: IstioOperator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values:</w:t>
      </w:r>
      <w:r>
        <w:br/>
      </w:r>
      <w:r>
        <w:rPr>
          <w:rStyle w:val="StringTok"/>
        </w:rPr>
        <w:t xml:space="preserve">    global:</w:t>
      </w:r>
      <w:r>
        <w:br/>
      </w:r>
      <w:r>
        <w:rPr>
          <w:rStyle w:val="StringTok"/>
        </w:rPr>
        <w:t xml:space="preserve">      meshID: mesh1</w:t>
      </w:r>
      <w:r>
        <w:br/>
      </w:r>
      <w:r>
        <w:rPr>
          <w:rStyle w:val="StringTok"/>
        </w:rPr>
        <w:t xml:space="preserve">      network: network1</w:t>
      </w:r>
      <w:r>
        <w:br/>
      </w:r>
      <w:r>
        <w:rPr>
          <w:rStyle w:val="StringTok"/>
        </w:rPr>
        <w:t xml:space="preserve">      multiCluster: {clusterName: platform-a}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istioctl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platform-b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install.istio.io/v1alpha1</w:t>
      </w:r>
      <w:r>
        <w:br/>
      </w:r>
      <w:r>
        <w:rPr>
          <w:rStyle w:val="StringTok"/>
        </w:rPr>
        <w:t xml:space="preserve">kind: IstioOperator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values:</w:t>
      </w:r>
      <w:r>
        <w:br/>
      </w:r>
      <w:r>
        <w:rPr>
          <w:rStyle w:val="StringTok"/>
        </w:rPr>
        <w:t xml:space="preserve">    global:</w:t>
      </w:r>
      <w:r>
        <w:br/>
      </w:r>
      <w:r>
        <w:rPr>
          <w:rStyle w:val="StringTok"/>
        </w:rPr>
        <w:t xml:space="preserve">      meshID: mesh1</w:t>
      </w:r>
      <w:r>
        <w:br/>
      </w:r>
      <w:r>
        <w:rPr>
          <w:rStyle w:val="StringTok"/>
        </w:rPr>
        <w:t xml:space="preserve">      network: network2</w:t>
      </w:r>
      <w:r>
        <w:br/>
      </w:r>
      <w:r>
        <w:rPr>
          <w:rStyle w:val="StringTok"/>
        </w:rPr>
        <w:t xml:space="preserve">      multiCluster: {clusterName: platform-b}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label namespace default istio-injection=enabled </w:t>
      </w:r>
      <w:r>
        <w:rPr>
          <w:rStyle w:val="AttributeTok"/>
        </w:rPr>
        <w:t xml:space="preserve">--overwrite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platform-b label namespace default istio-injection=enabled </w:t>
      </w:r>
      <w:r>
        <w:rPr>
          <w:rStyle w:val="AttributeTok"/>
        </w:rPr>
        <w:t xml:space="preserve">--overwrite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clean Istio installs on both clusters (core, CNI, istiod, ingress), and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labelled for sidecar injection.</w:t>
      </w:r>
    </w:p>
    <w:p>
      <w:pPr>
        <w:pStyle w:val="BodyText"/>
      </w:pPr>
      <w:r>
        <w:drawing>
          <wp:inline>
            <wp:extent cx="5943600" cy="3631488"/>
            <wp:effectExtent b="0" l="0" r="0" t="0"/>
            <wp:docPr descr="Istio installed on both clusters; default namespace labeled" title="" id="25" name="Picture"/>
            <a:graphic>
              <a:graphicData uri="http://schemas.openxmlformats.org/drawingml/2006/picture">
                <pic:pic>
                  <pic:nvPicPr>
                    <pic:cNvPr descr="artifacts/lab-09/screenshots/04-istio-install-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meshID</w:t>
      </w:r>
      <w:r>
        <w:t xml:space="preserve"> </w:t>
      </w:r>
      <w:r>
        <w:t xml:space="preserve">makes them one mesh; the</w:t>
      </w:r>
      <w:r>
        <w:t xml:space="preserve"> </w:t>
      </w:r>
      <w:r>
        <w:rPr>
          <w:b/>
          <w:bCs/>
        </w:rPr>
        <w:t xml:space="preserve">different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network</w:t>
      </w:r>
      <w:r>
        <w:t xml:space="preserve"> </w:t>
      </w:r>
      <w:r>
        <w:t xml:space="preserve">per cluster tells Istio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assume direct pod routing between them, and to use the east-west gateway instead. (</w:t>
      </w:r>
      <w:r>
        <w:rPr>
          <w:rStyle w:val="VerbatimChar"/>
        </w:rPr>
        <w:t xml:space="preserve">platform-a</w:t>
      </w:r>
      <w:r>
        <w:t xml:space="preserve"> </w:t>
      </w:r>
      <w:r>
        <w:t xml:space="preserve">alone:</w:t>
      </w:r>
      <w:r>
        <w:t xml:space="preserve"> </w:t>
      </w:r>
      <w:hyperlink r:id="rId27">
        <w:r>
          <w:rPr>
            <w:rStyle w:val="VerbatimChar"/>
          </w:rPr>
          <w:t xml:space="preserve">03-istio-install-a.png</w:t>
        </w:r>
      </w:hyperlink>
      <w:r>
        <w:t xml:space="preserve">.)</w:t>
      </w:r>
    </w:p>
    <w:p>
      <w:r>
        <w:pict>
          <v:rect style="width:0;height:1.5pt" o:hralign="center" o:hrstd="t" o:hr="t"/>
        </w:pict>
      </w:r>
    </w:p>
    <w:bookmarkEnd w:id="28"/>
    <w:bookmarkStart w:id="35" w:name="X4c44d8fd568cbc81f02da6a6c923c296423d738"/>
    <w:p>
      <w:pPr>
        <w:pStyle w:val="Heading2"/>
      </w:pPr>
      <w:r>
        <w:t xml:space="preserve">Step 3 — Expose an east-west gateway on each cluster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give each cluster the Envoy gateway through which cross-cluster traffic flows.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/tmp/istio-certs/istio-</w:t>
      </w:r>
      <w:r>
        <w:rPr>
          <w:rStyle w:val="VariableTok"/>
        </w:rPr>
        <w:t xml:space="preserve">${ISTIO_VERSION}</w:t>
      </w:r>
      <w:r>
        <w:br/>
      </w:r>
      <w:r>
        <w:br/>
      </w:r>
      <w:r>
        <w:rPr>
          <w:rStyle w:val="ExtensionTok"/>
        </w:rPr>
        <w:t xml:space="preserve">samples/multicluster/gen-eastwest-gateway.sh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--mesh</w:t>
      </w:r>
      <w:r>
        <w:rPr>
          <w:rStyle w:val="NormalTok"/>
        </w:rPr>
        <w:t xml:space="preserve"> mesh1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network1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platform-a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istioctl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istio-system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samples/multicluster/expose-services.yaml</w:t>
      </w:r>
      <w:r>
        <w:br/>
      </w:r>
      <w:r>
        <w:br/>
      </w:r>
      <w:r>
        <w:rPr>
          <w:rStyle w:val="ExtensionTok"/>
        </w:rPr>
        <w:t xml:space="preserve">samples/multicluster/gen-eastwest-gateway.sh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--mesh</w:t>
      </w:r>
      <w:r>
        <w:rPr>
          <w:rStyle w:val="NormalTok"/>
        </w:rPr>
        <w:t xml:space="preserve"> mesh1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network2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platform-b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istioctl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platform-b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platform-b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istio-system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samples/multicluster/expose-services.yaml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get svc istio-eastwestgateway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istio-system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platform-b get svc istio-eastwestgateway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istio-system</w:t>
      </w:r>
    </w:p>
    <w:p>
      <w:pPr>
        <w:pStyle w:val="FirstParagraph"/>
      </w:pPr>
      <w:r>
        <w:drawing>
          <wp:inline>
            <wp:extent cx="5943600" cy="3631488"/>
            <wp:effectExtent b="0" l="0" r="0" t="0"/>
            <wp:docPr descr="platform-a east-west gateway created" title="" id="30" name="Picture"/>
            <a:graphic>
              <a:graphicData uri="http://schemas.openxmlformats.org/drawingml/2006/picture">
                <pic:pic>
                  <pic:nvPicPr>
                    <pic:cNvPr descr="artifacts/lab-09/screenshots/05-eastwest-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631488"/>
            <wp:effectExtent b="0" l="0" r="0" t="0"/>
            <wp:docPr descr="Both east-west gateways; platform-a already has an EXTERNAL-IP, platform-b still pending" title="" id="33" name="Picture"/>
            <a:graphic>
              <a:graphicData uri="http://schemas.openxmlformats.org/drawingml/2006/picture">
                <pic:pic>
                  <pic:nvPicPr>
                    <pic:cNvPr descr="artifacts/lab-09/screenshots/06-eastwest-b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istio-eastwestgateway</w:t>
      </w:r>
      <w:r>
        <w:t xml:space="preserve"> </w:t>
      </w:r>
      <w:r>
        <w:t xml:space="preserve">Services get real external IPs (</w:t>
      </w:r>
      <w:r>
        <w:rPr>
          <w:rStyle w:val="VerbatimChar"/>
        </w:rPr>
        <w:t xml:space="preserve">platform-b</w:t>
      </w:r>
      <w:r>
        <w:t xml:space="preserve">'s may take a minute longer to leave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expose-services.yaml</w:t>
      </w:r>
      <w:r>
        <w:t xml:space="preserve"> </w:t>
      </w:r>
      <w:r>
        <w:t xml:space="preserve">is what makes mesh Services reachable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 gateway — without it the gateway exists but forwards nothing.</w:t>
      </w:r>
    </w:p>
    <w:p>
      <w:r>
        <w:pict>
          <v:rect style="width:0;height:1.5pt" o:hralign="center" o:hrstd="t" o:hr="t"/>
        </w:pict>
      </w:r>
    </w:p>
    <w:bookmarkEnd w:id="35"/>
    <w:bookmarkStart w:id="39" w:name="Xc93f8d6c626728fe535058cf6b1e52adbacdeaf"/>
    <w:p>
      <w:pPr>
        <w:pStyle w:val="Heading2"/>
      </w:pPr>
      <w:r>
        <w:t xml:space="preserve">Step 4 — Exchange remote secrets (link the two control planes)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give each</w:t>
      </w:r>
      <w:r>
        <w:t xml:space="preserve"> </w:t>
      </w:r>
      <w:r>
        <w:rPr>
          <w:rStyle w:val="VerbatimChar"/>
        </w:rPr>
        <w:t xml:space="preserve">istiod</w:t>
      </w:r>
      <w:r>
        <w:t xml:space="preserve"> </w:t>
      </w:r>
      <w:r>
        <w:t xml:space="preserve">read access to the other cluster so it can discover its endpoints.</w:t>
      </w:r>
    </w:p>
    <w:p>
      <w:pPr>
        <w:pStyle w:val="SourceCode"/>
      </w:pPr>
      <w:r>
        <w:rPr>
          <w:rStyle w:val="CommentTok"/>
        </w:rPr>
        <w:t xml:space="preserve"># wait for platform-b's gateway IP first</w:t>
      </w:r>
      <w:r>
        <w:br/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platform-b get svc istio-eastwestgateway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istio-system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'{.status.loadBalancer.ingress[0].ip}'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istioctl</w:t>
      </w:r>
      <w:r>
        <w:rPr>
          <w:rStyle w:val="NormalTok"/>
        </w:rPr>
        <w:t xml:space="preserve"> create-remote-secret </w:t>
      </w:r>
      <w:r>
        <w:rPr>
          <w:rStyle w:val="AttributeTok"/>
        </w:rPr>
        <w:t xml:space="preserve">--context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platform-a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platform-b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istioctl</w:t>
      </w:r>
      <w:r>
        <w:rPr>
          <w:rStyle w:val="NormalTok"/>
        </w:rPr>
        <w:t xml:space="preserve"> create-remote-secret </w:t>
      </w:r>
      <w:r>
        <w:rPr>
          <w:rStyle w:val="AttributeTok"/>
        </w:rPr>
        <w:t xml:space="preserve">--context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platform-b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platform-a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drawing>
          <wp:inline>
            <wp:extent cx="5943600" cy="3631488"/>
            <wp:effectExtent b="0" l="0" r="0" t="0"/>
            <wp:docPr descr="Remote secrets created on both clusters" title="" id="37" name="Picture"/>
            <a:graphic>
              <a:graphicData uri="http://schemas.openxmlformats.org/drawingml/2006/picture">
                <pic:pic>
                  <pic:nvPicPr>
                    <pic:cNvPr descr="artifacts/lab-09/screenshots/07-remote-secre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istio-remote-secret-platform-a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-platform-b</w:t>
      </w:r>
      <w:r>
        <w:t xml:space="preserve"> </w:t>
      </w:r>
      <w:r>
        <w:t xml:space="preserve">created.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each cluster's</w:t>
      </w:r>
      <w:r>
        <w:t xml:space="preserve"> </w:t>
      </w:r>
      <w:r>
        <w:rPr>
          <w:rStyle w:val="VerbatimChar"/>
        </w:rPr>
        <w:t xml:space="preserve">istiod</w:t>
      </w:r>
      <w:r>
        <w:t xml:space="preserve"> </w:t>
      </w:r>
      <w:r>
        <w:t xml:space="preserve">now holds a client credential for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cluster, so it can watch the other's Endpoints/Services and fold them into its own service registry. Without this step, both clusters have a healthy standalone mesh that simply doesn't know the other exists.</w:t>
      </w:r>
    </w:p>
    <w:p>
      <w:r>
        <w:pict>
          <v:rect style="width:0;height:1.5pt" o:hralign="center" o:hrstd="t" o:hr="t"/>
        </w:pict>
      </w:r>
    </w:p>
    <w:bookmarkEnd w:id="39"/>
    <w:bookmarkStart w:id="46" w:name="X0917bacc002ad1982351c1e4eeddb975752f7a5"/>
    <w:p>
      <w:pPr>
        <w:pStyle w:val="Heading2"/>
      </w:pPr>
      <w:r>
        <w:t xml:space="preserve">Step 5 — Route to a Service that lives only on the other cluster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replace a hand-copied IP with a plain Service name resolved across the mesh.</w:t>
      </w:r>
    </w:p>
    <w:p>
      <w:pPr>
        <w:pStyle w:val="SourceCode"/>
      </w:pPr>
      <w:r>
        <w:rPr>
          <w:rStyle w:val="CommentTok"/>
        </w:rPr>
        <w:t xml:space="preserve"># a 'database' Service on platform-a with NO local pods — deliberately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Service</w:t>
      </w:r>
      <w:r>
        <w:br/>
      </w:r>
      <w:r>
        <w:rPr>
          <w:rStyle w:val="StringTok"/>
        </w:rPr>
        <w:t xml:space="preserve">metadata: {name: database}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ports: [{port: 5432, targetPort: 5432}]</w:t>
      </w:r>
      <w:r>
        <w:br/>
      </w:r>
      <w:r>
        <w:rPr>
          <w:rStyle w:val="StringTok"/>
        </w:rPr>
        <w:t xml:space="preserve">  selector: {app: database}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set env deployment/backend DB_HOST=database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rollout restart deployment/backend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rollout status deployment/backend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exec deployment/backend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urllib.request; print(urllib.request.urlopen('http://localhost:8080/catalog').read().decode())"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real product list —</w:t>
      </w:r>
      <w:r>
        <w:t xml:space="preserve"> </w:t>
      </w:r>
      <w:r>
        <w:rPr>
          <w:rStyle w:val="VerbatimChar"/>
        </w:rPr>
        <w:t xml:space="preserve">[{"name":"Keyboard","price":49.99},{"name":"Mouse","price":19.99},{"name":"Monitor","price":199.99}]</w:t>
      </w:r>
      <w:r>
        <w:t xml:space="preserve"> </w:t>
      </w:r>
      <w:r>
        <w:t xml:space="preserve">— even though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 </w:t>
      </w:r>
      <w:r>
        <w:t xml:space="preserve">is now the plain name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, whose only real endpoint is on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.</w:t>
      </w:r>
    </w:p>
    <w:p>
      <w:pPr>
        <w:pStyle w:val="BodyText"/>
      </w:pPr>
      <w:r>
        <w:drawing>
          <wp:inline>
            <wp:extent cx="5943600" cy="3631488"/>
            <wp:effectExtent b="0" l="0" r="0" t="0"/>
            <wp:docPr descr="database Service created, backend rerouted, real product list returned" title="" id="41" name="Picture"/>
            <a:graphic>
              <a:graphicData uri="http://schemas.openxmlformats.org/drawingml/2006/picture">
                <pic:pic>
                  <pic:nvPicPr>
                    <pic:cNvPr descr="artifacts/lab-09/screenshots/08-mesh-native-routing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Prove it's genuinely cross-cluster</w:t>
      </w:r>
      <w:r>
        <w:t xml:space="preserve"> </w:t>
      </w:r>
      <w:r>
        <w:t xml:space="preserve">by inspecting the backend sidecar's endpoints:</w:t>
      </w:r>
    </w:p>
    <w:p>
      <w:pPr>
        <w:pStyle w:val="SourceCode"/>
      </w:pPr>
      <w:r>
        <w:rPr>
          <w:rStyle w:val="ExtensionTok"/>
        </w:rPr>
        <w:t xml:space="preserve">istioctl</w:t>
      </w:r>
      <w:r>
        <w:rPr>
          <w:rStyle w:val="NormalTok"/>
        </w:rPr>
        <w:t xml:space="preserve"> proxy-config endpoints deployment/backend.default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platform-a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database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an endpoint like</w:t>
      </w:r>
      <w:r>
        <w:t xml:space="preserve"> </w:t>
      </w:r>
      <w:r>
        <w:rPr>
          <w:rStyle w:val="VerbatimChar"/>
        </w:rPr>
        <w:t xml:space="preserve">10.72.1.10:5432 HEALTHY</w:t>
      </w:r>
      <w:r>
        <w:t xml:space="preserve"> </w:t>
      </w:r>
      <w:r>
        <w:t xml:space="preserve">— an IP inside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's Pod CIDR (</w:t>
      </w:r>
      <w:r>
        <w:rPr>
          <w:rStyle w:val="VerbatimChar"/>
        </w:rPr>
        <w:t xml:space="preserve">10.72.0.0/14</w:t>
      </w:r>
      <w:r>
        <w:t xml:space="preserve">), nowhere near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's (</w:t>
      </w:r>
      <w:r>
        <w:rPr>
          <w:rStyle w:val="VerbatimChar"/>
        </w:rPr>
        <w:t xml:space="preserve">10.84.0.0/14</w:t>
      </w:r>
      <w:r>
        <w:t xml:space="preserve">).</w:t>
      </w:r>
    </w:p>
    <w:p>
      <w:pPr>
        <w:pStyle w:val="BodyText"/>
      </w:pPr>
      <w:r>
        <w:drawing>
          <wp:inline>
            <wp:extent cx="5943600" cy="3631488"/>
            <wp:effectExtent b="0" l="0" r="0" t="0"/>
            <wp:docPr descr="Envoy endpoint for 'database' resolves to a platform-b Pod IP" title="" id="44" name="Picture"/>
            <a:graphic>
              <a:graphicData uri="http://schemas.openxmlformats.org/drawingml/2006/picture">
                <pic:pic>
                  <pic:nvPicPr>
                    <pic:cNvPr descr="artifacts/lab-09/screenshots/09-proxy-config-endpoin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direct proof —</w:t>
      </w:r>
      <w:r>
        <w:t xml:space="preserve"> </w:t>
      </w:r>
      <w:r>
        <w:rPr>
          <w:rStyle w:val="VerbatimChar"/>
        </w:rPr>
        <w:t xml:space="preserve">platform-a</w:t>
      </w:r>
      <w:r>
        <w:t xml:space="preserve">'s backend sidecar is routing this call across the mesh to the real Pod on</w:t>
      </w:r>
      <w:r>
        <w:t xml:space="preserve"> </w:t>
      </w:r>
      <w:r>
        <w:rPr>
          <w:rStyle w:val="VerbatimChar"/>
        </w:rPr>
        <w:t xml:space="preserve">platform-b</w:t>
      </w:r>
      <w:r>
        <w:t xml:space="preserve">, not to anything local. The same Service name, in both clusters, is one logical service.</w:t>
      </w:r>
    </w:p>
    <w:p>
      <w:r>
        <w:pict>
          <v:rect style="width:0;height:1.5pt" o:hralign="center" o:hrstd="t" o:hr="t"/>
        </w:pict>
      </w:r>
    </w:p>
    <w:bookmarkEnd w:id="46"/>
    <w:bookmarkStart w:id="47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shared root CA with per-cluster intermediates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cacerts</w:t>
            </w:r>
            <w:r>
              <w:t xml:space="preserve"> </w:t>
            </w:r>
            <w:r>
              <w:t xml:space="preserve">on both clusters, one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Multi-primary control planes, one mesh, two networks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meshID</w:t>
            </w:r>
            <w:r>
              <w:t xml:space="preserve">, different</w:t>
            </w:r>
            <w:r>
              <w:t xml:space="preserve"> </w:t>
            </w:r>
            <w:r>
              <w:rPr>
                <w:rStyle w:val="VerbatimChar"/>
              </w:rPr>
              <w:t xml:space="preserve">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East-west gateways expose services cross-cluster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real external IPs on both gateways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secrets let each control plane see the other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istio-remote-secret-*</w:t>
            </w:r>
            <w:r>
              <w:t xml:space="preserve"> </w:t>
            </w:r>
            <w:r>
              <w:t xml:space="preserve">on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call routes cross-cluster by Service name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Envoy endpoint = a</w:t>
            </w:r>
            <w:r>
              <w:t xml:space="preserve"> </w:t>
            </w:r>
            <w:r>
              <w:rPr>
                <w:rStyle w:val="VerbatimChar"/>
              </w:rPr>
              <w:t xml:space="preserve">platform-b</w:t>
            </w:r>
            <w:r>
              <w:t xml:space="preserve"> </w:t>
            </w:r>
            <w:r>
              <w:t xml:space="preserve">Pod IP</w:t>
            </w:r>
          </w:p>
        </w:tc>
      </w:tr>
    </w:tbl>
    <w:bookmarkEnd w:id="47"/>
    <w:bookmarkStart w:id="50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48">
        <w:r>
          <w:rPr>
            <w:rStyle w:val="VerbatimChar"/>
          </w:rPr>
          <w:t xml:space="preserve">artifacts/lab-09/screenshots/</w:t>
        </w:r>
      </w:hyperlink>
      <w:r>
        <w:t xml:space="preserve"> </w:t>
      </w:r>
      <w:r>
        <w:t xml:space="preserve">(9 images).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49">
        <w:r>
          <w:rPr>
            <w:rStyle w:val="Hyperlink"/>
          </w:rPr>
          <w:t xml:space="preserve">Lab 10 — Block Bad Images Before They Run (Image Scanning &amp; Admission Control with Kyverno)</w:t>
        </w:r>
      </w:hyperlink>
    </w:p>
    <w:bookmarkEnd w:id="50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48" Target="artifacts/lab-09/screenshots/" TargetMode="External" /><Relationship Type="http://schemas.openxmlformats.org/officeDocument/2006/relationships/hyperlink" Id="rId27" Target="artifacts/lab-09/screenshots/03-istio-install-a.png" TargetMode="External" /><Relationship Type="http://schemas.openxmlformats.org/officeDocument/2006/relationships/hyperlink" Id="rId49" Target="lab-10-image-scanning-admission-contro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artifacts/lab-09/screenshots/" TargetMode="External" /><Relationship Type="http://schemas.openxmlformats.org/officeDocument/2006/relationships/hyperlink" Id="rId27" Target="artifacts/lab-09/screenshots/03-istio-install-a.png" TargetMode="External" /><Relationship Type="http://schemas.openxmlformats.org/officeDocument/2006/relationships/hyperlink" Id="rId49" Target="lab-10-image-scanning-admission-control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 — Make Two Clusters Behave Like One (Multi-Cluster Service Mesh with Istio)</dc:title>
  <dc:creator>DataCouch — Advanced Kubernetes (Nutanix)</dc:creator>
  <cp:keywords/>
  <dcterms:created xsi:type="dcterms:W3CDTF">2026-09-20T23:34:34Z</dcterms:created>
  <dcterms:modified xsi:type="dcterms:W3CDTF">2026-09-20T23:34:34Z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