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4 — Diagnose Why a Pod Won't Schedule (Pending-Pod Diagnostics)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1 · How Kubernetes Really Works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dcproject-462806</w:t>
      </w:r>
      <w:r>
        <w:t xml:space="preserve">,</w:t>
      </w:r>
      <w:r>
        <w:t xml:space="preserve"> </w:t>
      </w:r>
      <w:r>
        <w:rPr>
          <w:rStyle w:val="VerbatimChar"/>
        </w:rPr>
        <w:t xml:space="preserve">us-central1-a</w:t>
      </w:r>
      <w:r>
        <w:t xml:space="preserve">, 2×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, Kubernetes v1.35.7-gke). Every screenshot is a real capture. You'll seed the four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reasons that cause the vast majority of real incidents, read the exact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message for each, and fix each until the Pod runs.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four reasons a Pod sits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insufficient resources, an untolerated taint, a node-affinity/selector mismatch, and an unbound PVC — and the exact scheduler message each one produces.</w:t>
      </w:r>
    </w:p>
    <w:p>
      <w:pPr>
        <w:pStyle w:val="Compact"/>
        <w:numPr>
          <w:ilvl w:val="0"/>
          <w:numId w:val="1001"/>
        </w:numPr>
      </w:pPr>
      <w:r>
        <w:t xml:space="preserve">How to read a scheduling failure the fast way (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event).</w:t>
      </w:r>
    </w:p>
    <w:p>
      <w:pPr>
        <w:pStyle w:val="Compact"/>
        <w:numPr>
          <w:ilvl w:val="0"/>
          <w:numId w:val="1001"/>
        </w:numPr>
      </w:pPr>
      <w:r>
        <w:t xml:space="preserve">Why the scheduler's message tells you</w:t>
      </w:r>
      <w:r>
        <w:t xml:space="preserve"> </w:t>
      </w:r>
      <w:r>
        <w:rPr>
          <w:i/>
          <w:iCs/>
        </w:rPr>
        <w:t xml:space="preserve">precisely</w:t>
      </w:r>
      <w:r>
        <w:t xml:space="preserve"> </w:t>
      </w:r>
      <w:r>
        <w:t xml:space="preserve">which check rejected the Pod and on how many nodes — and how to turn that into a one-line fix.</w:t>
      </w:r>
    </w:p>
    <w:p>
      <w:pPr>
        <w:pStyle w:val="Compact"/>
        <w:numPr>
          <w:ilvl w:val="0"/>
          <w:numId w:val="1001"/>
        </w:numPr>
      </w:pPr>
      <w:r>
        <w:t xml:space="preserve">A cloud-specific twist: on GKE, an "insufficient resources" Pod can be fixed by the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adding a node, not just by editing the Pod.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 GKE cluster, then deliberately create four Pods that each</w:t>
      </w:r>
      <w:r>
        <w:t xml:space="preserve"> </w:t>
      </w:r>
      <w:r>
        <w:rPr>
          <w:i/>
          <w:iCs/>
        </w:rPr>
        <w:t xml:space="preserve">can't</w:t>
      </w:r>
      <w:r>
        <w:t xml:space="preserve"> </w:t>
      </w:r>
      <w:r>
        <w:t xml:space="preserve">schedule for a different reason. For each, you'll read the scheduler's own explanation, apply the fix, and watch the Pod go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Finally you'll confirm all four are healthy and tear the cluster down.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~$0.30–0.60 of GKE if you create the cluster just for this lab and delete it at the end. A 2-node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zonal cluster is roughly $0.20/hr plus the GKE management fee.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gke-gcloud-auth-plugin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Account:</w:t>
      </w:r>
      <w:r>
        <w:t xml:space="preserve"> </w:t>
      </w:r>
      <w:r>
        <w:t xml:space="preserve">a GCP project with billing enabled and the Kubernetes Engine API turned on. (See the</w:t>
      </w:r>
      <w:r>
        <w:t xml:space="preserve"> </w:t>
      </w:r>
      <w:hyperlink r:id="rId12">
        <w:r>
          <w:rPr>
            <w:rStyle w:val="Hyperlink"/>
          </w:rPr>
          <w:t xml:space="preserve">Setup Environment Guide</w:t>
        </w:r>
      </w:hyperlink>
      <w:r>
        <w:t xml:space="preserve">.)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Every failure here —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,</w:t>
      </w:r>
      <w:r>
        <w:t xml:space="preserve"> </w:t>
      </w:r>
      <w:r>
        <w:rPr>
          <w:rStyle w:val="VerbatimChar"/>
        </w:rPr>
        <w:t xml:space="preserve">untolerated taint</w:t>
      </w:r>
      <w:r>
        <w:t xml:space="preserve">, affinity mismatch, unbound PVC — is core</w:t>
      </w:r>
      <w:r>
        <w:t xml:space="preserve"> </w:t>
      </w:r>
      <w:r>
        <w:rPr>
          <w:rStyle w:val="VerbatimChar"/>
        </w:rPr>
        <w:t xml:space="preserve">kube-scheduler</w:t>
      </w:r>
      <w:r>
        <w:t xml:space="preserve"> </w:t>
      </w:r>
      <w:r>
        <w:t xml:space="preserve">behaviour, byte-for-byte identical on NKE,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and every conformant cluster; the diagnosis commands don't change at all. The only platform-specific bit is the</w:t>
      </w:r>
      <w:r>
        <w:t xml:space="preserve"> </w:t>
      </w:r>
      <w:r>
        <w:rPr>
          <w:i/>
          <w:iCs/>
        </w:rPr>
        <w:t xml:space="preserve">resolution</w:t>
      </w:r>
      <w:r>
        <w:t xml:space="preserve"> </w:t>
      </w:r>
      <w:r>
        <w:t xml:space="preserve">for the resource case: GKE's autoscaler adds a node, whereas on NKE you'd scale the node pool through Prism/NKE. We run this on GKE to show that cloud twist.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is one the scheduler looked at and couldn't place. The scheduler runs two phases: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(which nodes are even feasible?) and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(of those, which is best?). A Pod goes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when Filter eliminates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— and, crucially, the scheduler records</w:t>
      </w:r>
      <w:r>
        <w:t xml:space="preserve"> </w:t>
      </w:r>
      <w:r>
        <w:rPr>
          <w:i/>
          <w:iCs/>
        </w:rPr>
        <w:t xml:space="preserve">why</w:t>
      </w:r>
      <w:r>
        <w:t xml:space="preserve">, as a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 you can read. Four filters reject almost everything: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— the Pod's CPU/memory requests must fit in a node's</w:t>
      </w:r>
      <w:r>
        <w:t xml:space="preserve"> </w:t>
      </w:r>
      <w:r>
        <w:rPr>
          <w:i/>
          <w:iCs/>
        </w:rPr>
        <w:t xml:space="preserve">allocatable</w:t>
      </w:r>
      <w:r>
        <w:t xml:space="preserve"> </w:t>
      </w:r>
      <w:r>
        <w:t xml:space="preserve">capacity (which is less than its raw size).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Taints</w:t>
      </w:r>
      <w:r>
        <w:t xml:space="preserve"> </w:t>
      </w:r>
      <w:r>
        <w:t xml:space="preserve">— a node can carry a taint that repels Pods unless they tolerate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 affinity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nodeSelector</w:t>
      </w:r>
      <w:r>
        <w:t xml:space="preserve"> </w:t>
      </w:r>
      <w:r>
        <w:t xml:space="preserve">— the Pod can demand labels a node must have.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 binding</w:t>
      </w:r>
      <w:r>
        <w:t xml:space="preserve"> </w:t>
      </w:r>
      <w:r>
        <w:t xml:space="preserve">— a Pod whose PVC can't be bound can't schedule.</w:t>
      </w:r>
    </w:p>
    <w:p>
      <w:pPr>
        <w:pStyle w:val="FirstParagraph"/>
      </w:pPr>
      <w:r>
        <w:drawing>
          <wp:inline>
            <wp:extent cx="5943600" cy="6668224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4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X77e0d020feb3ad1a475d13b16425bbc9fa220d0"/>
    <w:p>
      <w:pPr>
        <w:pStyle w:val="Heading2"/>
      </w:pPr>
      <w:r>
        <w:t xml:space="preserve">Step 1 — Create the cluster and see what "allocatable" really is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2-node GKE cluster and notice how little CPU is actually schedulable.</w:t>
      </w:r>
    </w:p>
    <w:p>
      <w:pPr>
        <w:pStyle w:val="BodyText"/>
      </w:pPr>
      <w:r>
        <w:rPr>
          <w:b/>
          <w:bCs/>
        </w:rPr>
        <w:t xml:space="preserve">1. In your terminal, create the cluster and connect to it: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advk8s-gke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--machine-type</w:t>
      </w:r>
      <w:r>
        <w:rPr>
          <w:rStyle w:val="NormalTok"/>
        </w:rPr>
        <w:t xml:space="preserve"> 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--release-channel</w:t>
      </w:r>
      <w:r>
        <w:rPr>
          <w:rStyle w:val="NormalTok"/>
        </w:rPr>
        <w:t xml:space="preserve"> regular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advk8s-gke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'NODE:.metadata.name,CPU_ALLOC:.status.allocatable.cpu,MEM_ALLOC:.status.allocatable.memory'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nodes, each reporting</w:t>
      </w:r>
      <w:r>
        <w:t xml:space="preserve"> </w:t>
      </w:r>
      <w:r>
        <w:rPr>
          <w:rStyle w:val="VerbatimChar"/>
          <w:b/>
          <w:bCs/>
        </w:rPr>
        <w:t xml:space="preserve">940m</w:t>
      </w:r>
      <w:r>
        <w:rPr>
          <w:b/>
          <w:bCs/>
        </w:rPr>
        <w:t xml:space="preserve"> </w:t>
      </w:r>
      <w:r>
        <w:rPr>
          <w:b/>
          <w:bCs/>
        </w:rPr>
        <w:t xml:space="preserve">allocatable CPU</w:t>
      </w:r>
      <w:r>
        <w:t xml:space="preserve"> </w:t>
      </w:r>
      <w:r>
        <w:t xml:space="preserve">— even though an</w:t>
      </w:r>
      <w:r>
        <w:t xml:space="preserve"> </w:t>
      </w:r>
      <w:r>
        <w:rPr>
          <w:rStyle w:val="VerbatimChar"/>
        </w:rPr>
        <w:t xml:space="preserve">e2-medium</w:t>
      </w:r>
      <w:r>
        <w:t xml:space="preserve"> </w:t>
      </w:r>
      <w:r>
        <w:t xml:space="preserve">nominally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vCPUs.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GKE nodes and their allocatable capacity" title="" id="19" name="Picture"/>
            <a:graphic>
              <a:graphicData uri="http://schemas.openxmlformats.org/drawingml/2006/picture">
                <pic:pic>
                  <pic:nvPicPr>
                    <pic:cNvPr descr="artifacts/lab-04/screenshots/01-cluster-allocatabl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GKE reserves over half of each node's CPU for the system and kubelet. The scheduler fits Pods into</w:t>
      </w:r>
      <w:r>
        <w:t xml:space="preserve"> </w:t>
      </w:r>
      <w:r>
        <w:rPr>
          <w:b/>
          <w:bCs/>
        </w:rPr>
        <w:t xml:space="preserve">allocatable</w:t>
      </w:r>
      <w:r>
        <w:t xml:space="preserve">, not raw capacity — and that gap is what makes the next scenario trivial to trigger.</w:t>
      </w:r>
    </w:p>
    <w:p>
      <w:r>
        <w:pict>
          <v:rect style="width:0;height:1.5pt" o:hralign="center" o:hrstd="t" o:hr="t"/>
        </w:pict>
      </w:r>
    </w:p>
    <w:bookmarkEnd w:id="21"/>
    <w:bookmarkStart w:id="25" w:name="step-2--pending-1-not-enough-cpu"/>
    <w:p>
      <w:pPr>
        <w:pStyle w:val="Heading2"/>
      </w:pPr>
      <w:r>
        <w:t xml:space="preserve">Step 2 — Pending #1: not enough CPU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Pod that asks for more CPU than any node can offer, and read the message.</w:t>
      </w:r>
    </w:p>
    <w:p>
      <w:pPr>
        <w:pStyle w:val="BodyText"/>
      </w:pPr>
      <w:r>
        <w:rPr>
          <w:b/>
          <w:bCs/>
        </w:rPr>
        <w:t xml:space="preserve">1. Create a Deployment whose Pod requests 5 CPUs</w:t>
      </w:r>
      <w:r>
        <w:t xml:space="preserve"> </w:t>
      </w:r>
      <w:r>
        <w:t xml:space="preserve">(baked into the manifest, so there's exactly one clean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— using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set resources</w:t>
      </w:r>
      <w:r>
        <w:t xml:space="preserve"> </w:t>
      </w:r>
      <w:r>
        <w:t xml:space="preserve">would leave the first, unconstrained 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alongside the new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hog, labels: {app: hog}}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hog}}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hog}}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nginx</w:t>
      </w:r>
      <w:r>
        <w:br/>
      </w:r>
      <w:r>
        <w:rPr>
          <w:rStyle w:val="StringTok"/>
        </w:rPr>
        <w:t xml:space="preserve">          image: nginx:1.27</w:t>
      </w:r>
      <w:r>
        <w:br/>
      </w:r>
      <w:r>
        <w:rPr>
          <w:rStyle w:val="StringTok"/>
        </w:rPr>
        <w:t xml:space="preserve">          resources: {requests: {cpu: "5"}}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Pod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the event reads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Insufficient cpu.</w:t>
      </w:r>
      <w:r>
        <w:t xml:space="preserve"> </w:t>
      </w:r>
      <w:r>
        <w:t xml:space="preserve">There's often a second event from</w:t>
      </w:r>
      <w:r>
        <w:t xml:space="preserve"> </w:t>
      </w:r>
      <w:r>
        <w:rPr>
          <w:rStyle w:val="VerbatimChar"/>
        </w:rPr>
        <w:t xml:space="preserve">cluster-autoscaler</w:t>
      </w:r>
      <w:r>
        <w:t xml:space="preserve">:</w:t>
      </w:r>
      <w:r>
        <w:t xml:space="preserve"> </w:t>
      </w:r>
      <w:r>
        <w:rPr>
          <w:rStyle w:val="VerbatimChar"/>
        </w:rPr>
        <w:t xml:space="preserve">NotTriggerScaleUp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Insufficient cpu: 0/2 nodes available" title="" id="23" name="Picture"/>
            <a:graphic>
              <a:graphicData uri="http://schemas.openxmlformats.org/drawingml/2006/picture">
                <pic:pic>
                  <pic:nvPicPr>
                    <pic:cNvPr descr="artifacts/lab-04/screenshots/02-insufficient-cpu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neither node has 5 cores of</w:t>
      </w:r>
      <w:r>
        <w:t xml:space="preserve"> </w:t>
      </w:r>
      <w:r>
        <w:rPr>
          <w:i/>
          <w:iCs/>
        </w:rPr>
        <w:t xml:space="preserve">allocatable</w:t>
      </w:r>
      <w:r>
        <w:t xml:space="preserve"> </w:t>
      </w:r>
      <w:r>
        <w:t xml:space="preserve">CPU free (each has only</w:t>
      </w:r>
      <w:r>
        <w:t xml:space="preserve"> </w:t>
      </w:r>
      <w:r>
        <w:rPr>
          <w:rStyle w:val="VerbatimChar"/>
        </w:rPr>
        <w:t xml:space="preserve">940m</w:t>
      </w:r>
      <w:r>
        <w:t xml:space="preserve">), so both are filtered out. The</w:t>
      </w:r>
      <w:r>
        <w:t xml:space="preserve"> </w:t>
      </w:r>
      <w:r>
        <w:rPr>
          <w:rStyle w:val="VerbatimChar"/>
        </w:rPr>
        <w:t xml:space="preserve">NotTriggerScaleUp</w:t>
      </w:r>
      <w:r>
        <w:t xml:space="preserve"> </w:t>
      </w:r>
      <w:r>
        <w:t xml:space="preserve">line means the autoscaler looked at this Pod but this cluster has no autoscaling enabled — so it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ask for a realistic amount: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hog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cpu=100m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app=hog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watch it go Pending -&gt; Running</w:t>
      </w:r>
    </w:p>
    <w:p>
      <w:pPr>
        <w:pStyle w:val="BlockText"/>
      </w:pPr>
      <w:r>
        <w:t xml:space="preserve">☁️</w:t>
      </w:r>
      <w:r>
        <w:t xml:space="preserve"> </w:t>
      </w:r>
      <w:r>
        <w:rPr>
          <w:b/>
          <w:bCs/>
        </w:rPr>
        <w:t xml:space="preserve">Cloud twist (GKE).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fix is to add capacity. Had you created the cluster with</w:t>
      </w:r>
      <w:r>
        <w:t xml:space="preserve"> </w:t>
      </w:r>
      <w:r>
        <w:rPr>
          <w:rStyle w:val="VerbatimChar"/>
        </w:rPr>
        <w:t xml:space="preserve">--enable-autoscaling --min-nodes=2 --max-nodes=4</w:t>
      </w:r>
      <w:r>
        <w:t xml:space="preserve">, that 5-core Pod would have triggered the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to provision a third node, and the Pod would schedule onto it a couple of minutes later — no edit required. On NKE you'd scale the node pool for the same effect; on plain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there's no autoscaler, so it would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forever. Same scheduler decision, three platform-specific resolutions.</w:t>
      </w:r>
    </w:p>
    <w:p>
      <w:r>
        <w:pict>
          <v:rect style="width:0;height:1.5pt" o:hralign="center" o:hrstd="t" o:hr="t"/>
        </w:pict>
      </w:r>
    </w:p>
    <w:bookmarkEnd w:id="25"/>
    <w:bookmarkStart w:id="29" w:name="X0041ef567f9ffb1d33c1508a0604b3e37de85f8"/>
    <w:p>
      <w:pPr>
        <w:pStyle w:val="Heading2"/>
      </w:pPr>
      <w:r>
        <w:t xml:space="preserve">Step 3 — Pending #2: no node matches the selector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demand a node label that doesn't exist, and read the message.</w:t>
      </w:r>
    </w:p>
    <w:p>
      <w:pPr>
        <w:pStyle w:val="BodyText"/>
      </w:pPr>
      <w:r>
        <w:rPr>
          <w:b/>
          <w:bCs/>
        </w:rPr>
        <w:t xml:space="preserve">1. Create a Deployment that 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disktype=ssd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picky, labels: {app: picky}}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picky}}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picky}}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nodeSelector: {disktype: ssd}</w:t>
      </w:r>
      <w:r>
        <w:br/>
      </w:r>
      <w:r>
        <w:rPr>
          <w:rStyle w:val="StringTok"/>
        </w:rPr>
        <w:t xml:space="preserve">      containers: [{name: nginx, image: nginx:1.27}]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app=picky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node(s) didn't match Pod's node affinity/selector.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node affinity/selector mismatch" title="" id="27" name="Picture"/>
            <a:graphic>
              <a:graphicData uri="http://schemas.openxmlformats.org/drawingml/2006/picture">
                <pic:pic>
                  <pic:nvPicPr>
                    <pic:cNvPr descr="artifacts/lab-04/screenshots/03-affinity-mismatc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 node carries the</w:t>
      </w:r>
      <w:r>
        <w:t xml:space="preserve"> </w:t>
      </w:r>
      <w:r>
        <w:rPr>
          <w:rStyle w:val="VerbatimChar"/>
        </w:rPr>
        <w:t xml:space="preserve">disktype=ssd</w:t>
      </w:r>
      <w:r>
        <w:t xml:space="preserve"> </w:t>
      </w:r>
      <w:r>
        <w:t xml:space="preserve">label, so both are filtered out.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label a node so the selector matches (the existing Pending Pod then schedules onto it):</w:t>
      </w:r>
    </w:p>
    <w:p>
      <w:pPr>
        <w:pStyle w:val="SourceCode"/>
      </w:pP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disktype=ssd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app=picky </w:t>
      </w:r>
      <w:r>
        <w:rPr>
          <w:rStyle w:val="AttributeTok"/>
        </w:rPr>
        <w:t xml:space="preserve">-w</w:t>
      </w:r>
    </w:p>
    <w:p>
      <w:r>
        <w:pict>
          <v:rect style="width:0;height:1.5pt" o:hralign="center" o:hrstd="t" o:hr="t"/>
        </w:pict>
      </w:r>
    </w:p>
    <w:bookmarkEnd w:id="29"/>
    <w:bookmarkStart w:id="33" w:name="step-4--pending-3-an-untolerated-taint"/>
    <w:p>
      <w:pPr>
        <w:pStyle w:val="Heading2"/>
      </w:pPr>
      <w:r>
        <w:t xml:space="preserve">Step 4 — Pending #3: an untolerated taint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taint both nodes so they repel Pods, then run one without a toleration.</w:t>
      </w:r>
    </w:p>
    <w:p>
      <w:pPr>
        <w:pStyle w:val="BodyText"/>
      </w:pPr>
      <w:r>
        <w:rPr>
          <w:b/>
          <w:bCs/>
        </w:rPr>
        <w:t xml:space="preserve">1. Taint the nodes and create a plain Deployment: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dedicated=analytics:NoSchedule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worker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app=worker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2 node(s) had untolerated taint(s).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untolerated taint" title="" id="31" name="Picture"/>
            <a:graphic>
              <a:graphicData uri="http://schemas.openxmlformats.org/drawingml/2006/picture">
                <pic:pic>
                  <pic:nvPicPr>
                    <pic:cNvPr descr="artifacts/lab-04/screenshots/04-untolerated-tai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nodes have capacity and match everything else — but the</w:t>
      </w:r>
      <w:r>
        <w:t xml:space="preserve"> </w:t>
      </w:r>
      <w:r>
        <w:rPr>
          <w:rStyle w:val="VerbatimChar"/>
        </w:rPr>
        <w:t xml:space="preserve">dedicated=analytics:NoSchedule</w:t>
      </w:r>
      <w:r>
        <w:t xml:space="preserve"> </w:t>
      </w:r>
      <w:r>
        <w:t xml:space="preserve">taint actively repels any Pod that doesn't carry a matching toleration.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give the Pod the toleration: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worker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'{"spec":{"template":{"spec":{"tolerations":[{"key":"dedicated","operator":"Equal","value":"analytics","effect":"NoSchedule"}]}}}}'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app=worker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remove the taint again so it doesn't affect the other steps: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dedicated=analytics:NoSchedule-</w:t>
      </w:r>
    </w:p>
    <w:p>
      <w:r>
        <w:pict>
          <v:rect style="width:0;height:1.5pt" o:hralign="center" o:hrstd="t" o:hr="t"/>
        </w:pict>
      </w:r>
    </w:p>
    <w:bookmarkEnd w:id="33"/>
    <w:bookmarkStart w:id="37" w:name="step-5--pending-4-an-unbound-pvc"/>
    <w:p>
      <w:pPr>
        <w:pStyle w:val="Heading2"/>
      </w:pPr>
      <w:r>
        <w:t xml:space="preserve">Step 5 — Pending #4: an unbound PVC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point a Pod at a PVC whose StorageClass doesn't exist.</w:t>
      </w:r>
    </w:p>
    <w:p>
      <w:pPr>
        <w:pStyle w:val="BodyText"/>
      </w:pPr>
      <w:r>
        <w:rPr>
          <w:b/>
          <w:bCs/>
        </w:rPr>
        <w:t xml:space="preserve">1. Create the PVC (bad class) and a Pod that mounts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does-not-exist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needs-storage, labels: {app: needs-storage}}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nginx:1.27</w:t>
      </w:r>
      <w:r>
        <w:br/>
      </w:r>
      <w:r>
        <w:rPr>
          <w:rStyle w:val="StringTok"/>
        </w:rPr>
        <w:t xml:space="preserve">      volumeMounts: [{name: d,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</w:t>
      </w:r>
      <w:r>
        <w:br/>
      </w:r>
      <w:r>
        <w:rPr>
          <w:rStyle w:val="StringTok"/>
        </w:rPr>
        <w:t xml:space="preserve">      persistentVolumeClaim: {claimName: data}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needs-storage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'/Events:/,$p'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PVC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the Pod's event reads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0/2 nodes are available: pod has unbound immediate PersistentVolumeClaims.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unbound PVC" title="" id="35" name="Picture"/>
            <a:graphic>
              <a:graphicData uri="http://schemas.openxmlformats.org/drawingml/2006/picture">
                <pic:pic>
                  <pic:nvPicPr>
                    <pic:cNvPr descr="artifacts/lab-04/screenshots/05-unbound-pv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nothing can provision a volume for the</w:t>
      </w:r>
      <w:r>
        <w:t xml:space="preserve"> </w:t>
      </w:r>
      <w:r>
        <w:rPr>
          <w:rStyle w:val="VerbatimChar"/>
        </w:rPr>
        <w:t xml:space="preserve">does-not-exist</w:t>
      </w:r>
      <w:r>
        <w:t xml:space="preserve"> </w:t>
      </w:r>
      <w:r>
        <w:t xml:space="preserve">class, so the PVC never binds — and the scheduler won't place a Pod whose volume can't be bound.</w:t>
      </w:r>
    </w:p>
    <w:p>
      <w:pPr>
        <w:pStyle w:val="BodyText"/>
      </w:pPr>
      <w:r>
        <w:rPr>
          <w:b/>
          <w:bCs/>
        </w:rPr>
        <w:t xml:space="preserve">2. Fix it</w:t>
      </w:r>
      <w:r>
        <w:t xml:space="preserve"> </w:t>
      </w:r>
      <w:r>
        <w:t xml:space="preserve">— recreate the PVC with a real StorageClass (GKE's default is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needs-storage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standard-rwo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needs-storage, labels: {app: needs-storage}}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nginx:1.27</w:t>
      </w:r>
      <w:r>
        <w:br/>
      </w:r>
      <w:r>
        <w:rPr>
          <w:rStyle w:val="StringTok"/>
        </w:rPr>
        <w:t xml:space="preserve">      volumeMounts: [{name: d,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</w:t>
      </w:r>
      <w:r>
        <w:br/>
      </w:r>
      <w:r>
        <w:rPr>
          <w:rStyle w:val="StringTok"/>
        </w:rPr>
        <w:t xml:space="preserve">      persistentVolumeClaim: {claimName: data}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Bound; the Pod schedules and runs</w:t>
      </w:r>
    </w:p>
    <w:p>
      <w:r>
        <w:pict>
          <v:rect style="width:0;height:1.5pt" o:hralign="center" o:hrstd="t" o:hr="t"/>
        </w:pict>
      </w:r>
    </w:p>
    <w:bookmarkEnd w:id="37"/>
    <w:bookmarkStart w:id="41" w:name="Xabf43c101cc13a29bee8e1e0424abb1d192b9cf"/>
    <w:p>
      <w:pPr>
        <w:pStyle w:val="Heading2"/>
      </w:pPr>
      <w:r>
        <w:t xml:space="preserve">Step 6 — Confirm all four are Running, then clean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every seeded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 is now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hog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needs-storage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kubectl get pvc data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All four scenarios resolved to Running" title="" id="39" name="Picture"/>
            <a:graphic>
              <a:graphicData uri="http://schemas.openxmlformats.org/drawingml/2006/picture">
                <pic:pic>
                  <pic:nvPicPr>
                    <pic:cNvPr descr="artifacts/lab-04/screenshots/06-all-runn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Delete the cluster</w:t>
      </w:r>
      <w:r>
        <w:t xml:space="preserve"> </w:t>
      </w:r>
      <w:r>
        <w:t xml:space="preserve">(this is the only real cost in the lab):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advk8s-gke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list      </w:t>
      </w:r>
      <w:r>
        <w:rPr>
          <w:rStyle w:val="CommentTok"/>
        </w:rPr>
        <w:t xml:space="preserve"># verify it's gone</w:t>
      </w:r>
    </w:p>
    <w:p>
      <w:r>
        <w:pict>
          <v:rect style="width:0;height:1.5pt" o:hralign="center" o:hrstd="t" o:hr="t"/>
        </w:pict>
      </w:r>
    </w:p>
    <w:bookmarkEnd w:id="41"/>
    <w:bookmarkStart w:id="42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Allocatable is far less than raw vCPU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940m</w:t>
            </w:r>
            <w:r>
              <w:t xml:space="preserve"> </w:t>
            </w:r>
            <w:r>
              <w:t xml:space="preserve">allocatable vs 2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Over-request →</w:t>
            </w:r>
            <w:r>
              <w:t xml:space="preserve"> </w:t>
            </w:r>
            <w:r>
              <w:rPr>
                <w:rStyle w:val="VerbatimChar"/>
              </w:rPr>
              <w:t xml:space="preserve">Insufficient cpu</w:t>
            </w:r>
            <w:r>
              <w:t xml:space="preserve"> </w:t>
            </w:r>
            <w:r>
              <w:t xml:space="preserve">on all nodes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0/2 nodes are available: 2 Insufficient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selector with no matching node → affinity failure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didn't match Pod's node affinity/selector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untolerated taint repels an otherwise-fine Pod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node(s) had untolerated taint(s)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unbound PVC blocks scheduling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unbound immediate PersistentVolumeClaims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fix moves the Pod Pending → Running</w:t>
            </w:r>
          </w:p>
        </w:tc>
        <w:tc>
          <w:tcPr/>
          <w:p>
            <w:pPr>
              <w:pStyle w:val="Compact"/>
            </w:pPr>
            <w:r>
              <w:t xml:space="preserve">2–5 watches + 6 all 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Cloud autoscaler is an alternate fix for the resource case</w:t>
            </w:r>
          </w:p>
        </w:tc>
        <w:tc>
          <w:tcPr/>
          <w:p>
            <w:pPr>
              <w:pStyle w:val="Compact"/>
            </w:pPr>
            <w:r>
              <w:t xml:space="preserve">2 cloud twist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6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3">
        <w:r>
          <w:rPr>
            <w:rStyle w:val="VerbatimChar"/>
          </w:rPr>
          <w:t xml:space="preserve">artifacts/lab-04/screenshots/</w:t>
        </w:r>
      </w:hyperlink>
      <w:r>
        <w:t xml:space="preserve"> </w:t>
      </w:r>
      <w:r>
        <w:t xml:space="preserve">(6 images), and a full command transcript is in</w:t>
      </w:r>
      <w:r>
        <w:t xml:space="preserve"> </w:t>
      </w:r>
      <w:hyperlink r:id="rId44">
        <w:r>
          <w:rPr>
            <w:rStyle w:val="VerbatimChar"/>
          </w:rPr>
          <w:t xml:space="preserve">artifacts/lab-04/evidence/lab-04-pending-pod-diagnostics.txt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45">
        <w:r>
          <w:rPr>
            <w:rStyle w:val="Hyperlink"/>
          </w:rPr>
          <w:t xml:space="preserve">Lab A — Cluster Architecture Choices: Autopilot vs. Standard</w:t>
        </w:r>
      </w:hyperlink>
    </w:p>
    <w:bookmarkEnd w:id="46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12" Target="00-setup-environment-guide.docx" TargetMode="External" /><Relationship Type="http://schemas.openxmlformats.org/officeDocument/2006/relationships/hyperlink" Id="rId44" Target="artifacts/lab-04/evidence/lab-04-pending-pod-diagnostics.txt" TargetMode="External" /><Relationship Type="http://schemas.openxmlformats.org/officeDocument/2006/relationships/hyperlink" Id="rId43" Target="artifacts/lab-04/screenshots/" TargetMode="External" /><Relationship Type="http://schemas.openxmlformats.org/officeDocument/2006/relationships/hyperlink" Id="rId45" Target="lab-A-cluster-architectur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0-setup-environment-guide.docx" TargetMode="External" /><Relationship Type="http://schemas.openxmlformats.org/officeDocument/2006/relationships/hyperlink" Id="rId44" Target="artifacts/lab-04/evidence/lab-04-pending-pod-diagnostics.txt" TargetMode="External" /><Relationship Type="http://schemas.openxmlformats.org/officeDocument/2006/relationships/hyperlink" Id="rId43" Target="artifacts/lab-04/screenshots/" TargetMode="External" /><Relationship Type="http://schemas.openxmlformats.org/officeDocument/2006/relationships/hyperlink" Id="rId45" Target="lab-A-cluster-architectur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— Diagnose Why a Pod Won't Schedule (Pending-Pod Diagnostics)</dc:title>
  <dc:creator>DataCouch — Advanced Kubernetes (Nutanix)</dc:creator>
  <cp:keywords/>
  <dcterms:created xsi:type="dcterms:W3CDTF">2026-09-20T03:24:43Z</dcterms:created>
  <dcterms:modified xsi:type="dcterms:W3CDTF">2026-09-20T03:24:43Z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