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E — Runtime Security with Falco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 Every screenshot is a real capture of a genuine</w:t>
      </w:r>
      <w:r>
        <w:t xml:space="preserve"> </w:t>
      </w:r>
      <w:r>
        <w:rPr>
          <w:b/>
          <w:bCs/>
        </w:rPr>
        <w:t xml:space="preserve">kernel-level Falco alert</w:t>
      </w:r>
      <w:r>
        <w:t xml:space="preserve"> </w:t>
      </w:r>
      <w:r>
        <w:t xml:space="preserve">— not a simulated log line. The payoff: you'll read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inside a container, install a tool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it started, and read a decoy file — and watch Falco fire a precise, context-rich alert on each, including one your own custom rule catches.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What Falco actually watches —</w:t>
      </w:r>
      <w:r>
        <w:t xml:space="preserve"> </w:t>
      </w:r>
      <w:r>
        <w:rPr>
          <w:b/>
          <w:bCs/>
        </w:rPr>
        <w:t xml:space="preserve">kernel syscalls via eBPF</w:t>
      </w:r>
      <w:r>
        <w:t xml:space="preserve"> </w:t>
      </w:r>
      <w:r>
        <w:t xml:space="preserve">— and why that catches things happening</w:t>
      </w:r>
      <w:r>
        <w:t xml:space="preserve"> </w:t>
      </w:r>
      <w:r>
        <w:rPr>
          <w:i/>
          <w:iCs/>
        </w:rPr>
        <w:t xml:space="preserve">inside a running container</w:t>
      </w:r>
      <w:r>
        <w:t xml:space="preserve">, which admission control (Lab C's Kyverno) structurally cannot see.</w:t>
      </w:r>
    </w:p>
    <w:p>
      <w:pPr>
        <w:pStyle w:val="Compact"/>
        <w:numPr>
          <w:ilvl w:val="0"/>
          <w:numId w:val="1001"/>
        </w:numPr>
      </w:pPr>
      <w:r>
        <w:t xml:space="preserve">How to read a real Falco alert: process, parent, command line, container, image, and Kubernetes pod/namespace, all in one line.</w:t>
      </w:r>
    </w:p>
    <w:p>
      <w:pPr>
        <w:pStyle w:val="Compact"/>
        <w:numPr>
          <w:ilvl w:val="0"/>
          <w:numId w:val="1001"/>
        </w:numPr>
      </w:pPr>
      <w:r>
        <w:t xml:space="preserve">How to write and deploy your own detection rule.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install Falco with its modern eBPF driver, trigger two built-in detections (sensitive-file read; a binary installed and run after startup), then write a custom "canary file" rule and trigger it.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entirely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you'll create a fresh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in Step 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Feasibility note:</w:t>
      </w:r>
      <w:r>
        <w:t xml:space="preserve"> </w:t>
      </w:r>
      <w:r>
        <w:t xml:space="preserve">Falco hooks kernel syscalls, which sounds like it wouldn't work inside a container on Docker Desktop's virtualised Linux. It does — this was fully verified on Docker Desktop for Mac (Apple Silicon) using the</w:t>
      </w:r>
      <w:r>
        <w:t xml:space="preserve"> </w:t>
      </w:r>
      <w:r>
        <w:rPr>
          <w:rStyle w:val="VerbatimChar"/>
        </w:rPr>
        <w:t xml:space="preserve">modern_ebpf</w:t>
      </w:r>
      <w:r>
        <w:t xml:space="preserve"> </w:t>
      </w:r>
      <w:r>
        <w:t xml:space="preserve">driver, with real detections of real events. On native Linux it works at least as well.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Falco is CNCF-graduated and completely platform-agnostic — it runs the same on</w:t>
      </w:r>
      <w:r>
        <w:t xml:space="preserve"> </w:t>
      </w:r>
      <w:r>
        <w:rPr>
          <w:b/>
          <w:bCs/>
        </w:rPr>
        <w:t xml:space="preserve">NKE</w:t>
      </w:r>
      <w:r>
        <w:t xml:space="preserve">. Runtime security is arguably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important on-prem, where you own the whole stack: Falco gives you kernel-level visibility into what containers actually do on your Nutanix nodes, feeding the same alerts into your SIEM. This lab is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only because it needs no cloud features; the install and rules are identical on a Nutanix cluster.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Lab C's Kyverno is an</w:t>
      </w:r>
      <w:r>
        <w:t xml:space="preserve"> </w:t>
      </w:r>
      <w:r>
        <w:rPr>
          <w:b/>
          <w:bCs/>
        </w:rPr>
        <w:t xml:space="preserve">admission controller</w:t>
      </w:r>
      <w:r>
        <w:t xml:space="preserve">: it inspects a Pod</w:t>
      </w:r>
      <w:r>
        <w:t xml:space="preserve"> </w:t>
      </w:r>
      <w:r>
        <w:rPr>
          <w:i/>
          <w:iCs/>
        </w:rPr>
        <w:t xml:space="preserve">spec</w:t>
      </w:r>
      <w:r>
        <w:t xml:space="preserve"> </w:t>
      </w:r>
      <w:r>
        <w:t xml:space="preserve">once, before the Pod exists, and can only reason about what's declared. It has no idea what the container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once running.</w:t>
      </w:r>
    </w:p>
    <w:p>
      <w:pPr>
        <w:pStyle w:val="BodyText"/>
      </w:pPr>
      <w:r>
        <w:rPr>
          <w:b/>
          <w:bCs/>
        </w:rPr>
        <w:t xml:space="preserve">Falco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runtime security</w:t>
      </w:r>
      <w:r>
        <w:t xml:space="preserve">. It taps the kernel via eBPF and watches actual syscalls — file opens, process launches, network connections — as they happen. That catches things no spec could predict: a container reading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a binary installed and executed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startup, a shell spawned in a stateless web server. The two layers are complementary: admission control stops bad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; Falco catches bad</w:t>
      </w:r>
      <w:r>
        <w:t xml:space="preserve"> </w:t>
      </w:r>
      <w:r>
        <w:rPr>
          <w:i/>
          <w:iCs/>
        </w:rPr>
        <w:t xml:space="preserve">behaviour</w:t>
      </w:r>
      <w:r>
        <w:t xml:space="preserve"> </w:t>
      </w:r>
      <w:r>
        <w:t xml:space="preserve">in configurations that looked fine at admission time.</w:t>
      </w:r>
    </w:p>
    <w:p>
      <w:pPr>
        <w:pStyle w:val="BodyText"/>
      </w:pPr>
      <w:r>
        <w:drawing>
          <wp:inline>
            <wp:extent cx="5943600" cy="966074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E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6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Xe9f003d0dcd477d75aabac733d7622894cd6e14"/>
    <w:p>
      <w:pPr>
        <w:pStyle w:val="Heading2"/>
      </w:pPr>
      <w:r>
        <w:t xml:space="preserve">Step 1 — Install Falco with the eBPF driver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Falco watching syscalls on the node.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falco-lab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falcosecurity https://falcosecurity.github.io/charts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falco falcosecurity/falco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driver.kind=modern_ebpf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tty=true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falco</w:t>
      </w:r>
      <w:r>
        <w:t xml:space="preserve"> </w:t>
      </w:r>
      <w:r>
        <w:t xml:space="preserve">Pod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 You may see startup warnings about</w:t>
      </w:r>
      <w:r>
        <w:t xml:space="preserve"> </w:t>
      </w:r>
      <w:r>
        <w:rPr>
          <w:rStyle w:val="VerbatimChar"/>
        </w:rPr>
        <w:t xml:space="preserve">failed to determine tracepoint … creat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TOCTOU mitigation</w:t>
      </w:r>
      <w:r>
        <w:t xml:space="preserve"> </w:t>
      </w:r>
      <w:r>
        <w:t xml:space="preserve">— these are</w:t>
      </w:r>
      <w:r>
        <w:t xml:space="preserve"> </w:t>
      </w:r>
      <w:r>
        <w:rPr>
          <w:b/>
          <w:bCs/>
        </w:rPr>
        <w:t xml:space="preserve">expected and non-fatal</w:t>
      </w:r>
      <w:r>
        <w:t xml:space="preserve">; Falco names exactly what's degraded (a race-condition mitigation for two syscalls) and confirms detection itself is unaffected.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driver.kind=modern_ebpf</w:t>
      </w:r>
      <w:r>
        <w:t xml:space="preserve"> </w:t>
      </w:r>
      <w:r>
        <w:t xml:space="preserve">is the CO-RE (Compile Once, Run Everywhere) probe — it needs no matching kernel headers, which is what makes Falco viable inside a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node on a virtualised kernel. Falco is now watching every syscall on the node.</w:t>
      </w:r>
    </w:p>
    <w:p>
      <w:r>
        <w:pict>
          <v:rect style="width:0;height:1.5pt" o:hralign="center" o:hrstd="t" o:hr="t"/>
        </w:pict>
      </w:r>
    </w:p>
    <w:bookmarkEnd w:id="17"/>
    <w:bookmarkStart w:id="24" w:name="X2bd1ee4cc20922cbdb81b15e632532672cc1703"/>
    <w:p>
      <w:pPr>
        <w:pStyle w:val="Heading2"/>
      </w:pPr>
      <w:r>
        <w:t xml:space="preserve">Step 2 — Trigger a built-in detection: reading a sensitive file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do something that looks like post-compromise reconnaissance and watch Falco catch it.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alpine-test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alpine:3.20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sleep 3600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pod/alpine-test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alpine-test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/etc/shadow</w:t>
      </w:r>
    </w:p>
    <w:p>
      <w:pPr>
        <w:pStyle w:val="FirstParagraph"/>
      </w:pPr>
      <w:r>
        <w:drawing>
          <wp:inline>
            <wp:extent cx="5943600" cy="4022664"/>
            <wp:effectExtent b="0" l="0" r="0" t="0"/>
            <wp:docPr descr="Triggering the read of /etc/shadow inside the container" title="" id="19" name="Picture"/>
            <a:graphic>
              <a:graphicData uri="http://schemas.openxmlformats.org/drawingml/2006/picture">
                <pic:pic>
                  <pic:nvPicPr>
                    <pic:cNvPr descr="artifacts/lab-E/screenshots/01-sensitive-file-trigger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read Falco's log: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alert —</w:t>
      </w:r>
      <w:r>
        <w:t xml:space="preserve"> </w:t>
      </w:r>
      <w:r>
        <w:rPr>
          <w:rStyle w:val="VerbatimChar"/>
          <w:b/>
          <w:bCs/>
        </w:rPr>
        <w:t xml:space="preserve">Sensitive file opened for reading by non-trusted program</w:t>
      </w:r>
      <w:r>
        <w:t xml:space="preserve"> </w:t>
      </w:r>
      <w:r>
        <w:t xml:space="preserve">— naming</w:t>
      </w:r>
      <w:r>
        <w:t xml:space="preserve"> </w:t>
      </w:r>
      <w:r>
        <w:rPr>
          <w:rStyle w:val="VerbatimChar"/>
        </w:rPr>
        <w:t xml:space="preserve">file=/etc/shadow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process=cat</w:t>
      </w:r>
      <w:r>
        <w:t xml:space="preserve">, its parent, the full command, the container, image, and the Kubernetes pod/namespace.</w:t>
      </w:r>
    </w:p>
    <w:p>
      <w:pPr>
        <w:pStyle w:val="BodyText"/>
      </w:pPr>
      <w:r>
        <w:drawing>
          <wp:inline>
            <wp:extent cx="5943600" cy="4022664"/>
            <wp:effectExtent b="0" l="0" r="0" t="0"/>
            <wp:docPr descr="Falco alert: sensitive file opened for reading, with full context" title="" id="22" name="Picture"/>
            <a:graphic>
              <a:graphicData uri="http://schemas.openxmlformats.org/drawingml/2006/picture">
                <pic:pic>
                  <pic:nvPicPr>
                    <pic:cNvPr descr="artifacts/lab-E/screenshots/02-sensitive-file-aler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Warning Sensitive file opened for reading by non-trusted program | file=/etc/shadow</w:t>
      </w:r>
      <w:r>
        <w:br/>
      </w:r>
      <w:r>
        <w:rPr>
          <w:rStyle w:val="VerbatimChar"/>
        </w:rPr>
        <w:t xml:space="preserve">  process=cat parent=sh command=cat /etc/shadow container_name=alpine-test</w:t>
      </w:r>
      <w:r>
        <w:br/>
      </w:r>
      <w:r>
        <w:rPr>
          <w:rStyle w:val="VerbatimChar"/>
        </w:rPr>
        <w:t xml:space="preserve">  container_image_repository=docker.io/library/alpine k8s_pod_name=alpine-test k8s_ns_name=default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one alert carries everything you need to act — which file, which process, its parent, the exact command, the container/image, and the pod/namespace — no cross-referencing three systems.</w:t>
      </w:r>
    </w:p>
    <w:p>
      <w:r>
        <w:pict>
          <v:rect style="width:0;height:1.5pt" o:hralign="center" o:hrstd="t" o:hr="t"/>
        </w:pict>
      </w:r>
    </w:p>
    <w:bookmarkEnd w:id="24"/>
    <w:bookmarkStart w:id="31" w:name="Xedbe5f12dc6a38fea5cefa0e8eb2b18b7b8adce"/>
    <w:p>
      <w:pPr>
        <w:pStyle w:val="Heading2"/>
      </w:pPr>
      <w:r>
        <w:t xml:space="preserve">Step 3 — Trigger a built-in detection: runtime tampering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install and run a tool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container started — the exact move an attacker makes for a foothold — and see why Falco flags it.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alpine-test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"apk add --no-cache netcat-openbsd; nc -h"</w:t>
      </w:r>
    </w:p>
    <w:p>
      <w:pPr>
        <w:pStyle w:val="FirstParagraph"/>
      </w:pPr>
      <w:r>
        <w:drawing>
          <wp:inline>
            <wp:extent cx="5943600" cy="4022664"/>
            <wp:effectExtent b="0" l="0" r="0" t="0"/>
            <wp:docPr descr="Installing netcat live into the already-running container" title="" id="26" name="Picture"/>
            <a:graphic>
              <a:graphicData uri="http://schemas.openxmlformats.org/drawingml/2006/picture">
                <pic:pic>
                  <pic:nvPicPr>
                    <pic:cNvPr descr="artifacts/lab-E/screenshots/03-runtime-install-trigg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part of base"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alert —</w:t>
      </w:r>
      <w:r>
        <w:t xml:space="preserve"> </w:t>
      </w:r>
      <w:r>
        <w:rPr>
          <w:rStyle w:val="VerbatimChar"/>
          <w:b/>
          <w:bCs/>
        </w:rPr>
        <w:t xml:space="preserve">Executing binary not part of base image</w:t>
      </w:r>
      <w:r>
        <w:t xml:space="preserve"> </w:t>
      </w:r>
      <w:r>
        <w:t xml:space="preserve">— with</w:t>
      </w:r>
      <w:r>
        <w:t xml:space="preserve"> </w:t>
      </w:r>
      <w:r>
        <w:rPr>
          <w:rStyle w:val="VerbatimChar"/>
        </w:rPr>
        <w:t xml:space="preserve">exe_flags=EXE_WRITABLE|EXE_UPPER_LAYER</w:t>
      </w:r>
      <w:r>
        <w:t xml:space="preserve">.</w:t>
      </w:r>
    </w:p>
    <w:p>
      <w:pPr>
        <w:pStyle w:val="BodyText"/>
      </w:pPr>
      <w:r>
        <w:drawing>
          <wp:inline>
            <wp:extent cx="5943600" cy="4022664"/>
            <wp:effectExtent b="0" l="0" r="0" t="0"/>
            <wp:docPr descr="Falco Critical: executing binary not part of base image, EXE_WRITABLE|EXE_UPPER_LAYER" title="" id="29" name="Picture"/>
            <a:graphic>
              <a:graphicData uri="http://schemas.openxmlformats.org/drawingml/2006/picture">
                <pic:pic>
                  <pic:nvPicPr>
                    <pic:cNvPr descr="artifacts/lab-E/screenshots/04-runtime-tampering-aler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Critical Executing binary not part of base image | proc_exe=nc</w:t>
      </w:r>
      <w:r>
        <w:br/>
      </w:r>
      <w:r>
        <w:rPr>
          <w:rStyle w:val="VerbatimChar"/>
        </w:rPr>
        <w:t xml:space="preserve">  exe_flags=EXE_WRITABLE|EXE_UPPER_LAYER command=nc -h</w:t>
      </w:r>
      <w:r>
        <w:br/>
      </w:r>
      <w:r>
        <w:rPr>
          <w:rStyle w:val="VerbatimChar"/>
        </w:rPr>
        <w:t xml:space="preserve">  container_name=alpine-test container_image_repository=docker.io/library/alpine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alpine:3.20</w:t>
      </w:r>
      <w:r>
        <w:t xml:space="preserve"> </w:t>
      </w:r>
      <w:r>
        <w:t xml:space="preserve">doesn't ship</w:t>
      </w:r>
      <w:r>
        <w:t xml:space="preserve"> </w:t>
      </w:r>
      <w:r>
        <w:rPr>
          <w:rStyle w:val="VerbatimChar"/>
        </w:rPr>
        <w:t xml:space="preserve">netcat-openbsd</w:t>
      </w:r>
      <w:r>
        <w:t xml:space="preserve"> </w:t>
      </w:r>
      <w:r>
        <w:t xml:space="preserve">— we installed it live. The flags say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it's suspicious: the binary lives in the container's</w:t>
      </w:r>
      <w:r>
        <w:t xml:space="preserve"> </w:t>
      </w:r>
      <w:r>
        <w:rPr>
          <w:b/>
          <w:bCs/>
        </w:rPr>
        <w:t xml:space="preserve">writable overlay layer</w:t>
      </w:r>
      <w:r>
        <w:t xml:space="preserve">, not the read-only image layer. A well-built image's processes never need this; an attacker planting a reverse shell or scanner very often does.</w:t>
      </w:r>
      <w:r>
        <w:t xml:space="preserve"> </w:t>
      </w:r>
      <w:r>
        <w:rPr>
          <w:b/>
          <w:bCs/>
        </w:rPr>
        <w:t xml:space="preserve">Lab C's image scan structurally cannot catch this</w:t>
      </w:r>
      <w:r>
        <w:t xml:space="preserve"> </w:t>
      </w:r>
      <w:r>
        <w:t xml:space="preserve">— the scan runs against the image; this behaviour only exists once the container is a running, mutated instance.</w:t>
      </w:r>
    </w:p>
    <w:p>
      <w:r>
        <w:pict>
          <v:rect style="width:0;height:1.5pt" o:hralign="center" o:hrstd="t" o:hr="t"/>
        </w:pict>
      </w:r>
    </w:p>
    <w:bookmarkEnd w:id="31"/>
    <w:bookmarkStart w:id="36" w:name="step-4--write-your-own-detection-rule"/>
    <w:p>
      <w:pPr>
        <w:pStyle w:val="Heading2"/>
      </w:pPr>
      <w:r>
        <w:t xml:space="preserve">Step 4 — Write your own detection rule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add a workload-specific rule — a decoy ("canary") file nothing legitimate should ever read.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/tmp/falco-custom-rules.yaml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customRules:</w:t>
      </w:r>
      <w:r>
        <w:br/>
      </w:r>
      <w:r>
        <w:rPr>
          <w:rStyle w:val="StringTok"/>
        </w:rPr>
        <w:t xml:space="preserve">  rules-custom.yaml: |-</w:t>
      </w:r>
      <w:r>
        <w:br/>
      </w:r>
      <w:r>
        <w:rPr>
          <w:rStyle w:val="StringTok"/>
        </w:rPr>
        <w:t xml:space="preserve">    - rule: Canary File Accessed</w:t>
      </w:r>
      <w:r>
        <w:br/>
      </w:r>
      <w:r>
        <w:rPr>
          <w:rStyle w:val="StringTok"/>
        </w:rPr>
        <w:t xml:space="preserve">      desc: Detect any read of our planted decoy file -- nothing legitimate should ever touch it</w:t>
      </w:r>
      <w:r>
        <w:br/>
      </w:r>
      <w:r>
        <w:rPr>
          <w:rStyle w:val="StringTok"/>
        </w:rPr>
        <w:t xml:space="preserve">      condition: &gt;</w:t>
      </w:r>
      <w:r>
        <w:br/>
      </w:r>
      <w:r>
        <w:rPr>
          <w:rStyle w:val="StringTok"/>
        </w:rPr>
        <w:t xml:space="preserve">        open_read and container and fd.name = "/etc/canary-do-not-read.txt"</w:t>
      </w:r>
      <w:r>
        <w:br/>
      </w:r>
      <w:r>
        <w:rPr>
          <w:rStyle w:val="StringTok"/>
        </w:rPr>
        <w:t xml:space="preserve">      output: &gt;</w:t>
      </w:r>
      <w:r>
        <w:br/>
      </w:r>
      <w:r>
        <w:rPr>
          <w:rStyle w:val="StringTok"/>
        </w:rPr>
        <w:t xml:space="preserve">        Canary file was read (user=%user.name command=%proc.cmdline</w:t>
      </w:r>
      <w:r>
        <w:br/>
      </w:r>
      <w:r>
        <w:rPr>
          <w:rStyle w:val="StringTok"/>
        </w:rPr>
        <w:t xml:space="preserve">        container=%container.name image=%container.image.repository)</w:t>
      </w:r>
      <w:r>
        <w:br/>
      </w:r>
      <w:r>
        <w:rPr>
          <w:rStyle w:val="StringTok"/>
        </w:rPr>
        <w:t xml:space="preserve">      priority: CRITICAL</w:t>
      </w:r>
      <w:r>
        <w:br/>
      </w:r>
      <w:r>
        <w:rPr>
          <w:rStyle w:val="StringTok"/>
        </w:rPr>
        <w:t xml:space="preserve">      tags: [container, canary, mitre_discovery]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falco falcosecurity/falco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falco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driver.kind=modern_ebpf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tty=true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/tmp/falco-custom-rules.yaml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daemonset/falco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</w:p>
    <w:p>
      <w:pPr>
        <w:pStyle w:val="FirstParagraph"/>
      </w:pPr>
      <w:r>
        <w:t xml:space="preserve">Trigger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alpine-test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secret &gt; /etc/canary-do-not-read.txt"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alpine-test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/etc/canary-do-not-read.txt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</w:p>
    <w:p>
      <w:pPr>
        <w:pStyle w:val="FirstParagraph"/>
      </w:pPr>
      <w:r>
        <w:drawing>
          <wp:inline>
            <wp:extent cx="5943600" cy="4022664"/>
            <wp:effectExtent b="0" l="0" r="0" t="0"/>
            <wp:docPr descr="Falco Critical: canary file was read (custom rule fired)" title="" id="33" name="Picture"/>
            <a:graphic>
              <a:graphicData uri="http://schemas.openxmlformats.org/drawingml/2006/picture">
                <pic:pic>
                  <pic:nvPicPr>
                    <pic:cNvPr descr="artifacts/lab-E/screenshots/06-canary-aler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alert from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rule —</w:t>
      </w:r>
      <w:r>
        <w:t xml:space="preserve"> </w:t>
      </w:r>
      <w:r>
        <w:rPr>
          <w:rStyle w:val="VerbatimChar"/>
          <w:b/>
          <w:bCs/>
        </w:rPr>
        <w:t xml:space="preserve">Canary file was read</w:t>
      </w:r>
      <w:r>
        <w:t xml:space="preserve"> </w:t>
      </w:r>
      <w:r>
        <w:t xml:space="preserve">— with the user, command, container, and image.</w:t>
      </w:r>
    </w:p>
    <w:p>
      <w:pPr>
        <w:pStyle w:val="SourceCode"/>
      </w:pPr>
      <w:r>
        <w:rPr>
          <w:rStyle w:val="VerbatimChar"/>
        </w:rPr>
        <w:t xml:space="preserve">Critical Canary file was read (user=root command=cat /etc/canary-do-not-read.txt</w:t>
      </w:r>
      <w:r>
        <w:br/>
      </w:r>
      <w:r>
        <w:rPr>
          <w:rStyle w:val="VerbatimChar"/>
        </w:rPr>
        <w:t xml:space="preserve">  container_name=alpine-test image=docker.io/library/alpine)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built-in rules are general-purpose; real deployments add high-signal rules for what a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workload should never do. A canary file is one of the highest-signal, lowest-noise detections you can add.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a rule that loads cleanly can still silently never fire.</w:t>
      </w:r>
      <w:r>
        <w:t xml:space="preserve"> </w:t>
      </w:r>
      <w:r>
        <w:t xml:space="preserve">An earlier version of this rule matched process execution (</w:t>
      </w:r>
      <w:r>
        <w:rPr>
          <w:rStyle w:val="VerbatimChar"/>
        </w:rPr>
        <w:t xml:space="preserve">spawned_process and container and proc.name = "nc"</w:t>
      </w:r>
      <w:r>
        <w:t xml:space="preserve">). It loaded with</w:t>
      </w:r>
      <w:r>
        <w:t xml:space="preserve"> </w:t>
      </w:r>
      <w:r>
        <w:rPr>
          <w:rStyle w:val="VerbatimChar"/>
        </w:rPr>
        <w:t xml:space="preserve">schema validation: ok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never fired</w:t>
      </w:r>
      <w:r>
        <w:t xml:space="preserve">, even though the same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run was independently caught by the built-in rule in Step 3. Rephrasing it around a different event class (</w:t>
      </w:r>
      <w:r>
        <w:rPr>
          <w:rStyle w:val="VerbatimChar"/>
        </w:rPr>
        <w:t xml:space="preserve">open_read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fd.name</w:t>
      </w:r>
      <w:r>
        <w:t xml:space="preserve">, as above) worked immediately.</w:t>
      </w:r>
      <w:r>
        <w:t xml:space="preserve"> </w:t>
      </w:r>
      <w:r>
        <w:rPr>
          <w:b/>
          <w:bCs/>
        </w:rPr>
        <w:t xml:space="preserve">If your custom rule loads fine but never triggers, restructure the condition around a different event type before assuming your YAML syntax is broken.</w:t>
      </w:r>
      <w:r>
        <w:t xml:space="preserve"> </w:t>
      </w:r>
      <w:r>
        <w:t xml:space="preserve">Full evidence (including the failed attempt):</w:t>
      </w:r>
      <w:r>
        <w:t xml:space="preserve"> </w:t>
      </w:r>
      <w:hyperlink r:id="rId35">
        <w:r>
          <w:rPr>
            <w:rStyle w:val="VerbatimChar"/>
          </w:rPr>
          <w:t xml:space="preserve">artifacts/lab-E/evidence/lab-E-falco-runtime-security.txt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falco-lab</w:t>
      </w:r>
    </w:p>
    <w:p>
      <w:r>
        <w:pict>
          <v:rect style="width:0;height:1.5pt" o:hralign="center" o:hrstd="t" o:hr="t"/>
        </w:pict>
      </w:r>
    </w:p>
    <w:bookmarkEnd w:id="37"/>
    <w:bookmarkStart w:id="38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Falco watches live syscalls, not just specs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eBPF probe running on the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built-in rule catches a sensitive-file read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Sensitive file opened … /etc/shadow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built-in rule catches a binary added after startup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part of base 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EXE_WRITABLE|EXE_UPPER_LAYER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custom rule catches workload-specific behaviour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Canary file was read</w:t>
            </w:r>
            <w:r>
              <w:t xml:space="preserve"> </w:t>
            </w:r>
            <w:r>
              <w:t xml:space="preserve">from your rule</w:t>
            </w:r>
          </w:p>
        </w:tc>
      </w:tr>
    </w:tbl>
    <w:bookmarkEnd w:id="38"/>
    <w:bookmarkStart w:id="41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9">
        <w:r>
          <w:rPr>
            <w:rStyle w:val="VerbatimChar"/>
          </w:rPr>
          <w:t xml:space="preserve">artifacts/lab-E/screenshots/</w:t>
        </w:r>
      </w:hyperlink>
      <w:r>
        <w:t xml:space="preserve"> </w:t>
      </w:r>
      <w:r>
        <w:t xml:space="preserve">(7 images), and a command transcript is in</w:t>
      </w:r>
      <w:r>
        <w:t xml:space="preserve"> </w:t>
      </w:r>
      <w:hyperlink r:id="rId35">
        <w:r>
          <w:rPr>
            <w:rStyle w:val="VerbatimChar"/>
          </w:rPr>
          <w:t xml:space="preserve">artifacts/lab-E/evidence/lab-E-falco-runtime-security.txt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40">
        <w:r>
          <w:rPr>
            <w:rStyle w:val="Hyperlink"/>
          </w:rPr>
          <w:t xml:space="preserve">Lab G — Chaos Engineering with Chaos Mesh</w:t>
        </w:r>
      </w:hyperlink>
    </w:p>
    <w:bookmarkEnd w:id="41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hyperlink" Id="rId35" Target="artifacts/lab-E/evidence/lab-E-falco-runtime-security.txt" TargetMode="External" /><Relationship Type="http://schemas.openxmlformats.org/officeDocument/2006/relationships/hyperlink" Id="rId39" Target="artifacts/lab-E/screenshots/" TargetMode="External" /><Relationship Type="http://schemas.openxmlformats.org/officeDocument/2006/relationships/hyperlink" Id="rId40" Target="lab-G-chaos-mesh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rtifacts/lab-E/evidence/lab-E-falco-runtime-security.txt" TargetMode="External" /><Relationship Type="http://schemas.openxmlformats.org/officeDocument/2006/relationships/hyperlink" Id="rId39" Target="artifacts/lab-E/screenshots/" TargetMode="External" /><Relationship Type="http://schemas.openxmlformats.org/officeDocument/2006/relationships/hyperlink" Id="rId40" Target="lab-G-chaos-mesh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 — Runtime Security with Falco</dc:title>
  <dc:creator>DataCouch — Advanced Kubernetes (Nutanix)</dc:creator>
  <cp:keywords/>
  <dcterms:created xsi:type="dcterms:W3CDTF">2026-09-20T09:13:19Z</dcterms:created>
  <dcterms:modified xsi:type="dcterms:W3CDTF">2026-09-20T09:13:19Z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