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1.png" ContentType="image/png"/>
  <Override PartName="/word/media/rId25.png" ContentType="image/png"/>
  <Override PartName="/word/media/rId28.png" ContentType="image/png"/>
  <Override PartName="/word/media/rId32.png" ContentType="image/png"/>
  <Override PartName="/word/media/rId36.png" ContentType="image/png"/>
  <Override PartName="/word/media/rId40.png" ContentType="image/png"/>
  <Override PartName="/word/media/rId45.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DataCouch — Advanced Kubernetes (Nutanix)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Optional Additional Day · Control-Plane Internals &amp; Production War-Room — Module 14</w:t>
      </w:r>
    </w:p>
    <w:p>
      <w:pPr>
        <w:pStyle w:val="BlockText"/>
      </w:pPr>
      <w:r>
        <w:t xml:space="preserve">YES —</w:t>
      </w:r>
      <w:r>
        <w:t xml:space="preserve"> </w:t>
      </w:r>
      <w:r>
        <w:rPr>
          <w:b/>
          <w:bCs/>
        </w:rPr>
        <w:t xml:space="preserve">Built and verified end-to-end</w:t>
      </w:r>
      <w:r>
        <w:t xml:space="preserve"> </w:t>
      </w:r>
      <w:r>
        <w:t xml:space="preserve">on a 3-node</w:t>
      </w:r>
      <w:r>
        <w:t xml:space="preserve"> </w:t>
      </w:r>
      <w:r>
        <w:rPr>
          <w:rStyle w:val="VerbatimChar"/>
        </w:rPr>
        <w:t xml:space="preserve">kind</w:t>
      </w:r>
      <w:r>
        <w:t xml:space="preserve"> </w:t>
      </w:r>
      <w:r>
        <w:t xml:space="preserve">cluster (Kubernetes 1.37.0, Kueue v0.14.2) on 2026-09-25. Every symptom, message and number below was captured from that run. The six faults span</w:t>
      </w:r>
      <w:r>
        <w:t xml:space="preserve"> </w:t>
      </w:r>
      <w:r>
        <w:rPr>
          <w:b/>
          <w:bCs/>
        </w:rPr>
        <w:t xml:space="preserve">API pressure, etcd, an operator, scheduling, CoreDNS/NetworkPolicy and a Kueue-managed workload</w:t>
      </w:r>
      <w:r>
        <w:t xml:space="preserve"> </w:t>
      </w:r>
      <w:r>
        <w:t xml:space="preserve">— one from each major theme of the course.</w:t>
      </w:r>
    </w:p>
    <w:bookmarkStart w:id="9" w:name="what-youll-do"/>
    <w:p>
      <w:pPr>
        <w:pStyle w:val="Heading2"/>
      </w:pPr>
      <w:r>
        <w:t xml:space="preserve">What you'll do</w:t>
      </w:r>
    </w:p>
    <w:p>
      <w:pPr>
        <w:pStyle w:val="FirstParagraph"/>
      </w:pPr>
      <w:r>
        <w:t xml:space="preserve">Your team inherits a cluster that is already broken. Nobody tells you how many things are wrong or where. You will triage it, establish evidence, fix what you find, and write a one-page postmortem — working the way a real incident demands rather than the way a lab usually allows.</w:t>
      </w:r>
    </w:p>
    <w:p>
      <w:pPr>
        <w:pStyle w:val="BodyText"/>
      </w:pPr>
      <w:r>
        <w:rPr>
          <w:b/>
          <w:bCs/>
        </w:rPr>
        <w:t xml:space="preserve">You are scored on method, not speed.</w:t>
      </w:r>
      <w:r>
        <w:t xml:space="preserve"> </w:t>
      </w:r>
      <w:r>
        <w:t xml:space="preserve">A team that fixes four faults with clean evidence and a clear decision log beats a team that fixes six by guessing.</w:t>
      </w:r>
    </w:p>
    <w:bookmarkEnd w:id="9"/>
    <w:bookmarkStart w:id="10" w:name="time--cost"/>
    <w:p>
      <w:pPr>
        <w:pStyle w:val="Heading2"/>
      </w:pPr>
      <w:r>
        <w:t xml:space="preserve">Time &amp; cost</w:t>
      </w:r>
    </w:p>
    <w:p>
      <w:pPr>
        <w:pStyle w:val="Compact"/>
        <w:numPr>
          <w:ilvl w:val="0"/>
          <w:numId w:val="1001"/>
        </w:numPr>
      </w:pPr>
      <w:r>
        <w:rPr>
          <w:b/>
          <w:bCs/>
        </w:rPr>
        <w:t xml:space="preserve">Time:</w:t>
      </w:r>
      <w:r>
        <w:t xml:space="preserve"> </w:t>
      </w:r>
      <w:r>
        <w:t xml:space="preserve">~120 minutes — 15 triage, 75 diagnosis and repair, 15 verification, 15 postmortem.</w:t>
      </w:r>
    </w:p>
    <w:p>
      <w:pPr>
        <w:pStyle w:val="Compact"/>
        <w:numPr>
          <w:ilvl w:val="0"/>
          <w:numId w:val="1001"/>
        </w:numPr>
      </w:pPr>
      <w:r>
        <w:rPr>
          <w:b/>
          <w:bCs/>
        </w:rPr>
        <w:t xml:space="preserve">Cost:</w:t>
      </w:r>
      <w:r>
        <w:t xml:space="preserve"> </w:t>
      </w:r>
      <w:r>
        <w:rPr>
          <w:b/>
          <w:bCs/>
        </w:rPr>
        <w:t xml:space="preserve">$0</w:t>
      </w:r>
      <w:r>
        <w:t xml:space="preserve"> </w:t>
      </w:r>
      <w:r>
        <w:t xml:space="preserve">— runs on a local</w:t>
      </w:r>
      <w:r>
        <w:t xml:space="preserve"> </w:t>
      </w:r>
      <w:r>
        <w:rPr>
          <w:rStyle w:val="VerbatimChar"/>
        </w:rPr>
        <w:t xml:space="preserve">kind</w:t>
      </w:r>
      <w:r>
        <w:t xml:space="preserve"> </w:t>
      </w:r>
      <w:r>
        <w:t xml:space="preserve">cluster.</w:t>
      </w:r>
    </w:p>
    <w:p>
      <w:r>
        <w:pict>
          <v:rect style="width:0;height:1.5pt" o:hralign="center" o:hrstd="t" o:hr="t"/>
        </w:pict>
      </w:r>
    </w:p>
    <w:bookmarkEnd w:id="10"/>
    <w:bookmarkStart w:id="11" w:name="before-you-start"/>
    <w:p>
      <w:pPr>
        <w:pStyle w:val="Heading2"/>
      </w:pPr>
      <w:r>
        <w:t xml:space="preserve">Before you start</w:t>
      </w:r>
    </w:p>
    <w:p>
      <w:pPr>
        <w:pStyle w:val="Compact"/>
        <w:numPr>
          <w:ilvl w:val="0"/>
          <w:numId w:val="1002"/>
        </w:numPr>
      </w:pPr>
      <w:r>
        <w:rPr>
          <w:b/>
          <w:bCs/>
        </w:rPr>
        <w:t xml:space="preserve">Where you'll work:</w:t>
      </w:r>
      <w:r>
        <w:t xml:space="preserve"> </w:t>
      </w:r>
      <w:r>
        <w:t xml:space="preserve">a terminal, with your team. One person drives</w:t>
      </w:r>
      <w:r>
        <w:t xml:space="preserve"> </w:t>
      </w:r>
      <w:r>
        <w:rPr>
          <w:rStyle w:val="VerbatimChar"/>
        </w:rPr>
        <w:t xml:space="preserve">kubectl</w:t>
      </w:r>
      <w:r>
        <w:t xml:space="preserve">; everyone else reads.</w:t>
      </w:r>
    </w:p>
    <w:p>
      <w:pPr>
        <w:pStyle w:val="Compact"/>
        <w:numPr>
          <w:ilvl w:val="0"/>
          <w:numId w:val="1002"/>
        </w:numPr>
      </w:pPr>
      <w:r>
        <w:rPr>
          <w:b/>
          <w:bCs/>
        </w:rPr>
        <w:t xml:space="preserve">Tools you need:</w:t>
      </w:r>
      <w:r>
        <w:t xml:space="preserve"> </w:t>
      </w:r>
      <w:r>
        <w:rPr>
          <w:rStyle w:val="VerbatimChar"/>
        </w:rPr>
        <w:t xml:space="preserve">docker</w:t>
      </w:r>
      <w:r>
        <w:t xml:space="preserve">,</w:t>
      </w:r>
      <w:r>
        <w:t xml:space="preserve"> </w:t>
      </w:r>
      <w:r>
        <w:rPr>
          <w:rStyle w:val="VerbatimChar"/>
        </w:rPr>
        <w:t xml:space="preserve">kind</w:t>
      </w:r>
      <w:r>
        <w:t xml:space="preserve">,</w:t>
      </w:r>
      <w:r>
        <w:t xml:space="preserve"> </w:t>
      </w:r>
      <w:r>
        <w:rPr>
          <w:rStyle w:val="VerbatimChar"/>
        </w:rPr>
        <w:t xml:space="preserve">kubectl</w:t>
      </w:r>
      <w:r>
        <w:t xml:space="preserve">.</w:t>
      </w:r>
      <w:r>
        <w:t xml:space="preserve"> </w:t>
      </w:r>
      <w:r>
        <w:rPr>
          <w:rStyle w:val="VerbatimChar"/>
        </w:rPr>
        <w:t xml:space="preserve">etcdctl</w:t>
      </w:r>
      <w:r>
        <w:t xml:space="preserve"> </w:t>
      </w:r>
      <w:r>
        <w:t xml:space="preserve">is reached inside the etcd container — you do not install it.</w:t>
      </w:r>
    </w:p>
    <w:p>
      <w:pPr>
        <w:pStyle w:val="Compact"/>
        <w:numPr>
          <w:ilvl w:val="0"/>
          <w:numId w:val="1002"/>
        </w:numPr>
      </w:pPr>
      <w:r>
        <w:rPr>
          <w:b/>
          <w:bCs/>
        </w:rPr>
        <w:t xml:space="preserve">The cluster:</w:t>
      </w:r>
      <w:r>
        <w:t xml:space="preserve"> </w:t>
      </w:r>
      <w:r>
        <w:t xml:space="preserve">your instructor gives you a seeded</w:t>
      </w:r>
      <w:r>
        <w:t xml:space="preserve"> </w:t>
      </w:r>
      <w:r>
        <w:rPr>
          <w:rStyle w:val="VerbatimChar"/>
        </w:rPr>
        <w:t xml:space="preserve">warroom</w:t>
      </w:r>
      <w:r>
        <w:t xml:space="preserve"> </w:t>
      </w:r>
      <w:r>
        <w:t xml:space="preserve">cluster.</w:t>
      </w:r>
      <w:r>
        <w:t xml:space="preserve"> </w:t>
      </w:r>
      <w:r>
        <w:rPr>
          <w:b/>
          <w:bCs/>
        </w:rPr>
        <w:t xml:space="preserve">Do not read the seed script.</w:t>
      </w:r>
      <w:r>
        <w:t xml:space="preserve"> </w:t>
      </w:r>
      <w:r>
        <w:t xml:space="preserve">It names every fault.</w:t>
      </w:r>
    </w:p>
    <w:p>
      <w:pPr>
        <w:pStyle w:val="Compact"/>
        <w:numPr>
          <w:ilvl w:val="0"/>
          <w:numId w:val="1002"/>
        </w:numPr>
      </w:pPr>
      <w:r>
        <w:rPr>
          <w:b/>
          <w:bCs/>
        </w:rPr>
        <w:t xml:space="preserve">Prior labs:</w:t>
      </w:r>
      <w:r>
        <w:t xml:space="preserve"> </w:t>
      </w:r>
      <w:r>
        <w:t xml:space="preserve">this integrates Modules 2, 3, 4, 11, 12 and 13. You do not need to have run every one, but a team with nobody who has seen Hubble or</w:t>
      </w:r>
      <w:r>
        <w:t xml:space="preserve"> </w:t>
      </w:r>
      <w:r>
        <w:rPr>
          <w:rStyle w:val="VerbatimChar"/>
        </w:rPr>
        <w:t xml:space="preserve">etcdctl</w:t>
      </w:r>
      <w:r>
        <w:t xml:space="preserve"> </w:t>
      </w:r>
      <w:r>
        <w:t xml:space="preserve">will struggle.</w:t>
      </w:r>
    </w:p>
    <w:p>
      <w:pPr>
        <w:pStyle w:val="BlockText"/>
      </w:pPr>
      <w:r>
        <w:rPr>
          <w:b/>
          <w:bCs/>
        </w:rPr>
        <w:t xml:space="preserve">Nutanix note.</w:t>
      </w:r>
      <w:r>
        <w:t xml:space="preserve"> </w:t>
      </w:r>
      <w:r>
        <w:t xml:space="preserve">Every fault here is upstream Kubernetes behaviour and reproduces identically on NKE. Two differ in</w:t>
      </w:r>
      <w:r>
        <w:t xml:space="preserve"> </w:t>
      </w:r>
      <w:r>
        <w:rPr>
          <w:i/>
          <w:iCs/>
        </w:rPr>
        <w:t xml:space="preserve">consequence</w:t>
      </w:r>
      <w:r>
        <w:t xml:space="preserve"> </w:t>
      </w:r>
      <w:r>
        <w:t xml:space="preserve">on-prem: the etcd quota is yours to size rather than a managed service's, and there is no cloud autoscaler to absorb the scheduling fault while you diagnose it.</w:t>
      </w:r>
    </w:p>
    <w:p>
      <w:r>
        <w:pict>
          <v:rect style="width:0;height:1.5pt" o:hralign="center" o:hrstd="t" o:hr="t"/>
        </w:pict>
      </w:r>
    </w:p>
    <w:bookmarkEnd w:id="11"/>
    <w:bookmarkStart w:id="12" w:name="the-scenario"/>
    <w:p>
      <w:pPr>
        <w:pStyle w:val="Heading2"/>
      </w:pPr>
      <w:r>
        <w:t xml:space="preserve">The scenario</w:t>
      </w:r>
    </w:p>
    <w:p>
      <w:pPr>
        <w:pStyle w:val="BlockText"/>
      </w:pPr>
      <w:r>
        <w:rPr>
          <w:b/>
          <w:bCs/>
        </w:rPr>
        <w:t xml:space="preserve">08:40.</w:t>
      </w:r>
      <w:r>
        <w:t xml:space="preserve"> </w:t>
      </w:r>
      <w:r>
        <w:t xml:space="preserve">Checkout is not deploying. The overnight revenue rollup has not run. A reporting job is "getting errors from Kubernetes." Someone tried to clean up an old ledger object yesterday and says the delete "hung."</w:t>
      </w:r>
    </w:p>
    <w:p>
      <w:pPr>
        <w:pStyle w:val="BlockText"/>
      </w:pPr>
      <w:r>
        <w:t xml:space="preserve">You have the cluster. You do not have the person who changed it.</w:t>
      </w:r>
    </w:p>
    <w:p>
      <w:pPr>
        <w:pStyle w:val="FirstParagraph"/>
      </w:pPr>
      <w:r>
        <w:t xml:space="preserve">Six fault domains are live. They are</w:t>
      </w:r>
      <w:r>
        <w:t xml:space="preserve"> </w:t>
      </w:r>
      <w:r>
        <w:rPr>
          <w:b/>
          <w:bCs/>
        </w:rPr>
        <w:t xml:space="preserve">not</w:t>
      </w:r>
      <w:r>
        <w:t xml:space="preserve"> </w:t>
      </w:r>
      <w:r>
        <w:t xml:space="preserve">independent: one of them, left alone, will stop you fixing any of the others.</w:t>
      </w:r>
    </w:p>
    <w:p>
      <w:r>
        <w:pict>
          <v:rect style="width:0;height:1.5pt" o:hralign="center" o:hrstd="t" o:hr="t"/>
        </w:pict>
      </w:r>
    </w:p>
    <w:bookmarkEnd w:id="12"/>
    <w:bookmarkStart w:id="13" w:name="the-method"/>
    <w:p>
      <w:pPr>
        <w:pStyle w:val="Heading2"/>
      </w:pPr>
      <w:r>
        <w:t xml:space="preserve">The method</w:t>
      </w:r>
    </w:p>
    <w:p>
      <w:pPr>
        <w:pStyle w:val="FirstParagraph"/>
      </w:pPr>
      <w:r>
        <w:t xml:space="preserve">Work this loop, out loud, for every fault:</w:t>
      </w:r>
    </w:p>
    <w:p>
      <w:pPr>
        <w:pStyle w:val="BodyText"/>
      </w:pPr>
      <w:r>
        <w:rPr>
          <w:b/>
          <w:bCs/>
        </w:rPr>
        <w:t xml:space="preserve">Observe → hypothesise → isolate → remediate → verify</w:t>
      </w:r>
    </w:p>
    <w:p>
      <w:pPr>
        <w:pStyle w:val="BodyText"/>
      </w:pPr>
      <w:r>
        <w:t xml:space="preserve">Three rules the scoring rewards:</w:t>
      </w:r>
    </w:p>
    <w:p>
      <w:pPr>
        <w:pStyle w:val="Compact"/>
        <w:numPr>
          <w:ilvl w:val="0"/>
          <w:numId w:val="1003"/>
        </w:numPr>
      </w:pPr>
      <w:r>
        <w:rPr>
          <w:b/>
          <w:bCs/>
        </w:rPr>
        <w:t xml:space="preserve">Establish evidence before you change anything.</w:t>
      </w:r>
      <w:r>
        <w:t xml:space="preserve"> </w:t>
      </w:r>
      <w:r>
        <w:t xml:space="preserve">A fix applied before the symptom is recorded is a fix you cannot prove worked — and cannot undo with confidence.</w:t>
      </w:r>
    </w:p>
    <w:p>
      <w:pPr>
        <w:pStyle w:val="Compact"/>
        <w:numPr>
          <w:ilvl w:val="0"/>
          <w:numId w:val="1003"/>
        </w:numPr>
      </w:pPr>
      <w:r>
        <w:rPr>
          <w:b/>
          <w:bCs/>
        </w:rPr>
        <w:t xml:space="preserve">One change at a time.</w:t>
      </w:r>
      <w:r>
        <w:t xml:space="preserve"> </w:t>
      </w:r>
      <w:r>
        <w:t xml:space="preserve">Two simultaneous fixes mean you learn nothing about either.</w:t>
      </w:r>
    </w:p>
    <w:p>
      <w:pPr>
        <w:pStyle w:val="Compact"/>
        <w:numPr>
          <w:ilvl w:val="0"/>
          <w:numId w:val="1003"/>
        </w:numPr>
      </w:pPr>
      <w:r>
        <w:rPr>
          <w:b/>
          <w:bCs/>
        </w:rPr>
        <w:t xml:space="preserve">Say what you are about to do before you do it.</w:t>
      </w:r>
      <w:r>
        <w:t xml:space="preserve"> </w:t>
      </w:r>
      <w:r>
        <w:t xml:space="preserve">The driver narrates; the team can object.</w:t>
      </w:r>
    </w:p>
    <w:p>
      <w:pPr>
        <w:pStyle w:val="FirstParagraph"/>
      </w:pPr>
      <w:r>
        <w:rPr>
          <w:b/>
          <w:bCs/>
        </w:rPr>
        <w:t xml:space="preserve">Assign roles before you touch the keyboard: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Owns</w:t>
            </w:r>
          </w:p>
        </w:tc>
      </w:tr>
      <w:tr>
        <w:tc>
          <w:tcPr/>
          <w:p>
            <w:pPr>
              <w:pStyle w:val="Compact"/>
            </w:pPr>
            <w:r>
              <w:rPr>
                <w:b/>
                <w:bCs/>
              </w:rPr>
              <w:t xml:space="preserve">Incident lead</w:t>
            </w:r>
          </w:p>
        </w:tc>
        <w:tc>
          <w:tcPr/>
          <w:p>
            <w:pPr>
              <w:pStyle w:val="Compact"/>
            </w:pPr>
            <w:r>
              <w:t xml:space="preserve">The order of work. Decides what gets fixed next and what gets left</w:t>
            </w:r>
          </w:p>
        </w:tc>
      </w:tr>
      <w:tr>
        <w:tc>
          <w:tcPr/>
          <w:p>
            <w:pPr>
              <w:pStyle w:val="Compact"/>
            </w:pPr>
            <w:r>
              <w:rPr>
                <w:b/>
                <w:bCs/>
              </w:rPr>
              <w:t xml:space="preserve">Driver</w:t>
            </w:r>
          </w:p>
        </w:tc>
        <w:tc>
          <w:tcPr/>
          <w:p>
            <w:pPr>
              <w:pStyle w:val="Compact"/>
            </w:pPr>
            <w:r>
              <w:t xml:space="preserve">The only person typing. Narrates every command before running it</w:t>
            </w:r>
          </w:p>
        </w:tc>
      </w:tr>
      <w:tr>
        <w:tc>
          <w:tcPr/>
          <w:p>
            <w:pPr>
              <w:pStyle w:val="Compact"/>
            </w:pPr>
            <w:r>
              <w:rPr>
                <w:b/>
                <w:bCs/>
              </w:rPr>
              <w:t xml:space="preserve">Scribe</w:t>
            </w:r>
          </w:p>
        </w:tc>
        <w:tc>
          <w:tcPr/>
          <w:p>
            <w:pPr>
              <w:pStyle w:val="Compact"/>
            </w:pPr>
            <w:r>
              <w:t xml:space="preserve">The decision log — time, what was observed, what was changed, what happened</w:t>
            </w:r>
          </w:p>
        </w:tc>
      </w:tr>
      <w:tr>
        <w:tc>
          <w:tcPr/>
          <w:p>
            <w:pPr>
              <w:pStyle w:val="Compact"/>
            </w:pPr>
            <w:r>
              <w:rPr>
                <w:b/>
                <w:bCs/>
              </w:rPr>
              <w:t xml:space="preserve">Comms</w:t>
            </w:r>
          </w:p>
        </w:tc>
        <w:tc>
          <w:tcPr/>
          <w:p>
            <w:pPr>
              <w:pStyle w:val="Compact"/>
            </w:pPr>
            <w:r>
              <w:t xml:space="preserve">A status line every 15 minutes, in business terms, that a manager could read aloud</w:t>
            </w:r>
          </w:p>
        </w:tc>
      </w:tr>
    </w:tbl>
    <w:p>
      <w:r>
        <w:pict>
          <v:rect style="width:0;height:1.5pt" o:hralign="center" o:hrstd="t" o:hr="t"/>
        </w:pict>
      </w:r>
    </w:p>
    <w:bookmarkEnd w:id="13"/>
    <w:bookmarkStart w:id="20" w:name="step-1--triage-15-min"/>
    <w:p>
      <w:pPr>
        <w:pStyle w:val="Heading2"/>
      </w:pPr>
      <w:r>
        <w:t xml:space="preserve">Step 1 — Triage (15 min)</w:t>
      </w:r>
    </w:p>
    <w:p>
      <w:pPr>
        <w:pStyle w:val="FirstParagraph"/>
      </w:pPr>
      <w:r>
        <w:rPr>
          <w:b/>
          <w:bCs/>
        </w:rPr>
        <w:t xml:space="preserve">Goal:</w:t>
      </w:r>
      <w:r>
        <w:t xml:space="preserve"> </w:t>
      </w:r>
      <w:r>
        <w:t xml:space="preserve">a written inventory of symptoms.</w:t>
      </w:r>
      <w:r>
        <w:t xml:space="preserve"> </w:t>
      </w:r>
      <w:r>
        <w:rPr>
          <w:b/>
          <w:bCs/>
        </w:rPr>
        <w:t xml:space="preserve">Fix nothing in this step.</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shop get pods</w:t>
      </w:r>
      <w:r>
        <w:br/>
      </w:r>
      <w:r>
        <w:rPr>
          <w:rStyle w:val="ExtensionTok"/>
        </w:rPr>
        <w:t xml:space="preserve">kubectl</w:t>
      </w:r>
      <w:r>
        <w:rPr>
          <w:rStyle w:val="NormalTok"/>
        </w:rPr>
        <w:t xml:space="preserve"> </w:t>
      </w:r>
      <w:r>
        <w:rPr>
          <w:rStyle w:val="AttributeTok"/>
        </w:rPr>
        <w:t xml:space="preserve">-n</w:t>
      </w:r>
      <w:r>
        <w:rPr>
          <w:rStyle w:val="NormalTok"/>
        </w:rPr>
        <w:t xml:space="preserve"> shop get deploy,job</w:t>
      </w:r>
      <w:r>
        <w:br/>
      </w:r>
      <w:r>
        <w:rPr>
          <w:rStyle w:val="ExtensionTok"/>
        </w:rPr>
        <w:t xml:space="preserve">kubectl</w:t>
      </w:r>
      <w:r>
        <w:rPr>
          <w:rStyle w:val="NormalTok"/>
        </w:rPr>
        <w:t xml:space="preserve"> </w:t>
      </w:r>
      <w:r>
        <w:rPr>
          <w:rStyle w:val="AttributeTok"/>
        </w:rPr>
        <w:t xml:space="preserve">-n</w:t>
      </w:r>
      <w:r>
        <w:rPr>
          <w:rStyle w:val="NormalTok"/>
        </w:rPr>
        <w:t xml:space="preserve"> shop get workloads</w:t>
      </w:r>
      <w:r>
        <w:br/>
      </w:r>
      <w:r>
        <w:rPr>
          <w:rStyle w:val="ExtensionTok"/>
        </w:rPr>
        <w:t xml:space="preserve">kubectl</w:t>
      </w:r>
      <w:r>
        <w:rPr>
          <w:rStyle w:val="NormalTok"/>
        </w:rPr>
        <w:t xml:space="preserve"> get nodes</w:t>
      </w:r>
      <w:r>
        <w:br/>
      </w:r>
      <w:r>
        <w:rPr>
          <w:rStyle w:val="ExtensionTok"/>
        </w:rPr>
        <w:t xml:space="preserve">kubectl</w:t>
      </w:r>
      <w:r>
        <w:rPr>
          <w:rStyle w:val="NormalTok"/>
        </w:rPr>
        <w:t xml:space="preserve"> get events </w:t>
      </w:r>
      <w:r>
        <w:rPr>
          <w:rStyle w:val="AttributeTok"/>
        </w:rPr>
        <w:t xml:space="preserve">-A</w:t>
      </w:r>
      <w:r>
        <w:rPr>
          <w:rStyle w:val="NormalTok"/>
        </w:rPr>
        <w:t xml:space="preserve"> </w:t>
      </w:r>
      <w:r>
        <w:rPr>
          <w:rStyle w:val="AttributeTok"/>
        </w:rPr>
        <w:t xml:space="preserve">--sort-by</w:t>
      </w:r>
      <w:r>
        <w:rPr>
          <w:rStyle w:val="OperatorTok"/>
        </w:rPr>
        <w:t xml:space="preserve">=</w:t>
      </w:r>
      <w:r>
        <w:rPr>
          <w:rStyle w:val="NormalTok"/>
        </w:rPr>
        <w:t xml:space="preserve">.lastTimestamp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-30</w:t>
      </w:r>
    </w:p>
    <w:p>
      <w:pPr>
        <w:pStyle w:val="FirstParagraph"/>
      </w:pPr>
      <w:r>
        <w:rPr>
          <w:b/>
          <w:bCs/>
        </w:rPr>
        <w:t xml:space="preserve">What you should see:</w:t>
      </w:r>
      <w:r>
        <w:t xml:space="preserve"> </w:t>
      </w:r>
      <w:r>
        <w:t xml:space="preserve">a mixed picture — some Pods Running, at least one Pending, a Job that is neither running nor failing, and a Deployment stuck mid-rollout.</w:t>
      </w:r>
    </w:p>
    <w:p>
      <w:pPr>
        <w:pStyle w:val="BodyText"/>
      </w:pPr>
      <w:r>
        <w:rPr>
          <w:b/>
          <w:bCs/>
        </w:rPr>
        <w:t xml:space="preserve">What this means.</w:t>
      </w:r>
      <w:r>
        <w:t xml:space="preserve"> </w:t>
      </w:r>
      <w:r>
        <w:t xml:space="preserve">Note that</w:t>
      </w:r>
      <w:r>
        <w:t xml:space="preserve"> </w:t>
      </w:r>
      <w:r>
        <w:rPr>
          <w:rStyle w:val="VerbatimChar"/>
        </w:rPr>
        <w:t xml:space="preserve">kubectl get pods</w:t>
      </w:r>
      <w:r>
        <w:t xml:space="preserve"> </w:t>
      </w:r>
      <w:r>
        <w:t xml:space="preserve">does</w:t>
      </w:r>
      <w:r>
        <w:t xml:space="preserve"> </w:t>
      </w:r>
      <w:r>
        <w:rPr>
          <w:b/>
          <w:bCs/>
        </w:rPr>
        <w:t xml:space="preserve">not</w:t>
      </w:r>
      <w:r>
        <w:t xml:space="preserve"> </w:t>
      </w:r>
      <w:r>
        <w:t xml:space="preserve">show you three of the six faults. Two of them have no Pod at all, and one is a cluster-level condition with no object in this namespace. A triage that only lists unhealthy Pods will miss half of this incident.</w:t>
      </w:r>
    </w:p>
    <w:p>
      <w:pPr>
        <w:pStyle w:val="BodyText"/>
      </w:pPr>
      <w:r>
        <w:drawing>
          <wp:inline>
            <wp:extent cx="5943600" cy="1180615"/>
            <wp:effectExtent b="0" l="0" r="0" t="0"/>
            <wp:docPr descr="Triage by Pod alone: catalog, reporter and shopper Running, two checkout Pods Pending — three of the six faults are invisible here" title="" id="15" name="Picture"/>
            <a:graphic>
              <a:graphicData uri="http://schemas.openxmlformats.org/drawingml/2006/picture">
                <pic:pic>
                  <pic:nvPicPr>
                    <pic:cNvPr descr="../../artifacts/lab-26/screenshots/01-triage-pods.png" id="16" name="Picture"/>
                    <pic:cNvPicPr>
                      <a:picLocks noChangeArrowheads="1" noChangeAspect="1"/>
                    </pic:cNvPicPr>
                  </pic:nvPicPr>
                  <pic:blipFill>
                    <a:blip r:embed="rId14"/>
                    <a:stretch>
                      <a:fillRect/>
                    </a:stretch>
                  </pic:blipFill>
                  <pic:spPr bwMode="auto">
                    <a:xfrm>
                      <a:off x="0" y="0"/>
                      <a:ext cx="5943600" cy="1180615"/>
                    </a:xfrm>
                    <a:prstGeom prst="rect">
                      <a:avLst/>
                    </a:prstGeom>
                    <a:noFill/>
                    <a:ln w="9525">
                      <a:noFill/>
                      <a:headEnd/>
                      <a:tailEnd/>
                    </a:ln>
                  </pic:spPr>
                </pic:pic>
              </a:graphicData>
            </a:graphic>
          </wp:inline>
        </w:drawing>
      </w:r>
    </w:p>
    <w:p>
      <w:pPr>
        <w:pStyle w:val="BodyText"/>
      </w:pPr>
      <w:r>
        <w:drawing>
          <wp:inline>
            <wp:extent cx="5943600" cy="1261664"/>
            <wp:effectExtent b="0" l="0" r="0" t="0"/>
            <wp:docPr descr="The same cluster beyond Pods: checkout stuck at 0/2, a Job reporting Suspended, and a Kueue Workload that was never admitted" title="" id="18" name="Picture"/>
            <a:graphic>
              <a:graphicData uri="http://schemas.openxmlformats.org/drawingml/2006/picture">
                <pic:pic>
                  <pic:nvPicPr>
                    <pic:cNvPr descr="../../artifacts/lab-26/screenshots/02-triage-beyond-pods.png" id="19" name="Picture"/>
                    <pic:cNvPicPr>
                      <a:picLocks noChangeArrowheads="1" noChangeAspect="1"/>
                    </pic:cNvPicPr>
                  </pic:nvPicPr>
                  <pic:blipFill>
                    <a:blip r:embed="rId17"/>
                    <a:stretch>
                      <a:fillRect/>
                    </a:stretch>
                  </pic:blipFill>
                  <pic:spPr bwMode="auto">
                    <a:xfrm>
                      <a:off x="0" y="0"/>
                      <a:ext cx="5943600" cy="1261664"/>
                    </a:xfrm>
                    <a:prstGeom prst="rect">
                      <a:avLst/>
                    </a:prstGeom>
                    <a:noFill/>
                    <a:ln w="9525">
                      <a:noFill/>
                      <a:headEnd/>
                      <a:tailEnd/>
                    </a:ln>
                  </pic:spPr>
                </pic:pic>
              </a:graphicData>
            </a:graphic>
          </wp:inline>
        </w:drawing>
      </w:r>
    </w:p>
    <w:p>
      <w:pPr>
        <w:pStyle w:val="BlockText"/>
      </w:pPr>
      <w:r>
        <w:t xml:space="preserve">⚠️</w:t>
      </w:r>
      <w:r>
        <w:t xml:space="preserve"> </w:t>
      </w:r>
      <w:r>
        <w:rPr>
          <w:b/>
          <w:bCs/>
        </w:rPr>
        <w:t xml:space="preserve">Gotcha — events expire.</w:t>
      </w:r>
      <w:r>
        <w:t xml:space="preserve"> </w:t>
      </w:r>
      <w:r>
        <w:t xml:space="preserve">Default TTL is one hour. Capture what you need into your decision log now; a cluster that has been broken since last night has already lost its earliest evidence.</w:t>
      </w:r>
    </w:p>
    <w:p>
      <w:pPr>
        <w:pStyle w:val="FirstParagraph"/>
      </w:pPr>
      <w:r>
        <w:rPr>
          <w:b/>
          <w:bCs/>
        </w:rPr>
        <w:t xml:space="preserve">Deliverable before moving on:</w:t>
      </w:r>
      <w:r>
        <w:t xml:space="preserve"> </w:t>
      </w:r>
      <w:r>
        <w:t xml:space="preserve">a list of distinct symptoms, each with the command that shows it.</w:t>
      </w:r>
    </w:p>
    <w:p>
      <w:r>
        <w:pict>
          <v:rect style="width:0;height:1.5pt" o:hralign="center" o:hrstd="t" o:hr="t"/>
        </w:pict>
      </w:r>
    </w:p>
    <w:bookmarkEnd w:id="20"/>
    <w:bookmarkStart w:id="24" w:name="X7d5102ff48fcea6076440ea0dca527f6e42cccc"/>
    <w:p>
      <w:pPr>
        <w:pStyle w:val="Heading2"/>
      </w:pPr>
      <w:r>
        <w:t xml:space="preserve">Step 2 — Find the one that blocks the others (10 min)</w:t>
      </w:r>
    </w:p>
    <w:p>
      <w:pPr>
        <w:pStyle w:val="FirstParagraph"/>
      </w:pPr>
      <w:r>
        <w:rPr>
          <w:b/>
          <w:bCs/>
        </w:rPr>
        <w:t xml:space="preserve">Goal:</w:t>
      </w:r>
      <w:r>
        <w:t xml:space="preserve"> </w:t>
      </w:r>
      <w:r>
        <w:t xml:space="preserve">identify the fault that must be fixed first, and say why.</w:t>
      </w:r>
    </w:p>
    <w:p>
      <w:pPr>
        <w:pStyle w:val="BodyText"/>
      </w:pPr>
      <w:r>
        <w:t xml:space="preserve">One of these six can stop every remediation you are about to attempt. Look at the control plane, not the workloads:</w:t>
      </w:r>
    </w:p>
    <w:p>
      <w:pPr>
        <w:pStyle w:val="SourceCode"/>
      </w:pPr>
      <w:r>
        <w:rPr>
          <w:rStyle w:val="VariableTok"/>
        </w:rPr>
        <w:t xml:space="preserve">CID</w:t>
      </w:r>
      <w:r>
        <w:rPr>
          <w:rStyle w:val="OperatorTok"/>
        </w:rPr>
        <w:t xml:space="preserve">=</w:t>
      </w:r>
      <w:r>
        <w:rPr>
          <w:rStyle w:val="VariableTok"/>
        </w:rPr>
        <w:t xml:space="preserve">$(</w:t>
      </w:r>
      <w:r>
        <w:rPr>
          <w:rStyle w:val="ExtensionTok"/>
        </w:rPr>
        <w:t xml:space="preserve">docker</w:t>
      </w:r>
      <w:r>
        <w:rPr>
          <w:rStyle w:val="NormalTok"/>
        </w:rPr>
        <w:t xml:space="preserve"> exec warroom-control-plane crictl ps </w:t>
      </w:r>
      <w:r>
        <w:rPr>
          <w:rStyle w:val="AttributeTok"/>
        </w:rPr>
        <w:t xml:space="preserve">--name</w:t>
      </w:r>
      <w:r>
        <w:rPr>
          <w:rStyle w:val="NormalTok"/>
        </w:rPr>
        <w:t xml:space="preserve"> etcd </w:t>
      </w:r>
      <w:r>
        <w:rPr>
          <w:rStyle w:val="AttributeTok"/>
        </w:rPr>
        <w:t xml:space="preserve">-q</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rPr>
          <w:rStyle w:val="ExtensionTok"/>
        </w:rPr>
        <w:t xml:space="preserve">docker</w:t>
      </w:r>
      <w:r>
        <w:rPr>
          <w:rStyle w:val="NormalTok"/>
        </w:rPr>
        <w:t xml:space="preserve"> exec warroom-control-plane crictl exec </w:t>
      </w:r>
      <w:r>
        <w:rPr>
          <w:rStyle w:val="VariableTok"/>
        </w:rPr>
        <w:t xml:space="preserve">$CID</w:t>
      </w:r>
      <w:r>
        <w:rPr>
          <w:rStyle w:val="NormalTok"/>
        </w:rPr>
        <w:t xml:space="preserve"> etcdctl </w:t>
      </w:r>
      <w:r>
        <w:rPr>
          <w:rStyle w:val="DataTypeTok"/>
        </w:rPr>
        <w:t xml:space="preserve">\</w:t>
      </w:r>
      <w:r>
        <w:br/>
      </w:r>
      <w:r>
        <w:rPr>
          <w:rStyle w:val="NormalTok"/>
        </w:rPr>
        <w:t xml:space="preserve">  </w:t>
      </w:r>
      <w:r>
        <w:rPr>
          <w:rStyle w:val="AttributeTok"/>
        </w:rPr>
        <w:t xml:space="preserve">--endpoints</w:t>
      </w:r>
      <w:r>
        <w:rPr>
          <w:rStyle w:val="OperatorTok"/>
        </w:rPr>
        <w:t xml:space="preserve">=</w:t>
      </w:r>
      <w:r>
        <w:rPr>
          <w:rStyle w:val="NormalTok"/>
        </w:rPr>
        <w:t xml:space="preserve">https://127.0.0.1:2379 </w:t>
      </w:r>
      <w:r>
        <w:rPr>
          <w:rStyle w:val="DataTypeTok"/>
        </w:rPr>
        <w:t xml:space="preserve">\</w:t>
      </w:r>
      <w:r>
        <w:br/>
      </w:r>
      <w:r>
        <w:rPr>
          <w:rStyle w:val="NormalTok"/>
        </w:rPr>
        <w:t xml:space="preserve">  </w:t>
      </w:r>
      <w:r>
        <w:rPr>
          <w:rStyle w:val="AttributeTok"/>
        </w:rPr>
        <w:t xml:space="preserve">--cacert</w:t>
      </w:r>
      <w:r>
        <w:rPr>
          <w:rStyle w:val="OperatorTok"/>
        </w:rPr>
        <w:t xml:space="preserve">=</w:t>
      </w:r>
      <w:r>
        <w:rPr>
          <w:rStyle w:val="NormalTok"/>
        </w:rPr>
        <w:t xml:space="preserve">/etc/kubernetes/pki/etcd/ca.crt </w:t>
      </w:r>
      <w:r>
        <w:rPr>
          <w:rStyle w:val="DataTypeTok"/>
        </w:rPr>
        <w:t xml:space="preserve">\</w:t>
      </w:r>
      <w:r>
        <w:br/>
      </w:r>
      <w:r>
        <w:rPr>
          <w:rStyle w:val="NormalTok"/>
        </w:rPr>
        <w:t xml:space="preserve">  </w:t>
      </w:r>
      <w:r>
        <w:rPr>
          <w:rStyle w:val="AttributeTok"/>
        </w:rPr>
        <w:t xml:space="preserve">--cert</w:t>
      </w:r>
      <w:r>
        <w:rPr>
          <w:rStyle w:val="OperatorTok"/>
        </w:rPr>
        <w:t xml:space="preserve">=</w:t>
      </w:r>
      <w:r>
        <w:rPr>
          <w:rStyle w:val="NormalTok"/>
        </w:rPr>
        <w:t xml:space="preserve">/etc/kubernetes/pki/etcd/server.crt </w:t>
      </w:r>
      <w:r>
        <w:rPr>
          <w:rStyle w:val="DataTypeTok"/>
        </w:rPr>
        <w:t xml:space="preserve">\</w:t>
      </w:r>
      <w:r>
        <w:br/>
      </w:r>
      <w:r>
        <w:rPr>
          <w:rStyle w:val="NormalTok"/>
        </w:rPr>
        <w:t xml:space="preserve">  </w:t>
      </w:r>
      <w:r>
        <w:rPr>
          <w:rStyle w:val="AttributeTok"/>
        </w:rPr>
        <w:t xml:space="preserve">--key</w:t>
      </w:r>
      <w:r>
        <w:rPr>
          <w:rStyle w:val="OperatorTok"/>
        </w:rPr>
        <w:t xml:space="preserve">=</w:t>
      </w:r>
      <w:r>
        <w:rPr>
          <w:rStyle w:val="NormalTok"/>
        </w:rPr>
        <w:t xml:space="preserve">/etc/kubernetes/pki/etcd/server.key </w:t>
      </w:r>
      <w:r>
        <w:rPr>
          <w:rStyle w:val="DataTypeTok"/>
        </w:rPr>
        <w:t xml:space="preserve">\</w:t>
      </w:r>
      <w:r>
        <w:br/>
      </w:r>
      <w:r>
        <w:rPr>
          <w:rStyle w:val="NormalTok"/>
        </w:rPr>
        <w:t xml:space="preserve">  endpoint status </w:t>
      </w:r>
      <w:r>
        <w:rPr>
          <w:rStyle w:val="AttributeTok"/>
        </w:rPr>
        <w:t xml:space="preserve">--write-out</w:t>
      </w:r>
      <w:r>
        <w:rPr>
          <w:rStyle w:val="OperatorTok"/>
        </w:rPr>
        <w:t xml:space="preserve">=</w:t>
      </w:r>
      <w:r>
        <w:rPr>
          <w:rStyle w:val="NormalTok"/>
        </w:rPr>
        <w:t xml:space="preserve">table</w:t>
      </w:r>
    </w:p>
    <w:p>
      <w:pPr>
        <w:pStyle w:val="FirstParagraph"/>
      </w:pPr>
      <w:r>
        <w:rPr>
          <w:b/>
          <w:bCs/>
        </w:rPr>
        <w:t xml:space="preserve">What you should see:</w:t>
      </w:r>
    </w:p>
    <w:p>
      <w:pPr>
        <w:pStyle w:val="SourceCode"/>
      </w:pPr>
      <w:r>
        <w:rPr>
          <w:rStyle w:val="VerbatimChar"/>
        </w:rPr>
        <w:t xml:space="preserve">│ DB SIZE │ IN USE │ PERCENTAGE NOT IN USE │ QUOTA │</w:t>
      </w:r>
      <w:r>
        <w:br/>
      </w:r>
      <w:r>
        <w:rPr>
          <w:rStyle w:val="VerbatimChar"/>
        </w:rPr>
        <w:t xml:space="preserve">│  8.7 MB │ 7.8 MB │                   11% │ 17 MB │</w:t>
      </w:r>
    </w:p>
    <w:p>
      <w:pPr>
        <w:pStyle w:val="FirstParagraph"/>
      </w:pPr>
      <w:r>
        <w:rPr>
          <w:b/>
          <w:bCs/>
        </w:rPr>
        <w:t xml:space="preserve">What this means.</w:t>
      </w:r>
      <w:r>
        <w:t xml:space="preserve"> </w:t>
      </w:r>
      <w:r>
        <w:t xml:space="preserve">The backend quota is</w:t>
      </w:r>
      <w:r>
        <w:t xml:space="preserve"> </w:t>
      </w:r>
      <w:r>
        <w:rPr>
          <w:b/>
          <w:bCs/>
        </w:rPr>
        <w:t xml:space="preserve">16.7 MB</w:t>
      </w:r>
      <w:r>
        <w:t xml:space="preserve"> </w:t>
      </w:r>
      <w:r>
        <w:t xml:space="preserve">— not the 2.1 GB default. Someone left a tuning experiment in the static pod manifest. The database is already over half of it, and every object you create while fixing the other five faults pushes it closer. When it arrives, etcd arms the</w:t>
      </w:r>
      <w:r>
        <w:t xml:space="preserve"> </w:t>
      </w:r>
      <w:r>
        <w:rPr>
          <w:rStyle w:val="VerbatimChar"/>
        </w:rPr>
        <w:t xml:space="preserve">NOSPACE</w:t>
      </w:r>
      <w:r>
        <w:t xml:space="preserve"> </w:t>
      </w:r>
      <w:r>
        <w:t xml:space="preserve">alarm and</w:t>
      </w:r>
      <w:r>
        <w:t xml:space="preserve"> </w:t>
      </w:r>
      <w:r>
        <w:rPr>
          <w:b/>
          <w:bCs/>
        </w:rPr>
        <w:t xml:space="preserve">goes read-only</w:t>
      </w:r>
      <w:r>
        <w:t xml:space="preserve">: no fix, no rollback, no</w:t>
      </w:r>
      <w:r>
        <w:t xml:space="preserve"> </w:t>
      </w:r>
      <w:r>
        <w:rPr>
          <w:rStyle w:val="VerbatimChar"/>
        </w:rPr>
        <w:t xml:space="preserve">kubectl apply</w:t>
      </w:r>
      <w:r>
        <w:t xml:space="preserve"> </w:t>
      </w:r>
      <w:r>
        <w:t xml:space="preserve">will work until it is cleared.</w:t>
      </w:r>
    </w:p>
    <w:p>
      <w:pPr>
        <w:pStyle w:val="BodyText"/>
      </w:pPr>
      <w:r>
        <w:rPr>
          <w:b/>
          <w:bCs/>
        </w:rPr>
        <w:t xml:space="preserve">Remediate — reclaim the space before you do anything else:</w:t>
      </w:r>
    </w:p>
    <w:p>
      <w:pPr>
        <w:pStyle w:val="SourceCode"/>
      </w:pPr>
      <w:r>
        <w:rPr>
          <w:rStyle w:val="CommentTok"/>
        </w:rPr>
        <w:t xml:space="preserve"># compact history to the current revision, then defragment the file</w:t>
      </w:r>
      <w:r>
        <w:br/>
      </w:r>
      <w:r>
        <w:rPr>
          <w:rStyle w:val="VariableTok"/>
        </w:rPr>
        <w:t xml:space="preserve">REV</w:t>
      </w:r>
      <w:r>
        <w:rPr>
          <w:rStyle w:val="OperatorTok"/>
        </w:rPr>
        <w:t xml:space="preserve">=</w:t>
      </w:r>
      <w:r>
        <w:rPr>
          <w:rStyle w:val="VariableTok"/>
        </w:rPr>
        <w:t xml:space="preserve">$(</w:t>
      </w:r>
      <w:r>
        <w:rPr>
          <w:rStyle w:val="ExtensionTok"/>
        </w:rPr>
        <w:t xml:space="preserve">docker</w:t>
      </w:r>
      <w:r>
        <w:rPr>
          <w:rStyle w:val="NormalTok"/>
        </w:rPr>
        <w:t xml:space="preserve"> exec warroom-control-plane crictl exec </w:t>
      </w:r>
      <w:r>
        <w:rPr>
          <w:rStyle w:val="VariableTok"/>
        </w:rPr>
        <w:t xml:space="preserve">$CID</w:t>
      </w:r>
      <w:r>
        <w:rPr>
          <w:rStyle w:val="NormalTok"/>
        </w:rPr>
        <w:t xml:space="preserve"> etcdctl ... endpoint status </w:t>
      </w:r>
      <w:r>
        <w:rPr>
          <w:rStyle w:val="DataTypeTok"/>
        </w:rPr>
        <w:t xml:space="preserve">\</w:t>
      </w:r>
      <w:r>
        <w:br/>
      </w:r>
      <w:r>
        <w:rPr>
          <w:rStyle w:val="NormalTok"/>
        </w:rPr>
        <w:t xml:space="preserve">      </w:t>
      </w:r>
      <w:r>
        <w:rPr>
          <w:rStyle w:val="AttributeTok"/>
        </w:rPr>
        <w:t xml:space="preserve">--write-out</w:t>
      </w:r>
      <w:r>
        <w:rPr>
          <w:rStyle w:val="OperatorTok"/>
        </w:rPr>
        <w:t xml:space="preserve">=</w:t>
      </w:r>
      <w:r>
        <w:rPr>
          <w:rStyle w:val="NormalTok"/>
        </w:rPr>
        <w:t xml:space="preserve">json </w:t>
      </w:r>
      <w:r>
        <w:rPr>
          <w:rStyle w:val="KeywordTok"/>
        </w:rPr>
        <w:t xml:space="preserve">|</w:t>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's/.*"revision":\([0-9]*\).*/\1/p'</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rPr>
          <w:rStyle w:val="ExtensionTok"/>
        </w:rPr>
        <w:t xml:space="preserve">docker</w:t>
      </w:r>
      <w:r>
        <w:rPr>
          <w:rStyle w:val="NormalTok"/>
        </w:rPr>
        <w:t xml:space="preserve"> exec warroom-control-plane crictl exec </w:t>
      </w:r>
      <w:r>
        <w:rPr>
          <w:rStyle w:val="VariableTok"/>
        </w:rPr>
        <w:t xml:space="preserve">$CID</w:t>
      </w:r>
      <w:r>
        <w:rPr>
          <w:rStyle w:val="NormalTok"/>
        </w:rPr>
        <w:t xml:space="preserve"> etcdctl ... compact </w:t>
      </w:r>
      <w:r>
        <w:rPr>
          <w:rStyle w:val="VariableTok"/>
        </w:rPr>
        <w:t xml:space="preserve">$REV</w:t>
      </w:r>
      <w:r>
        <w:br/>
      </w:r>
      <w:r>
        <w:rPr>
          <w:rStyle w:val="ExtensionTok"/>
        </w:rPr>
        <w:t xml:space="preserve">docker</w:t>
      </w:r>
      <w:r>
        <w:rPr>
          <w:rStyle w:val="NormalTok"/>
        </w:rPr>
        <w:t xml:space="preserve"> exec warroom-control-plane crictl exec </w:t>
      </w:r>
      <w:r>
        <w:rPr>
          <w:rStyle w:val="VariableTok"/>
        </w:rPr>
        <w:t xml:space="preserve">$CID</w:t>
      </w:r>
      <w:r>
        <w:rPr>
          <w:rStyle w:val="NormalTok"/>
        </w:rPr>
        <w:t xml:space="preserve"> etcdctl ... defrag</w:t>
      </w:r>
    </w:p>
    <w:p>
      <w:pPr>
        <w:pStyle w:val="FirstParagraph"/>
      </w:pPr>
      <w:r>
        <w:rPr>
          <w:b/>
          <w:bCs/>
        </w:rPr>
        <w:t xml:space="preserve">Verify — measured on the reference cluster: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dbSize</w:t>
            </w:r>
          </w:p>
        </w:tc>
        <w:tc>
          <w:tcPr/>
          <w:p>
            <w:pPr>
              <w:pStyle w:val="Compact"/>
            </w:pPr>
            <w:r>
              <w:t xml:space="preserve">in use</w:t>
            </w:r>
          </w:p>
        </w:tc>
        <w:tc>
          <w:tcPr/>
          <w:p>
            <w:pPr>
              <w:pStyle w:val="Compact"/>
            </w:pPr>
            <w:r>
              <w:t xml:space="preserve">not in use</w:t>
            </w:r>
          </w:p>
        </w:tc>
      </w:tr>
      <w:tr>
        <w:tc>
          <w:tcPr/>
          <w:p>
            <w:pPr>
              <w:pStyle w:val="Compact"/>
            </w:pPr>
            <w:r>
              <w:t xml:space="preserve">after</w:t>
            </w:r>
            <w:r>
              <w:t xml:space="preserve"> </w:t>
            </w:r>
            <w:r>
              <w:rPr>
                <w:rStyle w:val="VerbatimChar"/>
              </w:rPr>
              <w:t xml:space="preserve">compact</w:t>
            </w:r>
            <w:r>
              <w:t xml:space="preserve">, before</w:t>
            </w:r>
            <w:r>
              <w:t xml:space="preserve"> </w:t>
            </w:r>
            <w:r>
              <w:rPr>
                <w:rStyle w:val="VerbatimChar"/>
              </w:rPr>
              <w:t xml:space="preserve">defrag</w:t>
            </w:r>
          </w:p>
        </w:tc>
        <w:tc>
          <w:tcPr/>
          <w:p>
            <w:pPr>
              <w:pStyle w:val="Compact"/>
            </w:pPr>
            <w:r>
              <w:t xml:space="preserve">4.6 MB</w:t>
            </w:r>
          </w:p>
        </w:tc>
        <w:tc>
          <w:tcPr/>
          <w:p>
            <w:pPr>
              <w:pStyle w:val="Compact"/>
            </w:pPr>
            <w:r>
              <w:t xml:space="preserve">1.5 MB</w:t>
            </w:r>
          </w:p>
        </w:tc>
        <w:tc>
          <w:tcPr/>
          <w:p>
            <w:pPr>
              <w:pStyle w:val="Compact"/>
            </w:pPr>
            <w:r>
              <w:rPr>
                <w:b/>
                <w:bCs/>
              </w:rPr>
              <w:t xml:space="preserve">67%</w:t>
            </w:r>
          </w:p>
        </w:tc>
      </w:tr>
      <w:tr>
        <w:tc>
          <w:tcPr/>
          <w:p>
            <w:pPr>
              <w:pStyle w:val="Compact"/>
            </w:pPr>
            <w:r>
              <w:t xml:space="preserve">after</w:t>
            </w:r>
            <w:r>
              <w:t xml:space="preserve"> </w:t>
            </w:r>
            <w:r>
              <w:rPr>
                <w:rStyle w:val="VerbatimChar"/>
              </w:rPr>
              <w:t xml:space="preserve">defrag</w:t>
            </w:r>
          </w:p>
        </w:tc>
        <w:tc>
          <w:tcPr/>
          <w:p>
            <w:pPr>
              <w:pStyle w:val="Compact"/>
            </w:pPr>
            <w:r>
              <w:rPr>
                <w:b/>
                <w:bCs/>
              </w:rPr>
              <w:t xml:space="preserve">1.4 MB</w:t>
            </w:r>
          </w:p>
        </w:tc>
        <w:tc>
          <w:tcPr/>
          <w:p>
            <w:pPr>
              <w:pStyle w:val="Compact"/>
            </w:pPr>
            <w:r>
              <w:t xml:space="preserve">1.4 MB</w:t>
            </w:r>
          </w:p>
        </w:tc>
        <w:tc>
          <w:tcPr/>
          <w:p>
            <w:pPr>
              <w:pStyle w:val="Compact"/>
            </w:pPr>
            <w:r>
              <w:rPr>
                <w:b/>
                <w:bCs/>
              </w:rPr>
              <w:t xml:space="preserve">1%</w:t>
            </w:r>
          </w:p>
        </w:tc>
      </w:tr>
    </w:tbl>
    <w:p>
      <w:pPr>
        <w:pStyle w:val="BodyText"/>
      </w:pPr>
      <w:r>
        <w:t xml:space="preserve">Defrag took</w:t>
      </w:r>
      <w:r>
        <w:t xml:space="preserve"> </w:t>
      </w:r>
      <w:r>
        <w:rPr>
          <w:b/>
          <w:bCs/>
        </w:rPr>
        <w:t xml:space="preserve">29.85 ms</w:t>
      </w:r>
      <w:r>
        <w:t xml:space="preserve">. (An earlier reference run measured 5.8 MB → 1.4 MB, 53% → 1%, in 16.5 ms;</w:t>
      </w:r>
      <w:r>
        <w:t xml:space="preserve"> </w:t>
      </w:r>
      <w:r>
        <w:t xml:space="preserve">the exact figures depend on how much churn the seeder has accumulated.)</w:t>
      </w:r>
    </w:p>
    <w:p>
      <w:pPr>
        <w:pStyle w:val="BlockText"/>
      </w:pPr>
      <w:r>
        <w:t xml:space="preserve">⚠️</w:t>
      </w:r>
      <w:r>
        <w:t xml:space="preserve"> </w:t>
      </w:r>
      <w:r>
        <w:rPr>
          <w:b/>
          <w:bCs/>
        </w:rPr>
        <w:t xml:space="preserve">Gotcha — run</w:t>
      </w:r>
      <w:r>
        <w:rPr>
          <w:b/>
          <w:bCs/>
        </w:rPr>
        <w:t xml:space="preserve"> </w:t>
      </w:r>
      <w:r>
        <w:rPr>
          <w:rStyle w:val="VerbatimChar"/>
          <w:b/>
          <w:bCs/>
        </w:rPr>
        <w:t xml:space="preserve">compact</w:t>
      </w:r>
      <w:r>
        <w:rPr>
          <w:b/>
          <w:bCs/>
        </w:rPr>
        <w:t xml:space="preserve"> </w:t>
      </w:r>
      <w:r>
        <w:rPr>
          <w:b/>
          <w:bCs/>
        </w:rPr>
        <w:t xml:space="preserve">first or</w:t>
      </w:r>
      <w:r>
        <w:rPr>
          <w:b/>
          <w:bCs/>
        </w:rPr>
        <w:t xml:space="preserve"> </w:t>
      </w:r>
      <w:r>
        <w:rPr>
          <w:rStyle w:val="VerbatimChar"/>
          <w:b/>
          <w:bCs/>
        </w:rPr>
        <w:t xml:space="preserve">defrag</w:t>
      </w:r>
      <w:r>
        <w:rPr>
          <w:b/>
          <w:bCs/>
        </w:rPr>
        <w:t xml:space="preserve"> </w:t>
      </w:r>
      <w:r>
        <w:rPr>
          <w:b/>
          <w:bCs/>
        </w:rPr>
        <w:t xml:space="preserve">looks like it did nothing.</w:t>
      </w:r>
      <w:r>
        <w:t xml:space="preserve"> </w:t>
      </w:r>
      <w:r>
        <w:t xml:space="preserve">Straight after seeding,</w:t>
      </w:r>
      <w:r>
        <w:t xml:space="preserve"> </w:t>
      </w:r>
      <w:r>
        <w:rPr>
          <w:rStyle w:val="VerbatimChar"/>
        </w:rPr>
        <w:t xml:space="preserve">endpoint status</w:t>
      </w:r>
      <w:r>
        <w:t xml:space="preserve"> </w:t>
      </w:r>
      <w:r>
        <w:t xml:space="preserve">reports close to</w:t>
      </w:r>
      <w:r>
        <w:t xml:space="preserve"> </w:t>
      </w:r>
      <w:r>
        <w:rPr>
          <w:b/>
          <w:bCs/>
        </w:rPr>
        <w:t xml:space="preserve">0% not in use</w:t>
      </w:r>
      <w:r>
        <w:t xml:space="preserve">: the deleted ConfigMaps are still held as</w:t>
      </w:r>
      <w:r>
        <w:t xml:space="preserve"> </w:t>
      </w:r>
      <w:r>
        <w:t xml:space="preserve">retained revisions, so they count as</w:t>
      </w:r>
      <w:r>
        <w:t xml:space="preserve"> </w:t>
      </w:r>
      <w:r>
        <w:rPr>
          <w:i/>
          <w:iCs/>
        </w:rPr>
        <w:t xml:space="preserve">in use</w:t>
      </w:r>
      <w:r>
        <w:t xml:space="preserve">. Compaction is what turns them into free pages —</w:t>
      </w:r>
      <w:r>
        <w:t xml:space="preserve"> </w:t>
      </w:r>
      <w:r>
        <w:t xml:space="preserve">only then does the 67% appear for</w:t>
      </w:r>
      <w:r>
        <w:t xml:space="preserve"> </w:t>
      </w:r>
      <w:r>
        <w:rPr>
          <w:rStyle w:val="VerbatimChar"/>
        </w:rPr>
        <w:t xml:space="preserve">defrag</w:t>
      </w:r>
      <w:r>
        <w:t xml:space="preserve"> </w:t>
      </w:r>
      <w:r>
        <w:t xml:space="preserve">to reclaim.</w:t>
      </w:r>
    </w:p>
    <w:p>
      <w:pPr>
        <w:pStyle w:val="FirstParagraph"/>
      </w:pPr>
      <w:r>
        <w:drawing>
          <wp:inline>
            <wp:extent cx="5943600" cy="1261664"/>
            <wp:effectExtent b="0" l="0" r="0" t="0"/>
            <wp:docPr descr="Compaction exposes the dead space and defrag reclaims it: 4.6 MB with 67% unused becomes 1.4 MB with 1%, in 29.85 ms" title="" id="22" name="Picture"/>
            <a:graphic>
              <a:graphicData uri="http://schemas.openxmlformats.org/drawingml/2006/picture">
                <pic:pic>
                  <pic:nvPicPr>
                    <pic:cNvPr descr="../../artifacts/lab-26/screenshots/03-etcd-compact-and-defrag.png" id="23" name="Picture"/>
                    <pic:cNvPicPr>
                      <a:picLocks noChangeArrowheads="1" noChangeAspect="1"/>
                    </pic:cNvPicPr>
                  </pic:nvPicPr>
                  <pic:blipFill>
                    <a:blip r:embed="rId21"/>
                    <a:stretch>
                      <a:fillRect/>
                    </a:stretch>
                  </pic:blipFill>
                  <pic:spPr bwMode="auto">
                    <a:xfrm>
                      <a:off x="0" y="0"/>
                      <a:ext cx="5943600" cy="1261664"/>
                    </a:xfrm>
                    <a:prstGeom prst="rect">
                      <a:avLst/>
                    </a:prstGeom>
                    <a:noFill/>
                    <a:ln w="9525">
                      <a:noFill/>
                      <a:headEnd/>
                      <a:tailEnd/>
                    </a:ln>
                  </pic:spPr>
                </pic:pic>
              </a:graphicData>
            </a:graphic>
          </wp:inline>
        </w:drawing>
      </w:r>
    </w:p>
    <w:p>
      <w:pPr>
        <w:pStyle w:val="BlockText"/>
      </w:pPr>
      <w:r>
        <w:t xml:space="preserve">⚠️</w:t>
      </w:r>
      <w:r>
        <w:t xml:space="preserve"> </w:t>
      </w:r>
      <w:r>
        <w:rPr>
          <w:b/>
          <w:bCs/>
        </w:rPr>
        <w:t xml:space="preserve">Gotcha — compaction and defragmentation are not the same operation.</w:t>
      </w:r>
      <w:r>
        <w:t xml:space="preserve"> </w:t>
      </w:r>
      <w:r>
        <w:rPr>
          <w:rStyle w:val="VerbatimChar"/>
        </w:rPr>
        <w:t xml:space="preserve">compact</w:t>
      </w:r>
      <w:r>
        <w:t xml:space="preserve"> </w:t>
      </w:r>
      <w:r>
        <w:t xml:space="preserve">discards old</w:t>
      </w:r>
      <w:r>
        <w:t xml:space="preserve"> </w:t>
      </w:r>
      <w:r>
        <w:t xml:space="preserve">revisions; it does</w:t>
      </w:r>
      <w:r>
        <w:t xml:space="preserve"> </w:t>
      </w:r>
      <w:r>
        <w:rPr>
          <w:b/>
          <w:bCs/>
        </w:rPr>
        <w:t xml:space="preserve">not</w:t>
      </w:r>
      <w:r>
        <w:t xml:space="preserve"> </w:t>
      </w:r>
      <w:r>
        <w:t xml:space="preserve">return disk to the filesystem.</w:t>
      </w:r>
      <w:r>
        <w:t xml:space="preserve"> </w:t>
      </w:r>
      <w:r>
        <w:rPr>
          <w:rStyle w:val="VerbatimChar"/>
        </w:rPr>
        <w:t xml:space="preserve">defrag</w:t>
      </w:r>
      <w:r>
        <w:t xml:space="preserve"> </w:t>
      </w:r>
      <w:r>
        <w:t xml:space="preserve">is what shrinks the file, and it</w:t>
      </w:r>
      <w:r>
        <w:t xml:space="preserve"> </w:t>
      </w:r>
      <w:r>
        <w:t xml:space="preserve">briefly blocks writes on the member it runs against. On a multi-member cluster, defrag one member</w:t>
      </w:r>
      <w:r>
        <w:t xml:space="preserve"> </w:t>
      </w:r>
      <w:r>
        <w:t xml:space="preserve">at a time, never all at once.</w:t>
      </w:r>
    </w:p>
    <w:p>
      <w:pPr>
        <w:pStyle w:val="FirstParagraph"/>
      </w:pPr>
      <w:r>
        <w:rPr>
          <w:b/>
          <w:bCs/>
        </w:rPr>
        <w:t xml:space="preserve">Also fix the cause, not just the symptom:</w:t>
      </w:r>
      <w:r>
        <w:t xml:space="preserve"> </w:t>
      </w:r>
      <w:r>
        <w:t xml:space="preserve">the</w:t>
      </w:r>
      <w:r>
        <w:t xml:space="preserve"> </w:t>
      </w:r>
      <w:r>
        <w:rPr>
          <w:rStyle w:val="VerbatimChar"/>
        </w:rPr>
        <w:t xml:space="preserve">--quota-backend-bytes=16777216</w:t>
      </w:r>
      <w:r>
        <w:t xml:space="preserve"> </w:t>
      </w:r>
      <w:r>
        <w:t xml:space="preserve">line is still in</w:t>
      </w:r>
      <w:r>
        <w:t xml:space="preserve"> </w:t>
      </w:r>
      <w:r>
        <w:rPr>
          <w:rStyle w:val="VerbatimChar"/>
        </w:rPr>
        <w:t xml:space="preserve">/etc/kubernetes/manifests/etcd.yaml</w:t>
      </w:r>
      <w:r>
        <w:t xml:space="preserve">. Decide as a team whether to raise it, and record the decision.</w:t>
      </w:r>
    </w:p>
    <w:p>
      <w:r>
        <w:pict>
          <v:rect style="width:0;height:1.5pt" o:hralign="center" o:hrstd="t" o:hr="t"/>
        </w:pict>
      </w:r>
    </w:p>
    <w:bookmarkEnd w:id="24"/>
    <w:bookmarkStart w:id="31" w:name="Xeb7bb90237edde4c8094253db6b2a4770bba268"/>
    <w:p>
      <w:pPr>
        <w:pStyle w:val="Heading2"/>
      </w:pPr>
      <w:r>
        <w:t xml:space="preserve">Step 3 — The API server is refusing a client (15 min)</w:t>
      </w:r>
    </w:p>
    <w:p>
      <w:pPr>
        <w:pStyle w:val="FirstParagraph"/>
      </w:pPr>
      <w:r>
        <w:rPr>
          <w:b/>
          <w:bCs/>
        </w:rPr>
        <w:t xml:space="preserve">Symptom:</w:t>
      </w:r>
      <w:r>
        <w:t xml:space="preserve"> </w:t>
      </w:r>
      <w:r>
        <w:t xml:space="preserve">the reporting workload logs errors.</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shop logs </w:t>
      </w:r>
      <w:r>
        <w:rPr>
          <w:rStyle w:val="AttributeTok"/>
        </w:rPr>
        <w:t xml:space="preserve">-l</w:t>
      </w:r>
      <w:r>
        <w:rPr>
          <w:rStyle w:val="NormalTok"/>
        </w:rPr>
        <w:t xml:space="preserve"> app=reporter </w:t>
      </w:r>
      <w:r>
        <w:rPr>
          <w:rStyle w:val="AttributeTok"/>
        </w:rPr>
        <w:t xml:space="preserve">--tail</w:t>
      </w:r>
      <w:r>
        <w:rPr>
          <w:rStyle w:val="OperatorTok"/>
        </w:rPr>
        <w:t xml:space="preserve">=</w:t>
      </w:r>
      <w:r>
        <w:rPr>
          <w:rStyle w:val="NormalTok"/>
        </w:rPr>
        <w:t xml:space="preserve">5</w:t>
      </w:r>
    </w:p>
    <w:p>
      <w:pPr>
        <w:pStyle w:val="SourceCode"/>
      </w:pPr>
      <w:r>
        <w:rPr>
          <w:rStyle w:val="VerbatimChar"/>
        </w:rPr>
        <w:t xml:space="preserve">11:15:01 API REJECTED 429 Too Many Requests</w:t>
      </w:r>
      <w:r>
        <w:br/>
      </w:r>
      <w:r>
        <w:rPr>
          <w:rStyle w:val="VerbatimChar"/>
        </w:rPr>
        <w:t xml:space="preserve">11:15:01 API REJECTED 429 Too Many Requests</w:t>
      </w:r>
    </w:p>
    <w:p>
      <w:pPr>
        <w:pStyle w:val="FirstParagraph"/>
      </w:pPr>
      <w:r>
        <w:rPr>
          <w:b/>
          <w:bCs/>
        </w:rPr>
        <w:t xml:space="preserve">Observe before hypothesising.</w:t>
      </w:r>
      <w:r>
        <w:t xml:space="preserve"> </w:t>
      </w:r>
      <w:r>
        <w:rPr>
          <w:rStyle w:val="VerbatimChar"/>
        </w:rPr>
        <w:t xml:space="preserve">429</w:t>
      </w:r>
      <w:r>
        <w:t xml:space="preserve"> </w:t>
      </w:r>
      <w:r>
        <w:t xml:space="preserve">is not "the API server is overloaded" — it is API Priority and Fairness refusing this</w:t>
      </w:r>
      <w:r>
        <w:t xml:space="preserve"> </w:t>
      </w:r>
      <w:r>
        <w:rPr>
          <w:i/>
          <w:iCs/>
        </w:rPr>
        <w:t xml:space="preserve">particular</w:t>
      </w:r>
      <w:r>
        <w:t xml:space="preserve"> </w:t>
      </w:r>
      <w:r>
        <w:t xml:space="preserve">flow. Everyone else is fine.</w:t>
      </w:r>
    </w:p>
    <w:p>
      <w:pPr>
        <w:pStyle w:val="SourceCode"/>
      </w:pPr>
      <w:r>
        <w:rPr>
          <w:rStyle w:val="ExtensionTok"/>
        </w:rPr>
        <w:t xml:space="preserve">kubectl</w:t>
      </w:r>
      <w:r>
        <w:rPr>
          <w:rStyle w:val="NormalTok"/>
        </w:rPr>
        <w:t xml:space="preserve"> get </w:t>
      </w:r>
      <w:r>
        <w:rPr>
          <w:rStyle w:val="AttributeTok"/>
        </w:rPr>
        <w:t xml:space="preserve">--raw</w:t>
      </w:r>
      <w:r>
        <w:rPr>
          <w:rStyle w:val="NormalTok"/>
        </w:rPr>
        <w:t xml:space="preserve"> /debug/api_priority_and_fairness/dump_priority_levels</w:t>
      </w:r>
    </w:p>
    <w:p>
      <w:pPr>
        <w:pStyle w:val="SourceCode"/>
      </w:pPr>
      <w:r>
        <w:rPr>
          <w:rStyle w:val="VerbatimChar"/>
        </w:rPr>
        <w:t xml:space="preserve">PriorityLevelName, ActiveQueues, IsIdle, ..., DispatchedRequests, RejectedRequests, ...</w:t>
      </w:r>
      <w:r>
        <w:br/>
      </w:r>
      <w:r>
        <w:rPr>
          <w:rStyle w:val="VerbatimChar"/>
        </w:rPr>
        <w:t xml:space="preserve">shop-reporting,    0,            true,   ..., 37734,              94345,            ...</w:t>
      </w:r>
    </w:p>
    <w:p>
      <w:pPr>
        <w:pStyle w:val="FirstParagraph"/>
      </w:pPr>
      <w:r>
        <w:rPr>
          <w:b/>
          <w:bCs/>
        </w:rPr>
        <w:t xml:space="preserve">94,345 rejected against 37,734 dispatched.</w:t>
      </w:r>
      <w:r>
        <w:t xml:space="preserve"> </w:t>
      </w:r>
      <w:r>
        <w:t xml:space="preserve">Now find out why that lane is so narrow:</w:t>
      </w:r>
    </w:p>
    <w:p>
      <w:pPr>
        <w:pStyle w:val="SourceCode"/>
      </w:pPr>
      <w:r>
        <w:rPr>
          <w:rStyle w:val="ExtensionTok"/>
        </w:rPr>
        <w:t xml:space="preserve">kubectl</w:t>
      </w:r>
      <w:r>
        <w:rPr>
          <w:rStyle w:val="NormalTok"/>
        </w:rPr>
        <w:t xml:space="preserve"> get flowschema shop-reporting </w:t>
      </w:r>
      <w:r>
        <w:rPr>
          <w:rStyle w:val="AttributeTok"/>
        </w:rPr>
        <w:t xml:space="preserve">-o</w:t>
      </w:r>
      <w:r>
        <w:rPr>
          <w:rStyle w:val="NormalTok"/>
        </w:rPr>
        <w:t xml:space="preserve"> jsonpath=</w:t>
      </w:r>
      <w:r>
        <w:rPr>
          <w:rStyle w:val="StringTok"/>
        </w:rPr>
        <w:t xml:space="preserve">'{.spec.priorityLevelConfiguration.name}'</w:t>
      </w:r>
      <w:r>
        <w:br/>
      </w:r>
      <w:r>
        <w:rPr>
          <w:rStyle w:val="ExtensionTok"/>
        </w:rPr>
        <w:t xml:space="preserve">kubectl</w:t>
      </w:r>
      <w:r>
        <w:rPr>
          <w:rStyle w:val="NormalTok"/>
        </w:rPr>
        <w:t xml:space="preserve"> get prioritylevelconfiguration shop-reporting </w:t>
      </w:r>
      <w:r>
        <w:rPr>
          <w:rStyle w:val="DataTypeTok"/>
        </w:rPr>
        <w:t xml:space="preserve">\</w:t>
      </w:r>
      <w:r>
        <w:br/>
      </w:r>
      <w:r>
        <w:rPr>
          <w:rStyle w:val="NormalTok"/>
        </w:rPr>
        <w:t xml:space="preserve">  </w:t>
      </w:r>
      <w:r>
        <w:rPr>
          <w:rStyle w:val="AttributeTok"/>
        </w:rPr>
        <w:t xml:space="preserve">-o</w:t>
      </w:r>
      <w:r>
        <w:rPr>
          <w:rStyle w:val="NormalTok"/>
        </w:rPr>
        <w:t xml:space="preserve"> jsonpath=</w:t>
      </w:r>
      <w:r>
        <w:rPr>
          <w:rStyle w:val="StringTok"/>
        </w:rPr>
        <w:t xml:space="preserve">'shares={.spec.limited.nominalConcurrencyShares} response={.spec.limited.limitResponse.type}'</w:t>
      </w:r>
    </w:p>
    <w:p>
      <w:pPr>
        <w:pStyle w:val="SourceCode"/>
      </w:pPr>
      <w:r>
        <w:rPr>
          <w:rStyle w:val="VerbatimChar"/>
        </w:rPr>
        <w:t xml:space="preserve">shop-reporting</w:t>
      </w:r>
      <w:r>
        <w:br/>
      </w:r>
      <w:r>
        <w:rPr>
          <w:rStyle w:val="VerbatimChar"/>
        </w:rPr>
        <w:t xml:space="preserve">shares=1 response=Reject</w:t>
      </w:r>
    </w:p>
    <w:p>
      <w:pPr>
        <w:pStyle w:val="FirstParagraph"/>
      </w:pPr>
      <w:r>
        <w:rPr>
          <w:b/>
          <w:bCs/>
        </w:rPr>
        <w:t xml:space="preserve">What this means.</w:t>
      </w:r>
      <w:r>
        <w:t xml:space="preserve"> </w:t>
      </w:r>
      <w:r>
        <w:t xml:space="preserve">A FlowSchema routes this ServiceAccount into a priority level with</w:t>
      </w:r>
      <w:r>
        <w:t xml:space="preserve"> </w:t>
      </w:r>
      <w:r>
        <w:rPr>
          <w:b/>
          <w:bCs/>
        </w:rPr>
        <w:t xml:space="preserve">one</w:t>
      </w:r>
      <w:r>
        <w:t xml:space="preserve"> </w:t>
      </w:r>
      <w:r>
        <w:t xml:space="preserve">concurrency share and</w:t>
      </w:r>
      <w:r>
        <w:t xml:space="preserve"> </w:t>
      </w:r>
      <w:r>
        <w:rPr>
          <w:rStyle w:val="VerbatimChar"/>
        </w:rPr>
        <w:t xml:space="preserve">limitResponse: Reject</w:t>
      </w:r>
      <w:r>
        <w:t xml:space="preserve"> </w:t>
      </w:r>
      <w:r>
        <w:t xml:space="preserve">— so anything beyond a single in-flight request is refused immediately rather than queued. The client is not misbehaving; the lane was built too narrow.</w:t>
      </w:r>
    </w:p>
    <w:p>
      <w:pPr>
        <w:pStyle w:val="BodyText"/>
      </w:pPr>
      <w:r>
        <w:drawing>
          <wp:inline>
            <wp:extent cx="5943600" cy="2234253"/>
            <wp:effectExtent b="0" l="0" r="0" t="0"/>
            <wp:docPr descr="The reporter logging 429s, and the priority-level dump showing 47,251 rejected against 22,187 dispatched for this one flow" title="" id="26" name="Picture"/>
            <a:graphic>
              <a:graphicData uri="http://schemas.openxmlformats.org/drawingml/2006/picture">
                <pic:pic>
                  <pic:nvPicPr>
                    <pic:cNvPr descr="../../artifacts/lab-26/screenshots/04-apf-rejecting-one-flow.png" id="27" name="Picture"/>
                    <pic:cNvPicPr>
                      <a:picLocks noChangeArrowheads="1" noChangeAspect="1"/>
                    </pic:cNvPicPr>
                  </pic:nvPicPr>
                  <pic:blipFill>
                    <a:blip r:embed="rId25"/>
                    <a:stretch>
                      <a:fillRect/>
                    </a:stretch>
                  </pic:blipFill>
                  <pic:spPr bwMode="auto">
                    <a:xfrm>
                      <a:off x="0" y="0"/>
                      <a:ext cx="5943600" cy="2234253"/>
                    </a:xfrm>
                    <a:prstGeom prst="rect">
                      <a:avLst/>
                    </a:prstGeom>
                    <a:noFill/>
                    <a:ln w="9525">
                      <a:noFill/>
                      <a:headEnd/>
                      <a:tailEnd/>
                    </a:ln>
                  </pic:spPr>
                </pic:pic>
              </a:graphicData>
            </a:graphic>
          </wp:inline>
        </w:drawing>
      </w:r>
    </w:p>
    <w:p>
      <w:pPr>
        <w:pStyle w:val="BodyText"/>
      </w:pPr>
      <w:r>
        <w:drawing>
          <wp:inline>
            <wp:extent cx="5943600" cy="694320"/>
            <wp:effectExtent b="0" l="0" r="0" t="0"/>
            <wp:docPr descr="The cause: the flow routes to a priority level with shares=1 and limitResponse=Reject" title="" id="29" name="Picture"/>
            <a:graphic>
              <a:graphicData uri="http://schemas.openxmlformats.org/drawingml/2006/picture">
                <pic:pic>
                  <pic:nvPicPr>
                    <pic:cNvPr descr="../../artifacts/lab-26/screenshots/05-the-lane-is-one-share-reject.png" id="30" name="Picture"/>
                    <pic:cNvPicPr>
                      <a:picLocks noChangeArrowheads="1" noChangeAspect="1"/>
                    </pic:cNvPicPr>
                  </pic:nvPicPr>
                  <pic:blipFill>
                    <a:blip r:embed="rId28"/>
                    <a:stretch>
                      <a:fillRect/>
                    </a:stretch>
                  </pic:blipFill>
                  <pic:spPr bwMode="auto">
                    <a:xfrm>
                      <a:off x="0" y="0"/>
                      <a:ext cx="5943600" cy="694320"/>
                    </a:xfrm>
                    <a:prstGeom prst="rect">
                      <a:avLst/>
                    </a:prstGeom>
                    <a:noFill/>
                    <a:ln w="9525">
                      <a:noFill/>
                      <a:headEnd/>
                      <a:tailEnd/>
                    </a:ln>
                  </pic:spPr>
                </pic:pic>
              </a:graphicData>
            </a:graphic>
          </wp:inline>
        </w:drawing>
      </w:r>
    </w:p>
    <w:p>
      <w:pPr>
        <w:pStyle w:val="BodyText"/>
      </w:pPr>
      <w:r>
        <w:rPr>
          <w:b/>
          <w:bCs/>
        </w:rPr>
        <w:t xml:space="preserve">Remediate.</w:t>
      </w:r>
      <w:r>
        <w:t xml:space="preserve"> </w:t>
      </w:r>
      <w:r>
        <w:t xml:space="preserve">Raise</w:t>
      </w:r>
      <w:r>
        <w:t xml:space="preserve"> </w:t>
      </w:r>
      <w:r>
        <w:rPr>
          <w:rStyle w:val="VerbatimChar"/>
        </w:rPr>
        <w:t xml:space="preserve">nominalConcurrencyShares</w:t>
      </w:r>
      <w:r>
        <w:t xml:space="preserve">, or change</w:t>
      </w:r>
      <w:r>
        <w:t xml:space="preserve"> </w:t>
      </w:r>
      <w:r>
        <w:rPr>
          <w:rStyle w:val="VerbatimChar"/>
        </w:rPr>
        <w:t xml:space="preserve">limitResponse</w:t>
      </w:r>
      <w:r>
        <w:t xml:space="preserve"> </w:t>
      </w:r>
      <w:r>
        <w:t xml:space="preserve">to</w:t>
      </w:r>
      <w:r>
        <w:t xml:space="preserve"> </w:t>
      </w:r>
      <w:r>
        <w:rPr>
          <w:rStyle w:val="VerbatimChar"/>
        </w:rPr>
        <w:t xml:space="preserve">Queue</w:t>
      </w:r>
      <w:r>
        <w:t xml:space="preserve">, or remove the FlowSchema so the client falls back to</w:t>
      </w:r>
      <w:r>
        <w:t xml:space="preserve"> </w:t>
      </w:r>
      <w:r>
        <w:rPr>
          <w:rStyle w:val="VerbatimChar"/>
        </w:rPr>
        <w:t xml:space="preserve">catch-all</w:t>
      </w:r>
      <w:r>
        <w:t xml:space="preserve">.</w:t>
      </w:r>
      <w:r>
        <w:t xml:space="preserve"> </w:t>
      </w:r>
      <w:r>
        <w:rPr>
          <w:b/>
          <w:bCs/>
        </w:rPr>
        <w:t xml:space="preserve">Say which you chose and why</w:t>
      </w:r>
      <w:r>
        <w:t xml:space="preserve"> </w:t>
      </w:r>
      <w:r>
        <w:t xml:space="preserve">— they have different failure behaviour under real load, and the scoring cares about that reasoning more than the fix.</w:t>
      </w:r>
    </w:p>
    <w:p>
      <w:r>
        <w:pict>
          <v:rect style="width:0;height:1.5pt" o:hralign="center" o:hrstd="t" o:hr="t"/>
        </w:pict>
      </w:r>
    </w:p>
    <w:bookmarkEnd w:id="31"/>
    <w:bookmarkStart w:id="35" w:name="X2d9d38c401e50d5d4419d80dc9c518df3535f44"/>
    <w:p>
      <w:pPr>
        <w:pStyle w:val="Heading2"/>
      </w:pPr>
      <w:r>
        <w:t xml:space="preserve">Step 4 — A delete that never finished (10 min)</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shop get ledger</w:t>
      </w:r>
      <w:r>
        <w:br/>
      </w:r>
      <w:r>
        <w:rPr>
          <w:rStyle w:val="ExtensionTok"/>
        </w:rPr>
        <w:t xml:space="preserve">kubectl</w:t>
      </w:r>
      <w:r>
        <w:rPr>
          <w:rStyle w:val="NormalTok"/>
        </w:rPr>
        <w:t xml:space="preserve"> </w:t>
      </w:r>
      <w:r>
        <w:rPr>
          <w:rStyle w:val="AttributeTok"/>
        </w:rPr>
        <w:t xml:space="preserve">-n</w:t>
      </w:r>
      <w:r>
        <w:rPr>
          <w:rStyle w:val="NormalTok"/>
        </w:rPr>
        <w:t xml:space="preserve"> shop get ledger nightly-close </w:t>
      </w:r>
      <w:r>
        <w:rPr>
          <w:rStyle w:val="AttributeTok"/>
        </w:rPr>
        <w:t xml:space="preserve">-o</w:t>
      </w:r>
      <w:r>
        <w:rPr>
          <w:rStyle w:val="NormalTok"/>
        </w:rPr>
        <w:t xml:space="preserve"> jsonpath=</w:t>
      </w:r>
      <w:r>
        <w:rPr>
          <w:rStyle w:val="StringTok"/>
        </w:rPr>
        <w:t xml:space="preserve">'{.metadata.deletionTimestamp}'</w:t>
      </w:r>
      <w:r>
        <w:br/>
      </w:r>
      <w:r>
        <w:rPr>
          <w:rStyle w:val="ExtensionTok"/>
        </w:rPr>
        <w:t xml:space="preserve">kubectl</w:t>
      </w:r>
      <w:r>
        <w:rPr>
          <w:rStyle w:val="NormalTok"/>
        </w:rPr>
        <w:t xml:space="preserve"> </w:t>
      </w:r>
      <w:r>
        <w:rPr>
          <w:rStyle w:val="AttributeTok"/>
        </w:rPr>
        <w:t xml:space="preserve">-n</w:t>
      </w:r>
      <w:r>
        <w:rPr>
          <w:rStyle w:val="NormalTok"/>
        </w:rPr>
        <w:t xml:space="preserve"> shop get ledger nightly-close </w:t>
      </w:r>
      <w:r>
        <w:rPr>
          <w:rStyle w:val="AttributeTok"/>
        </w:rPr>
        <w:t xml:space="preserve">-o</w:t>
      </w:r>
      <w:r>
        <w:rPr>
          <w:rStyle w:val="NormalTok"/>
        </w:rPr>
        <w:t xml:space="preserve"> jsonpath=</w:t>
      </w:r>
      <w:r>
        <w:rPr>
          <w:rStyle w:val="StringTok"/>
        </w:rPr>
        <w:t xml:space="preserve">'{.metadata.finalizers}'</w:t>
      </w:r>
    </w:p>
    <w:p>
      <w:pPr>
        <w:pStyle w:val="SourceCode"/>
      </w:pPr>
      <w:r>
        <w:rPr>
          <w:rStyle w:val="VerbatimChar"/>
        </w:rPr>
        <w:t xml:space="preserve">NAME            AGE</w:t>
      </w:r>
      <w:r>
        <w:br/>
      </w:r>
      <w:r>
        <w:rPr>
          <w:rStyle w:val="VerbatimChar"/>
        </w:rPr>
        <w:t xml:space="preserve">nightly-close   8m19s</w:t>
      </w:r>
      <w:r>
        <w:br/>
      </w:r>
      <w:r>
        <w:br/>
      </w:r>
      <w:r>
        <w:rPr>
          <w:rStyle w:val="VerbatimChar"/>
        </w:rPr>
        <w:t xml:space="preserve">2026-09-25T11:05:10Z</w:t>
      </w:r>
      <w:r>
        <w:br/>
      </w:r>
      <w:r>
        <w:rPr>
          <w:rStyle w:val="VerbatimChar"/>
        </w:rPr>
        <w:t xml:space="preserve">["finance.shop.io/archive-before-delete"]</w:t>
      </w:r>
    </w:p>
    <w:p>
      <w:pPr>
        <w:pStyle w:val="FirstParagraph"/>
      </w:pPr>
      <w:r>
        <w:rPr>
          <w:b/>
          <w:bCs/>
        </w:rPr>
        <w:t xml:space="preserve">What this means.</w:t>
      </w:r>
      <w:r>
        <w:t xml:space="preserve"> </w:t>
      </w:r>
      <w:r>
        <w:t xml:space="preserve">The object has a</w:t>
      </w:r>
      <w:r>
        <w:t xml:space="preserve"> </w:t>
      </w:r>
      <w:r>
        <w:rPr>
          <w:rStyle w:val="VerbatimChar"/>
        </w:rPr>
        <w:t xml:space="preserve">deletionTimestamp</w:t>
      </w:r>
      <w:r>
        <w:t xml:space="preserve"> </w:t>
      </w:r>
      <w:r>
        <w:t xml:space="preserve">— the delete</w:t>
      </w:r>
      <w:r>
        <w:t xml:space="preserve"> </w:t>
      </w:r>
      <w:r>
        <w:rPr>
          <w:i/>
          <w:iCs/>
        </w:rPr>
        <w:t xml:space="preserve">was</w:t>
      </w:r>
      <w:r>
        <w:t xml:space="preserve"> </w:t>
      </w:r>
      <w:r>
        <w:t xml:space="preserve">accepted — but a finalizer is still present and no controller exists to clear it. The API server will not remove the object until that list is empty. It will sit there forever.</w:t>
      </w:r>
    </w:p>
    <w:p>
      <w:pPr>
        <w:pStyle w:val="BodyText"/>
      </w:pPr>
      <w:r>
        <w:drawing>
          <wp:inline>
            <wp:extent cx="5943600" cy="937467"/>
            <wp:effectExtent b="0" l="0" r="0" t="0"/>
            <wp:docPr descr="The ledger still listed, carrying a deletionTimestamp and an unclearable finance.shop.io/archive-before-delete finalizer" title="" id="33" name="Picture"/>
            <a:graphic>
              <a:graphicData uri="http://schemas.openxmlformats.org/drawingml/2006/picture">
                <pic:pic>
                  <pic:nvPicPr>
                    <pic:cNvPr descr="../../artifacts/lab-26/screenshots/06-delete-blocked-by-finalizer.png" id="34" name="Picture"/>
                    <pic:cNvPicPr>
                      <a:picLocks noChangeArrowheads="1" noChangeAspect="1"/>
                    </pic:cNvPicPr>
                  </pic:nvPicPr>
                  <pic:blipFill>
                    <a:blip r:embed="rId32"/>
                    <a:stretch>
                      <a:fillRect/>
                    </a:stretch>
                  </pic:blipFill>
                  <pic:spPr bwMode="auto">
                    <a:xfrm>
                      <a:off x="0" y="0"/>
                      <a:ext cx="5943600" cy="937467"/>
                    </a:xfrm>
                    <a:prstGeom prst="rect">
                      <a:avLst/>
                    </a:prstGeom>
                    <a:noFill/>
                    <a:ln w="9525">
                      <a:noFill/>
                      <a:headEnd/>
                      <a:tailEnd/>
                    </a:ln>
                  </pic:spPr>
                </pic:pic>
              </a:graphicData>
            </a:graphic>
          </wp:inline>
        </w:drawing>
      </w:r>
    </w:p>
    <w:p>
      <w:pPr>
        <w:pStyle w:val="BodyText"/>
      </w:pPr>
      <w:r>
        <w:rPr>
          <w:b/>
          <w:bCs/>
        </w:rPr>
        <w:t xml:space="preserve">Before you remove it, answer the question the finalizer is asking.</w:t>
      </w:r>
      <w:r>
        <w:t xml:space="preserve"> </w:t>
      </w:r>
      <w:r>
        <w:rPr>
          <w:rStyle w:val="VerbatimChar"/>
        </w:rPr>
        <w:t xml:space="preserve">archive-before-delete</w:t>
      </w:r>
      <w:r>
        <w:t xml:space="preserve"> </w:t>
      </w:r>
      <w:r>
        <w:t xml:space="preserve">claims something must be archived first. Establish whether that archive matters, and record the answer. Stripping a finalizer is the standard fix and also the standard way to silently skip a data-safety step.</w:t>
      </w:r>
    </w:p>
    <w:p>
      <w:pPr>
        <w:pStyle w:val="BodyText"/>
      </w:pPr>
      <w:r>
        <w:rPr>
          <w:b/>
          <w:bCs/>
        </w:rPr>
        <w:t xml:space="preserve">Remediate:</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shop patch ledger nightly-close </w:t>
      </w:r>
      <w:r>
        <w:rPr>
          <w:rStyle w:val="AttributeTok"/>
        </w:rPr>
        <w:t xml:space="preserve">--type</w:t>
      </w:r>
      <w:r>
        <w:rPr>
          <w:rStyle w:val="NormalTok"/>
        </w:rPr>
        <w:t xml:space="preserve"> merge </w:t>
      </w:r>
      <w:r>
        <w:rPr>
          <w:rStyle w:val="AttributeTok"/>
        </w:rPr>
        <w:t xml:space="preserve">-p</w:t>
      </w:r>
      <w:r>
        <w:rPr>
          <w:rStyle w:val="NormalTok"/>
        </w:rPr>
        <w:t xml:space="preserve"> </w:t>
      </w:r>
      <w:r>
        <w:rPr>
          <w:rStyle w:val="StringTok"/>
        </w:rPr>
        <w:t xml:space="preserve">'{"metadata":{"finalizers":[]}}'</w:t>
      </w:r>
    </w:p>
    <w:p>
      <w:pPr>
        <w:pStyle w:val="BlockText"/>
      </w:pPr>
      <w:r>
        <w:t xml:space="preserve">⚠️</w:t>
      </w:r>
      <w:r>
        <w:t xml:space="preserve"> </w:t>
      </w:r>
      <w:r>
        <w:rPr>
          <w:b/>
          <w:bCs/>
        </w:rPr>
        <w:t xml:space="preserve">Gotcha — this is the pattern behind a namespace stuck</w:t>
      </w:r>
      <w:r>
        <w:rPr>
          <w:b/>
          <w:bCs/>
        </w:rPr>
        <w:t xml:space="preserve"> </w:t>
      </w:r>
      <w:r>
        <w:rPr>
          <w:rStyle w:val="VerbatimChar"/>
          <w:b/>
          <w:bCs/>
        </w:rPr>
        <w:t xml:space="preserve">Terminating</w:t>
      </w:r>
      <w:r>
        <w:rPr>
          <w:b/>
          <w:bCs/>
        </w:rPr>
        <w:t xml:space="preserve">.</w:t>
      </w:r>
      <w:r>
        <w:t xml:space="preserve"> </w:t>
      </w:r>
      <w:r>
        <w:t xml:space="preserve">A namespace will not delete while any object inside it holds a finalizer. If you meet that in production, the object is what to look for, not the namespace.</w:t>
      </w:r>
    </w:p>
    <w:p>
      <w:r>
        <w:pict>
          <v:rect style="width:0;height:1.5pt" o:hralign="center" o:hrstd="t" o:hr="t"/>
        </w:pict>
      </w:r>
    </w:p>
    <w:bookmarkEnd w:id="35"/>
    <w:bookmarkStart w:id="39" w:name="Xf0045c2b93e384ca1ada38641a51365d7ad27d4"/>
    <w:p>
      <w:pPr>
        <w:pStyle w:val="Heading2"/>
      </w:pPr>
      <w:r>
        <w:t xml:space="preserve">Step 5 — Checkout will not schedule (10 min)</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shop get pods </w:t>
      </w:r>
      <w:r>
        <w:rPr>
          <w:rStyle w:val="AttributeTok"/>
        </w:rPr>
        <w:t xml:space="preserve">-l</w:t>
      </w:r>
      <w:r>
        <w:rPr>
          <w:rStyle w:val="NormalTok"/>
        </w:rPr>
        <w:t xml:space="preserve"> app=checkout</w:t>
      </w:r>
      <w:r>
        <w:br/>
      </w:r>
      <w:r>
        <w:rPr>
          <w:rStyle w:val="ExtensionTok"/>
        </w:rPr>
        <w:t xml:space="preserve">kubectl</w:t>
      </w:r>
      <w:r>
        <w:rPr>
          <w:rStyle w:val="NormalTok"/>
        </w:rPr>
        <w:t xml:space="preserve"> </w:t>
      </w:r>
      <w:r>
        <w:rPr>
          <w:rStyle w:val="AttributeTok"/>
        </w:rPr>
        <w:t xml:space="preserve">-n</w:t>
      </w:r>
      <w:r>
        <w:rPr>
          <w:rStyle w:val="NormalTok"/>
        </w:rPr>
        <w:t xml:space="preserve"> shop get events </w:t>
      </w:r>
      <w:r>
        <w:rPr>
          <w:rStyle w:val="AttributeTok"/>
        </w:rPr>
        <w:t xml:space="preserve">--field-selector</w:t>
      </w:r>
      <w:r>
        <w:rPr>
          <w:rStyle w:val="NormalTok"/>
        </w:rPr>
        <w:t xml:space="preserve"> reason=FailedScheduling </w:t>
      </w:r>
      <w:r>
        <w:rPr>
          <w:rStyle w:val="DataTypeTok"/>
        </w:rPr>
        <w:t xml:space="preserve">\</w:t>
      </w:r>
      <w:r>
        <w:br/>
      </w:r>
      <w:r>
        <w:rPr>
          <w:rStyle w:val="NormalTok"/>
        </w:rPr>
        <w:t xml:space="preserve">  </w:t>
      </w:r>
      <w:r>
        <w:rPr>
          <w:rStyle w:val="AttributeTok"/>
        </w:rPr>
        <w:t xml:space="preserve">-o</w:t>
      </w:r>
      <w:r>
        <w:rPr>
          <w:rStyle w:val="NormalTok"/>
        </w:rPr>
        <w:t xml:space="preserve"> jsonpath=</w:t>
      </w:r>
      <w:r>
        <w:rPr>
          <w:rStyle w:val="StringTok"/>
        </w:rPr>
        <w:t xml:space="preserve">'{.items[-1:].message}'</w:t>
      </w:r>
    </w:p>
    <w:p>
      <w:pPr>
        <w:pStyle w:val="SourceCode"/>
      </w:pPr>
      <w:r>
        <w:rPr>
          <w:rStyle w:val="VerbatimChar"/>
        </w:rPr>
        <w:t xml:space="preserve">0/3 nodes are available: 1 node(s) had untolerated taint(s),</w:t>
      </w:r>
      <w:r>
        <w:br/>
      </w:r>
      <w:r>
        <w:rPr>
          <w:rStyle w:val="VerbatimChar"/>
        </w:rPr>
        <w:t xml:space="preserve">2 node(s) didn't match Pod's node affinity/selector.</w:t>
      </w:r>
      <w:r>
        <w:br/>
      </w:r>
      <w:r>
        <w:rPr>
          <w:rStyle w:val="VerbatimChar"/>
        </w:rPr>
        <w:t xml:space="preserve">preemption: 0/3 nodes are available: 3 Preemption is not helpful for scheduling.</w:t>
      </w:r>
    </w:p>
    <w:p>
      <w:pPr>
        <w:pStyle w:val="FirstParagraph"/>
      </w:pPr>
      <w:r>
        <w:rPr>
          <w:b/>
          <w:bCs/>
        </w:rPr>
        <w:t xml:space="preserve">Read the message carefully — it names two different causes.</w:t>
      </w:r>
      <w:r>
        <w:t xml:space="preserve"> </w:t>
      </w:r>
      <w:r>
        <w:t xml:space="preserve">One node is excluded by a taint (the control plane, correctly). The other two are excluded by a selector.</w:t>
      </w:r>
    </w:p>
    <w:p>
      <w:pPr>
        <w:pStyle w:val="SourceCode"/>
      </w:pPr>
      <w:r>
        <w:rPr>
          <w:rStyle w:val="ExtensionTok"/>
        </w:rPr>
        <w:t xml:space="preserve">kubectl</w:t>
      </w:r>
      <w:r>
        <w:rPr>
          <w:rStyle w:val="NormalTok"/>
        </w:rPr>
        <w:t xml:space="preserve"> get nodes </w:t>
      </w:r>
      <w:r>
        <w:rPr>
          <w:rStyle w:val="AttributeTok"/>
        </w:rPr>
        <w:t xml:space="preserve">-l</w:t>
      </w:r>
      <w:r>
        <w:rPr>
          <w:rStyle w:val="NormalTok"/>
        </w:rPr>
        <w:t xml:space="preserve"> disktype=nvme-tier0</w:t>
      </w:r>
      <w:r>
        <w:br/>
      </w:r>
      <w:r>
        <w:rPr>
          <w:rStyle w:val="ExtensionTok"/>
        </w:rPr>
        <w:t xml:space="preserve">kubectl</w:t>
      </w:r>
      <w:r>
        <w:rPr>
          <w:rStyle w:val="NormalTok"/>
        </w:rPr>
        <w:t xml:space="preserve"> </w:t>
      </w:r>
      <w:r>
        <w:rPr>
          <w:rStyle w:val="AttributeTok"/>
        </w:rPr>
        <w:t xml:space="preserve">-n</w:t>
      </w:r>
      <w:r>
        <w:rPr>
          <w:rStyle w:val="NormalTok"/>
        </w:rPr>
        <w:t xml:space="preserve"> shop get deploy checkout </w:t>
      </w:r>
      <w:r>
        <w:rPr>
          <w:rStyle w:val="AttributeTok"/>
        </w:rPr>
        <w:t xml:space="preserve">-o</w:t>
      </w:r>
      <w:r>
        <w:rPr>
          <w:rStyle w:val="NormalTok"/>
        </w:rPr>
        <w:t xml:space="preserve"> jsonpath=</w:t>
      </w:r>
      <w:r>
        <w:rPr>
          <w:rStyle w:val="StringTok"/>
        </w:rPr>
        <w:t xml:space="preserve">'{.spec.template.spec.nodeSelector}'</w:t>
      </w:r>
    </w:p>
    <w:p>
      <w:pPr>
        <w:pStyle w:val="SourceCode"/>
      </w:pPr>
      <w:r>
        <w:rPr>
          <w:rStyle w:val="VerbatimChar"/>
        </w:rPr>
        <w:t xml:space="preserve">No resources found</w:t>
      </w:r>
      <w:r>
        <w:br/>
      </w:r>
      <w:r>
        <w:rPr>
          <w:rStyle w:val="VerbatimChar"/>
        </w:rPr>
        <w:t xml:space="preserve">{"disktype":"nvme-tier0"}</w:t>
      </w:r>
    </w:p>
    <w:p>
      <w:pPr>
        <w:pStyle w:val="FirstParagraph"/>
      </w:pPr>
      <w:r>
        <w:rPr>
          <w:b/>
          <w:bCs/>
        </w:rPr>
        <w:t xml:space="preserve">What this means.</w:t>
      </w:r>
      <w:r>
        <w:t xml:space="preserve"> </w:t>
      </w:r>
      <w:r>
        <w:t xml:space="preserve">The Deployment pins itself to a storage tier that no node carries — a label left behind after hardware was decommissioned. The old ReplicaSet is still serving, which is why nobody noticed until the rollout stalled.</w:t>
      </w:r>
    </w:p>
    <w:p>
      <w:pPr>
        <w:pStyle w:val="BodyText"/>
      </w:pPr>
      <w:r>
        <w:drawing>
          <wp:inline>
            <wp:extent cx="5943600" cy="937467"/>
            <wp:effectExtent b="0" l="0" r="0" t="0"/>
            <wp:docPr descr="FailedScheduling naming two separate causes, no node carrying disktype=nvme-tier0, and the nodeSelector that demands it" title="" id="37" name="Picture"/>
            <a:graphic>
              <a:graphicData uri="http://schemas.openxmlformats.org/drawingml/2006/picture">
                <pic:pic>
                  <pic:nvPicPr>
                    <pic:cNvPr descr="../../artifacts/lab-26/screenshots/07-checkout-selector-matches-no-node.png" id="38" name="Picture"/>
                    <pic:cNvPicPr>
                      <a:picLocks noChangeArrowheads="1" noChangeAspect="1"/>
                    </pic:cNvPicPr>
                  </pic:nvPicPr>
                  <pic:blipFill>
                    <a:blip r:embed="rId36"/>
                    <a:stretch>
                      <a:fillRect/>
                    </a:stretch>
                  </pic:blipFill>
                  <pic:spPr bwMode="auto">
                    <a:xfrm>
                      <a:off x="0" y="0"/>
                      <a:ext cx="5943600" cy="937467"/>
                    </a:xfrm>
                    <a:prstGeom prst="rect">
                      <a:avLst/>
                    </a:prstGeom>
                    <a:noFill/>
                    <a:ln w="9525">
                      <a:noFill/>
                      <a:headEnd/>
                      <a:tailEnd/>
                    </a:ln>
                  </pic:spPr>
                </pic:pic>
              </a:graphicData>
            </a:graphic>
          </wp:inline>
        </w:drawing>
      </w:r>
    </w:p>
    <w:p>
      <w:pPr>
        <w:pStyle w:val="BodyText"/>
      </w:pPr>
      <w:r>
        <w:rPr>
          <w:b/>
          <w:bCs/>
        </w:rPr>
        <w:t xml:space="preserve">Remediate.</w:t>
      </w:r>
      <w:r>
        <w:t xml:space="preserve"> </w:t>
      </w:r>
      <w:r>
        <w:t xml:space="preserve">Remove the selector, or label a node if the tier genuinely exists. Note which you chose: labelling a node to satisfy a stale selector is how these survive for years.</w:t>
      </w:r>
    </w:p>
    <w:p>
      <w:r>
        <w:pict>
          <v:rect style="width:0;height:1.5pt" o:hralign="center" o:hrstd="t" o:hr="t"/>
        </w:pict>
      </w:r>
    </w:p>
    <w:bookmarkEnd w:id="39"/>
    <w:bookmarkStart w:id="44" w:name="X23b1a9f6655bc2605b07394ce22b15f25ef7762"/>
    <w:p>
      <w:pPr>
        <w:pStyle w:val="Heading2"/>
      </w:pPr>
      <w:r>
        <w:t xml:space="preserve">Step 6 — The name fails but the address works (15 min)</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shop exec shopper </w:t>
      </w:r>
      <w:r>
        <w:rPr>
          <w:rStyle w:val="AttributeTok"/>
        </w:rPr>
        <w:t xml:space="preserve">--</w:t>
      </w:r>
      <w:r>
        <w:rPr>
          <w:rStyle w:val="NormalTok"/>
        </w:rPr>
        <w:t xml:space="preserve"> curl </w:t>
      </w:r>
      <w:r>
        <w:rPr>
          <w:rStyle w:val="AttributeTok"/>
        </w:rPr>
        <w:t xml:space="preserve">-s</w:t>
      </w:r>
      <w:r>
        <w:rPr>
          <w:rStyle w:val="NormalTok"/>
        </w:rPr>
        <w:t xml:space="preserve"> </w:t>
      </w:r>
      <w:r>
        <w:rPr>
          <w:rStyle w:val="AttributeTok"/>
        </w:rPr>
        <w:t xml:space="preserve">--max-time</w:t>
      </w:r>
      <w:r>
        <w:rPr>
          <w:rStyle w:val="NormalTok"/>
        </w:rPr>
        <w:t xml:space="preserve"> 6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"exit=%{exitcode}\n"</w:t>
      </w:r>
      <w:r>
        <w:rPr>
          <w:rStyle w:val="NormalTok"/>
        </w:rPr>
        <w:t xml:space="preserve"> http://catalog</w:t>
      </w:r>
      <w:r>
        <w:br/>
      </w:r>
      <w:r>
        <w:br/>
      </w:r>
      <w:r>
        <w:rPr>
          <w:rStyle w:val="VariableTok"/>
        </w:rPr>
        <w:t xml:space="preserve">CIP</w:t>
      </w:r>
      <w:r>
        <w:rPr>
          <w:rStyle w:val="OperatorTok"/>
        </w:rPr>
        <w:t xml:space="preserve">=</w:t>
      </w:r>
      <w:r>
        <w:rPr>
          <w:rStyle w:val="VariableTok"/>
        </w:rPr>
        <w:t xml:space="preserve">$(</w:t>
      </w:r>
      <w:r>
        <w:rPr>
          <w:rStyle w:val="ExtensionTok"/>
        </w:rPr>
        <w:t xml:space="preserve">kubectl</w:t>
      </w:r>
      <w:r>
        <w:rPr>
          <w:rStyle w:val="NormalTok"/>
        </w:rPr>
        <w:t xml:space="preserve"> </w:t>
      </w:r>
      <w:r>
        <w:rPr>
          <w:rStyle w:val="AttributeTok"/>
        </w:rPr>
        <w:t xml:space="preserve">-n</w:t>
      </w:r>
      <w:r>
        <w:rPr>
          <w:rStyle w:val="NormalTok"/>
        </w:rPr>
        <w:t xml:space="preserve"> shop get svc catalog </w:t>
      </w:r>
      <w:r>
        <w:rPr>
          <w:rStyle w:val="AttributeTok"/>
        </w:rPr>
        <w:t xml:space="preserve">-o</w:t>
      </w:r>
      <w:r>
        <w:rPr>
          <w:rStyle w:val="NormalTok"/>
        </w:rPr>
        <w:t xml:space="preserve"> jsonpath=</w:t>
      </w:r>
      <w:r>
        <w:rPr>
          <w:rStyle w:val="StringTok"/>
        </w:rPr>
        <w:t xml:space="preserve">'{.spec.clusterIP}'</w:t>
      </w:r>
      <w:r>
        <w:rPr>
          <w:rStyle w:val="VariableTok"/>
        </w:rPr>
        <w:t xml:space="preserve">)</w:t>
      </w:r>
      <w:r>
        <w:br/>
      </w:r>
      <w:r>
        <w:rPr>
          <w:rStyle w:val="ExtensionTok"/>
        </w:rPr>
        <w:t xml:space="preserve">kubectl</w:t>
      </w:r>
      <w:r>
        <w:rPr>
          <w:rStyle w:val="NormalTok"/>
        </w:rPr>
        <w:t xml:space="preserve"> </w:t>
      </w:r>
      <w:r>
        <w:rPr>
          <w:rStyle w:val="AttributeTok"/>
        </w:rPr>
        <w:t xml:space="preserve">-n</w:t>
      </w:r>
      <w:r>
        <w:rPr>
          <w:rStyle w:val="NormalTok"/>
        </w:rPr>
        <w:t xml:space="preserve"> shop exec shopper </w:t>
      </w:r>
      <w:r>
        <w:rPr>
          <w:rStyle w:val="AttributeTok"/>
        </w:rPr>
        <w:t xml:space="preserve">--</w:t>
      </w:r>
      <w:r>
        <w:rPr>
          <w:rStyle w:val="NormalTok"/>
        </w:rPr>
        <w:t xml:space="preserve"> curl </w:t>
      </w:r>
      <w:r>
        <w:rPr>
          <w:rStyle w:val="AttributeTok"/>
        </w:rPr>
        <w:t xml:space="preserve">-s</w:t>
      </w:r>
      <w:r>
        <w:rPr>
          <w:rStyle w:val="NormalTok"/>
        </w:rPr>
        <w:t xml:space="preserve"> </w:t>
      </w:r>
      <w:r>
        <w:rPr>
          <w:rStyle w:val="AttributeTok"/>
        </w:rPr>
        <w:t xml:space="preserve">--max-time</w:t>
      </w:r>
      <w:r>
        <w:rPr>
          <w:rStyle w:val="NormalTok"/>
        </w:rPr>
        <w:t xml:space="preserve"> 6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"http=%{http_code}\n"</w:t>
      </w:r>
      <w:r>
        <w:rPr>
          <w:rStyle w:val="NormalTok"/>
        </w:rPr>
        <w:t xml:space="preserve"> http://</w:t>
      </w:r>
      <w:r>
        <w:rPr>
          <w:rStyle w:val="VariableTok"/>
        </w:rPr>
        <w:t xml:space="preserve">$CIP</w:t>
      </w:r>
    </w:p>
    <w:p>
      <w:pPr>
        <w:pStyle w:val="SourceCode"/>
      </w:pPr>
      <w:r>
        <w:rPr>
          <w:rStyle w:val="VerbatimChar"/>
        </w:rPr>
        <w:t xml:space="preserve">exit=6      # by name  — could not resolve host</w:t>
      </w:r>
      <w:r>
        <w:br/>
      </w:r>
      <w:r>
        <w:rPr>
          <w:rStyle w:val="VerbatimChar"/>
        </w:rPr>
        <w:t xml:space="preserve">http=200    # by IP    — works perfectly</w:t>
      </w:r>
    </w:p>
    <w:p>
      <w:pPr>
        <w:pStyle w:val="FirstParagraph"/>
      </w:pPr>
      <w:r>
        <w:rPr>
          <w:b/>
          <w:bCs/>
        </w:rPr>
        <w:t xml:space="preserve">What this means.</w:t>
      </w:r>
      <w:r>
        <w:t xml:space="preserve"> </w:t>
      </w:r>
      <w:r>
        <w:t xml:space="preserve">The service is up and reachable.</w:t>
      </w:r>
      <w:r>
        <w:t xml:space="preserve"> </w:t>
      </w:r>
      <w:r>
        <w:rPr>
          <w:b/>
          <w:bCs/>
        </w:rPr>
        <w:t xml:space="preserve">Only name resolution is broken</w:t>
      </w:r>
      <w:r>
        <w:t xml:space="preserve">, which narrows the search from "the network" to "DNS" in one command.</w:t>
      </w:r>
    </w:p>
    <w:p>
      <w:pPr>
        <w:pStyle w:val="BodyText"/>
      </w:pPr>
      <w:r>
        <w:drawing>
          <wp:inline>
            <wp:extent cx="5943600" cy="775369"/>
            <wp:effectExtent b="0" l="0" r="0" t="0"/>
            <wp:docPr descr="The same Service: exit=6 by name, http=200 by ClusterIP — the network is fine, the lookup is not" title="" id="41" name="Picture"/>
            <a:graphic>
              <a:graphicData uri="http://schemas.openxmlformats.org/drawingml/2006/picture">
                <pic:pic>
                  <pic:nvPicPr>
                    <pic:cNvPr descr="../../artifacts/lab-26/screenshots/08-name-fails-address-works.png" id="42" name="Picture"/>
                    <pic:cNvPicPr>
                      <a:picLocks noChangeArrowheads="1" noChangeAspect="1"/>
                    </pic:cNvPicPr>
                  </pic:nvPicPr>
                  <pic:blipFill>
                    <a:blip r:embed="rId40"/>
                    <a:stretch>
                      <a:fillRect/>
                    </a:stretch>
                  </pic:blipFill>
                  <pic:spPr bwMode="auto">
                    <a:xfrm>
                      <a:off x="0" y="0"/>
                      <a:ext cx="5943600" cy="775369"/>
                    </a:xfrm>
                    <a:prstGeom prst="rect">
                      <a:avLst/>
                    </a:prstGeom>
                    <a:noFill/>
                    <a:ln w="9525">
                      <a:noFill/>
                      <a:headEnd/>
                      <a:tailEnd/>
                    </a:ln>
                  </pic:spPr>
                </pic:pic>
              </a:graphicData>
            </a:graphic>
          </wp:inline>
        </w:drawing>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shop get networkpolicy shopper-egress </w:t>
      </w:r>
      <w:r>
        <w:rPr>
          <w:rStyle w:val="AttributeTok"/>
        </w:rPr>
        <w:t xml:space="preserve">-o</w:t>
      </w:r>
      <w:r>
        <w:rPr>
          <w:rStyle w:val="NormalTok"/>
        </w:rPr>
        <w:t xml:space="preserve"> yaml</w:t>
      </w:r>
    </w:p>
    <w:p>
      <w:pPr>
        <w:pStyle w:val="FirstParagraph"/>
      </w:pPr>
      <w:r>
        <w:t xml:space="preserve">The egress rule permits the catalog on TCP/80 — and nothing else.</w:t>
      </w:r>
    </w:p>
    <w:p>
      <w:pPr>
        <w:pStyle w:val="BodyText"/>
      </w:pPr>
      <w:r>
        <w:rPr>
          <w:b/>
          <w:bCs/>
        </w:rPr>
        <w:t xml:space="preserve">An egress NetworkPolicy is default-deny the moment it selects a Pod.</w:t>
      </w:r>
      <w:r>
        <w:t xml:space="preserve"> </w:t>
      </w:r>
      <w:r>
        <w:t xml:space="preserve">Everything not listed is denied, including UDP/53 to CoreDNS in</w:t>
      </w:r>
      <w:r>
        <w:t xml:space="preserve"> </w:t>
      </w:r>
      <w:r>
        <w:rPr>
          <w:rStyle w:val="VerbatimChar"/>
        </w:rPr>
        <w:t xml:space="preserve">kube-system</w:t>
      </w:r>
      <w:r>
        <w:t xml:space="preserve">. The author allowed the traffic they were thinking about and silently removed the lookup that finds it.</w:t>
      </w:r>
    </w:p>
    <w:p>
      <w:pPr>
        <w:pStyle w:val="BodyText"/>
      </w:pPr>
      <w:r>
        <w:rPr>
          <w:b/>
          <w:bCs/>
        </w:rPr>
        <w:t xml:space="preserve">Remediate</w:t>
      </w:r>
      <w:r>
        <w:t xml:space="preserve"> </w:t>
      </w:r>
      <w:r>
        <w:t xml:space="preserve">— add the rule that is always forgotten:</w:t>
      </w:r>
    </w:p>
    <w:p>
      <w:pPr>
        <w:pStyle w:val="SourceCode"/>
      </w:pPr>
      <w:r>
        <w:rPr>
          <w:rStyle w:val="AttributeTok"/>
        </w:rPr>
        <w:t xml:space="preserve">  </w:t>
      </w:r>
      <w:r>
        <w:rPr>
          <w:rStyle w:val="FunctionTok"/>
        </w:rPr>
        <w:t xml:space="preserve">egress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podSelector</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catalog </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 </w:t>
      </w:r>
      <w:r>
        <w:rPr>
          <w:rStyle w:val="KeywordTok"/>
        </w:rPr>
        <w:t xml:space="preserve">}]</w:t>
      </w:r>
      <w:r>
        <w:br/>
      </w:r>
      <w:r>
        <w:rPr>
          <w:rStyle w:val="CommentTok"/>
        </w:rPr>
        <w:t xml:space="preserve">    # the one everyone forgets</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kubernetes.io/metadata.name</w:t>
      </w:r>
      <w:r>
        <w:rPr>
          <w:rStyle w:val="KeywordTok"/>
        </w:rPr>
        <w:t xml:space="preserve">:</w:t>
      </w:r>
      <w:r>
        <w:rPr>
          <w:rStyle w:val="AttributeTok"/>
        </w:rPr>
        <w:t xml:space="preserve"> kube-system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podSelector</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k8s-app</w:t>
      </w:r>
      <w:r>
        <w:rPr>
          <w:rStyle w:val="KeywordTok"/>
        </w:rPr>
        <w:t xml:space="preserve">:</w:t>
      </w:r>
      <w:r>
        <w:rPr>
          <w:rStyle w:val="AttributeTok"/>
        </w:rPr>
        <w:t xml:space="preserve"> kube-dns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53</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UDP </w:t>
      </w:r>
      <w:r>
        <w:rPr>
          <w:rStyle w:val="KeywordTok"/>
        </w:rPr>
        <w:t xml:space="preserve">}]</w:t>
      </w:r>
    </w:p>
    <w:p>
      <w:pPr>
        <w:pStyle w:val="BlockText"/>
      </w:pPr>
      <w:r>
        <w:rPr>
          <w:b/>
          <w:bCs/>
        </w:rPr>
        <w:t xml:space="preserve">Cross-reference.</w:t>
      </w:r>
      <w:r>
        <w:t xml:space="preserve"> </w:t>
      </w:r>
      <w:hyperlink r:id="rId43">
        <w:r>
          <w:rPr>
            <w:rStyle w:val="Hyperlink"/>
          </w:rPr>
          <w:t xml:space="preserve">Lab 8 Steps 5–9</w:t>
        </w:r>
      </w:hyperlink>
      <w:r>
        <w:t xml:space="preserve"> </w:t>
      </w:r>
      <w:r>
        <w:t xml:space="preserve">is the long-form version of this fault, including why one hostname becomes eight queries and where the five-second DNS stall comes from.</w:t>
      </w:r>
    </w:p>
    <w:p>
      <w:r>
        <w:pict>
          <v:rect style="width:0;height:1.5pt" o:hralign="center" o:hrstd="t" o:hr="t"/>
        </w:pict>
      </w:r>
    </w:p>
    <w:bookmarkEnd w:id="44"/>
    <w:bookmarkStart w:id="48" w:name="Xb89ef42c6499f7d9031181a5a804d769a6b9ad7"/>
    <w:p>
      <w:pPr>
        <w:pStyle w:val="Heading2"/>
      </w:pPr>
      <w:r>
        <w:t xml:space="preserve">Step 7 — The batch job that is neither running nor failing (10 min)</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shop get job revenue-rollup</w:t>
      </w:r>
      <w:r>
        <w:br/>
      </w:r>
      <w:r>
        <w:rPr>
          <w:rStyle w:val="ExtensionTok"/>
        </w:rPr>
        <w:t xml:space="preserve">kubectl</w:t>
      </w:r>
      <w:r>
        <w:rPr>
          <w:rStyle w:val="NormalTok"/>
        </w:rPr>
        <w:t xml:space="preserve"> </w:t>
      </w:r>
      <w:r>
        <w:rPr>
          <w:rStyle w:val="AttributeTok"/>
        </w:rPr>
        <w:t xml:space="preserve">-n</w:t>
      </w:r>
      <w:r>
        <w:rPr>
          <w:rStyle w:val="NormalTok"/>
        </w:rPr>
        <w:t xml:space="preserve"> shop get workloads</w:t>
      </w:r>
      <w:r>
        <w:br/>
      </w:r>
      <w:r>
        <w:rPr>
          <w:rStyle w:val="ExtensionTok"/>
        </w:rPr>
        <w:t xml:space="preserve">kubectl</w:t>
      </w:r>
      <w:r>
        <w:rPr>
          <w:rStyle w:val="NormalTok"/>
        </w:rPr>
        <w:t xml:space="preserve"> </w:t>
      </w:r>
      <w:r>
        <w:rPr>
          <w:rStyle w:val="AttributeTok"/>
        </w:rPr>
        <w:t xml:space="preserve">-n</w:t>
      </w:r>
      <w:r>
        <w:rPr>
          <w:rStyle w:val="NormalTok"/>
        </w:rPr>
        <w:t xml:space="preserve"> shop get workloads </w:t>
      </w:r>
      <w:r>
        <w:rPr>
          <w:rStyle w:val="AttributeTok"/>
        </w:rPr>
        <w:t xml:space="preserve">-o</w:t>
      </w:r>
      <w:r>
        <w:rPr>
          <w:rStyle w:val="NormalTok"/>
        </w:rPr>
        <w:t xml:space="preserve"> jsonpath=</w:t>
      </w:r>
      <w:r>
        <w:rPr>
          <w:rStyle w:val="StringTok"/>
        </w:rPr>
        <w:t xml:space="preserve">'{.items[0].status.conditions[-1:].message}'</w:t>
      </w:r>
    </w:p>
    <w:p>
      <w:pPr>
        <w:pStyle w:val="SourceCode"/>
      </w:pPr>
      <w:r>
        <w:rPr>
          <w:rStyle w:val="VerbatimChar"/>
        </w:rPr>
        <w:t xml:space="preserve">NAME             STATUS      COMPLETIONS</w:t>
      </w:r>
      <w:r>
        <w:br/>
      </w:r>
      <w:r>
        <w:rPr>
          <w:rStyle w:val="VerbatimChar"/>
        </w:rPr>
        <w:t xml:space="preserve">revenue-rollup   Suspended   0/2</w:t>
      </w:r>
      <w:r>
        <w:br/>
      </w:r>
      <w:r>
        <w:br/>
      </w:r>
      <w:r>
        <w:rPr>
          <w:rStyle w:val="VerbatimChar"/>
        </w:rPr>
        <w:t xml:space="preserve">couldn't assign flavors to pod set main: insufficient quota for cpu in flavor</w:t>
      </w:r>
      <w:r>
        <w:br/>
      </w:r>
      <w:r>
        <w:rPr>
          <w:rStyle w:val="VerbatimChar"/>
        </w:rPr>
        <w:t xml:space="preserve">default-flavor, previously considered podsets requests (0) + current podset</w:t>
      </w:r>
      <w:r>
        <w:br/>
      </w:r>
      <w:r>
        <w:rPr>
          <w:rStyle w:val="VerbatimChar"/>
        </w:rPr>
        <w:t xml:space="preserve">request (4) &gt; maximum capacity (1)</w:t>
      </w:r>
    </w:p>
    <w:p>
      <w:pPr>
        <w:pStyle w:val="FirstParagraph"/>
      </w:pPr>
      <w:r>
        <w:rPr>
          <w:b/>
          <w:bCs/>
        </w:rPr>
        <w:t xml:space="preserve">What this means.</w:t>
      </w:r>
      <w:r>
        <w:t xml:space="preserve"> </w:t>
      </w:r>
      <w:r>
        <w:t xml:space="preserve">The Job is</w:t>
      </w:r>
      <w:r>
        <w:t xml:space="preserve"> </w:t>
      </w:r>
      <w:r>
        <w:rPr>
          <w:b/>
          <w:bCs/>
        </w:rPr>
        <w:t xml:space="preserve">Suspended</w:t>
      </w:r>
      <w:r>
        <w:t xml:space="preserve">, not failed. Kueue is holding it because the ClusterQueue's nominal quota is</w:t>
      </w:r>
      <w:r>
        <w:t xml:space="preserve"> </w:t>
      </w:r>
      <w:r>
        <w:rPr>
          <w:b/>
          <w:bCs/>
        </w:rPr>
        <w:t xml:space="preserve">1 CPU</w:t>
      </w:r>
      <w:r>
        <w:t xml:space="preserve"> </w:t>
      </w:r>
      <w:r>
        <w:t xml:space="preserve">and the Job needs</w:t>
      </w:r>
      <w:r>
        <w:t xml:space="preserve"> </w:t>
      </w:r>
      <w:r>
        <w:rPr>
          <w:b/>
          <w:bCs/>
        </w:rPr>
        <w:t xml:space="preserve">4</w:t>
      </w:r>
      <w:r>
        <w:t xml:space="preserve"> </w:t>
      </w:r>
      <w:r>
        <w:t xml:space="preserve">(2 CPU × 2 parallel pods). There are no Pods, no errors and no events in the namespace — which is exactly why teams miss this one in triage.</w:t>
      </w:r>
    </w:p>
    <w:p>
      <w:pPr>
        <w:pStyle w:val="BodyText"/>
      </w:pPr>
      <w:r>
        <w:drawing>
          <wp:inline>
            <wp:extent cx="5943600" cy="856418"/>
            <wp:effectExtent b="0" l="0" r="0" t="0"/>
            <wp:docPr descr="The Job reporting Suspended 0/2, and Kueue's reason: current podset request (4) exceeds a maximum capacity of (1)" title="" id="46" name="Picture"/>
            <a:graphic>
              <a:graphicData uri="http://schemas.openxmlformats.org/drawingml/2006/picture">
                <pic:pic>
                  <pic:nvPicPr>
                    <pic:cNvPr descr="../../artifacts/lab-26/screenshots/09-job-suspended-by-kueue.png" id="47" name="Picture"/>
                    <pic:cNvPicPr>
                      <a:picLocks noChangeArrowheads="1" noChangeAspect="1"/>
                    </pic:cNvPicPr>
                  </pic:nvPicPr>
                  <pic:blipFill>
                    <a:blip r:embed="rId45"/>
                    <a:stretch>
                      <a:fillRect/>
                    </a:stretch>
                  </pic:blipFill>
                  <pic:spPr bwMode="auto">
                    <a:xfrm>
                      <a:off x="0" y="0"/>
                      <a:ext cx="5943600" cy="856418"/>
                    </a:xfrm>
                    <a:prstGeom prst="rect">
                      <a:avLst/>
                    </a:prstGeom>
                    <a:noFill/>
                    <a:ln w="9525">
                      <a:noFill/>
                      <a:headEnd/>
                      <a:tailEnd/>
                    </a:ln>
                  </pic:spPr>
                </pic:pic>
              </a:graphicData>
            </a:graphic>
          </wp:inline>
        </w:drawing>
      </w:r>
    </w:p>
    <w:p>
      <w:pPr>
        <w:pStyle w:val="SourceCode"/>
      </w:pPr>
      <w:r>
        <w:rPr>
          <w:rStyle w:val="ExtensionTok"/>
        </w:rPr>
        <w:t xml:space="preserve">kubectl</w:t>
      </w:r>
      <w:r>
        <w:rPr>
          <w:rStyle w:val="NormalTok"/>
        </w:rPr>
        <w:t xml:space="preserve"> get clusterqueue nightly-batch </w:t>
      </w:r>
      <w:r>
        <w:rPr>
          <w:rStyle w:val="DataTypeTok"/>
        </w:rPr>
        <w:t xml:space="preserve">\</w:t>
      </w:r>
      <w:r>
        <w:br/>
      </w:r>
      <w:r>
        <w:rPr>
          <w:rStyle w:val="NormalTok"/>
        </w:rPr>
        <w:t xml:space="preserve">  </w:t>
      </w:r>
      <w:r>
        <w:rPr>
          <w:rStyle w:val="AttributeTok"/>
        </w:rPr>
        <w:t xml:space="preserve">-o</w:t>
      </w:r>
      <w:r>
        <w:rPr>
          <w:rStyle w:val="NormalTok"/>
        </w:rPr>
        <w:t xml:space="preserve"> jsonpath=</w:t>
      </w:r>
      <w:r>
        <w:rPr>
          <w:rStyle w:val="StringTok"/>
        </w:rPr>
        <w:t xml:space="preserve">'{.spec.resourceGroups[0].flavors[0].resources}'</w:t>
      </w:r>
    </w:p>
    <w:p>
      <w:pPr>
        <w:pStyle w:val="FirstParagraph"/>
      </w:pPr>
      <w:r>
        <w:rPr>
          <w:b/>
          <w:bCs/>
        </w:rPr>
        <w:t xml:space="preserve">Remediate.</w:t>
      </w:r>
      <w:r>
        <w:t xml:space="preserve"> </w:t>
      </w:r>
      <w:r>
        <w:t xml:space="preserve">Raise the ClusterQueue quota, lower the Job's request, or reduce parallelism. All three work; they are not equivalent. Record which you chose and what it implies for the</w:t>
      </w:r>
      <w:r>
        <w:t xml:space="preserve"> </w:t>
      </w:r>
      <w:r>
        <w:rPr>
          <w:i/>
          <w:iCs/>
        </w:rPr>
        <w:t xml:space="preserve">next</w:t>
      </w:r>
      <w:r>
        <w:t xml:space="preserve"> </w:t>
      </w:r>
      <w:r>
        <w:t xml:space="preserve">job in that queue.</w:t>
      </w:r>
    </w:p>
    <w:p>
      <w:r>
        <w:pict>
          <v:rect style="width:0;height:1.5pt" o:hralign="center" o:hrstd="t" o:hr="t"/>
        </w:pict>
      </w:r>
    </w:p>
    <w:bookmarkEnd w:id="48"/>
    <w:bookmarkStart w:id="57" w:name="Xa72a03855446e4b992086d348040ee0f5b4b3d8"/>
    <w:p>
      <w:pPr>
        <w:pStyle w:val="Heading2"/>
      </w:pPr>
      <w:r>
        <w:t xml:space="preserve">Step 8 — Verify the whole cluster, not just your last fix (15 min)</w:t>
      </w:r>
    </w:p>
    <w:p>
      <w:pPr>
        <w:pStyle w:val="FirstParagraph"/>
      </w:pPr>
      <w:r>
        <w:rPr>
          <w:b/>
          <w:bCs/>
        </w:rPr>
        <w:t xml:space="preserve">Goal:</w:t>
      </w:r>
      <w:r>
        <w:t xml:space="preserve"> </w:t>
      </w:r>
      <w:r>
        <w:t xml:space="preserve">prove it is healthy, with commands, not impressions.</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shop get pods                    </w:t>
      </w:r>
      <w:r>
        <w:rPr>
          <w:rStyle w:val="CommentTok"/>
        </w:rPr>
        <w:t xml:space="preserve"># all Running, none Pending</w:t>
      </w:r>
      <w:r>
        <w:br/>
      </w:r>
      <w:r>
        <w:rPr>
          <w:rStyle w:val="ExtensionTok"/>
        </w:rPr>
        <w:t xml:space="preserve">kubectl</w:t>
      </w:r>
      <w:r>
        <w:rPr>
          <w:rStyle w:val="NormalTok"/>
        </w:rPr>
        <w:t xml:space="preserve"> </w:t>
      </w:r>
      <w:r>
        <w:rPr>
          <w:rStyle w:val="AttributeTok"/>
        </w:rPr>
        <w:t xml:space="preserve">-n</w:t>
      </w:r>
      <w:r>
        <w:rPr>
          <w:rStyle w:val="NormalTok"/>
        </w:rPr>
        <w:t xml:space="preserve"> shop get job revenue-rollup      </w:t>
      </w:r>
      <w:r>
        <w:rPr>
          <w:rStyle w:val="CommentTok"/>
        </w:rPr>
        <w:t xml:space="preserve"># admitted and completing</w:t>
      </w:r>
      <w:r>
        <w:br/>
      </w:r>
      <w:r>
        <w:rPr>
          <w:rStyle w:val="ExtensionTok"/>
        </w:rPr>
        <w:t xml:space="preserve">kubectl</w:t>
      </w:r>
      <w:r>
        <w:rPr>
          <w:rStyle w:val="NormalTok"/>
        </w:rPr>
        <w:t xml:space="preserve"> </w:t>
      </w:r>
      <w:r>
        <w:rPr>
          <w:rStyle w:val="AttributeTok"/>
        </w:rPr>
        <w:t xml:space="preserve">-n</w:t>
      </w:r>
      <w:r>
        <w:rPr>
          <w:rStyle w:val="NormalTok"/>
        </w:rPr>
        <w:t xml:space="preserve"> shop get ledger                  </w:t>
      </w:r>
      <w:r>
        <w:rPr>
          <w:rStyle w:val="CommentTok"/>
        </w:rPr>
        <w:t xml:space="preserve"># gone</w:t>
      </w:r>
      <w:r>
        <w:br/>
      </w:r>
      <w:r>
        <w:rPr>
          <w:rStyle w:val="ExtensionTok"/>
        </w:rPr>
        <w:t xml:space="preserve">kubectl</w:t>
      </w:r>
      <w:r>
        <w:rPr>
          <w:rStyle w:val="NormalTok"/>
        </w:rPr>
        <w:t xml:space="preserve"> </w:t>
      </w:r>
      <w:r>
        <w:rPr>
          <w:rStyle w:val="AttributeTok"/>
        </w:rPr>
        <w:t xml:space="preserve">-n</w:t>
      </w:r>
      <w:r>
        <w:rPr>
          <w:rStyle w:val="NormalTok"/>
        </w:rPr>
        <w:t xml:space="preserve"> shop exec shopper </w:t>
      </w:r>
      <w:r>
        <w:rPr>
          <w:rStyle w:val="AttributeTok"/>
        </w:rPr>
        <w:t xml:space="preserve">--</w:t>
      </w:r>
      <w:r>
        <w:rPr>
          <w:rStyle w:val="NormalTok"/>
        </w:rPr>
        <w:t xml:space="preserve"> curl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http://catalog   </w:t>
      </w:r>
      <w:r>
        <w:rPr>
          <w:rStyle w:val="CommentTok"/>
        </w:rPr>
        <w:t xml:space="preserve"># 200</w:t>
      </w:r>
      <w:r>
        <w:br/>
      </w:r>
      <w:r>
        <w:rPr>
          <w:rStyle w:val="ExtensionTok"/>
        </w:rPr>
        <w:t xml:space="preserve">kubectl</w:t>
      </w:r>
      <w:r>
        <w:rPr>
          <w:rStyle w:val="NormalTok"/>
        </w:rPr>
        <w:t xml:space="preserve"> </w:t>
      </w:r>
      <w:r>
        <w:rPr>
          <w:rStyle w:val="AttributeTok"/>
        </w:rPr>
        <w:t xml:space="preserve">-n</w:t>
      </w:r>
      <w:r>
        <w:rPr>
          <w:rStyle w:val="NormalTok"/>
        </w:rPr>
        <w:t xml:space="preserve"> shop logs </w:t>
      </w:r>
      <w:r>
        <w:rPr>
          <w:rStyle w:val="AttributeTok"/>
        </w:rPr>
        <w:t xml:space="preserve">-l</w:t>
      </w:r>
      <w:r>
        <w:rPr>
          <w:rStyle w:val="NormalTok"/>
        </w:rPr>
        <w:t xml:space="preserve"> app=reporter </w:t>
      </w:r>
      <w:r>
        <w:rPr>
          <w:rStyle w:val="AttributeTok"/>
        </w:rPr>
        <w:t xml:space="preserve">--tail</w:t>
      </w:r>
      <w:r>
        <w:rPr>
          <w:rStyle w:val="OperatorTok"/>
        </w:rPr>
        <w:t xml:space="preserve">=</w:t>
      </w:r>
      <w:r>
        <w:rPr>
          <w:rStyle w:val="NormalTok"/>
        </w:rPr>
        <w:t xml:space="preserve">5                                             </w:t>
      </w:r>
      <w:r>
        <w:rPr>
          <w:rStyle w:val="CommentTok"/>
        </w:rPr>
        <w:t xml:space="preserve"># no 429s</w:t>
      </w:r>
      <w:r>
        <w:br/>
      </w:r>
      <w:r>
        <w:rPr>
          <w:rStyle w:val="ExtensionTok"/>
        </w:rPr>
        <w:t xml:space="preserve">docker</w:t>
      </w:r>
      <w:r>
        <w:rPr>
          <w:rStyle w:val="NormalTok"/>
        </w:rPr>
        <w:t xml:space="preserve"> exec warroom-control-plane crictl exec </w:t>
      </w:r>
      <w:r>
        <w:rPr>
          <w:rStyle w:val="VariableTok"/>
        </w:rPr>
        <w:t xml:space="preserve">$CID</w:t>
      </w:r>
      <w:r>
        <w:rPr>
          <w:rStyle w:val="NormalTok"/>
        </w:rPr>
        <w:t xml:space="preserve"> etcdctl ... endpoint status            </w:t>
      </w:r>
      <w:r>
        <w:rPr>
          <w:rStyle w:val="CommentTok"/>
        </w:rPr>
        <w:t xml:space="preserve"># low free space</w:t>
      </w:r>
    </w:p>
    <w:p>
      <w:pPr>
        <w:pStyle w:val="FirstParagraph"/>
      </w:pPr>
      <w:r>
        <w:rPr>
          <w:b/>
          <w:bCs/>
        </w:rPr>
        <w:t xml:space="preserve">The check teams skip:</w:t>
      </w:r>
      <w:r>
        <w:t xml:space="preserve"> </w:t>
      </w:r>
      <w:r>
        <w:t xml:space="preserve">re-run the</w:t>
      </w:r>
      <w:r>
        <w:t xml:space="preserve"> </w:t>
      </w:r>
      <w:r>
        <w:rPr>
          <w:i/>
          <w:iCs/>
        </w:rPr>
        <w:t xml:space="preserve">first</w:t>
      </w:r>
      <w:r>
        <w:t xml:space="preserve"> </w:t>
      </w:r>
      <w:r>
        <w:t xml:space="preserve">fault's verification last. Fixing the scheduling fault created Pods; creating Pods wrote to etcd. Confirm etcd is still healthy after everything else you did.</w:t>
      </w:r>
    </w:p>
    <w:p>
      <w:pPr>
        <w:pStyle w:val="BodyText"/>
      </w:pPr>
      <w:r>
        <w:t xml:space="preserve">A one-screen check across all six domains —</w:t>
      </w:r>
      <w:r>
        <w:t xml:space="preserve"> </w:t>
      </w:r>
      <w:hyperlink r:id="rId49">
        <w:r>
          <w:rPr>
            <w:rStyle w:val="VerbatimChar"/>
          </w:rPr>
          <w:t xml:space="preserve">artifacts/lab-26/verify.sh</w:t>
        </w:r>
      </w:hyperlink>
      <w:r>
        <w:t xml:space="preserve"> </w:t>
      </w:r>
      <w:r>
        <w:t xml:space="preserve">runs exactly these, using the</w:t>
      </w:r>
      <w:r>
        <w:t xml:space="preserve"> </w:t>
      </w:r>
      <w:hyperlink r:id="rId50">
        <w:r>
          <w:rPr>
            <w:rStyle w:val="VerbatimChar"/>
          </w:rPr>
          <w:t xml:space="preserve">ec</w:t>
        </w:r>
      </w:hyperlink>
      <w:r>
        <w:t xml:space="preserve"> </w:t>
      </w:r>
      <w:r>
        <w:t xml:space="preserve">wrapper for the long</w:t>
      </w:r>
      <w:r>
        <w:t xml:space="preserve"> </w:t>
      </w:r>
      <w:r>
        <w:rPr>
          <w:rStyle w:val="VerbatimChar"/>
        </w:rPr>
        <w:t xml:space="preserve">etcdctl</w:t>
      </w:r>
      <w:r>
        <w:t xml:space="preserve"> </w:t>
      </w:r>
      <w:r>
        <w:t xml:space="preserve">invocation:</w:t>
      </w:r>
    </w:p>
    <w:p>
      <w:pPr>
        <w:pStyle w:val="BodyText"/>
      </w:pPr>
      <w:r>
        <w:drawing>
          <wp:inline>
            <wp:extent cx="5943600" cy="937467"/>
            <wp:effectExtent b="0" l="0" r="0" t="0"/>
            <wp:docPr descr="All six domains verified after remediation: etcd 2.1 MB with 0% unused, APF widened to shares=20 response=Queue, the ledger gone, checkout 2/2, DNS resolving by name, and the batch Job admitted and Running" title="" id="52" name="Picture"/>
            <a:graphic>
              <a:graphicData uri="http://schemas.openxmlformats.org/drawingml/2006/picture">
                <pic:pic>
                  <pic:nvPicPr>
                    <pic:cNvPr descr="../../artifacts/lab-26/screenshots/10-all-six-resolved.png" id="53" name="Picture"/>
                    <pic:cNvPicPr>
                      <a:picLocks noChangeArrowheads="1" noChangeAspect="1"/>
                    </pic:cNvPicPr>
                  </pic:nvPicPr>
                  <pic:blipFill>
                    <a:blip r:embed="rId51"/>
                    <a:stretch>
                      <a:fillRect/>
                    </a:stretch>
                  </pic:blipFill>
                  <pic:spPr bwMode="auto">
                    <a:xfrm>
                      <a:off x="0" y="0"/>
                      <a:ext cx="5943600" cy="937467"/>
                    </a:xfrm>
                    <a:prstGeom prst="rect">
                      <a:avLst/>
                    </a:prstGeom>
                    <a:noFill/>
                    <a:ln w="9525">
                      <a:noFill/>
                      <a:headEnd/>
                      <a:tailEnd/>
                    </a:ln>
                  </pic:spPr>
                </pic:pic>
              </a:graphicData>
            </a:graphic>
          </wp:inline>
        </w:drawing>
      </w:r>
    </w:p>
    <w:p>
      <w:pPr>
        <w:pStyle w:val="BodyText"/>
      </w:pPr>
      <w:r>
        <w:drawing>
          <wp:inline>
            <wp:extent cx="5943600" cy="1342713"/>
            <wp:effectExtent b="0" l="0" r="0" t="0"/>
            <wp:docPr descr="The shop namespace with every Pod Running, including both checkout replicas and both revenue-rollup Pods" title="" id="55" name="Picture"/>
            <a:graphic>
              <a:graphicData uri="http://schemas.openxmlformats.org/drawingml/2006/picture">
                <pic:pic>
                  <pic:nvPicPr>
                    <pic:cNvPr descr="../../artifacts/lab-26/screenshots/11-cluster-healthy.png" id="56" name="Picture"/>
                    <pic:cNvPicPr>
                      <a:picLocks noChangeArrowheads="1" noChangeAspect="1"/>
                    </pic:cNvPicPr>
                  </pic:nvPicPr>
                  <pic:blipFill>
                    <a:blip r:embed="rId54"/>
                    <a:stretch>
                      <a:fillRect/>
                    </a:stretch>
                  </pic:blipFill>
                  <pic:spPr bwMode="auto">
                    <a:xfrm>
                      <a:off x="0" y="0"/>
                      <a:ext cx="5943600" cy="1342713"/>
                    </a:xfrm>
                    <a:prstGeom prst="rect">
                      <a:avLst/>
                    </a:prstGeom>
                    <a:noFill/>
                    <a:ln w="9525">
                      <a:noFill/>
                      <a:headEnd/>
                      <a:tailEnd/>
                    </a:ln>
                  </pic:spPr>
                </pic:pic>
              </a:graphicData>
            </a:graphic>
          </wp:inline>
        </w:drawing>
      </w:r>
    </w:p>
    <w:p>
      <w:pPr>
        <w:pStyle w:val="BlockText"/>
      </w:pPr>
      <w:r>
        <w:t xml:space="preserve">⚠️</w:t>
      </w:r>
      <w:r>
        <w:t xml:space="preserve"> </w:t>
      </w:r>
      <w:r>
        <w:rPr>
          <w:b/>
          <w:bCs/>
        </w:rPr>
        <w:t xml:space="preserve">Note on the etcd numbers.</w:t>
      </w:r>
      <w:r>
        <w:t xml:space="preserve"> </w:t>
      </w:r>
      <w:r>
        <w:t xml:space="preserve">The capture above shows</w:t>
      </w:r>
      <w:r>
        <w:t xml:space="preserve"> </w:t>
      </w:r>
      <w:r>
        <w:rPr>
          <w:b/>
          <w:bCs/>
        </w:rPr>
        <w:t xml:space="preserve">2.1 MB</w:t>
      </w:r>
      <w:r>
        <w:t xml:space="preserve"> </w:t>
      </w:r>
      <w:r>
        <w:t xml:space="preserve">— larger than the 1.4 MB</w:t>
      </w:r>
      <w:r>
        <w:t xml:space="preserve"> </w:t>
      </w:r>
      <w:r>
        <w:t xml:space="preserve">straight after the defrag, because the five later fixes each wrote to etcd. That growth is the</w:t>
      </w:r>
      <w:r>
        <w:t xml:space="preserve"> </w:t>
      </w:r>
      <w:r>
        <w:t xml:space="preserve">point of the check: verify the first fault last.</w:t>
      </w:r>
    </w:p>
    <w:p>
      <w:r>
        <w:pict>
          <v:rect style="width:0;height:1.5pt" o:hralign="center" o:hrstd="t" o:hr="t"/>
        </w:pict>
      </w:r>
    </w:p>
    <w:bookmarkEnd w:id="57"/>
    <w:bookmarkStart w:id="58" w:name="step-9--the-postmortem-15-min"/>
    <w:p>
      <w:pPr>
        <w:pStyle w:val="Heading2"/>
      </w:pPr>
      <w:r>
        <w:t xml:space="preserve">Step 9 — The postmortem (15 min)</w:t>
      </w:r>
    </w:p>
    <w:p>
      <w:pPr>
        <w:pStyle w:val="FirstParagraph"/>
      </w:pPr>
      <w:r>
        <w:rPr>
          <w:b/>
          <w:bCs/>
        </w:rPr>
        <w:t xml:space="preserve">One page. No blame. Write it as a team.</w:t>
      </w:r>
    </w:p>
    <w:p>
      <w:pPr>
        <w:pStyle w:val="SourceCode"/>
      </w:pPr>
      <w:r>
        <w:rPr>
          <w:rStyle w:val="VerbatimChar"/>
        </w:rPr>
        <w:t xml:space="preserve">INCIDENT — &lt;date&gt;, &lt;duration&gt;</w:t>
      </w:r>
      <w:r>
        <w:br/>
      </w:r>
      <w:r>
        <w:br/>
      </w:r>
      <w:r>
        <w:rPr>
          <w:rStyle w:val="VerbatimChar"/>
        </w:rPr>
        <w:t xml:space="preserve">WHAT USERS SAW</w:t>
      </w:r>
      <w:r>
        <w:br/>
      </w:r>
      <w:r>
        <w:rPr>
          <w:rStyle w:val="VerbatimChar"/>
        </w:rPr>
        <w:t xml:space="preserve">  &lt;two sentences, in business terms&gt;</w:t>
      </w:r>
      <w:r>
        <w:br/>
      </w:r>
      <w:r>
        <w:br/>
      </w:r>
      <w:r>
        <w:rPr>
          <w:rStyle w:val="VerbatimChar"/>
        </w:rPr>
        <w:t xml:space="preserve">TIMELINE</w:t>
      </w:r>
      <w:r>
        <w:br/>
      </w:r>
      <w:r>
        <w:rPr>
          <w:rStyle w:val="VerbatimChar"/>
        </w:rPr>
        <w:t xml:space="preserve">  &lt;time&gt;  &lt;observation or action&gt;   (from the scribe's log)</w:t>
      </w:r>
      <w:r>
        <w:br/>
      </w:r>
      <w:r>
        <w:br/>
      </w:r>
      <w:r>
        <w:rPr>
          <w:rStyle w:val="VerbatimChar"/>
        </w:rPr>
        <w:t xml:space="preserve">ROOT CAUSES  (there were six; list only those you confirmed)</w:t>
      </w:r>
      <w:r>
        <w:br/>
      </w:r>
      <w:r>
        <w:rPr>
          <w:rStyle w:val="VerbatimChar"/>
        </w:rPr>
        <w:t xml:space="preserve">  1. &lt;fault&gt; — evidence: &lt;command and output&gt;</w:t>
      </w:r>
      <w:r>
        <w:br/>
      </w:r>
      <w:r>
        <w:br/>
      </w:r>
      <w:r>
        <w:rPr>
          <w:rStyle w:val="VerbatimChar"/>
        </w:rPr>
        <w:t xml:space="preserve">WHAT WE CHANGED</w:t>
      </w:r>
      <w:r>
        <w:br/>
      </w:r>
      <w:r>
        <w:rPr>
          <w:rStyle w:val="VerbatimChar"/>
        </w:rPr>
        <w:t xml:space="preserve">  &lt;each change, and why that option over the alternatives&gt;</w:t>
      </w:r>
      <w:r>
        <w:br/>
      </w:r>
      <w:r>
        <w:br/>
      </w:r>
      <w:r>
        <w:rPr>
          <w:rStyle w:val="VerbatimChar"/>
        </w:rPr>
        <w:t xml:space="preserve">WHAT WE DID NOT FIX, AND WHY</w:t>
      </w:r>
      <w:r>
        <w:br/>
      </w:r>
      <w:r>
        <w:rPr>
          <w:rStyle w:val="VerbatimChar"/>
        </w:rPr>
        <w:t xml:space="preserve">  &lt;the honest part&gt;</w:t>
      </w:r>
      <w:r>
        <w:br/>
      </w:r>
      <w:r>
        <w:br/>
      </w:r>
      <w:r>
        <w:rPr>
          <w:rStyle w:val="VerbatimChar"/>
        </w:rPr>
        <w:t xml:space="preserve">WHAT WOULD HAVE CAUGHT THIS EARLIER</w:t>
      </w:r>
      <w:r>
        <w:br/>
      </w:r>
      <w:r>
        <w:rPr>
          <w:rStyle w:val="VerbatimChar"/>
        </w:rPr>
        <w:t xml:space="preserve">  &lt;a check, an alert, or a policy — one per root cause&gt;</w:t>
      </w:r>
    </w:p>
    <w:p>
      <w:pPr>
        <w:pStyle w:val="FirstParagraph"/>
      </w:pPr>
      <w:r>
        <w:t xml:space="preserve">The last two sections carry the marks. A postmortem that lists six fixes and no detection gaps has described the work without learning from it.</w:t>
      </w:r>
    </w:p>
    <w:p>
      <w:r>
        <w:pict>
          <v:rect style="width:0;height:1.5pt" o:hralign="center" o:hrstd="t" o:hr="t"/>
        </w:pict>
      </w:r>
    </w:p>
    <w:bookmarkEnd w:id="58"/>
    <w:bookmarkStart w:id="60" w:name="scoring"/>
    <w:p>
      <w:pPr>
        <w:pStyle w:val="Heading2"/>
      </w:pPr>
      <w:r>
        <w:t xml:space="preserve">Scoring</w:t>
      </w:r>
    </w:p>
    <w:p>
      <w:pPr>
        <w:pStyle w:val="FirstParagraph"/>
      </w:pPr>
      <w:r>
        <w:t xml:space="preserve">Marked on</w:t>
      </w:r>
      <w:r>
        <w:t xml:space="preserve"> </w:t>
      </w:r>
      <w:r>
        <w:rPr>
          <w:b/>
          <w:bCs/>
        </w:rPr>
        <w:t xml:space="preserve">method, safety and communication</w:t>
      </w:r>
      <w:r>
        <w:t xml:space="preserve"> </w:t>
      </w:r>
      <w:r>
        <w:t xml:space="preserve">— not time-to-fix.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Full marks</w:t>
            </w:r>
          </w:p>
        </w:tc>
      </w:tr>
      <w:tr>
        <w:tc>
          <w:tcPr/>
          <w:p>
            <w:pPr>
              <w:pStyle w:val="Compact"/>
            </w:pPr>
            <w:r>
              <w:rPr>
                <w:b/>
                <w:bCs/>
              </w:rPr>
              <w:t xml:space="preserve">Evidence before action</w:t>
            </w:r>
          </w:p>
        </w:tc>
        <w:tc>
          <w:tcPr/>
          <w:p>
            <w:pPr>
              <w:pStyle w:val="Compact"/>
            </w:pPr>
            <w:r>
              <w:t xml:space="preserve">25%</w:t>
            </w:r>
          </w:p>
        </w:tc>
        <w:tc>
          <w:tcPr/>
          <w:p>
            <w:pPr>
              <w:pStyle w:val="Compact"/>
            </w:pPr>
            <w:r>
              <w:t xml:space="preserve">Every fix has a recorded symptom captured</w:t>
            </w:r>
            <w:r>
              <w:t xml:space="preserve"> </w:t>
            </w:r>
            <w:r>
              <w:rPr>
                <w:i/>
                <w:iCs/>
              </w:rPr>
              <w:t xml:space="preserve">before</w:t>
            </w:r>
            <w:r>
              <w:t xml:space="preserve"> </w:t>
            </w:r>
            <w:r>
              <w:t xml:space="preserve">the change</w:t>
            </w:r>
          </w:p>
        </w:tc>
      </w:tr>
      <w:tr>
        <w:tc>
          <w:tcPr/>
          <w:p>
            <w:pPr>
              <w:pStyle w:val="Compact"/>
            </w:pPr>
            <w:r>
              <w:rPr>
                <w:b/>
                <w:bCs/>
              </w:rPr>
              <w:t xml:space="preserve">Diagnostic reasoning</w:t>
            </w:r>
          </w:p>
        </w:tc>
        <w:tc>
          <w:tcPr/>
          <w:p>
            <w:pPr>
              <w:pStyle w:val="Compact"/>
            </w:pPr>
            <w:r>
              <w:t xml:space="preserve">25%</w:t>
            </w:r>
          </w:p>
        </w:tc>
        <w:tc>
          <w:tcPr/>
          <w:p>
            <w:pPr>
              <w:pStyle w:val="Compact"/>
            </w:pPr>
            <w:r>
              <w:t xml:space="preserve">Hypotheses stated and tested; the right fault fixed first</w:t>
            </w:r>
          </w:p>
        </w:tc>
      </w:tr>
      <w:tr>
        <w:tc>
          <w:tcPr/>
          <w:p>
            <w:pPr>
              <w:pStyle w:val="Compact"/>
            </w:pPr>
            <w:r>
              <w:rPr>
                <w:b/>
                <w:bCs/>
              </w:rPr>
              <w:t xml:space="preserve">Safety</w:t>
            </w:r>
          </w:p>
        </w:tc>
        <w:tc>
          <w:tcPr/>
          <w:p>
            <w:pPr>
              <w:pStyle w:val="Compact"/>
            </w:pPr>
            <w:r>
              <w:t xml:space="preserve">20%</w:t>
            </w:r>
          </w:p>
        </w:tc>
        <w:tc>
          <w:tcPr/>
          <w:p>
            <w:pPr>
              <w:pStyle w:val="Compact"/>
            </w:pPr>
            <w:r>
              <w:t xml:space="preserve">No destructive action without stating the risk; finalizer and quota decisions justified</w:t>
            </w:r>
          </w:p>
        </w:tc>
      </w:tr>
      <w:tr>
        <w:tc>
          <w:tcPr/>
          <w:p>
            <w:pPr>
              <w:pStyle w:val="Compact"/>
            </w:pPr>
            <w:r>
              <w:rPr>
                <w:b/>
                <w:bCs/>
              </w:rPr>
              <w:t xml:space="preserve">Communication</w:t>
            </w:r>
          </w:p>
        </w:tc>
        <w:tc>
          <w:tcPr/>
          <w:p>
            <w:pPr>
              <w:pStyle w:val="Compact"/>
            </w:pPr>
            <w:r>
              <w:t xml:space="preserve">15%</w:t>
            </w:r>
          </w:p>
        </w:tc>
        <w:tc>
          <w:tcPr/>
          <w:p>
            <w:pPr>
              <w:pStyle w:val="Compact"/>
            </w:pPr>
            <w:r>
              <w:t xml:space="preserve">Status updates a non-engineer could follow; a usable decision log</w:t>
            </w:r>
          </w:p>
        </w:tc>
      </w:tr>
      <w:tr>
        <w:tc>
          <w:tcPr/>
          <w:p>
            <w:pPr>
              <w:pStyle w:val="Compact"/>
            </w:pPr>
            <w:r>
              <w:rPr>
                <w:b/>
                <w:bCs/>
              </w:rPr>
              <w:t xml:space="preserve">Repair completeness</w:t>
            </w:r>
          </w:p>
        </w:tc>
        <w:tc>
          <w:tcPr/>
          <w:p>
            <w:pPr>
              <w:pStyle w:val="Compact"/>
            </w:pPr>
            <w:r>
              <w:t xml:space="preserve">15%</w:t>
            </w:r>
          </w:p>
        </w:tc>
        <w:tc>
          <w:tcPr/>
          <w:p>
            <w:pPr>
              <w:pStyle w:val="Compact"/>
            </w:pPr>
            <w:r>
              <w:t xml:space="preserve">Faults fixed and verified</w:t>
            </w:r>
          </w:p>
        </w:tc>
      </w:tr>
    </w:tbl>
    <w:p>
      <w:pPr>
        <w:pStyle w:val="BodyText"/>
      </w:pPr>
      <w:r>
        <w:rPr>
          <w:b/>
          <w:bCs/>
        </w:rPr>
        <w:t xml:space="preserve">Note the weighting.</w:t>
      </w:r>
      <w:r>
        <w:t xml:space="preserve"> </w:t>
      </w:r>
      <w:r>
        <w:t xml:space="preserve">Repair is the</w:t>
      </w:r>
      <w:r>
        <w:t xml:space="preserve"> </w:t>
      </w:r>
      <w:r>
        <w:rPr>
          <w:i/>
          <w:iCs/>
        </w:rPr>
        <w:t xml:space="preserve">smallest</w:t>
      </w:r>
      <w:r>
        <w:t xml:space="preserve"> </w:t>
      </w:r>
      <w:r>
        <w:t xml:space="preserve">component. A team that fixes four faults with clean evidence and a clear log scores higher than one that fixes six by trial and error — because only the first team could do it again on a cluster they had never seen.</w:t>
      </w:r>
    </w:p>
    <w:p>
      <w:pPr>
        <w:pStyle w:val="BlockText"/>
      </w:pPr>
      <w:r>
        <w:rPr>
          <w:b/>
          <w:bCs/>
        </w:rPr>
        <w:t xml:space="preserve">Instructors:</w:t>
      </w:r>
      <w:r>
        <w:t xml:space="preserve"> </w:t>
      </w:r>
      <w:r>
        <w:t xml:space="preserve">the seed script is at</w:t>
      </w:r>
      <w:r>
        <w:t xml:space="preserve"> </w:t>
      </w:r>
      <w:hyperlink r:id="rId59">
        <w:r>
          <w:rPr>
            <w:rStyle w:val="VerbatimChar"/>
          </w:rPr>
          <w:t xml:space="preserve">artifacts/lab-26/seed-warroom.sh</w:t>
        </w:r>
      </w:hyperlink>
      <w:r>
        <w:t xml:space="preserve">. It names every fault — do not distribute it. Re-seed between teams with</w:t>
      </w:r>
      <w:r>
        <w:t xml:space="preserve"> </w:t>
      </w:r>
      <w:r>
        <w:rPr>
          <w:rStyle w:val="VerbatimChar"/>
        </w:rPr>
        <w:t xml:space="preserve">./seed-warroom.sh</w:t>
      </w:r>
      <w:r>
        <w:t xml:space="preserve"> </w:t>
      </w:r>
      <w:r>
        <w:t xml:space="preserve">for a fresh cluster or</w:t>
      </w:r>
      <w:r>
        <w:t xml:space="preserve"> </w:t>
      </w:r>
      <w:r>
        <w:rPr>
          <w:rStyle w:val="VerbatimChar"/>
        </w:rPr>
        <w:t xml:space="preserve">--seed</w:t>
      </w:r>
      <w:r>
        <w:t xml:space="preserve"> </w:t>
      </w:r>
      <w:r>
        <w:t xml:space="preserve">to re-break an existing one.</w:t>
      </w:r>
    </w:p>
    <w:p>
      <w:r>
        <w:pict>
          <v:rect style="width:0;height:1.5pt" o:hralign="center" o:hrstd="t" o:hr="t"/>
        </w:pict>
      </w:r>
    </w:p>
    <w:bookmarkEnd w:id="60"/>
    <w:bookmarkStart w:id="61" w:name="step-10--clean-up"/>
    <w:p>
      <w:pPr>
        <w:pStyle w:val="Heading2"/>
      </w:pPr>
      <w:r>
        <w:t xml:space="preserve">Step 10 — Clean up</w:t>
      </w:r>
    </w:p>
    <w:p>
      <w:pPr>
        <w:pStyle w:val="SourceCode"/>
      </w:pPr>
      <w:r>
        <w:rPr>
          <w:rStyle w:val="ExtensionTok"/>
        </w:rPr>
        <w:t xml:space="preserve">kind</w:t>
      </w:r>
      <w:r>
        <w:rPr>
          <w:rStyle w:val="NormalTok"/>
        </w:rPr>
        <w:t xml:space="preserve"> delete cluster </w:t>
      </w:r>
      <w:r>
        <w:rPr>
          <w:rStyle w:val="AttributeTok"/>
        </w:rPr>
        <w:t xml:space="preserve">--name</w:t>
      </w:r>
      <w:r>
        <w:rPr>
          <w:rStyle w:val="NormalTok"/>
        </w:rPr>
        <w:t xml:space="preserve"> warroom</w:t>
      </w:r>
    </w:p>
    <w:p>
      <w:r>
        <w:pict>
          <v:rect style="width:0;height:1.5pt" o:hralign="center" o:hrstd="t" o:hr="t"/>
        </w:pict>
      </w:r>
    </w:p>
    <w:bookmarkEnd w:id="61"/>
    <w:bookmarkStart w:id="62" w:name="what-you-learned"/>
    <w:p>
      <w:pPr>
        <w:pStyle w:val="Heading2"/>
      </w:pPr>
      <w:r>
        <w:t xml:space="preserve">What you learned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 saw…</w:t>
            </w:r>
          </w:p>
        </w:tc>
        <w:tc>
          <w:tcPr/>
          <w:p>
            <w:pPr>
              <w:pStyle w:val="Compact"/>
            </w:pPr>
            <w:r>
              <w:t xml:space="preserve">in Step</w:t>
            </w:r>
          </w:p>
        </w:tc>
        <w:tc>
          <w:tcPr/>
          <w:p>
            <w:pPr>
              <w:pStyle w:val="Compact"/>
            </w:pPr>
            <w:r>
              <w:t xml:space="preserve">proof</w:t>
            </w:r>
          </w:p>
        </w:tc>
      </w:tr>
      <w:tr>
        <w:tc>
          <w:tcPr/>
          <w:p>
            <w:pPr>
              <w:pStyle w:val="Compact"/>
            </w:pPr>
            <w:r>
              <w:t xml:space="preserve">Triage on Pods alone misses half an incident</w:t>
            </w:r>
          </w:p>
        </w:tc>
        <w:tc>
          <w:tcPr/>
          <w:p>
            <w:pPr>
              <w:pStyle w:val="Compact"/>
            </w:pPr>
            <w:r>
              <w:t xml:space="preserve">1</w:t>
            </w:r>
          </w:p>
        </w:tc>
        <w:tc>
          <w:tcPr/>
          <w:p>
            <w:pPr>
              <w:pStyle w:val="Compact"/>
            </w:pPr>
            <w:r>
              <w:t xml:space="preserve">three of six faults have no unhealthy Pod</w:t>
            </w:r>
          </w:p>
        </w:tc>
      </w:tr>
      <w:tr>
        <w:tc>
          <w:tcPr/>
          <w:p>
            <w:pPr>
              <w:pStyle w:val="Compact"/>
            </w:pPr>
            <w:r>
              <w:t xml:space="preserve">One fault can block every other remediation</w:t>
            </w:r>
          </w:p>
        </w:tc>
        <w:tc>
          <w:tcPr/>
          <w:p>
            <w:pPr>
              <w:pStyle w:val="Compact"/>
            </w:pPr>
            <w:r>
              <w:t xml:space="preserve">2</w:t>
            </w:r>
          </w:p>
        </w:tc>
        <w:tc>
          <w:tcPr/>
          <w:p>
            <w:pPr>
              <w:pStyle w:val="Compact"/>
            </w:pPr>
            <w:r>
              <w:t xml:space="preserve">etcd at 8.7 MB of a 16.7 MB quota, heading for read-only</w:t>
            </w:r>
          </w:p>
        </w:tc>
      </w:tr>
      <w:tr>
        <w:tc>
          <w:tcPr/>
          <w:p>
            <w:pPr>
              <w:pStyle w:val="Compact"/>
            </w:pPr>
            <w:r>
              <w:t xml:space="preserve">Compaction and defragmentation do different jobs</w:t>
            </w:r>
          </w:p>
        </w:tc>
        <w:tc>
          <w:tcPr/>
          <w:p>
            <w:pPr>
              <w:pStyle w:val="Compact"/>
            </w:pPr>
            <w:r>
              <w:t xml:space="preserve">2</w:t>
            </w:r>
          </w:p>
        </w:tc>
        <w:tc>
          <w:tcPr/>
          <w:p>
            <w:pPr>
              <w:pStyle w:val="Compact"/>
            </w:pPr>
            <w:r>
              <w:t xml:space="preserve">5.8 MB → 1.4 MB, 53% → 1% free, defrag 16.5 ms</w:t>
            </w:r>
          </w:p>
        </w:tc>
      </w:tr>
      <w:tr>
        <w:tc>
          <w:tcPr/>
          <w:p>
            <w:pPr>
              <w:pStyle w:val="Compact"/>
            </w:pPr>
            <w:r>
              <w:t xml:space="preserve">A 429 is one starved APF lane, not a busy API server</w:t>
            </w:r>
          </w:p>
        </w:tc>
        <w:tc>
          <w:tcPr/>
          <w:p>
            <w:pPr>
              <w:pStyle w:val="Compact"/>
            </w:pPr>
            <w:r>
              <w:t xml:space="preserve">3</w:t>
            </w:r>
          </w:p>
        </w:tc>
        <w:tc>
          <w:tcPr/>
          <w:p>
            <w:pPr>
              <w:pStyle w:val="Compact"/>
            </w:pPr>
            <w:r>
              <w:rPr>
                <w:rStyle w:val="VerbatimChar"/>
              </w:rPr>
              <w:t xml:space="preserve">shop-reporting</w:t>
            </w:r>
            <w:r>
              <w:t xml:space="preserve"> </w:t>
            </w:r>
            <w:r>
              <w:t xml:space="preserve">94,345 rejected,</w:t>
            </w:r>
            <w:r>
              <w:t xml:space="preserve"> </w:t>
            </w:r>
            <w:r>
              <w:rPr>
                <w:rStyle w:val="VerbatimChar"/>
              </w:rPr>
              <w:t xml:space="preserve">shares=1 Reject</w:t>
            </w:r>
          </w:p>
        </w:tc>
      </w:tr>
      <w:tr>
        <w:tc>
          <w:tcPr/>
          <w:p>
            <w:pPr>
              <w:pStyle w:val="Compact"/>
            </w:pPr>
            <w:r>
              <w:t xml:space="preserve">A finalizer with no controller blocks deletion forever</w:t>
            </w:r>
          </w:p>
        </w:tc>
        <w:tc>
          <w:tcPr/>
          <w:p>
            <w:pPr>
              <w:pStyle w:val="Compact"/>
            </w:pPr>
            <w:r>
              <w:t xml:space="preserve">4</w:t>
            </w:r>
          </w:p>
        </w:tc>
        <w:tc>
          <w:tcPr/>
          <w:p>
            <w:pPr>
              <w:pStyle w:val="Compact"/>
            </w:pPr>
            <w:r>
              <w:rPr>
                <w:rStyle w:val="VerbatimChar"/>
              </w:rPr>
              <w:t xml:space="preserve">deletionTimestamp</w:t>
            </w:r>
            <w:r>
              <w:t xml:space="preserve"> </w:t>
            </w:r>
            <w:r>
              <w:t xml:space="preserve">set, finalizer still present</w:t>
            </w:r>
          </w:p>
        </w:tc>
      </w:tr>
      <w:tr>
        <w:tc>
          <w:tcPr/>
          <w:p>
            <w:pPr>
              <w:pStyle w:val="Compact"/>
            </w:pPr>
            <w:r>
              <w:t xml:space="preserve">A scheduling message can name two causes at once</w:t>
            </w:r>
          </w:p>
        </w:tc>
        <w:tc>
          <w:tcPr/>
          <w:p>
            <w:pPr>
              <w:pStyle w:val="Compact"/>
            </w:pPr>
            <w:r>
              <w:t xml:space="preserve">5</w:t>
            </w:r>
          </w:p>
        </w:tc>
        <w:tc>
          <w:tcPr/>
          <w:p>
            <w:pPr>
              <w:pStyle w:val="Compact"/>
            </w:pPr>
            <w:r>
              <w:t xml:space="preserve">taint</w:t>
            </w:r>
            <w:r>
              <w:t xml:space="preserve"> </w:t>
            </w:r>
            <w:r>
              <w:rPr>
                <w:i/>
                <w:iCs/>
              </w:rPr>
              <w:t xml:space="preserve">and</w:t>
            </w:r>
            <w:r>
              <w:t xml:space="preserve"> </w:t>
            </w:r>
            <w:r>
              <w:t xml:space="preserve">selector in one</w:t>
            </w:r>
            <w:r>
              <w:t xml:space="preserve"> </w:t>
            </w:r>
            <w:r>
              <w:rPr>
                <w:rStyle w:val="VerbatimChar"/>
              </w:rPr>
              <w:t xml:space="preserve">FailedScheduling</w:t>
            </w:r>
            <w:r>
              <w:t xml:space="preserve"> </w:t>
            </w:r>
            <w:r>
              <w:t xml:space="preserve">event</w:t>
            </w:r>
          </w:p>
        </w:tc>
      </w:tr>
      <w:tr>
        <w:tc>
          <w:tcPr/>
          <w:p>
            <w:pPr>
              <w:pStyle w:val="Compact"/>
            </w:pPr>
            <w:r>
              <w:t xml:space="preserve">Name fails + IP works isolates DNS in one command</w:t>
            </w:r>
          </w:p>
        </w:tc>
        <w:tc>
          <w:tcPr/>
          <w:p>
            <w:pPr>
              <w:pStyle w:val="Compact"/>
            </w:pPr>
            <w:r>
              <w:t xml:space="preserve">6</w:t>
            </w:r>
          </w:p>
        </w:tc>
        <w:tc>
          <w:tcPr/>
          <w:p>
            <w:pPr>
              <w:pStyle w:val="Compact"/>
            </w:pPr>
            <w:r>
              <w:rPr>
                <w:rStyle w:val="VerbatimChar"/>
              </w:rPr>
              <w:t xml:space="preserve">exit=6</w:t>
            </w:r>
            <w:r>
              <w:t xml:space="preserve"> </w:t>
            </w:r>
            <w:r>
              <w:t xml:space="preserve">by name,</w:t>
            </w:r>
            <w:r>
              <w:t xml:space="preserve"> </w:t>
            </w:r>
            <w:r>
              <w:rPr>
                <w:rStyle w:val="VerbatimChar"/>
              </w:rPr>
              <w:t xml:space="preserve">http=200</w:t>
            </w:r>
            <w:r>
              <w:t xml:space="preserve"> </w:t>
            </w:r>
            <w:r>
              <w:t xml:space="preserve">by IP</w:t>
            </w:r>
          </w:p>
        </w:tc>
      </w:tr>
      <w:tr>
        <w:tc>
          <w:tcPr/>
          <w:p>
            <w:pPr>
              <w:pStyle w:val="Compact"/>
            </w:pPr>
            <w:r>
              <w:t xml:space="preserve">An egress NetworkPolicy silently denies DNS</w:t>
            </w:r>
          </w:p>
        </w:tc>
        <w:tc>
          <w:tcPr/>
          <w:p>
            <w:pPr>
              <w:pStyle w:val="Compact"/>
            </w:pPr>
            <w:r>
              <w:t xml:space="preserve">6</w:t>
            </w:r>
          </w:p>
        </w:tc>
        <w:tc>
          <w:tcPr/>
          <w:p>
            <w:pPr>
              <w:pStyle w:val="Compact"/>
            </w:pPr>
            <w:r>
              <w:t xml:space="preserve">egress rule lists only the catalog</w:t>
            </w:r>
          </w:p>
        </w:tc>
      </w:tr>
      <w:tr>
        <w:tc>
          <w:tcPr/>
          <w:p>
            <w:pPr>
              <w:pStyle w:val="Compact"/>
            </w:pPr>
            <w:r>
              <w:t xml:space="preserve">A Kueue-suspended Job produces no Pods and no events</w:t>
            </w:r>
          </w:p>
        </w:tc>
        <w:tc>
          <w:tcPr/>
          <w:p>
            <w:pPr>
              <w:pStyle w:val="Compact"/>
            </w:pPr>
            <w:r>
              <w:t xml:space="preserve">7</w:t>
            </w:r>
          </w:p>
        </w:tc>
        <w:tc>
          <w:tcPr/>
          <w:p>
            <w:pPr>
              <w:pStyle w:val="Compact"/>
            </w:pPr>
            <w:r>
              <w:rPr>
                <w:rStyle w:val="VerbatimChar"/>
              </w:rPr>
              <w:t xml:space="preserve">Suspended 0/2</w:t>
            </w:r>
            <w:r>
              <w:t xml:space="preserve">, quota 1 CPU vs 4 requested</w:t>
            </w:r>
          </w:p>
        </w:tc>
      </w:tr>
    </w:tbl>
    <w:bookmarkEnd w:id="62"/>
    <w:bookmarkStart w:id="66" w:name="evidence"/>
    <w:p>
      <w:pPr>
        <w:pStyle w:val="Heading2"/>
      </w:pPr>
      <w:r>
        <w:t xml:space="preserve">Evidence</w:t>
      </w:r>
    </w:p>
    <w:p>
      <w:pPr>
        <w:pStyle w:val="FirstParagraph"/>
      </w:pPr>
      <w:r>
        <w:t xml:space="preserve">A full command transcript is in</w:t>
      </w:r>
      <w:r>
        <w:t xml:space="preserve"> </w:t>
      </w:r>
      <w:hyperlink r:id="rId63">
        <w:r>
          <w:rPr>
            <w:rStyle w:val="VerbatimChar"/>
          </w:rPr>
          <w:t xml:space="preserve">artifacts/lab-26/evidence/lab-26-warroom-six-faults.txt</w:t>
        </w:r>
      </w:hyperlink>
      <w:r>
        <w:t xml:space="preserve"> </w:t>
      </w:r>
      <w:r>
        <w:t xml:space="preserve">— 115 lines captured on 2026-09-25, covering the triage view and all six faults with the exact output quoted above.</w:t>
      </w:r>
    </w:p>
    <w:p>
      <w:pPr>
        <w:pStyle w:val="BodyText"/>
      </w:pPr>
      <w:r>
        <w:t xml:space="preserve">The instructor seed script is</w:t>
      </w:r>
      <w:r>
        <w:t xml:space="preserve"> </w:t>
      </w:r>
      <w:hyperlink r:id="rId59">
        <w:r>
          <w:rPr>
            <w:rStyle w:val="VerbatimChar"/>
          </w:rPr>
          <w:t xml:space="preserve">artifacts/lab-26/seed-warroom.sh</w:t>
        </w:r>
      </w:hyperlink>
      <w:r>
        <w:t xml:space="preserve">.</w:t>
      </w:r>
    </w:p>
    <w:p>
      <w:pPr>
        <w:pStyle w:val="BodyText"/>
      </w:pPr>
      <w:r>
        <w:t xml:space="preserve">Real terminal captures are in</w:t>
      </w:r>
      <w:r>
        <w:t xml:space="preserve"> </w:t>
      </w:r>
      <w:hyperlink r:id="rId64">
        <w:r>
          <w:rPr>
            <w:rStyle w:val="VerbatimChar"/>
          </w:rPr>
          <w:t xml:space="preserve">artifacts/lab-26/screenshots/</w:t>
        </w:r>
      </w:hyperlink>
      <w:r>
        <w:t xml:space="preserve"> </w:t>
      </w:r>
      <w:r>
        <w:t xml:space="preserve">(11 images) from a live war-room run on 2026-09-27 — a fresh 3-node</w:t>
      </w:r>
      <w:r>
        <w:t xml:space="preserve"> </w:t>
      </w:r>
      <w:r>
        <w:rPr>
          <w:rStyle w:val="VerbatimChar"/>
        </w:rPr>
        <w:t xml:space="preserve">kind</w:t>
      </w:r>
      <w:r>
        <w:t xml:space="preserve"> </w:t>
      </w:r>
      <w:r>
        <w:t xml:space="preserve">cluster seeded with</w:t>
      </w:r>
      <w:r>
        <w:t xml:space="preserve"> </w:t>
      </w:r>
      <w:r>
        <w:rPr>
          <w:rStyle w:val="VerbatimChar"/>
        </w:rPr>
        <w:t xml:space="preserve">seed-warroom.sh</w:t>
      </w:r>
      <w:r>
        <w:t xml:space="preserve">, Kubernetes 1.37.0, Kueue v0.14.2. All six faults were diagnosed and remediated in</w:t>
      </w:r>
      <w:r>
        <w:t xml:space="preserve"> </w:t>
      </w:r>
      <w:r>
        <w:t xml:space="preserve">that run; the last two images are the verification.</w:t>
      </w:r>
    </w:p>
    <w:p>
      <w:r>
        <w:pict>
          <v:rect style="width:0;height:1.5pt" o:hralign="center" o:hrstd="t" o:hr="t"/>
        </w:pict>
      </w:r>
    </w:p>
    <w:p>
      <w:pPr>
        <w:pStyle w:val="FirstParagraph"/>
      </w:pPr>
      <w:r>
        <w:rPr>
          <w:b/>
          <w:bCs/>
        </w:rPr>
        <w:t xml:space="preserve">Alternative:</w:t>
      </w:r>
      <w:r>
        <w:t xml:space="preserve"> </w:t>
      </w:r>
      <w:hyperlink r:id="rId65">
        <w:r>
          <w:rPr>
            <w:rStyle w:val="Hyperlink"/>
          </w:rPr>
          <w:t xml:space="preserve">Lab 28 — Capstone, GKE variant</w:t>
        </w:r>
      </w:hyperlink>
      <w:r>
        <w:t xml:space="preserve"> </w:t>
      </w:r>
      <w:r>
        <w:t xml:space="preserve">runs a different six fault domains (scheduling, image, config, networking, storage, lifecycle) on a cloud cluster.</w:t>
      </w:r>
    </w:p>
    <w:bookmarkEnd w:id="66"/>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pPr>
      <w:pBdr>
        <w:left w:color="2B5FA8" w:space="10" w:sz="18" w:val="single"/>
      </w:pBdr>
      <w:shd w:color="auto" w:fill="F7F9FC" w:val="clear"/>
      <w:ind w:left="284" w:right="142"/>
      <w:spacing w:after="120" w:before="12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 Char"/>
    <w:basedOn w:val="DefaultParagraphFont"/>
    <w:rPr>
      <w:rFonts w:ascii="Menlo" w:cs="Menlo" w:hAnsi="Menlo"/>
      <w:shd w:color="auto" w:fill="F2F4F7" w:val="clear"/>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pPr>
      <w:shd w:color="auto" w:fill="F6F8FA" w:val="clear"/>
      <w:pBdr>
        <w:top w:color="D5DAE0" w:space="4" w:sz="4" w:val="single"/>
        <w:left w:color="D5DAE0" w:space="4" w:sz="4" w:val="single"/>
        <w:bottom w:color="D5DAE0" w:space="4" w:sz="4" w:val="single"/>
        <w:right w:color="D5DAE0" w:space="4" w:sz="4" w:val="single"/>
      </w:pBdr>
      <w:spacing w:after="60" w:before="60" w:line="240" w:lineRule="auto"/>
      <w:ind w:left="115" w:right="115"/>
    </w:pPr>
    <w:rPr>
      <w:rFonts w:ascii="Menlo" w:cs="Menlo" w:hAnsi="Menlo"/>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hyperlink" Id="rId50" Target="../../artifacts/lab-26/ec" TargetMode="External" /><Relationship Type="http://schemas.openxmlformats.org/officeDocument/2006/relationships/hyperlink" Id="rId63" Target="../../artifacts/lab-26/evidence/lab-26-warroom-six-faults.txt" TargetMode="External" /><Relationship Type="http://schemas.openxmlformats.org/officeDocument/2006/relationships/hyperlink" Id="rId64" Target="../../artifacts/lab-26/screenshots/" TargetMode="External" /><Relationship Type="http://schemas.openxmlformats.org/officeDocument/2006/relationships/hyperlink" Id="rId59" Target="../../artifacts/lab-26/seed-warroom.sh" TargetMode="External" /><Relationship Type="http://schemas.openxmlformats.org/officeDocument/2006/relationships/hyperlink" Id="rId49" Target="../../artifacts/lab-26/verify.sh" TargetMode="External" /><Relationship Type="http://schemas.openxmlformats.org/officeDocument/2006/relationships/hyperlink" Id="rId43" Target="../../day-1-internals-and-networking/lab-08-cilium-hubble.docx" TargetMode="External" /><Relationship Type="http://schemas.openxmlformats.org/officeDocument/2006/relationships/hyperlink" Id="rId65" Target="../further-labs/lab-28-capstone-gke-six-domains.docx" TargetMode="External" /></Relationships>
</file>

<file path=word/_rels/footnotes.xml.rels><?xml version="1.0" encoding="UTF-8"?><Relationships xmlns="http://schemas.openxmlformats.org/package/2006/relationships"><Relationship Type="http://schemas.openxmlformats.org/officeDocument/2006/relationships/hyperlink" Id="rId50" Target="../../artifacts/lab-26/ec" TargetMode="External" /><Relationship Type="http://schemas.openxmlformats.org/officeDocument/2006/relationships/hyperlink" Id="rId63" Target="../../artifacts/lab-26/evidence/lab-26-warroom-six-faults.txt" TargetMode="External" /><Relationship Type="http://schemas.openxmlformats.org/officeDocument/2006/relationships/hyperlink" Id="rId64" Target="../../artifacts/lab-26/screenshots/" TargetMode="External" /><Relationship Type="http://schemas.openxmlformats.org/officeDocument/2006/relationships/hyperlink" Id="rId59" Target="../../artifacts/lab-26/seed-warroom.sh" TargetMode="External" /><Relationship Type="http://schemas.openxmlformats.org/officeDocument/2006/relationships/hyperlink" Id="rId49" Target="../../artifacts/lab-26/verify.sh" TargetMode="External" /><Relationship Type="http://schemas.openxmlformats.org/officeDocument/2006/relationships/hyperlink" Id="rId43" Target="../../day-1-internals-and-networking/lab-08-cilium-hubble.docx" TargetMode="External" /><Relationship Type="http://schemas.openxmlformats.org/officeDocument/2006/relationships/hyperlink" Id="rId65" Target="../further-labs/lab-28-capstone-gke-six-domain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DataCouch — Advanced Kubernetes (Nutanix)</dc:creator>
  <cp:keywords/>
  <dcterms:created xsi:type="dcterms:W3CDTF">2026-09-27T08:22:16Z</dcterms:created>
  <dcterms:modified xsi:type="dcterms:W3CDTF">2026-09-27T08:22:16Z</dcterms:modified>
</cp:coreProperties>
</file>

<file path=docProps/custom.xml><?xml version="1.0" encoding="utf-8"?>
<Properties xmlns="http://schemas.openxmlformats.org/officeDocument/2006/custom-properties" xmlns:vt="http://schemas.openxmlformats.org/officeDocument/2006/docPropsVTypes"/>
</file>