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atLeast"/>
        <w:jc w:val="center"/>
        <w:snapToGrid w:val="0"/>
      </w:pPr>
      <w:r>
        <w:rPr>
          <w:rFonts w:ascii="DSH Gov Song" w:hAnsi="DSH Gov Song" w:cs="DSH Gov Song" w:eastAsia="DSH Gov Song"/>
          <w:color w:val="FF0000"/>
          <w:sz w:val="72"/>
          <w:szCs w:val="72"/>
        </w:rPr>
        <w:t xml:space="preserve">示例市公共服务中心文件</w:t>
      </w:r>
    </w:p>
    <w:p>
      <w:pPr>
        <w:spacing w:before="200" w:after="120" w:line="560" w:lineRule="exact"/>
        <w:jc w:val="center"/>
        <w:snapToGrid w:val="0"/>
      </w:pPr>
      <w:r>
        <w:rPr>
          <w:rFonts w:ascii="Times New Roman" w:hAnsi="Times New Roman" w:cs="Times New Roman" w:eastAsia="FangSong"/>
          <w:sz w:val="32"/>
          <w:szCs w:val="32"/>
        </w:rPr>
        <w:t xml:space="preserve">示例公服〔2026〕1号</w:t>
      </w:r>
    </w:p>
    <w:p>
      <w:pPr>
        <w:spacing w:before="0" w:after="0" w:line="240" w:lineRule="exact"/>
        <w:jc w:val="center"/>
        <w:snapToGrid w:val="0"/>
        <w:pBdr>
          <w:bottom w:val="single" w:sz="18" w:space="1" w:color="FF0000"/>
        </w:pBdr>
      </w:pPr>
    </w:p>
    <w:p>
      <w:pPr>
        <w:spacing w:before="360" w:after="360" w:line="640" w:lineRule="atLeast"/>
        <w:jc w:val="center"/>
        <w:snapToGrid w:val="0"/>
      </w:pPr>
      <w:r>
        <w:rPr>
          <w:rFonts w:ascii="DSH Gov Song" w:hAnsi="DSH Gov Song" w:cs="DSH Gov Song" w:eastAsia="DSH Gov Song"/>
          <w:sz w:val="44"/>
          <w:szCs w:val="44"/>
        </w:rPr>
        <w:t xml:space="preserve">关于开展公园节假日服务安排的通知</w:t>
      </w:r>
    </w:p>
    <w:p>
      <w:pPr>
        <w:spacing w:before="0" w:after="0" w:line="560" w:lineRule="exact"/>
        <w:jc w:val="left"/>
        <w:snapToGrid w:val="0"/>
      </w:pPr>
      <w:r>
        <w:rPr>
          <w:rFonts w:ascii="Times New Roman" w:hAnsi="Times New Roman" w:cs="Times New Roman" w:eastAsia="FangSong"/>
          <w:sz w:val="32"/>
          <w:szCs w:val="32"/>
        </w:rPr>
        <w:t xml:space="preserve">各区公共服务站：</w:t>
      </w:r>
    </w:p>
    <w:p>
      <w:pPr>
        <w:spacing w:before="0" w:after="0" w:line="560" w:lineRule="exact"/>
        <w:ind w:firstLine="640"/>
        <w:jc w:val="both"/>
        <w:snapToGrid w:val="0"/>
      </w:pPr>
      <w:r>
        <w:rPr>
          <w:rFonts w:ascii="Times New Roman" w:hAnsi="Times New Roman" w:cs="Times New Roman" w:eastAsia="FangSong"/>
          <w:sz w:val="32"/>
          <w:szCs w:val="32"/>
        </w:rPr>
        <w:t xml:space="preserve">为做好公园节假日服务安排，现将有关事项通知如下。</w:t>
      </w:r>
    </w:p>
    <w:p>
      <w:pPr>
        <w:spacing w:before="120" w:after="0" w:line="560" w:lineRule="exact"/>
        <w:jc w:val="left"/>
        <w:snapToGrid w:val="0"/>
      </w:pPr>
      <w:r>
        <w:rPr>
          <w:rFonts w:ascii="Times New Roman" w:hAnsi="Times New Roman" w:cs="Times New Roman" w:eastAsia="Microsoft YaHei"/>
          <w:sz w:val="32"/>
          <w:szCs w:val="32"/>
        </w:rPr>
        <w:t xml:space="preserve">一、服务主题和时间</w:t>
      </w:r>
    </w:p>
    <w:p>
      <w:pPr>
        <w:spacing w:before="0" w:after="0" w:line="560" w:lineRule="exact"/>
        <w:ind w:firstLine="640"/>
        <w:jc w:val="both"/>
        <w:snapToGrid w:val="0"/>
      </w:pPr>
      <w:r>
        <w:rPr>
          <w:rFonts w:ascii="Times New Roman" w:hAnsi="Times New Roman" w:cs="Times New Roman" w:eastAsia="FangSong"/>
          <w:sz w:val="32"/>
          <w:szCs w:val="32"/>
        </w:rPr>
        <w:t xml:space="preserve">服务主题为便民开放，时间为节假日每日 8 时至 18 时。</w:t>
      </w:r>
    </w:p>
    <w:p>
      <w:pPr>
        <w:spacing w:before="80" w:after="0" w:line="560" w:lineRule="exact"/>
        <w:jc w:val="left"/>
        <w:snapToGrid w:val="0"/>
      </w:pPr>
      <w:r>
        <w:rPr>
          <w:rFonts w:ascii="Times New Roman" w:hAnsi="Times New Roman" w:cs="Times New Roman" w:eastAsia="KaiTi"/>
          <w:sz w:val="32"/>
          <w:szCs w:val="32"/>
        </w:rPr>
        <w:t xml:space="preserve">（一）开放安排</w:t>
      </w:r>
    </w:p>
    <w:p>
      <w:pPr>
        <w:spacing w:before="0" w:after="0" w:line="560" w:lineRule="exact"/>
        <w:ind w:firstLine="640"/>
        <w:jc w:val="both"/>
        <w:snapToGrid w:val="0"/>
      </w:pPr>
      <w:r>
        <w:rPr>
          <w:rFonts w:ascii="Times New Roman" w:hAnsi="Times New Roman" w:cs="Times New Roman" w:eastAsia="FangSong"/>
          <w:sz w:val="32"/>
          <w:szCs w:val="32"/>
        </w:rPr>
        <w:t xml:space="preserve">各站点按已确认的时段开放，并保留现场引导。</w:t>
      </w:r>
    </w:p>
    <w:p>
      <w:pPr>
        <w:spacing w:before="120" w:after="0" w:line="560" w:lineRule="exact"/>
        <w:jc w:val="left"/>
        <w:snapToGrid w:val="0"/>
      </w:pPr>
      <w:r>
        <w:rPr>
          <w:rFonts w:ascii="Times New Roman" w:hAnsi="Times New Roman" w:cs="Times New Roman" w:eastAsia="Microsoft YaHei"/>
          <w:sz w:val="32"/>
          <w:szCs w:val="32"/>
        </w:rPr>
        <w:t xml:space="preserve">二、组织实施</w:t>
      </w:r>
    </w:p>
    <w:p>
      <w:pPr>
        <w:spacing w:before="0" w:after="0" w:line="560" w:lineRule="exact"/>
        <w:ind w:firstLine="640"/>
        <w:jc w:val="both"/>
        <w:snapToGrid w:val="0"/>
      </w:pPr>
      <w:r>
        <w:rPr>
          <w:rFonts w:ascii="Times New Roman" w:hAnsi="Times New Roman" w:cs="Times New Roman" w:eastAsia="FangSong"/>
          <w:sz w:val="32"/>
          <w:szCs w:val="32"/>
        </w:rPr>
        <w:t xml:space="preserve">由示例市公共服务中心负责统筹，各站点落实值班安排。</w:t>
      </w:r>
    </w:p>
    <w:p>
      <w:pPr>
        <w:spacing w:before="360" w:after="0" w:line="560" w:lineRule="exact"/>
        <w:ind w:right="640"/>
        <w:jc w:val="right"/>
        <w:snapToGrid w:val="0"/>
      </w:pPr>
      <w:r>
        <w:rPr>
          <w:rFonts w:ascii="Times New Roman" w:hAnsi="Times New Roman" w:cs="Times New Roman" w:eastAsia="FangSong"/>
          <w:sz w:val="32"/>
          <w:szCs w:val="32"/>
        </w:rPr>
        <w:t xml:space="preserve">示例市公共服务中心</w:t>
      </w:r>
    </w:p>
    <w:p>
      <w:pPr>
        <w:spacing w:before="0" w:after="200" w:line="560" w:lineRule="exact"/>
        <w:ind w:right="640"/>
        <w:jc w:val="right"/>
        <w:snapToGrid w:val="0"/>
      </w:pPr>
      <w:r>
        <w:rPr>
          <w:rFonts w:ascii="Times New Roman" w:hAnsi="Times New Roman" w:cs="Times New Roman" w:eastAsia="FangSong"/>
          <w:sz w:val="32"/>
          <w:szCs w:val="32"/>
        </w:rPr>
        <w:t xml:space="preserve">2026年10月30日</w:t>
      </w:r>
    </w:p>
    <w:tbl>
      <w:tblPr>
        <w:tblW w:w="8845" w:type="dxa"/>
        <w:tblBorders>
          <w:top w:val="single" w:sz="8" w:space="0" w:color="000000"/>
          <w:left w:val="nil" w:sz="0" w:space="0" w:color="000000"/>
          <w:bottom w:val="single" w:sz="8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</w:tblPr>
      <w:tblGrid>
        <w:gridCol w:w="1400"/>
        <w:gridCol w:w="7445"/>
      </w:tblGrid>
      <w:tr>
        <w:tc>
          <w:tcPr>
            <w:tcW w:w="1400" w:type="dxa"/>
          </w:tcPr>
          <w:p>
            <w:pPr>
              <w:spacing w:before="0" w:after="0" w:line="360" w:lineRule="auto"/>
              <w:jc w:val="left"/>
              <w:snapToGrid w:val="0"/>
            </w:pPr>
            <w:r>
              <w:rPr>
                <w:rFonts w:ascii="Times New Roman" w:hAnsi="Times New Roman" w:cs="Times New Roman" w:eastAsia="FangSong"/>
                <w:sz w:val="32"/>
                <w:szCs w:val="32"/>
              </w:rPr>
              <w:t xml:space="preserve">抄送</w:t>
            </w:r>
          </w:p>
        </w:tc>
        <w:tc>
          <w:tcPr>
            <w:tcW w:w="7445" w:type="dxa"/>
          </w:tcPr>
          <w:p>
            <w:pPr>
              <w:spacing w:before="0" w:after="0" w:line="360" w:lineRule="auto"/>
              <w:jc w:val="left"/>
              <w:snapToGrid w:val="0"/>
            </w:pPr>
            <w:r>
              <w:rPr>
                <w:rFonts w:ascii="Times New Roman" w:hAnsi="Times New Roman" w:cs="Times New Roman" w:eastAsia="FangSong"/>
                <w:sz w:val="32"/>
                <w:szCs w:val="32"/>
              </w:rPr>
              <w:t xml:space="preserve">示例市公园管理处</w:t>
            </w:r>
          </w:p>
        </w:tc>
      </w:tr>
    </w:tbl>
    <w:sectPr>
      <w:footerReference w:type="default" r:id="rId4"/>
      <w:pgSz w:w="11906" w:h="16838"/>
      <w:pgMar w:top="2098" w:right="1474" w:bottom="1984" w:left="1587" w:header="851" w:footer="992" w:gutter="0"/>
      <w:pgNumType w:fmt="decimal"/>
      <w:cols w:space="425"/>
      <w:docGrid w:type="lines" w:linePitch="58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DSH Gov Song">
    <w:charset w:val="86"/>
    <w:family w:val="roman"/>
    <w:pitch w:val="variable"/>
    <w:embedRegular r:id="rId1" w:fontKey="{6F2C1B84-9A47-4E15-B3D8-0C5A7E19D462}" w:subsetted="true"/>
  </w:font>
  <w:font w:name="FangSong">
    <w:altName w:val="STFangsong"/>
    <w:charset w:val="86"/>
    <w:family w:val="modern"/>
    <w:pitch w:val="variable"/>
  </w:font>
  <w:font w:name="KaiTi">
    <w:altName w:val="Kaiti SC"/>
    <w:charset w:val="86"/>
    <w:family w:val="modern"/>
    <w:pitch w:val="variable"/>
  </w:font>
  <w:font w:name="Microsoft YaHei">
    <w:altName w:val="PingFang SC"/>
    <w:charset w:val="86"/>
    <w:family w:val="modern"/>
    <w:pitch w:val="variable"/>
  </w:font>
  <w:font w:name="Times New Roman">
    <w:charset w:val="00"/>
    <w:family w:val="roman"/>
    <w:pitch w:val="variable"/>
  </w:font>
</w:fonts>
</file>

<file path=word/footer1.xml><?xml version="1.0" encoding="utf-8"?>
<w:ftr xmlns:w="http://schemas.openxmlformats.org/wordprocessingml/2006/main">
  <w:p>
    <w:pPr>
      <w:spacing w:before="0" w:after="0" w:line="360" w:lineRule="auto"/>
      <w:jc w:val="center"/>
      <w:snapToGrid w:val="0"/>
    </w:pPr>
    <w:r>
      <w:rPr>
        <w:rFonts w:ascii="Times New Roman" w:hAnsi="Times New Roman" w:cs="Times New Roman" w:eastAsia="FangSong"/>
        <w:sz w:val="28"/>
        <w:szCs w:val="28"/>
      </w:rPr>
      <w:t xml:space="preserve">— </w:t>
    </w:r>
    <w:r>
      <w:rPr>
        <w:rFonts w:ascii="Times New Roman" w:hAnsi="Times New Roman" w:cs="Times New Roman" w:eastAsia="FangSong"/>
        <w:sz w:val="28"/>
        <w:szCs w:val="28"/>
      </w:rPr>
      <w:fldChar w:fldCharType="begin"/>
    </w:r>
    <w:r>
      <w:rPr>
        <w:rFonts w:ascii="Times New Roman" w:hAnsi="Times New Roman" w:cs="Times New Roman" w:eastAsia="FangSong"/>
        <w:sz w:val="28"/>
        <w:szCs w:val="28"/>
      </w:rPr>
      <w:instrText xml:space="preserve"> PAGE </w:instrText>
    </w:r>
    <w:r>
      <w:rPr>
        <w:rFonts w:ascii="Times New Roman" w:hAnsi="Times New Roman" w:cs="Times New Roman" w:eastAsia="FangSong"/>
        <w:sz w:val="28"/>
        <w:szCs w:val="28"/>
      </w:rPr>
      <w:fldChar w:fldCharType="end"/>
    </w:r>
    <w:r>
      <w:rPr>
        <w:rFonts w:ascii="Times New Roman" w:hAnsi="Times New Roman" w:cs="Times New Roman" w:eastAsia="FangSong"/>
        <w:sz w:val="28"/>
        <w:szCs w:val="28"/>
      </w:rPr>
      <w:t xml:space="preserve"> —</w:t>
    </w:r>
  </w:p>
</w:ftr>
</file>

<file path=word/settings.xml><?xml version="1.0" encoding="utf-8"?>
<w:settings xmlns:w="http://schemas.openxmlformats.org/wordprocessingml/2006/main">
  <w:zoom w:percent="100"/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FangSong" w:cs="Times New Roman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docProps/app.xml><?xml version="1.0" encoding="utf-8"?>
<Properties xmlns="http://schemas.openxmlformats.org/officeDocument/2006/extended-properties">
  <Application>DSH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示例市公共服务中心通知</dc:title>
  <dc:subject>DSH 自编公文示例</dc:subject>
  <dc:creator>DSH</dc:creator>
  <cp:lastModifiedBy>DSH</cp:lastModifiedBy>
  <dcterms:created xsi:type="dcterms:W3CDTF">2026-10-30T00:00:00Z</dcterms:created>
  <dcterms:modified xsi:type="dcterms:W3CDTF">2026-10-30T00:00:00Z</dcterms:modified>
</cp:coreProperties>
</file>