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1</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r>
        <w:t xml:space="preserve"> </w:t>
      </w:r>
      <w:r>
        <w:t xml:space="preserve">addressing</w:t>
      </w:r>
      <w:r>
        <w:t xml:space="preserve"> </w:t>
      </w:r>
      <w:r>
        <w:t xml:space="preserve">challenges</w:t>
      </w:r>
      <w:r>
        <w:t xml:space="preserve"> </w:t>
      </w:r>
      <w:r>
        <w:t xml:space="preserve">associated</w:t>
      </w:r>
      <w:r>
        <w:t xml:space="preserve"> </w:t>
      </w:r>
      <w:r>
        <w:t xml:space="preserve">with</w:t>
      </w:r>
      <w:r>
        <w:t xml:space="preserve"> </w:t>
      </w:r>
      <w:r>
        <w:t xml:space="preserve">network</w:t>
      </w:r>
      <w:r>
        <w:t xml:space="preserve"> </w:t>
      </w:r>
      <w:r>
        <w:t xml:space="preserve">analysis</w:t>
      </w:r>
      <w:r>
        <w:t xml:space="preserve"> </w:t>
      </w:r>
      <w:r>
        <w:t xml:space="preserve">in</w:t>
      </w:r>
      <w:r>
        <w:t xml:space="preserve"> </w:t>
      </w:r>
      <w:r>
        <w:t xml:space="preserve">large</w:t>
      </w:r>
      <w:r>
        <w:t xml:space="preserve"> </w:t>
      </w:r>
      <w:r>
        <w:t xml:space="preserve">bibliometric</w:t>
      </w:r>
      <w:r>
        <w:t xml:space="preserve"> </w:t>
      </w:r>
      <w:r>
        <w:t xml:space="preserve">datasets.</w:t>
      </w:r>
      <w:r>
        <w:t xml:space="preserve"> </w:t>
      </w:r>
      <w:r>
        <w:t xml:space="preserve">By</w:t>
      </w:r>
      <w:r>
        <w:t xml:space="preserve"> </w:t>
      </w:r>
      <w:r>
        <w:t xml:space="preserve">leveraging</w:t>
      </w:r>
      <w:r>
        <w:t xml:space="preserve"> </w:t>
      </w:r>
      <w:r>
        <w:t xml:space="preserve">enriched</w:t>
      </w:r>
      <w:r>
        <w:t xml:space="preserve"> </w:t>
      </w:r>
      <w:r>
        <w:t xml:space="preserve">publication</w:t>
      </w:r>
      <w:r>
        <w:t xml:space="preserve"> </w:t>
      </w:r>
      <w:r>
        <w:t xml:space="preserve">metadata</w:t>
      </w:r>
      <w:r>
        <w:t xml:space="preserve"> </w:t>
      </w:r>
      <w:r>
        <w:t xml:space="preserve">from</w:t>
      </w:r>
      <w:r>
        <w:t xml:space="preserve"> </w:t>
      </w:r>
      <w:r>
        <w:t xml:space="preserve">the</w:t>
      </w:r>
      <w:r>
        <w:t xml:space="preserve"> </w:t>
      </w:r>
      <w:r>
        <w:t xml:space="preserve">French</w:t>
      </w:r>
      <w:r>
        <w:t xml:space="preserve"> </w:t>
      </w:r>
      <w:r>
        <w:t xml:space="preserve">research</w:t>
      </w:r>
      <w:r>
        <w:t xml:space="preserve"> </w:t>
      </w:r>
      <w:r>
        <w:t xml:space="preserve">portal</w:t>
      </w:r>
      <w:r>
        <w:t xml:space="preserve"> </w:t>
      </w:r>
      <w:r>
        <w:t xml:space="preserve">scanR</w:t>
      </w:r>
      <w:r>
        <w:t xml:space="preserve"> </w:t>
      </w:r>
      <w:r>
        <w:t xml:space="preserve">and</w:t>
      </w:r>
      <w:r>
        <w:t xml:space="preserve"> </w:t>
      </w:r>
      <w:r>
        <w:t xml:space="preserve">applying</w:t>
      </w:r>
      <w:r>
        <w:t xml:space="preserve"> </w:t>
      </w:r>
      <w:r>
        <w:t xml:space="preserve">advanced</w:t>
      </w:r>
      <w:r>
        <w:t xml:space="preserve"> </w:t>
      </w:r>
      <w:r>
        <w:t xml:space="preserve">filtering</w:t>
      </w:r>
      <w:r>
        <w:t xml:space="preserve"> </w:t>
      </w:r>
      <w:r>
        <w:t xml:space="preserve">techniques</w:t>
      </w:r>
      <w:r>
        <w:t xml:space="preserve"> </w:t>
      </w:r>
      <w:r>
        <w:t xml:space="preserve">to</w:t>
      </w:r>
      <w:r>
        <w:t xml:space="preserve"> </w:t>
      </w:r>
      <w:r>
        <w:t xml:space="preserve">prioritize</w:t>
      </w:r>
      <w:r>
        <w:t xml:space="preserve"> </w:t>
      </w:r>
      <w:r>
        <w:t xml:space="preserve">the</w:t>
      </w:r>
      <w:r>
        <w:t xml:space="preserve"> </w:t>
      </w:r>
      <w:r>
        <w:t xml:space="preserve">strongest</w:t>
      </w:r>
      <w:r>
        <w:t xml:space="preserve"> </w:t>
      </w:r>
      <w:r>
        <w:t xml:space="preserve">interactions</w:t>
      </w:r>
      <w:r>
        <w:t xml:space="preserve"> </w:t>
      </w:r>
      <w:r>
        <w:t xml:space="preserve">between</w:t>
      </w:r>
      <w:r>
        <w:t xml:space="preserve"> </w:t>
      </w:r>
      <w:r>
        <w:t xml:space="preserve">entities,</w:t>
      </w:r>
      <w:r>
        <w:t xml:space="preserve"> </w:t>
      </w:r>
      <w:r>
        <w:t xml:space="preserve">we</w:t>
      </w:r>
      <w:r>
        <w:t xml:space="preserve"> </w:t>
      </w:r>
      <w:r>
        <w:t xml:space="preserve">construct</w:t>
      </w:r>
      <w:r>
        <w:t xml:space="preserve"> </w:t>
      </w:r>
      <w:r>
        <w:t xml:space="preserve">detailed,</w:t>
      </w:r>
      <w:r>
        <w:t xml:space="preserve"> </w:t>
      </w:r>
      <w:r>
        <w:t xml:space="preserve">scalable</w:t>
      </w:r>
      <w:r>
        <w:t xml:space="preserve"> </w:t>
      </w:r>
      <w:r>
        <w:t xml:space="preserve">network</w:t>
      </w:r>
      <w:r>
        <w:t xml:space="preserve"> </w:t>
      </w:r>
      <w:r>
        <w:t xml:space="preserve">maps.</w:t>
      </w:r>
      <w:r>
        <w:t xml:space="preserve"> </w:t>
      </w:r>
      <w:r>
        <w:t xml:space="preserve">These</w:t>
      </w:r>
      <w:r>
        <w:t xml:space="preserve"> </w:t>
      </w:r>
      <w:r>
        <w:t xml:space="preserve">maps</w:t>
      </w:r>
      <w:r>
        <w:t xml:space="preserve"> </w:t>
      </w:r>
      <w:r>
        <w:t xml:space="preserve">are</w:t>
      </w:r>
      <w:r>
        <w:t xml:space="preserve"> </w:t>
      </w:r>
      <w:r>
        <w:t xml:space="preserve">enhanced</w:t>
      </w:r>
      <w:r>
        <w:t xml:space="preserve"> </w:t>
      </w:r>
      <w:r>
        <w:t xml:space="preserve">through</w:t>
      </w:r>
      <w:r>
        <w:t xml:space="preserve"> </w:t>
      </w:r>
      <w:r>
        <w:t xml:space="preserve">systematic</w:t>
      </w:r>
      <w:r>
        <w:t xml:space="preserve"> </w:t>
      </w:r>
      <w:r>
        <w:t xml:space="preserve">disambiguation</w:t>
      </w:r>
      <w:r>
        <w:t xml:space="preserve"> </w:t>
      </w:r>
      <w:r>
        <w:t xml:space="preserve">of</w:t>
      </w:r>
      <w:r>
        <w:t xml:space="preserve"> </w:t>
      </w:r>
      <w:r>
        <w:t xml:space="preserve">authors,</w:t>
      </w:r>
      <w:r>
        <w:t xml:space="preserve"> </w:t>
      </w:r>
      <w:r>
        <w:t xml:space="preserve">affiliations,</w:t>
      </w:r>
      <w:r>
        <w:t xml:space="preserve"> </w:t>
      </w:r>
      <w:r>
        <w:t xml:space="preserve">and</w:t>
      </w:r>
      <w:r>
        <w:t xml:space="preserve"> </w:t>
      </w:r>
      <w:r>
        <w:t xml:space="preserve">topics</w:t>
      </w:r>
      <w:r>
        <w:t xml:space="preserve"> </w:t>
      </w:r>
      <w:r>
        <w:t xml:space="preserve">using</w:t>
      </w:r>
      <w:r>
        <w:t xml:space="preserve"> </w:t>
      </w:r>
      <w:r>
        <w:t xml:space="preserve">persistent</w:t>
      </w:r>
      <w:r>
        <w:t xml:space="preserve"> </w:t>
      </w:r>
      <w:r>
        <w:t xml:space="preserve">identifiers</w:t>
      </w:r>
      <w:r>
        <w:t xml:space="preserve"> </w:t>
      </w:r>
      <w:r>
        <w:t xml:space="preserve">and</w:t>
      </w:r>
      <w:r>
        <w:t xml:space="preserve"> </w:t>
      </w:r>
      <w:r>
        <w:t xml:space="preserve">specialized</w:t>
      </w:r>
      <w:r>
        <w:t xml:space="preserve"> </w:t>
      </w:r>
      <w:r>
        <w:t xml:space="preserve">algorithms.</w:t>
      </w:r>
      <w:r>
        <w:t xml:space="preserve"> </w:t>
      </w:r>
      <w:r>
        <w:t xml:space="preserve">The</w:t>
      </w:r>
      <w:r>
        <w:t xml:space="preserve"> </w:t>
      </w:r>
      <w:r>
        <w:t xml:space="preserve">proposed</w:t>
      </w:r>
      <w:r>
        <w:t xml:space="preserve"> </w:t>
      </w:r>
      <w:r>
        <w:t xml:space="preserve">framework</w:t>
      </w:r>
      <w:r>
        <w:t xml:space="preserve"> </w:t>
      </w:r>
      <w:r>
        <w:t xml:space="preserve">integrates</w:t>
      </w:r>
      <w:r>
        <w:t xml:space="preserve"> </w:t>
      </w:r>
      <w:r>
        <w:t xml:space="preserve">Elasticsearch</w:t>
      </w:r>
      <w:r>
        <w:t xml:space="preserve"> </w:t>
      </w:r>
      <w:r>
        <w:t xml:space="preserve">for</w:t>
      </w:r>
      <w:r>
        <w:t xml:space="preserve"> </w:t>
      </w:r>
      <w:r>
        <w:t xml:space="preserve">efficient</w:t>
      </w:r>
      <w:r>
        <w:t xml:space="preserve"> </w:t>
      </w:r>
      <w:r>
        <w:t xml:space="preserve">data</w:t>
      </w:r>
      <w:r>
        <w:t xml:space="preserve"> </w:t>
      </w:r>
      <w:r>
        <w:t xml:space="preserve">aggregation,</w:t>
      </w:r>
      <w:r>
        <w:t xml:space="preserve"> </w:t>
      </w:r>
      <w:r>
        <w:t xml:space="preserve">Graphology</w:t>
      </w:r>
      <w:r>
        <w:t xml:space="preserve"> </w:t>
      </w:r>
      <w:r>
        <w:t xml:space="preserve">for</w:t>
      </w:r>
      <w:r>
        <w:t xml:space="preserve"> </w:t>
      </w:r>
      <w:r>
        <w:t xml:space="preserve">network</w:t>
      </w:r>
      <w:r>
        <w:t xml:space="preserve"> </w:t>
      </w:r>
      <w:r>
        <w:t xml:space="preserve">spatialization</w:t>
      </w:r>
      <w:r>
        <w:t xml:space="preserve"> </w:t>
      </w:r>
      <w:r>
        <w:t xml:space="preserve">(Force</w:t>
      </w:r>
      <w:r>
        <w:t xml:space="preserve"> </w:t>
      </w:r>
      <w:r>
        <w:t xml:space="preserve">Atltas2)</w:t>
      </w:r>
      <w:r>
        <w:t xml:space="preserve"> </w:t>
      </w:r>
      <w:r>
        <w:t xml:space="preserve">and</w:t>
      </w:r>
      <w:r>
        <w:t xml:space="preserve"> </w:t>
      </w:r>
      <w:r>
        <w:t xml:space="preserve">community</w:t>
      </w:r>
      <w:r>
        <w:t xml:space="preserve"> </w:t>
      </w:r>
      <w:r>
        <w:t xml:space="preserve">detection</w:t>
      </w:r>
      <w:r>
        <w:t xml:space="preserve"> </w:t>
      </w:r>
      <w:r>
        <w:t xml:space="preserve">(Louvain</w:t>
      </w:r>
      <w:r>
        <w:t xml:space="preserve"> </w:t>
      </w:r>
      <w:r>
        <w:t xml:space="preserve">algorithm)</w:t>
      </w:r>
      <w:r>
        <w:t xml:space="preserve"> </w:t>
      </w:r>
      <w:r>
        <w:t xml:space="preserve">and</w:t>
      </w:r>
      <w:r>
        <w:t xml:space="preserve"> </w:t>
      </w:r>
      <w:r>
        <w:t xml:space="preserve">VOSviewer</w:t>
      </w:r>
      <w:r>
        <w:t xml:space="preserve"> </w:t>
      </w:r>
      <w:r>
        <w:t xml:space="preserve">for</w:t>
      </w:r>
      <w:r>
        <w:t xml:space="preserve"> </w:t>
      </w:r>
      <w:r>
        <w:t xml:space="preserve">network</w:t>
      </w:r>
      <w:r>
        <w:t xml:space="preserve"> </w:t>
      </w:r>
      <w:r>
        <w:t xml:space="preserve">vizualization.</w:t>
      </w:r>
      <w:r>
        <w:t xml:space="preserve"> </w:t>
      </w:r>
      <w:r>
        <w:t xml:space="preserve">A</w:t>
      </w:r>
      <w:r>
        <w:t xml:space="preserve"> </w:t>
      </w:r>
      <w:r>
        <w:t xml:space="preserve">Large</w:t>
      </w:r>
      <w:r>
        <w:t xml:space="preserve"> </w:t>
      </w:r>
      <w:r>
        <w:t xml:space="preserve">Language</w:t>
      </w:r>
      <w:r>
        <w:t xml:space="preserve"> </w:t>
      </w:r>
      <w:r>
        <w:t xml:space="preserve">Model</w:t>
      </w:r>
      <w:r>
        <w:t xml:space="preserve"> </w:t>
      </w:r>
      <w:r>
        <w:t xml:space="preserve">(Mistral</w:t>
      </w:r>
      <w:r>
        <w:t xml:space="preserve"> </w:t>
      </w:r>
      <w:r>
        <w:t xml:space="preserve">Nemo)</w:t>
      </w:r>
      <w:r>
        <w:t xml:space="preserve"> </w:t>
      </w:r>
      <w:r>
        <w:t xml:space="preserve">is</w:t>
      </w:r>
      <w:r>
        <w:t xml:space="preserve"> </w:t>
      </w:r>
      <w:r>
        <w:t xml:space="preserve">used</w:t>
      </w:r>
      <w:r>
        <w:t xml:space="preserve"> </w:t>
      </w:r>
      <w:r>
        <w:t xml:space="preserve">to</w:t>
      </w:r>
      <w:r>
        <w:t xml:space="preserve"> </w:t>
      </w:r>
      <w:r>
        <w:t xml:space="preserve">label</w:t>
      </w:r>
      <w:r>
        <w:t xml:space="preserve"> </w:t>
      </w:r>
      <w:r>
        <w:t xml:space="preserve">the</w:t>
      </w:r>
      <w:r>
        <w:t xml:space="preserve"> </w:t>
      </w:r>
      <w:r>
        <w:t xml:space="preserve">communities</w:t>
      </w:r>
      <w:r>
        <w:t xml:space="preserve"> </w:t>
      </w:r>
      <w:r>
        <w:t xml:space="preserve">detected</w:t>
      </w:r>
      <w:r>
        <w:t xml:space="preserve"> </w:t>
      </w:r>
      <w:r>
        <w:t xml:space="preserve">and</w:t>
      </w:r>
      <w:r>
        <w:t xml:space="preserve"> </w:t>
      </w:r>
      <w:r>
        <w:t xml:space="preserve">OpenAlex</w:t>
      </w:r>
      <w:r>
        <w:t xml:space="preserve"> </w:t>
      </w:r>
      <w:r>
        <w:t xml:space="preserve">data</w:t>
      </w:r>
      <w:r>
        <w:t xml:space="preserve"> </w:t>
      </w:r>
      <w:r>
        <w:t xml:space="preserve">helps</w:t>
      </w:r>
      <w:r>
        <w:t xml:space="preserve"> </w:t>
      </w:r>
      <w:r>
        <w:t xml:space="preserve">to</w:t>
      </w:r>
      <w:r>
        <w:t xml:space="preserve"> </w:t>
      </w:r>
      <w:r>
        <w:t xml:space="preserve">enrich</w:t>
      </w:r>
      <w:r>
        <w:t xml:space="preserve"> </w:t>
      </w:r>
      <w:r>
        <w:t xml:space="preserve">the</w:t>
      </w:r>
      <w:r>
        <w:t xml:space="preserve"> </w:t>
      </w:r>
      <w:r>
        <w:t xml:space="preserve">results</w:t>
      </w:r>
      <w:r>
        <w:t xml:space="preserve"> </w:t>
      </w:r>
      <w:r>
        <w:t xml:space="preserve">with</w:t>
      </w:r>
      <w:r>
        <w:t xml:space="preserve"> </w:t>
      </w:r>
      <w:r>
        <w:t xml:space="preserve">citation</w:t>
      </w:r>
      <w:r>
        <w:t xml:space="preserve"> </w:t>
      </w:r>
      <w:r>
        <w:t xml:space="preserve">counts</w:t>
      </w:r>
      <w:r>
        <w:t xml:space="preserve"> </w:t>
      </w:r>
      <w:r>
        <w:t xml:space="preserve">estimation</w:t>
      </w:r>
      <w:r>
        <w:t xml:space="preserve"> </w:t>
      </w:r>
      <w:r>
        <w:t xml:space="preserve">to</w:t>
      </w:r>
      <w:r>
        <w:t xml:space="preserve"> </w:t>
      </w:r>
      <w:r>
        <w:t xml:space="preserve">detect</w:t>
      </w:r>
      <w:r>
        <w:t xml:space="preserve"> </w:t>
      </w:r>
      <w:r>
        <w:t xml:space="preserve">hot</w:t>
      </w:r>
      <w:r>
        <w:t xml:space="preserve"> </w:t>
      </w:r>
      <w:r>
        <w:t xml:space="preserve">topics.</w:t>
      </w:r>
      <w:r>
        <w:t xml:space="preserve"> </w:t>
      </w:r>
      <w:r>
        <w:t xml:space="preserve">This</w:t>
      </w:r>
      <w:r>
        <w:t xml:space="preserve"> </w:t>
      </w:r>
      <w:r>
        <w:t xml:space="preserve">scalable</w:t>
      </w:r>
      <w:r>
        <w:t xml:space="preserve"> </w:t>
      </w:r>
      <w:r>
        <w:t xml:space="preserve">approach</w:t>
      </w:r>
      <w:r>
        <w:t xml:space="preserve"> </w:t>
      </w:r>
      <w:r>
        <w:t xml:space="preserve">enables</w:t>
      </w:r>
      <w:r>
        <w:t xml:space="preserve"> </w:t>
      </w:r>
      <w:r>
        <w:t xml:space="preserve">insightful</w:t>
      </w:r>
      <w:r>
        <w:t xml:space="preserve"> </w:t>
      </w:r>
      <w:r>
        <w:t xml:space="preserve">exploration</w:t>
      </w:r>
      <w:r>
        <w:t xml:space="preserve"> </w:t>
      </w:r>
      <w:r>
        <w:t xml:space="preserve">of</w:t>
      </w:r>
      <w:r>
        <w:t xml:space="preserve"> </w:t>
      </w:r>
      <w:r>
        <w:t xml:space="preserve">research</w:t>
      </w:r>
      <w:r>
        <w:t xml:space="preserve"> </w:t>
      </w:r>
      <w:r>
        <w:t xml:space="preserve">collaborations</w:t>
      </w:r>
      <w:r>
        <w:t xml:space="preserve"> </w:t>
      </w:r>
      <w:r>
        <w:t xml:space="preserve">and</w:t>
      </w:r>
      <w:r>
        <w:t xml:space="preserve"> </w:t>
      </w:r>
      <w:r>
        <w:t xml:space="preserve">thematic</w:t>
      </w:r>
      <w:r>
        <w:t xml:space="preserve"> </w:t>
      </w:r>
      <w:r>
        <w:t xml:space="preserve">structures,</w:t>
      </w:r>
      <w:r>
        <w:t xml:space="preserve"> </w:t>
      </w:r>
      <w:r>
        <w:t xml:space="preserve">with</w:t>
      </w:r>
      <w:r>
        <w:t xml:space="preserve"> </w:t>
      </w:r>
      <w:r>
        <w:t xml:space="preserve">potential</w:t>
      </w:r>
      <w:r>
        <w:t xml:space="preserve"> </w:t>
      </w:r>
      <w:r>
        <w:t xml:space="preserve">applications</w:t>
      </w:r>
      <w:r>
        <w:t xml:space="preserve"> </w:t>
      </w:r>
      <w:r>
        <w:t xml:space="preserve">for</w:t>
      </w:r>
      <w:r>
        <w:t xml:space="preserve"> </w:t>
      </w:r>
      <w:r>
        <w:t xml:space="preserve">strategic</w:t>
      </w:r>
      <w:r>
        <w:t xml:space="preserve"> </w:t>
      </w:r>
      <w:r>
        <w:t xml:space="preserve">decision-making</w:t>
      </w:r>
      <w:r>
        <w:t xml:space="preserve"> </w:t>
      </w:r>
      <w:r>
        <w:t xml:space="preserve">in</w:t>
      </w:r>
      <w:r>
        <w:t xml:space="preserve"> </w:t>
      </w:r>
      <w:r>
        <w:t xml:space="preserve">science</w:t>
      </w:r>
      <w:r>
        <w:t xml:space="preserve"> </w:t>
      </w:r>
      <w:r>
        <w:t xml:space="preserve">policy</w:t>
      </w:r>
      <w:r>
        <w:t xml:space="preserve"> </w:t>
      </w:r>
      <w:r>
        <w:t xml:space="preserve">and</w:t>
      </w:r>
      <w:r>
        <w:t xml:space="preserve"> </w:t>
      </w:r>
      <w:r>
        <w:t xml:space="preserve">funding.</w:t>
      </w:r>
      <w:r>
        <w:t xml:space="preserve"> </w:t>
      </w:r>
      <w:r>
        <w:t xml:space="preserve">These</w:t>
      </w:r>
      <w:r>
        <w:t xml:space="preserve"> </w:t>
      </w:r>
      <w:r>
        <w:t xml:space="preserve">web</w:t>
      </w:r>
      <w:r>
        <w:t xml:space="preserve"> </w:t>
      </w:r>
      <w:r>
        <w:t xml:space="preserve">tools</w:t>
      </w:r>
      <w:r>
        <w:t xml:space="preserve"> </w:t>
      </w:r>
      <w:r>
        <w:t xml:space="preserve">are</w:t>
      </w:r>
      <w:r>
        <w:t xml:space="preserve"> </w:t>
      </w:r>
      <w:r>
        <w:t xml:space="preserve">effective</w:t>
      </w:r>
      <w:r>
        <w:t xml:space="preserve"> </w:t>
      </w:r>
      <w:r>
        <w:t xml:space="preserve">at</w:t>
      </w:r>
      <w:r>
        <w:t xml:space="preserve"> </w:t>
      </w:r>
      <w:r>
        <w:t xml:space="preserve">the</w:t>
      </w:r>
      <w:r>
        <w:t xml:space="preserve"> </w:t>
      </w:r>
      <w:r>
        <w:t xml:space="preserve">global</w:t>
      </w:r>
      <w:r>
        <w:t xml:space="preserve"> </w:t>
      </w:r>
      <w:r>
        <w:t xml:space="preserve">(national)</w:t>
      </w:r>
      <w:r>
        <w:t xml:space="preserve"> </w:t>
      </w:r>
      <w:r>
        <w:t xml:space="preserve">scale</w:t>
      </w:r>
      <w:r>
        <w:t xml:space="preserve"> </w:t>
      </w:r>
      <w:r>
        <w:t xml:space="preserve">but</w:t>
      </w:r>
      <w:r>
        <w:t xml:space="preserve"> </w:t>
      </w:r>
      <w:r>
        <w:t xml:space="preserve">are</w:t>
      </w:r>
      <w:r>
        <w:t xml:space="preserve"> </w:t>
      </w:r>
      <w:r>
        <w:t xml:space="preserve">also</w:t>
      </w:r>
      <w:r>
        <w:t xml:space="preserve"> </w:t>
      </w:r>
      <w:r>
        <w:t xml:space="preserve">available</w:t>
      </w:r>
      <w:r>
        <w:t xml:space="preserve"> </w:t>
      </w:r>
      <w:r>
        <w:t xml:space="preserve">(and</w:t>
      </w:r>
      <w:r>
        <w:t xml:space="preserve"> </w:t>
      </w:r>
      <w:r>
        <w:t xml:space="preserve">can</w:t>
      </w:r>
      <w:r>
        <w:t xml:space="preserve"> </w:t>
      </w:r>
      <w:r>
        <w:t xml:space="preserve">be</w:t>
      </w:r>
      <w:r>
        <w:t xml:space="preserve"> </w:t>
      </w:r>
      <w:r>
        <w:t xml:space="preserve">integrated</w:t>
      </w:r>
      <w:r>
        <w:t xml:space="preserve"> </w:t>
      </w:r>
      <w:r>
        <w:t xml:space="preserve">via</w:t>
      </w:r>
      <w:r>
        <w:t xml:space="preserve"> </w:t>
      </w:r>
      <w:r>
        <w:t xml:space="preserve">iframes)</w:t>
      </w:r>
      <w:r>
        <w:t xml:space="preserve"> </w:t>
      </w:r>
      <w:r>
        <w:t xml:space="preserve">on</w:t>
      </w:r>
      <w:r>
        <w:t xml:space="preserve"> </w:t>
      </w:r>
      <w:r>
        <w:t xml:space="preserve">the</w:t>
      </w:r>
      <w:r>
        <w:t xml:space="preserve"> </w:t>
      </w:r>
      <w:r>
        <w:t xml:space="preserve">perimeter</w:t>
      </w:r>
      <w:r>
        <w:t xml:space="preserve"> </w:t>
      </w:r>
      <w:r>
        <w:t xml:space="preserve">of</w:t>
      </w:r>
      <w:r>
        <w:t xml:space="preserve"> </w:t>
      </w:r>
      <w:r>
        <w:t xml:space="preserve">any</w:t>
      </w:r>
      <w:r>
        <w:t xml:space="preserve"> </w:t>
      </w:r>
      <w:r>
        <w:t xml:space="preserve">French</w:t>
      </w:r>
      <w:r>
        <w:t xml:space="preserve"> </w:t>
      </w:r>
      <w:r>
        <w:t xml:space="preserve">research</w:t>
      </w:r>
      <w:r>
        <w:t xml:space="preserve"> </w:t>
      </w:r>
      <w:r>
        <w:t xml:space="preserve">institution</w:t>
      </w:r>
      <w:r>
        <w:t xml:space="preserve"> </w:t>
      </w:r>
      <w:r>
        <w:t xml:space="preserve">(from</w:t>
      </w:r>
      <w:r>
        <w:t xml:space="preserve"> </w:t>
      </w:r>
      <w:r>
        <w:t xml:space="preserve">large</w:t>
      </w:r>
      <w:r>
        <w:t xml:space="preserve"> </w:t>
      </w:r>
      <w:r>
        <w:t xml:space="preserve">research</w:t>
      </w:r>
      <w:r>
        <w:t xml:space="preserve"> </w:t>
      </w:r>
      <w:r>
        <w:t xml:space="preserve">organisms</w:t>
      </w:r>
      <w:r>
        <w:t xml:space="preserve"> </w:t>
      </w:r>
      <w:r>
        <w:t xml:space="preserve">to</w:t>
      </w:r>
      <w:r>
        <w:t xml:space="preserve"> </w:t>
      </w:r>
      <w:r>
        <w:t xml:space="preserve">any</w:t>
      </w:r>
      <w:r>
        <w:t xml:space="preserve"> </w:t>
      </w:r>
      <w:r>
        <w:t xml:space="preserve">laboratory).</w:t>
      </w:r>
      <w:r>
        <w:t xml:space="preserve"> </w:t>
      </w:r>
      <w:r>
        <w:t xml:space="preserve">The</w:t>
      </w:r>
      <w:r>
        <w:t xml:space="preserve"> </w:t>
      </w:r>
      <w:r>
        <w:t xml:space="preserve">scanR</w:t>
      </w:r>
      <w:r>
        <w:t xml:space="preserve"> </w:t>
      </w:r>
      <w:r>
        <w:t xml:space="preserve">community</w:t>
      </w:r>
      <w:r>
        <w:t xml:space="preserve"> </w:t>
      </w:r>
      <w:r>
        <w:t xml:space="preserve">analysis</w:t>
      </w:r>
      <w:r>
        <w:t xml:space="preserve"> </w:t>
      </w:r>
      <w:r>
        <w:t xml:space="preserve">tool</w:t>
      </w:r>
      <w:r>
        <w:t xml:space="preserve"> </w:t>
      </w:r>
      <w:r>
        <w:t xml:space="preserve">is</w:t>
      </w:r>
      <w:r>
        <w:t xml:space="preserve"> </w:t>
      </w:r>
      <w:r>
        <w:t xml:space="preserve">available</w:t>
      </w:r>
      <w:r>
        <w:t xml:space="preserve"> </w:t>
      </w:r>
      <w:r>
        <w:t xml:space="preserve">online</w:t>
      </w:r>
      <w:r>
        <w:t xml:space="preserve"> </w:t>
      </w:r>
      <w:hyperlink r:id="rId20">
        <w:r>
          <w:rPr>
            <w:rStyle w:val="Hyperlink"/>
          </w:rPr>
          <w:t xml:space="preserve">https://scanr.enseignementsup-recherche.gouv.fr/networks/get-started</w:t>
        </w:r>
      </w:hyperlink>
      <w:r>
        <w:t xml:space="preserve">.</w:t>
      </w:r>
      <w:r>
        <w:t xml:space="preserve"> </w:t>
      </w:r>
      <w:r>
        <w:t xml:space="preserve">All</w:t>
      </w:r>
      <w:r>
        <w:t xml:space="preserve"> </w:t>
      </w:r>
      <w:r>
        <w:t xml:space="preserve">tools</w:t>
      </w:r>
      <w:r>
        <w:t xml:space="preserve"> </w:t>
      </w:r>
      <w:r>
        <w:t xml:space="preserve">and</w:t>
      </w:r>
      <w:r>
        <w:t xml:space="preserve"> </w:t>
      </w:r>
      <w:r>
        <w:t xml:space="preserve">methodologies</w:t>
      </w:r>
      <w:r>
        <w:t xml:space="preserve"> </w:t>
      </w:r>
      <w:r>
        <w:t xml:space="preserve">are</w:t>
      </w:r>
      <w:r>
        <w:t xml:space="preserve"> </w:t>
      </w:r>
      <w:r>
        <w:t xml:space="preserve">open-source</w:t>
      </w:r>
      <w:r>
        <w:t xml:space="preserve"> </w:t>
      </w:r>
      <w:r>
        <w:t xml:space="preserve">on</w:t>
      </w:r>
      <w:r>
        <w:t xml:space="preserve"> </w:t>
      </w:r>
      <w:r>
        <w:t xml:space="preserve">the</w:t>
      </w:r>
      <w:r>
        <w:t xml:space="preserve"> </w:t>
      </w:r>
      <w:r>
        <w:t xml:space="preserve">repo</w:t>
      </w:r>
      <w:r>
        <w:t xml:space="preserve"> </w:t>
      </w:r>
      <w:hyperlink r:id="rId21">
        <w:r>
          <w:rPr>
            <w:rStyle w:val="Hyperlink"/>
          </w:rPr>
          <w:t xml:space="preserve">https://github.com/dataesr/scanr-ui</w:t>
        </w:r>
      </w:hyperlink>
      <w:r>
        <w:t xml:space="preserve">.</w:t>
      </w:r>
    </w:p>
    <w:p>
      <w:pPr>
        <w:pStyle w:val="FirstParagraph"/>
      </w:pPr>
      <w:r>
        <w:rPr>
          <w:vertAlign w:val="superscript"/>
        </w:rPr>
        <w:t xml:space="preserve">1</w:t>
      </w:r>
      <w:r>
        <w:t xml:space="preserve"> </w:t>
      </w:r>
      <w:r>
        <w:t xml:space="preserve">French Ministry of Higher Education and Research, Paris, France</w:t>
      </w:r>
    </w:p>
    <w:p>
      <w:pPr>
        <w:pStyle w:val="BodyText"/>
      </w:pPr>
      <w:r>
        <w:rPr>
          <w:b/>
        </w:rPr>
        <w:t xml:space="preserve">Keywords</w:t>
      </w:r>
      <w:r>
        <w:t xml:space="preserve">: scanR, VOSviewer, graphology, scientific community, community detection, research portal, Elasticsearch, network analysis</w:t>
      </w:r>
    </w:p>
    <w:bookmarkStart w:id="24"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In the case of citation links, two authors will be linked if one cites the research work of another, in the list of references. This is a directed link, as one author may cite another without this being reciprocal. A lot of recent work uses this second approach, for example by trying to calculate composite indicators of novelty (or innovation) based on citation links.</w:t>
      </w:r>
    </w:p>
    <w:p>
      <w:pPr>
        <w:pStyle w:val="BodyText"/>
      </w:pPr>
      <w:r>
        <w:t xml:space="preserve">The quality and completeness of the bibliographic metadata used are, of course, essential if we are to produce a relevant map. Today, the quality of open citation data still needs to be improved, cf</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 cf</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disambuation persistent identifier (PID) on authors, affiliations and topics.</w:t>
      </w:r>
    </w:p>
    <w:bookmarkStart w:id="22"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the data concerning it was grouped together on a dedicated page in scanR (administrative information, list of publications, list of funding, main partners, etc.).</w:t>
      </w:r>
    </w:p>
    <w:p>
      <w:pPr>
        <w:pStyle w:val="BodyText"/>
      </w:pPr>
      <w:r>
        <w:t xml:space="preserve">However, these functions only gave a flat view of the different dimensions, without providing any insights into the interactions between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2"/>
    <w:bookmarkStart w:id="23"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3"/>
    <w:bookmarkEnd w:id="24"/>
    <w:bookmarkStart w:id="38"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5"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5"/>
    <w:bookmarkStart w:id="29"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topic detection.</w:t>
      </w:r>
    </w:p>
    <w:p>
      <w:pPr>
        <w:pStyle w:val="BodyText"/>
      </w:pPr>
      <w:r>
        <w:t xml:space="preserve">For authors, the French-specific persistent identifier (PID)</w:t>
      </w:r>
      <w:r>
        <w:t xml:space="preserve"> </w:t>
      </w:r>
      <w:hyperlink r:id="rId26">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 SIRENE and RNSR. A specific module based on Elasticsearch</w:t>
      </w:r>
      <w:r>
        <w:t xml:space="preserve"> </w:t>
      </w:r>
      <w:hyperlink r:id="rId27">
        <w:r>
          <w:rPr>
            <w:rStyle w:val="Hyperlink"/>
          </w:rPr>
          <w:t xml:space="preserve">https://github.com/dataesr/affiliation-matcher</w:t>
        </w:r>
      </w:hyperlink>
      <w:r>
        <w:t xml:space="preserve"> </w:t>
      </w:r>
      <w:r>
        <w:t xml:space="preserve">has been implemented to automatically link pblications to those PIDs</w:t>
      </w:r>
      <w:r>
        <w:t xml:space="preserve"> </w:t>
      </w:r>
      <w:r>
        <w:t xml:space="preserve">(L’Hôte and Jeangirard 2021)</w:t>
      </w:r>
      <w:r>
        <w:t xml:space="preserve">.</w:t>
      </w:r>
    </w:p>
    <w:p>
      <w:pPr>
        <w:pStyle w:val="BodyText"/>
      </w:pPr>
      <w:r>
        <w:t xml:space="preserve">For topics, wikidata identifiers has been used using the entity-fishing module</w:t>
      </w:r>
      <w:r>
        <w:t xml:space="preserve"> </w:t>
      </w:r>
      <w:hyperlink r:id="rId28">
        <w:r>
          <w:rPr>
            <w:rStyle w:val="Hyperlink"/>
          </w:rPr>
          <w:t xml:space="preserve">https://github.com/kermitt2/entity-fishing</w:t>
        </w:r>
      </w:hyperlink>
      <w:r>
        <w:t xml:space="preserve"> </w:t>
      </w:r>
      <w:r>
        <w:t xml:space="preserve">cf</w:t>
      </w:r>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corpus</w:t>
      </w:r>
      <w:r>
        <w:t xml:space="preserve"> </w:t>
      </w:r>
      <w:r>
        <w:t xml:space="preserve">(Bassinet et al. 2023)</w:t>
      </w:r>
      <w:r>
        <w:t xml:space="preserve">.</w:t>
      </w:r>
    </w:p>
    <w:bookmarkEnd w:id="29"/>
    <w:bookmarkStart w:id="30"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30"/>
    <w:bookmarkStart w:id="33"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31">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aesthetically pleasing and informative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br/>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2">
        <w:r>
          <w:rPr>
            <w:rStyle w:val="Hyperlink"/>
          </w:rPr>
          <w:t xml:space="preserve">https://github.com/graphology/graphology/tree/master/src/communities-leiden</w:t>
        </w:r>
      </w:hyperlink>
      <w:r>
        <w:t xml:space="preserve">) but that remains to be implemented.</w:t>
      </w:r>
    </w:p>
    <w:bookmarkEnd w:id="33"/>
    <w:bookmarkStart w:id="37"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4">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5">
        <w:r>
          <w:rPr>
            <w:rStyle w:val="Hyperlink"/>
          </w:rPr>
          <w:t xml:space="preserve">https://app.vosviewer.com/docs/file-types/json-file-type</w:t>
        </w:r>
      </w:hyperlink>
      <w:r>
        <w:t xml:space="preserve">. This template includes essential attributes for nodes and edges, such as the node ID, name, position, and additional metadata. To ensure compatibility, we transform our Graphology object into a JSON file that adheres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6"/>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br/>
      </w:r>
      <w:r>
        <w:rPr>
          <w:i/>
        </w:rPr>
        <w:t xml:space="preserve">(b) Using VOSviewer spatialization (attraction=2, repulsion=1)</w:t>
      </w:r>
      <w:r>
        <w:br/>
      </w:r>
      <w:r>
        <w:rPr>
          <w:i/>
        </w:rPr>
        <w:t xml:space="preserve">(c) Using VOSviewer spatialization (attraction=3, repulsion=1)</w:t>
      </w:r>
      <w:r>
        <w:br/>
      </w:r>
      <w:r>
        <w:rPr>
          <w:i/>
        </w:rPr>
        <w:t xml:space="preserve">(d) Using VOSviewer spatialization (attraction=1, repulsion=0)</w:t>
      </w:r>
    </w:p>
    <w:bookmarkEnd w:id="37"/>
    <w:bookmarkEnd w:id="38"/>
    <w:bookmarkStart w:id="42"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39"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  </w:t>
      </w:r>
      <w:r>
        <w:br/>
      </w:r>
      <w:r>
        <w:rPr>
          <w:rStyle w:val="VerbatimChar"/>
        </w:rPr>
        <w:t xml:space="preserve">Ecosystem Services (5), Priming Effect (4), Sequestration (4), Amazonian (3), Andosol (3)],  </w:t>
      </w:r>
      <w:r>
        <w:br/>
      </w:r>
      <w:r>
        <w:rPr>
          <w:rStyle w:val="VerbatimChar"/>
        </w:rPr>
        <w:t xml:space="preserve">list2 = [Soil Organic Carbon (11), Carbon (10), Climate Change (7), Soil (7),  </w:t>
      </w:r>
      <w:r>
        <w:br/>
      </w:r>
      <w:r>
        <w:rPr>
          <w:rStyle w:val="VerbatimChar"/>
        </w:rPr>
        <w:t xml:space="preserve">Carbon Sequestration (6), Carbon Cycle (5), Soil Carbon (4)],  </w:t>
      </w:r>
      <w:r>
        <w:br/>
      </w:r>
      <w:r>
        <w:rPr>
          <w:rStyle w:val="VerbatimChar"/>
        </w:rPr>
        <w:t xml:space="preserve">list3 = [Acl (7), Carbon (3), Carbon Sequestration (3), South Pacific Ocean (3),  </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39"/>
    <w:bookmarkStart w:id="40"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which is as of today one of the best open source datasource. However, citations metadata from OpenAlex remains incomplete and must therefore be interpreted with caution</w:t>
      </w:r>
      <w:r>
        <w:t xml:space="preserve"> </w:t>
      </w:r>
      <w:r>
        <w:t xml:space="preserve">(Alperin et al. 2024)</w:t>
      </w:r>
      <w:r>
        <w:t xml:space="preserve">.</w:t>
      </w:r>
    </w:p>
    <w:bookmarkEnd w:id="40"/>
    <w:bookmarkStart w:id="41"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barometer.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41"/>
    <w:bookmarkEnd w:id="42"/>
    <w:bookmarkStart w:id="43"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21">
        <w:r>
          <w:rPr>
            <w:rStyle w:val="Hyperlink"/>
          </w:rPr>
          <w:t xml:space="preserve">https://github.com/dataesr/scanr-ui</w:t>
        </w:r>
      </w:hyperlink>
    </w:p>
    <w:bookmarkEnd w:id="43"/>
    <w:bookmarkStart w:id="64" w:name="references"/>
    <w:p>
      <w:pPr>
        <w:pStyle w:val="Heading1"/>
      </w:pPr>
      <w:r>
        <w:t xml:space="preserve">References</w:t>
      </w:r>
    </w:p>
    <w:bookmarkStart w:id="63" w:name="refs"/>
    <w:bookmarkStart w:id="45"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4">
        <w:r>
          <w:rPr>
            <w:rStyle w:val="Hyperlink"/>
          </w:rPr>
          <w:t xml:space="preserve">https://arxiv.org/abs/2404.17663</w:t>
        </w:r>
      </w:hyperlink>
      <w:r>
        <w:t xml:space="preserve">.</w:t>
      </w:r>
    </w:p>
    <w:bookmarkEnd w:id="45"/>
    <w:bookmarkStart w:id="47"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6">
        <w:r>
          <w:rPr>
            <w:rStyle w:val="Hyperlink"/>
          </w:rPr>
          <w:t xml:space="preserve">https://hal.science/hal-04121339</w:t>
        </w:r>
      </w:hyperlink>
      <w:r>
        <w:t xml:space="preserve">.</w:t>
      </w:r>
    </w:p>
    <w:bookmarkEnd w:id="47"/>
    <w:bookmarkStart w:id="49"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48">
        <w:r>
          <w:rPr>
            <w:rStyle w:val="Hyperlink"/>
          </w:rPr>
          <w:t xml:space="preserve">https://doi.org/10.1088/1742-5468/2008/10/P10008</w:t>
        </w:r>
      </w:hyperlink>
      <w:r>
        <w:t xml:space="preserve">.</w:t>
      </w:r>
    </w:p>
    <w:bookmarkEnd w:id="49"/>
    <w:bookmarkStart w:id="51"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50">
        <w:r>
          <w:rPr>
            <w:rStyle w:val="Hyperlink"/>
          </w:rPr>
          <w:t xml:space="preserve">https://doi.org/10.1162/qss_a_00179</w:t>
        </w:r>
      </w:hyperlink>
      <w:r>
        <w:t xml:space="preserve">.</w:t>
      </w:r>
    </w:p>
    <w:bookmarkEnd w:id="51"/>
    <w:bookmarkStart w:id="52"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2"/>
    <w:bookmarkStart w:id="54"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3">
        <w:r>
          <w:rPr>
            <w:rStyle w:val="Hyperlink"/>
          </w:rPr>
          <w:t xml:space="preserve">https://doi.org/10.1371/journal.pone.0098679</w:t>
        </w:r>
      </w:hyperlink>
      <w:r>
        <w:t xml:space="preserve">.</w:t>
      </w:r>
    </w:p>
    <w:bookmarkEnd w:id="54"/>
    <w:bookmarkStart w:id="56"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5">
        <w:r>
          <w:rPr>
            <w:rStyle w:val="Hyperlink"/>
          </w:rPr>
          <w:t xml:space="preserve">https://hal.science/hal-04813230</w:t>
        </w:r>
      </w:hyperlink>
      <w:r>
        <w:t xml:space="preserve">.</w:t>
      </w:r>
    </w:p>
    <w:bookmarkEnd w:id="56"/>
    <w:bookmarkStart w:id="58" w:name="ref-jeangirard:hal-04598201"/>
    <w:p>
      <w:pPr>
        <w:pStyle w:val="Bibliography"/>
      </w:pPr>
      <w:r>
        <w:t xml:space="preserve">Jeangirard, Eric, Laetitia Bracco, and Anne L’Hôte. 2024. “Works-magnet : aucune de perdue, 10 000 de retrouvées.” Abes; Journées Abes 2024.</w:t>
      </w:r>
      <w:r>
        <w:t xml:space="preserve"> </w:t>
      </w:r>
      <w:hyperlink r:id="rId57">
        <w:r>
          <w:rPr>
            <w:rStyle w:val="Hyperlink"/>
          </w:rPr>
          <w:t xml:space="preserve">https://doi.org/10.5281/zenodo.11471247</w:t>
        </w:r>
      </w:hyperlink>
      <w:r>
        <w:t xml:space="preserve">.</w:t>
      </w:r>
    </w:p>
    <w:bookmarkEnd w:id="58"/>
    <w:bookmarkStart w:id="60"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59">
        <w:r>
          <w:rPr>
            <w:rStyle w:val="Hyperlink"/>
          </w:rPr>
          <w:t xml:space="preserve">http://arxiv.org/abs/2110.01958</w:t>
        </w:r>
      </w:hyperlink>
      <w:r>
        <w:t xml:space="preserve">.</w:t>
      </w:r>
    </w:p>
    <w:bookmarkEnd w:id="60"/>
    <w:bookmarkStart w:id="62"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1">
        <w:r>
          <w:rPr>
            <w:rStyle w:val="Hyperlink"/>
          </w:rPr>
          <w:t xml:space="preserve">http://arxiv.org/abs/1006.1032</w:t>
        </w:r>
      </w:hyperlink>
      <w:r>
        <w:t xml:space="preserve">.</w:t>
      </w:r>
    </w:p>
    <w:bookmarkEnd w:id="62"/>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hyperlink" Id="rId61" Target="http://arxiv.org/abs/1006.1032" TargetMode="External" /><Relationship Type="http://schemas.openxmlformats.org/officeDocument/2006/relationships/hyperlink" Id="rId59" Target="http://arxiv.org/abs/2110.01958" TargetMode="External" /><Relationship Type="http://schemas.openxmlformats.org/officeDocument/2006/relationships/hyperlink" Id="rId35" Target="https://app.vosviewer.com/docs/file-types/json-file-type" TargetMode="External" /><Relationship Type="http://schemas.openxmlformats.org/officeDocument/2006/relationships/hyperlink" Id="rId44" Target="https://arxiv.org/abs/2404.17663" TargetMode="External" /><Relationship Type="http://schemas.openxmlformats.org/officeDocument/2006/relationships/hyperlink" Id="rId48" Target="https://doi.org/10.1088/1742-5468/2008/10/P10008" TargetMode="External" /><Relationship Type="http://schemas.openxmlformats.org/officeDocument/2006/relationships/hyperlink" Id="rId50" Target="https://doi.org/10.1162/qss_a_00179" TargetMode="External" /><Relationship Type="http://schemas.openxmlformats.org/officeDocument/2006/relationships/hyperlink" Id="rId53" Target="https://doi.org/10.1371/journal.pone.0098679" TargetMode="External" /><Relationship Type="http://schemas.openxmlformats.org/officeDocument/2006/relationships/hyperlink" Id="rId57" Target="https://doi.org/10.5281/zenodo.11471247" TargetMode="External" /><Relationship Type="http://schemas.openxmlformats.org/officeDocument/2006/relationships/hyperlink" Id="rId27"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1" Target="https://github.com/graphology/graphology" TargetMode="External" /><Relationship Type="http://schemas.openxmlformats.org/officeDocument/2006/relationships/hyperlink" Id="rId32" Target="https://github.com/graphology/graphology/tree/master/src/communities-leiden" TargetMode="External" /><Relationship Type="http://schemas.openxmlformats.org/officeDocument/2006/relationships/hyperlink" Id="rId28" Target="https://github.com/kermitt2/entity-fishing" TargetMode="External" /><Relationship Type="http://schemas.openxmlformats.org/officeDocument/2006/relationships/hyperlink" Id="rId34" Target="https://github.com/neesjanvaneck/VOSviewer-Online" TargetMode="External" /><Relationship Type="http://schemas.openxmlformats.org/officeDocument/2006/relationships/hyperlink" Id="rId46" Target="https://hal.science/hal-04121339" TargetMode="External" /><Relationship Type="http://schemas.openxmlformats.org/officeDocument/2006/relationships/hyperlink" Id="rId55"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6"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1" Target="http://arxiv.org/abs/1006.1032" TargetMode="External" /><Relationship Type="http://schemas.openxmlformats.org/officeDocument/2006/relationships/hyperlink" Id="rId59" Target="http://arxiv.org/abs/2110.01958" TargetMode="External" /><Relationship Type="http://schemas.openxmlformats.org/officeDocument/2006/relationships/hyperlink" Id="rId35" Target="https://app.vosviewer.com/docs/file-types/json-file-type" TargetMode="External" /><Relationship Type="http://schemas.openxmlformats.org/officeDocument/2006/relationships/hyperlink" Id="rId44" Target="https://arxiv.org/abs/2404.17663" TargetMode="External" /><Relationship Type="http://schemas.openxmlformats.org/officeDocument/2006/relationships/hyperlink" Id="rId48" Target="https://doi.org/10.1088/1742-5468/2008/10/P10008" TargetMode="External" /><Relationship Type="http://schemas.openxmlformats.org/officeDocument/2006/relationships/hyperlink" Id="rId50" Target="https://doi.org/10.1162/qss_a_00179" TargetMode="External" /><Relationship Type="http://schemas.openxmlformats.org/officeDocument/2006/relationships/hyperlink" Id="rId53" Target="https://doi.org/10.1371/journal.pone.0098679" TargetMode="External" /><Relationship Type="http://schemas.openxmlformats.org/officeDocument/2006/relationships/hyperlink" Id="rId57" Target="https://doi.org/10.5281/zenodo.11471247" TargetMode="External" /><Relationship Type="http://schemas.openxmlformats.org/officeDocument/2006/relationships/hyperlink" Id="rId27"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1" Target="https://github.com/graphology/graphology" TargetMode="External" /><Relationship Type="http://schemas.openxmlformats.org/officeDocument/2006/relationships/hyperlink" Id="rId32" Target="https://github.com/graphology/graphology/tree/master/src/communities-leiden" TargetMode="External" /><Relationship Type="http://schemas.openxmlformats.org/officeDocument/2006/relationships/hyperlink" Id="rId28" Target="https://github.com/kermitt2/entity-fishing" TargetMode="External" /><Relationship Type="http://schemas.openxmlformats.org/officeDocument/2006/relationships/hyperlink" Id="rId34" Target="https://github.com/neesjanvaneck/VOSviewer-Online" TargetMode="External" /><Relationship Type="http://schemas.openxmlformats.org/officeDocument/2006/relationships/hyperlink" Id="rId46" Target="https://hal.science/hal-04121339" TargetMode="External" /><Relationship Type="http://schemas.openxmlformats.org/officeDocument/2006/relationships/hyperlink" Id="rId55"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6"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Barbier1, and Eric Jeangirard1</dc:creator>
  <cp:keywords>scanR, VOSviewer, graphology, scientific ccommunity, community detection, research portal, Elasticsearch, network analysis</cp:keywords>
  <dcterms:created xsi:type="dcterms:W3CDTF">2025-01-15T13:33:56Z</dcterms:created>
  <dcterms:modified xsi:type="dcterms:W3CDTF">2025-01-15T13:33:56Z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mapping scientific communities at scale, addressing challenges associated with network analysis in large bibliometric datasets. By leveraging enriched publication metadata from the French research portal scanR and applying advanced filtering techniques to prioritize the strongest interactions between entities, we construct detailed, scalable network maps. These maps are enhanced through systematic disambiguation of authors, affiliations, and topics using persistent identifiers and specialized algorithms. The proposed framework integrates Elasticsearch for efficient data aggregation, Graphology for network spatialization (Force Atltas2) and community detection (Louvain algorithm) and VOSviewer for network vizualization. A Large Language Model (Mistral Nemo) is used to label the communities detected and OpenAlex data helps to enrich the results with citation counts estimation to detect hot topics. This scalable approach enables insightful exploration of research collaborations and thematic structures, with potential applications for strategic decision-making in science policy and funding. These web tools are effective at the global (national) scale but are also available (and can be integrated via iframes) on the perimeter of any French research institution (from large research organisms to any laboratory). The scanR community analysis tool is available online https://scanr.enseignementsup-recherche.gouv.fr/networks/get-started. All tools and methodologies are open-source on the repo https://github.com/dataesr/scanr-ui.</vt:lpwstr>
  </property>
  <property fmtid="{D5CDD505-2E9C-101B-9397-08002B2CF9AE}" pid="3" name="bibliography">
    <vt:lpwstr>bso.bib</vt:lpwstr>
  </property>
  <property fmtid="{D5CDD505-2E9C-101B-9397-08002B2CF9AE}" pid="4" name="cito_cites">
    <vt:lpwstr/>
  </property>
  <property fmtid="{D5CDD505-2E9C-101B-9397-08002B2CF9AE}" pid="5" name="date">
    <vt:lpwstr>January 2025</vt:lpwstr>
  </property>
  <property fmtid="{D5CDD505-2E9C-101B-9397-08002B2CF9AE}" pid="6" name="geometry">
    <vt:lpwstr>left=3cm, right=3cm, top=3cm, bottom=3cm</vt:lpwstr>
  </property>
</Properties>
</file>