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8CE4" w14:textId="701F739F" w:rsidR="00A513AB" w:rsidRDefault="00BB541B">
      <w:pPr>
        <w:rPr>
          <w:rFonts w:ascii="Lato" w:hAnsi="Lato"/>
          <w:color w:val="000000"/>
          <w:shd w:val="clear" w:color="auto" w:fill="FFFFFF"/>
        </w:rPr>
      </w:pPr>
      <w:r>
        <w:rPr>
          <w:rFonts w:ascii="Lato" w:hAnsi="Lato"/>
          <w:color w:val="000000"/>
          <w:shd w:val="clear" w:color="auto" w:fill="FFFFFF"/>
        </w:rPr>
        <w:t>Planète Urgence est une ONG de solidarité internationale et d’aide au développement créée en 2000 et reconnue d’utilité publique. À travers ses dispositifs de volontariat et de renforcement de compétences, ses actions de sensibilisation et ses projets de préservation des forêts ; sa mission est de renforcer les femmes et les hommes pour préserver les forêts et la biodiversité.</w:t>
      </w:r>
    </w:p>
    <w:p w14:paraId="7AAFFB56" w14:textId="77777777" w:rsidR="00BB541B" w:rsidRPr="00BB541B" w:rsidRDefault="00BB541B" w:rsidP="00BB541B">
      <w:pPr>
        <w:shd w:val="clear" w:color="auto" w:fill="FFFFFF"/>
        <w:spacing w:after="100" w:afterAutospacing="1" w:line="240" w:lineRule="auto"/>
        <w:outlineLvl w:val="1"/>
        <w:rPr>
          <w:rFonts w:ascii="Lato" w:eastAsia="Times New Roman" w:hAnsi="Lato" w:cs="Times New Roman"/>
          <w:b/>
          <w:bCs/>
          <w:color w:val="000000"/>
          <w:sz w:val="36"/>
          <w:szCs w:val="36"/>
        </w:rPr>
      </w:pPr>
      <w:r w:rsidRPr="00BB541B">
        <w:rPr>
          <w:rFonts w:ascii="Lato" w:eastAsia="Times New Roman" w:hAnsi="Lato" w:cs="Times New Roman"/>
          <w:b/>
          <w:bCs/>
          <w:color w:val="000000"/>
          <w:sz w:val="36"/>
          <w:szCs w:val="36"/>
        </w:rPr>
        <w:t>Nos trois axes d’intervention</w:t>
      </w:r>
    </w:p>
    <w:p w14:paraId="7D2153B0" w14:textId="12187C83" w:rsidR="00BB541B" w:rsidRPr="00BB541B" w:rsidRDefault="00BB541B" w:rsidP="00BB541B">
      <w:pPr>
        <w:pStyle w:val="Paragraphedeliste"/>
        <w:numPr>
          <w:ilvl w:val="0"/>
          <w:numId w:val="1"/>
        </w:numPr>
        <w:shd w:val="clear" w:color="auto" w:fill="FFFFFF"/>
        <w:spacing w:after="0" w:line="240" w:lineRule="auto"/>
        <w:rPr>
          <w:rFonts w:ascii="Lato" w:eastAsia="Times New Roman" w:hAnsi="Lato" w:cs="Times New Roman"/>
          <w:color w:val="000000"/>
          <w:sz w:val="24"/>
          <w:szCs w:val="24"/>
        </w:rPr>
      </w:pPr>
      <w:r w:rsidRPr="00BB541B">
        <w:rPr>
          <w:rFonts w:ascii="Lato" w:eastAsia="Times New Roman" w:hAnsi="Lato" w:cs="Times New Roman"/>
          <w:b/>
          <w:bCs/>
          <w:color w:val="0000FF"/>
          <w:sz w:val="24"/>
          <w:szCs w:val="24"/>
          <w:u w:val="single"/>
        </w:rPr>
        <w:t>Préserver les forêts et</w:t>
      </w:r>
      <w:r>
        <w:rPr>
          <w:rFonts w:ascii="Lato" w:eastAsia="Times New Roman" w:hAnsi="Lato" w:cs="Times New Roman"/>
          <w:b/>
          <w:bCs/>
          <w:color w:val="0000FF"/>
          <w:sz w:val="24"/>
          <w:szCs w:val="24"/>
          <w:u w:val="single"/>
        </w:rPr>
        <w:t xml:space="preserve"> </w:t>
      </w:r>
      <w:r w:rsidRPr="00BB541B">
        <w:rPr>
          <w:rFonts w:ascii="Lato" w:eastAsia="Times New Roman" w:hAnsi="Lato" w:cs="Times New Roman"/>
          <w:b/>
          <w:bCs/>
          <w:color w:val="0000FF"/>
          <w:sz w:val="24"/>
          <w:szCs w:val="24"/>
          <w:u w:val="single"/>
        </w:rPr>
        <w:t>la biodiversité en danger</w:t>
      </w:r>
    </w:p>
    <w:p w14:paraId="41495BDA" w14:textId="77777777" w:rsidR="00BB541B" w:rsidRDefault="00BB541B" w:rsidP="00BB541B">
      <w:pPr>
        <w:pStyle w:val="NormalWeb"/>
        <w:shd w:val="clear" w:color="auto" w:fill="FFFFFF"/>
        <w:spacing w:before="0" w:beforeAutospacing="0"/>
        <w:ind w:left="720"/>
        <w:rPr>
          <w:rFonts w:ascii="Lato" w:hAnsi="Lato"/>
          <w:color w:val="000000"/>
        </w:rPr>
      </w:pPr>
      <w:r>
        <w:rPr>
          <w:rFonts w:ascii="Lato" w:hAnsi="Lato"/>
          <w:color w:val="000000"/>
        </w:rPr>
        <w:t>Cependant, la superficie mondiale des forêts primaires a été réduite de plus de 80 millions d’hectares depuis 1990.</w:t>
      </w:r>
    </w:p>
    <w:p w14:paraId="3655881F" w14:textId="09AF9D41" w:rsidR="00BB541B" w:rsidRDefault="00BB541B" w:rsidP="00BB541B">
      <w:pPr>
        <w:pStyle w:val="NormalWeb"/>
        <w:shd w:val="clear" w:color="auto" w:fill="FFFFFF"/>
        <w:spacing w:before="0" w:beforeAutospacing="0"/>
        <w:ind w:left="720"/>
        <w:rPr>
          <w:rFonts w:ascii="Lato" w:hAnsi="Lato"/>
          <w:color w:val="000000"/>
        </w:rPr>
      </w:pPr>
      <w:r>
        <w:rPr>
          <w:rFonts w:ascii="Lato" w:hAnsi="Lato"/>
          <w:color w:val="000000"/>
        </w:rPr>
        <w:t>Ces forêts souffrent de diverses agressions : expansion des terres agricoles et de l’élevage, extension des infrastructures, incendies, action des ravageurs, maladies, espèces envahissantes, sécheresse et événements climatiques dommageables (FAO, 2020), mais la plus grande menace pour les forêts dans le monde reste aujourd’hui encore le développement d’une petite agriculture (68% de la déforestation est liée à l’agriculture à petite échelle, dont 40% pour des cultures et 28% pour du pâturage, d’après une étude (FAO 2023).</w:t>
      </w:r>
    </w:p>
    <w:p w14:paraId="3BED3FC7" w14:textId="77777777" w:rsidR="00BB541B" w:rsidRDefault="00BB541B" w:rsidP="00BB541B">
      <w:pPr>
        <w:pStyle w:val="NormalWeb"/>
        <w:shd w:val="clear" w:color="auto" w:fill="FFFFFF"/>
        <w:spacing w:before="0" w:beforeAutospacing="0"/>
        <w:ind w:left="720"/>
        <w:rPr>
          <w:rFonts w:ascii="Lato" w:hAnsi="Lato"/>
          <w:color w:val="000000"/>
        </w:rPr>
      </w:pPr>
      <w:r>
        <w:rPr>
          <w:rFonts w:ascii="Lato" w:hAnsi="Lato"/>
          <w:color w:val="000000"/>
        </w:rPr>
        <w:t>Les forêts naturelles sont des puits de carbone essentiels qui jouent un rôle fondamental d’absorption du CO2. La déforestation a donc des conséquences dramatiques pour les Hommes et leur environnement : elle réduit considérablement les capacités de séquestration du carbone et provoque également la hausse des émissions de CO2 relâché lorsque la forêt est brûlée.</w:t>
      </w:r>
    </w:p>
    <w:p w14:paraId="17B4870B" w14:textId="77777777" w:rsidR="00BB541B" w:rsidRDefault="00BB541B" w:rsidP="00BB541B">
      <w:pPr>
        <w:pStyle w:val="NormalWeb"/>
        <w:shd w:val="clear" w:color="auto" w:fill="FFFFFF"/>
        <w:spacing w:before="0" w:beforeAutospacing="0"/>
        <w:ind w:left="720"/>
        <w:rPr>
          <w:rFonts w:ascii="Lato" w:hAnsi="Lato"/>
          <w:color w:val="000000"/>
        </w:rPr>
      </w:pPr>
      <w:r>
        <w:rPr>
          <w:rFonts w:ascii="Lato" w:hAnsi="Lato"/>
          <w:color w:val="000000"/>
        </w:rPr>
        <w:t>Si les forêts doivent être protégées, c’est aussi pour préserver la biodiversité irremplaçable qu’elles abritent, ainsi que les femmes et les hommes qui en dépendent. Un tiers de la population mondiale utilise aujourd’hui du bois et des ressources naturelles issues de la forêt pour ses besoins vitaux (construction, cuisine, chauffage, activités génératrices de revenus notamment).</w:t>
      </w:r>
    </w:p>
    <w:p w14:paraId="31306EA0" w14:textId="77777777" w:rsidR="00BB541B" w:rsidRDefault="00BB541B" w:rsidP="00BB541B">
      <w:pPr>
        <w:pStyle w:val="NormalWeb"/>
        <w:shd w:val="clear" w:color="auto" w:fill="FFFFFF"/>
        <w:spacing w:before="0" w:beforeAutospacing="0"/>
        <w:ind w:left="720"/>
        <w:rPr>
          <w:rFonts w:ascii="Lato" w:hAnsi="Lato"/>
          <w:color w:val="000000"/>
        </w:rPr>
      </w:pPr>
    </w:p>
    <w:p w14:paraId="506D7119" w14:textId="77777777" w:rsidR="00BB541B" w:rsidRPr="00BB541B" w:rsidRDefault="00BB541B" w:rsidP="00BB541B">
      <w:pPr>
        <w:shd w:val="clear" w:color="auto" w:fill="FFFFFF"/>
        <w:spacing w:after="0" w:line="240" w:lineRule="auto"/>
        <w:rPr>
          <w:rFonts w:ascii="Lato" w:eastAsia="Times New Roman" w:hAnsi="Lato" w:cs="Times New Roman"/>
          <w:color w:val="000000"/>
          <w:sz w:val="24"/>
          <w:szCs w:val="24"/>
        </w:rPr>
      </w:pPr>
    </w:p>
    <w:p w14:paraId="77CA6017" w14:textId="7BD298E8" w:rsidR="00BB541B" w:rsidRDefault="00BB541B" w:rsidP="00E63A5B">
      <w:pPr>
        <w:pStyle w:val="Paragraphedeliste"/>
        <w:numPr>
          <w:ilvl w:val="0"/>
          <w:numId w:val="1"/>
        </w:numPr>
        <w:shd w:val="clear" w:color="auto" w:fill="FFFFFF"/>
        <w:spacing w:after="0" w:line="240" w:lineRule="auto"/>
        <w:rPr>
          <w:rFonts w:ascii="Lato" w:eastAsia="Times New Roman" w:hAnsi="Lato" w:cs="Times New Roman"/>
          <w:color w:val="000000"/>
          <w:sz w:val="24"/>
          <w:szCs w:val="24"/>
        </w:rPr>
      </w:pPr>
      <w:hyperlink r:id="rId5" w:history="1">
        <w:r w:rsidRPr="00BB541B">
          <w:rPr>
            <w:rFonts w:ascii="Lato" w:eastAsia="Times New Roman" w:hAnsi="Lato" w:cs="Times New Roman"/>
            <w:b/>
            <w:bCs/>
            <w:color w:val="0000FF"/>
            <w:sz w:val="24"/>
            <w:szCs w:val="24"/>
            <w:u w:val="single"/>
          </w:rPr>
          <w:t>Soutenir le développement</w:t>
        </w:r>
        <w:r w:rsidRPr="00BB541B">
          <w:rPr>
            <w:rFonts w:ascii="Lato" w:eastAsia="Times New Roman" w:hAnsi="Lato" w:cs="Times New Roman"/>
            <w:b/>
            <w:bCs/>
            <w:color w:val="0000FF"/>
            <w:sz w:val="24"/>
            <w:szCs w:val="24"/>
            <w:u w:val="single"/>
          </w:rPr>
          <w:t xml:space="preserve"> </w:t>
        </w:r>
        <w:r w:rsidRPr="00BB541B">
          <w:rPr>
            <w:rFonts w:ascii="Lato" w:eastAsia="Times New Roman" w:hAnsi="Lato" w:cs="Times New Roman"/>
            <w:b/>
            <w:bCs/>
            <w:color w:val="0000FF"/>
            <w:sz w:val="24"/>
            <w:szCs w:val="24"/>
            <w:u w:val="single"/>
          </w:rPr>
          <w:t>local des communautés</w:t>
        </w:r>
      </w:hyperlink>
    </w:p>
    <w:p w14:paraId="5940F3DE" w14:textId="1C24796C" w:rsidR="00BB541B" w:rsidRDefault="00BB541B" w:rsidP="00BB541B">
      <w:pPr>
        <w:shd w:val="clear" w:color="auto" w:fill="FFFFFF"/>
        <w:spacing w:after="0" w:line="240" w:lineRule="auto"/>
        <w:rPr>
          <w:rFonts w:ascii="Lato" w:eastAsia="Times New Roman" w:hAnsi="Lato" w:cs="Times New Roman"/>
          <w:color w:val="000000"/>
          <w:sz w:val="24"/>
          <w:szCs w:val="24"/>
        </w:rPr>
      </w:pPr>
    </w:p>
    <w:p w14:paraId="6623FDA7" w14:textId="77777777" w:rsidR="00BB541B" w:rsidRDefault="00BB541B" w:rsidP="00BB541B">
      <w:pPr>
        <w:pStyle w:val="NormalWeb"/>
        <w:shd w:val="clear" w:color="auto" w:fill="FFFFFF"/>
        <w:spacing w:before="0" w:beforeAutospacing="0"/>
        <w:rPr>
          <w:rFonts w:ascii="Lato" w:hAnsi="Lato"/>
          <w:color w:val="000000"/>
        </w:rPr>
      </w:pPr>
      <w:r>
        <w:rPr>
          <w:rFonts w:ascii="Lato" w:hAnsi="Lato"/>
          <w:color w:val="000000"/>
        </w:rPr>
        <w:t>Dans les pays d’intervention de Planète Urgence, les communautés locales ont souvent peu de pouvoirs de décision sur la gestion de leurs territoires. Elles manquent la plupart du temps de compétences pour aménager et mettre en place des mécanismes de régulation d’accès aux ressources naturelles, ou pour créer, développer et pérenniser des solutions contribuant à la protection de celles-ci.</w:t>
      </w:r>
    </w:p>
    <w:p w14:paraId="0DC6D08E" w14:textId="77777777" w:rsidR="00BB541B" w:rsidRDefault="00BB541B" w:rsidP="00BB541B">
      <w:pPr>
        <w:pStyle w:val="NormalWeb"/>
        <w:shd w:val="clear" w:color="auto" w:fill="FFFFFF"/>
        <w:spacing w:before="0" w:beforeAutospacing="0"/>
        <w:rPr>
          <w:rFonts w:ascii="Lato" w:hAnsi="Lato"/>
          <w:color w:val="000000"/>
        </w:rPr>
      </w:pPr>
      <w:r>
        <w:rPr>
          <w:rFonts w:ascii="Lato" w:hAnsi="Lato"/>
          <w:color w:val="000000"/>
        </w:rPr>
        <w:t>Pour ces raisons, Planète Urgence développe, au sein de ses projets de restauration et de protection des forêts, un volet de renforcement de compétences de ces populations afin de promouvoir leur développement et répondre aux enjeux climatiques. </w:t>
      </w:r>
      <w:r>
        <w:rPr>
          <w:rStyle w:val="lev"/>
          <w:rFonts w:ascii="Lato" w:hAnsi="Lato"/>
          <w:color w:val="000000"/>
        </w:rPr>
        <w:t>C’est une composante nécessaire pour assurer la pérennité des actions de l’association.</w:t>
      </w:r>
    </w:p>
    <w:p w14:paraId="3E52F3A9" w14:textId="47727310" w:rsidR="00BB541B" w:rsidRDefault="00BB541B" w:rsidP="00BB541B">
      <w:pPr>
        <w:shd w:val="clear" w:color="auto" w:fill="FFFFFF"/>
        <w:spacing w:after="0" w:line="240" w:lineRule="auto"/>
        <w:rPr>
          <w:rFonts w:ascii="Lato" w:eastAsia="Times New Roman" w:hAnsi="Lato" w:cs="Times New Roman"/>
          <w:color w:val="000000"/>
          <w:sz w:val="24"/>
          <w:szCs w:val="24"/>
        </w:rPr>
      </w:pPr>
    </w:p>
    <w:p w14:paraId="0CB513EB" w14:textId="77777777" w:rsidR="00BB541B" w:rsidRPr="00BB541B" w:rsidRDefault="00BB541B" w:rsidP="00BB541B">
      <w:pPr>
        <w:shd w:val="clear" w:color="auto" w:fill="FFFFFF"/>
        <w:spacing w:after="0" w:line="240" w:lineRule="auto"/>
        <w:rPr>
          <w:rFonts w:ascii="Lato" w:eastAsia="Times New Roman" w:hAnsi="Lato" w:cs="Times New Roman"/>
          <w:color w:val="000000"/>
          <w:sz w:val="24"/>
          <w:szCs w:val="24"/>
        </w:rPr>
      </w:pPr>
    </w:p>
    <w:p w14:paraId="12813B60" w14:textId="60ACE1BA" w:rsidR="00BB541B" w:rsidRDefault="00BB541B" w:rsidP="00E63A5B">
      <w:pPr>
        <w:pStyle w:val="Paragraphedeliste"/>
        <w:numPr>
          <w:ilvl w:val="0"/>
          <w:numId w:val="1"/>
        </w:numPr>
        <w:shd w:val="clear" w:color="auto" w:fill="FFFFFF"/>
        <w:spacing w:after="0" w:line="240" w:lineRule="auto"/>
        <w:rPr>
          <w:rFonts w:ascii="Lato" w:eastAsia="Times New Roman" w:hAnsi="Lato" w:cs="Times New Roman"/>
          <w:color w:val="000000"/>
          <w:sz w:val="24"/>
          <w:szCs w:val="24"/>
        </w:rPr>
      </w:pPr>
      <w:hyperlink r:id="rId6" w:history="1">
        <w:r w:rsidRPr="00BB541B">
          <w:rPr>
            <w:rFonts w:ascii="Lato" w:eastAsia="Times New Roman" w:hAnsi="Lato" w:cs="Times New Roman"/>
            <w:b/>
            <w:bCs/>
            <w:color w:val="0000FF"/>
            <w:sz w:val="24"/>
            <w:szCs w:val="24"/>
            <w:u w:val="single"/>
          </w:rPr>
          <w:t>Sensibiliser</w:t>
        </w:r>
      </w:hyperlink>
      <w:r>
        <w:rPr>
          <w:rFonts w:ascii="Lato" w:eastAsia="Times New Roman" w:hAnsi="Lato" w:cs="Times New Roman"/>
          <w:color w:val="000000"/>
          <w:sz w:val="24"/>
          <w:szCs w:val="24"/>
        </w:rPr>
        <w:t xml:space="preserve"> à l’environnement</w:t>
      </w:r>
    </w:p>
    <w:p w14:paraId="635C961A" w14:textId="0FEC2994" w:rsidR="00BB541B" w:rsidRDefault="00BB541B" w:rsidP="00BB541B">
      <w:pPr>
        <w:shd w:val="clear" w:color="auto" w:fill="FFFFFF"/>
        <w:spacing w:after="0" w:line="240" w:lineRule="auto"/>
        <w:rPr>
          <w:rFonts w:ascii="Lato" w:eastAsia="Times New Roman" w:hAnsi="Lato" w:cs="Times New Roman"/>
          <w:color w:val="000000"/>
          <w:sz w:val="24"/>
          <w:szCs w:val="24"/>
        </w:rPr>
      </w:pPr>
    </w:p>
    <w:p w14:paraId="64FA24F6" w14:textId="77777777" w:rsidR="00BB541B" w:rsidRDefault="00BB541B" w:rsidP="00BB541B">
      <w:pPr>
        <w:pStyle w:val="NormalWeb"/>
        <w:shd w:val="clear" w:color="auto" w:fill="FFFFFF"/>
        <w:spacing w:before="0" w:beforeAutospacing="0"/>
        <w:rPr>
          <w:rFonts w:ascii="Lato" w:hAnsi="Lato"/>
          <w:color w:val="000000"/>
        </w:rPr>
      </w:pPr>
      <w:r>
        <w:rPr>
          <w:rFonts w:ascii="Lato" w:hAnsi="Lato"/>
          <w:color w:val="000000"/>
        </w:rPr>
        <w:t>L’éducation à l’environnement est l’une des solutions les plus impactante mise en avant par les experts du GIEC pour lutter contre le changement climatique. C’est aussi une des batailles de l’UNESCO qui recommande d’en faire « une composante essentielle des programmes scolaires ».</w:t>
      </w:r>
    </w:p>
    <w:p w14:paraId="6B68D911" w14:textId="77777777" w:rsidR="00BB541B" w:rsidRDefault="00BB541B" w:rsidP="00BB541B">
      <w:pPr>
        <w:pStyle w:val="NormalWeb"/>
        <w:shd w:val="clear" w:color="auto" w:fill="FFFFFF"/>
        <w:spacing w:before="0" w:beforeAutospacing="0"/>
        <w:rPr>
          <w:rFonts w:ascii="Lato" w:hAnsi="Lato"/>
          <w:color w:val="000000"/>
        </w:rPr>
      </w:pPr>
      <w:r>
        <w:rPr>
          <w:rFonts w:ascii="Lato" w:hAnsi="Lato"/>
          <w:color w:val="000000"/>
        </w:rPr>
        <w:t>Et pourtant aujourd’hui, dans la plupart de nos pays d’intervention, l’éducation à l’environnement n’est pas mise en œuvre. Or – au-delà de l’apprentissage – l’éducation à l’environnement est essentielle pour développer la coopération, favoriser l’engagement concret des jeunes pousses citoyennes et cultiver un espoir dans l’avenir.</w:t>
      </w:r>
    </w:p>
    <w:p w14:paraId="7203D945" w14:textId="77777777" w:rsidR="00BB541B" w:rsidRPr="00BB541B" w:rsidRDefault="00BB541B" w:rsidP="00BB541B">
      <w:pPr>
        <w:shd w:val="clear" w:color="auto" w:fill="FFFFFF"/>
        <w:spacing w:after="0" w:line="240" w:lineRule="auto"/>
        <w:rPr>
          <w:rFonts w:ascii="Lato" w:eastAsia="Times New Roman" w:hAnsi="Lato" w:cs="Times New Roman"/>
          <w:color w:val="000000"/>
          <w:sz w:val="24"/>
          <w:szCs w:val="24"/>
        </w:rPr>
      </w:pPr>
    </w:p>
    <w:p w14:paraId="01A383E4" w14:textId="29D53C88" w:rsidR="00BB541B" w:rsidRDefault="00BB541B"/>
    <w:p w14:paraId="60450408" w14:textId="77777777" w:rsidR="00BB541B" w:rsidRDefault="00BB541B" w:rsidP="00BB541B">
      <w:pPr>
        <w:pStyle w:val="NormalWeb"/>
        <w:shd w:val="clear" w:color="auto" w:fill="F9F9F9"/>
        <w:spacing w:before="0" w:beforeAutospacing="0"/>
        <w:rPr>
          <w:rFonts w:ascii="Lato" w:hAnsi="Lato"/>
          <w:color w:val="000000"/>
        </w:rPr>
      </w:pPr>
      <w:r>
        <w:rPr>
          <w:rFonts w:ascii="Lato" w:hAnsi="Lato"/>
          <w:color w:val="000000"/>
        </w:rPr>
        <w:t>De par son action, l’ONG Planète Urgence à un impact direct et mesurable sur 6 Objectifs de Développement Durable (ODD) adoptés par les Nations Unies.</w:t>
      </w:r>
    </w:p>
    <w:p w14:paraId="038582D4" w14:textId="77777777" w:rsidR="00BB541B" w:rsidRDefault="00BB541B" w:rsidP="00BB541B">
      <w:pPr>
        <w:pStyle w:val="NormalWeb"/>
        <w:shd w:val="clear" w:color="auto" w:fill="F9F9F9"/>
        <w:spacing w:before="0" w:beforeAutospacing="0"/>
        <w:ind w:firstLine="708"/>
      </w:pPr>
      <w:r>
        <w:t>4-éducation de qualité</w:t>
      </w:r>
    </w:p>
    <w:p w14:paraId="0D4DCB9A" w14:textId="77777777" w:rsidR="00BB541B" w:rsidRDefault="00BB541B" w:rsidP="00BB541B">
      <w:pPr>
        <w:pStyle w:val="NormalWeb"/>
        <w:shd w:val="clear" w:color="auto" w:fill="F9F9F9"/>
        <w:spacing w:before="0" w:beforeAutospacing="0"/>
        <w:ind w:firstLine="708"/>
      </w:pPr>
      <w:r>
        <w:t>10-inégalités réduites</w:t>
      </w:r>
    </w:p>
    <w:p w14:paraId="7025E1C2" w14:textId="77777777" w:rsidR="00BB541B" w:rsidRDefault="00BB541B" w:rsidP="00BB541B">
      <w:pPr>
        <w:pStyle w:val="NormalWeb"/>
        <w:shd w:val="clear" w:color="auto" w:fill="F9F9F9"/>
        <w:spacing w:before="0" w:beforeAutospacing="0"/>
        <w:ind w:firstLine="708"/>
      </w:pPr>
      <w:r>
        <w:t>13-mesures relatives à la lutte contre les changements climatiques</w:t>
      </w:r>
    </w:p>
    <w:p w14:paraId="3F3E229B" w14:textId="77777777" w:rsidR="00BB541B" w:rsidRDefault="00BB541B" w:rsidP="00BB541B">
      <w:pPr>
        <w:pStyle w:val="NormalWeb"/>
        <w:shd w:val="clear" w:color="auto" w:fill="F9F9F9"/>
        <w:spacing w:before="0" w:beforeAutospacing="0"/>
        <w:ind w:firstLine="708"/>
      </w:pPr>
      <w:r>
        <w:t>14-vie aquatique</w:t>
      </w:r>
    </w:p>
    <w:p w14:paraId="08F88300" w14:textId="77777777" w:rsidR="00BB541B" w:rsidRDefault="00BB541B" w:rsidP="00BB541B">
      <w:pPr>
        <w:pStyle w:val="NormalWeb"/>
        <w:shd w:val="clear" w:color="auto" w:fill="F9F9F9"/>
        <w:spacing w:before="0" w:beforeAutospacing="0"/>
        <w:ind w:firstLine="708"/>
      </w:pPr>
      <w:r>
        <w:t>15-vie terrestre</w:t>
      </w:r>
    </w:p>
    <w:p w14:paraId="773B38A7" w14:textId="33EC3D4D" w:rsidR="00BB541B" w:rsidRDefault="00BB541B" w:rsidP="00BB541B">
      <w:pPr>
        <w:pStyle w:val="NormalWeb"/>
        <w:shd w:val="clear" w:color="auto" w:fill="F9F9F9"/>
        <w:spacing w:before="0" w:beforeAutospacing="0"/>
        <w:ind w:firstLine="708"/>
      </w:pPr>
      <w:r>
        <w:t>17-partenariat pour la réalisation des objectifs</w:t>
      </w:r>
    </w:p>
    <w:p w14:paraId="580D1046" w14:textId="77777777" w:rsidR="00BB541B" w:rsidRDefault="00BB541B" w:rsidP="00BB541B">
      <w:pPr>
        <w:shd w:val="clear" w:color="auto" w:fill="FFFFFF"/>
        <w:spacing w:after="100" w:afterAutospacing="1" w:line="240" w:lineRule="auto"/>
        <w:outlineLvl w:val="1"/>
        <w:rPr>
          <w:rFonts w:ascii="Lato" w:eastAsia="Times New Roman" w:hAnsi="Lato" w:cs="Times New Roman"/>
          <w:b/>
          <w:bCs/>
          <w:color w:val="000000"/>
          <w:sz w:val="36"/>
          <w:szCs w:val="36"/>
        </w:rPr>
      </w:pPr>
    </w:p>
    <w:p w14:paraId="475FA12A" w14:textId="2ACEBBF3" w:rsidR="00BB541B" w:rsidRPr="00BB541B" w:rsidRDefault="00BB541B" w:rsidP="00BB541B">
      <w:pPr>
        <w:shd w:val="clear" w:color="auto" w:fill="FFFFFF"/>
        <w:spacing w:after="100" w:afterAutospacing="1" w:line="240" w:lineRule="auto"/>
        <w:outlineLvl w:val="1"/>
        <w:rPr>
          <w:rFonts w:ascii="Lato" w:eastAsia="Times New Roman" w:hAnsi="Lato" w:cs="Times New Roman"/>
          <w:b/>
          <w:bCs/>
          <w:color w:val="000000"/>
          <w:sz w:val="36"/>
          <w:szCs w:val="36"/>
        </w:rPr>
      </w:pPr>
      <w:r w:rsidRPr="00BB541B">
        <w:rPr>
          <w:rFonts w:ascii="Lato" w:eastAsia="Times New Roman" w:hAnsi="Lato" w:cs="Times New Roman"/>
          <w:b/>
          <w:bCs/>
          <w:color w:val="000000"/>
          <w:sz w:val="36"/>
          <w:szCs w:val="36"/>
        </w:rPr>
        <w:t>Notre histoire</w:t>
      </w:r>
    </w:p>
    <w:p w14:paraId="3AB690DD" w14:textId="77777777" w:rsidR="00BB541B" w:rsidRPr="00BB541B" w:rsidRDefault="00BB541B" w:rsidP="00BB541B">
      <w:pPr>
        <w:shd w:val="clear" w:color="auto" w:fill="FFFFFF"/>
        <w:spacing w:after="100" w:afterAutospacing="1" w:line="240" w:lineRule="auto"/>
        <w:rPr>
          <w:rFonts w:ascii="Lato" w:eastAsia="Times New Roman" w:hAnsi="Lato" w:cs="Times New Roman"/>
          <w:color w:val="000000"/>
          <w:sz w:val="24"/>
          <w:szCs w:val="24"/>
        </w:rPr>
      </w:pPr>
      <w:r w:rsidRPr="00BB541B">
        <w:rPr>
          <w:rFonts w:ascii="Lato" w:eastAsia="Times New Roman" w:hAnsi="Lato" w:cs="Times New Roman"/>
          <w:color w:val="000000"/>
          <w:sz w:val="24"/>
          <w:szCs w:val="24"/>
        </w:rPr>
        <w:t xml:space="preserve">Lors de la Guerre du Golfe en Irak puis lors du conflit fratricide du Rwanda, Hervé Dubois alors fondateur de ATLAS, à la tête de l’activité logistique de Médecin du Monde, constate que certains savoir-faire et savoir-être des citoyens et salariés peuvent être utiles à la solidarité internationale. Il fonde ainsi en 2000 l’association Congé Solidaire® qui promeut le volontariat d’entreprise aux côtés d’acteurs clefs de la solidarité internationale comme Jean-Pierre </w:t>
      </w:r>
      <w:proofErr w:type="spellStart"/>
      <w:r w:rsidRPr="00BB541B">
        <w:rPr>
          <w:rFonts w:ascii="Lato" w:eastAsia="Times New Roman" w:hAnsi="Lato" w:cs="Times New Roman"/>
          <w:color w:val="000000"/>
          <w:sz w:val="24"/>
          <w:szCs w:val="24"/>
        </w:rPr>
        <w:t>Delomier</w:t>
      </w:r>
      <w:proofErr w:type="spellEnd"/>
      <w:r w:rsidRPr="00BB541B">
        <w:rPr>
          <w:rFonts w:ascii="Lato" w:eastAsia="Times New Roman" w:hAnsi="Lato" w:cs="Times New Roman"/>
          <w:color w:val="000000"/>
          <w:sz w:val="24"/>
          <w:szCs w:val="24"/>
        </w:rPr>
        <w:t xml:space="preserve">, Wanda Hoesch, Pierre Levy et Antoine </w:t>
      </w:r>
      <w:proofErr w:type="spellStart"/>
      <w:r w:rsidRPr="00BB541B">
        <w:rPr>
          <w:rFonts w:ascii="Lato" w:eastAsia="Times New Roman" w:hAnsi="Lato" w:cs="Times New Roman"/>
          <w:color w:val="000000"/>
          <w:sz w:val="24"/>
          <w:szCs w:val="24"/>
        </w:rPr>
        <w:t>Vaccaro</w:t>
      </w:r>
      <w:proofErr w:type="spellEnd"/>
      <w:r w:rsidRPr="00BB541B">
        <w:rPr>
          <w:rFonts w:ascii="Lato" w:eastAsia="Times New Roman" w:hAnsi="Lato" w:cs="Times New Roman"/>
          <w:color w:val="000000"/>
          <w:sz w:val="24"/>
          <w:szCs w:val="24"/>
        </w:rPr>
        <w:t>.</w:t>
      </w:r>
    </w:p>
    <w:p w14:paraId="5C5A4218" w14:textId="40C64A2D" w:rsidR="00BB541B" w:rsidRPr="00BB541B" w:rsidRDefault="00BB541B" w:rsidP="00BB541B">
      <w:pPr>
        <w:shd w:val="clear" w:color="auto" w:fill="FFFFFF"/>
        <w:spacing w:after="100" w:afterAutospacing="1" w:line="240" w:lineRule="auto"/>
        <w:rPr>
          <w:rFonts w:ascii="Lato" w:eastAsia="Times New Roman" w:hAnsi="Lato" w:cs="Times New Roman"/>
          <w:color w:val="000000"/>
          <w:sz w:val="24"/>
          <w:szCs w:val="24"/>
        </w:rPr>
      </w:pPr>
      <w:r w:rsidRPr="00BB541B">
        <w:rPr>
          <w:rFonts w:ascii="Lato" w:eastAsia="Times New Roman" w:hAnsi="Lato" w:cs="Times New Roman"/>
          <w:color w:val="000000"/>
          <w:sz w:val="24"/>
          <w:szCs w:val="24"/>
        </w:rPr>
        <w:t xml:space="preserve">C’est à la suite du séisme en 2004, dans l’océan Indien ayant entraîné un tsunami sur les côtes indonésiennes, que l’ONG décide de proposer une réponse complète aux enjeux du développement en combinant l’apport de compétences avec des projets qui </w:t>
      </w:r>
      <w:r w:rsidRPr="00BB541B">
        <w:rPr>
          <w:rFonts w:ascii="Lato" w:eastAsia="Times New Roman" w:hAnsi="Lato" w:cs="Times New Roman"/>
          <w:color w:val="000000"/>
          <w:sz w:val="24"/>
          <w:szCs w:val="24"/>
        </w:rPr>
        <w:lastRenderedPageBreak/>
        <w:t xml:space="preserve">lient environnement et développement. Elle change alors de nom et devient Planète Urgence. En 2017, Planète Urgence rejoint le Groupe SOS et devient ainsi l’une des </w:t>
      </w:r>
      <w:proofErr w:type="spellStart"/>
      <w:r w:rsidRPr="00BB541B">
        <w:rPr>
          <w:rFonts w:ascii="Lato" w:eastAsia="Times New Roman" w:hAnsi="Lato" w:cs="Times New Roman"/>
          <w:color w:val="000000"/>
          <w:sz w:val="24"/>
          <w:szCs w:val="24"/>
        </w:rPr>
        <w:t>ONGs</w:t>
      </w:r>
      <w:proofErr w:type="spellEnd"/>
      <w:r w:rsidRPr="00BB541B">
        <w:rPr>
          <w:rFonts w:ascii="Lato" w:eastAsia="Times New Roman" w:hAnsi="Lato" w:cs="Times New Roman"/>
          <w:color w:val="000000"/>
          <w:sz w:val="24"/>
          <w:szCs w:val="24"/>
        </w:rPr>
        <w:t xml:space="preserve"> du pôle solidarité internationale du Groupe. Depuis janvier 2024 elle est présidée par Nicolas </w:t>
      </w:r>
      <w:proofErr w:type="spellStart"/>
      <w:r w:rsidRPr="00BB541B">
        <w:rPr>
          <w:rFonts w:ascii="Lato" w:eastAsia="Times New Roman" w:hAnsi="Lato" w:cs="Times New Roman"/>
          <w:color w:val="000000"/>
          <w:sz w:val="24"/>
          <w:szCs w:val="24"/>
        </w:rPr>
        <w:t>Froissard</w:t>
      </w:r>
      <w:proofErr w:type="spellEnd"/>
      <w:r w:rsidRPr="00BB541B">
        <w:rPr>
          <w:rFonts w:ascii="Lato" w:eastAsia="Times New Roman" w:hAnsi="Lato" w:cs="Times New Roman"/>
          <w:color w:val="000000"/>
          <w:sz w:val="24"/>
          <w:szCs w:val="24"/>
        </w:rPr>
        <w:t>.</w:t>
      </w:r>
    </w:p>
    <w:p w14:paraId="044CFD58" w14:textId="77777777" w:rsidR="00BB541B" w:rsidRPr="00BB541B" w:rsidRDefault="00BB541B" w:rsidP="00BB541B">
      <w:pPr>
        <w:spacing w:after="100" w:afterAutospacing="1" w:line="240" w:lineRule="auto"/>
        <w:outlineLvl w:val="1"/>
        <w:rPr>
          <w:rFonts w:ascii="Lato" w:eastAsia="Times New Roman" w:hAnsi="Lato" w:cs="Times New Roman"/>
          <w:b/>
          <w:bCs/>
          <w:color w:val="000000"/>
          <w:sz w:val="36"/>
          <w:szCs w:val="36"/>
        </w:rPr>
      </w:pPr>
      <w:r w:rsidRPr="00BB541B">
        <w:rPr>
          <w:rFonts w:ascii="Lato" w:eastAsia="Times New Roman" w:hAnsi="Lato" w:cs="Times New Roman"/>
          <w:b/>
          <w:bCs/>
          <w:color w:val="000000"/>
          <w:sz w:val="36"/>
          <w:szCs w:val="36"/>
        </w:rPr>
        <w:t>Une association du Groupe SOS</w:t>
      </w:r>
    </w:p>
    <w:p w14:paraId="189FC506" w14:textId="77777777" w:rsidR="00BB541B" w:rsidRPr="00BB541B" w:rsidRDefault="00BB541B" w:rsidP="00BB541B">
      <w:pPr>
        <w:spacing w:after="100" w:afterAutospacing="1" w:line="240" w:lineRule="auto"/>
        <w:rPr>
          <w:rFonts w:ascii="Times New Roman" w:eastAsia="Times New Roman" w:hAnsi="Times New Roman" w:cs="Times New Roman"/>
          <w:sz w:val="24"/>
          <w:szCs w:val="24"/>
        </w:rPr>
      </w:pPr>
      <w:r w:rsidRPr="00BB541B">
        <w:rPr>
          <w:rFonts w:ascii="Times New Roman" w:eastAsia="Times New Roman" w:hAnsi="Times New Roman" w:cs="Times New Roman"/>
          <w:sz w:val="24"/>
          <w:szCs w:val="24"/>
        </w:rPr>
        <w:t>Le </w:t>
      </w:r>
      <w:hyperlink r:id="rId7" w:tgtFrame="_blank" w:history="1">
        <w:r w:rsidRPr="00BB541B">
          <w:rPr>
            <w:rFonts w:ascii="Times New Roman" w:eastAsia="Times New Roman" w:hAnsi="Times New Roman" w:cs="Times New Roman"/>
            <w:color w:val="EE6148"/>
            <w:sz w:val="24"/>
            <w:szCs w:val="24"/>
            <w:u w:val="single"/>
          </w:rPr>
          <w:t>Groupe SOS</w:t>
        </w:r>
      </w:hyperlink>
      <w:r w:rsidRPr="00BB541B">
        <w:rPr>
          <w:rFonts w:ascii="Times New Roman" w:eastAsia="Times New Roman" w:hAnsi="Times New Roman" w:cs="Times New Roman"/>
          <w:sz w:val="24"/>
          <w:szCs w:val="24"/>
        </w:rPr>
        <w:t> est un groupe associatif, leader de l’entrepreneuriat social en Europe, et un acteur majeur de l’économie sociale et solidaire.</w:t>
      </w:r>
    </w:p>
    <w:p w14:paraId="44563667" w14:textId="77777777" w:rsidR="00BB541B" w:rsidRPr="00BB541B" w:rsidRDefault="00BB541B" w:rsidP="00BB541B">
      <w:pPr>
        <w:spacing w:after="100" w:afterAutospacing="1" w:line="240" w:lineRule="auto"/>
        <w:rPr>
          <w:rFonts w:ascii="Times New Roman" w:eastAsia="Times New Roman" w:hAnsi="Times New Roman" w:cs="Times New Roman"/>
          <w:sz w:val="24"/>
          <w:szCs w:val="24"/>
        </w:rPr>
      </w:pPr>
      <w:r w:rsidRPr="00BB541B">
        <w:rPr>
          <w:rFonts w:ascii="Times New Roman" w:eastAsia="Times New Roman" w:hAnsi="Times New Roman" w:cs="Times New Roman"/>
          <w:sz w:val="24"/>
          <w:szCs w:val="24"/>
        </w:rPr>
        <w:t>Il regroupe 650 associations, entreprises sociales, établissements et services, qui combattent, agissent et innovent au profit des personnes en situation de vulnérabilité, des générations futures et des territoires. Depuis sa création en 1984, lors des années sida, le Groupe SOS : </w:t>
      </w:r>
      <w:r w:rsidRPr="00BB541B">
        <w:rPr>
          <w:rFonts w:ascii="Times New Roman" w:eastAsia="Times New Roman" w:hAnsi="Times New Roman" w:cs="Times New Roman"/>
          <w:b/>
          <w:bCs/>
          <w:sz w:val="24"/>
          <w:szCs w:val="24"/>
        </w:rPr>
        <w:t>combat</w:t>
      </w:r>
      <w:r w:rsidRPr="00BB541B">
        <w:rPr>
          <w:rFonts w:ascii="Times New Roman" w:eastAsia="Times New Roman" w:hAnsi="Times New Roman" w:cs="Times New Roman"/>
          <w:sz w:val="24"/>
          <w:szCs w:val="24"/>
        </w:rPr>
        <w:t> toutes les exclusions ; </w:t>
      </w:r>
      <w:r w:rsidRPr="00BB541B">
        <w:rPr>
          <w:rFonts w:ascii="Times New Roman" w:eastAsia="Times New Roman" w:hAnsi="Times New Roman" w:cs="Times New Roman"/>
          <w:b/>
          <w:bCs/>
          <w:sz w:val="24"/>
          <w:szCs w:val="24"/>
        </w:rPr>
        <w:t>agit</w:t>
      </w:r>
      <w:r w:rsidRPr="00BB541B">
        <w:rPr>
          <w:rFonts w:ascii="Times New Roman" w:eastAsia="Times New Roman" w:hAnsi="Times New Roman" w:cs="Times New Roman"/>
          <w:sz w:val="24"/>
          <w:szCs w:val="24"/>
        </w:rPr>
        <w:t> pour l’accès de toutes et tous à l’essentiel, en venant notamment en aide à des associations et entreprises pour sauvegarder leurs emplois et activités ; et </w:t>
      </w:r>
      <w:r w:rsidRPr="00BB541B">
        <w:rPr>
          <w:rFonts w:ascii="Times New Roman" w:eastAsia="Times New Roman" w:hAnsi="Times New Roman" w:cs="Times New Roman"/>
          <w:b/>
          <w:bCs/>
          <w:sz w:val="24"/>
          <w:szCs w:val="24"/>
        </w:rPr>
        <w:t>innove</w:t>
      </w:r>
      <w:r w:rsidRPr="00BB541B">
        <w:rPr>
          <w:rFonts w:ascii="Times New Roman" w:eastAsia="Times New Roman" w:hAnsi="Times New Roman" w:cs="Times New Roman"/>
          <w:sz w:val="24"/>
          <w:szCs w:val="24"/>
        </w:rPr>
        <w:t> face aux enjeux sociaux, sociétaux et environnementaux.</w:t>
      </w:r>
    </w:p>
    <w:p w14:paraId="3A71D46F" w14:textId="77777777" w:rsidR="00BB541B" w:rsidRPr="00BB541B" w:rsidRDefault="00BB541B" w:rsidP="00BB541B">
      <w:pPr>
        <w:shd w:val="clear" w:color="auto" w:fill="FFFFFF"/>
        <w:spacing w:after="100" w:afterAutospacing="1" w:line="240" w:lineRule="auto"/>
        <w:rPr>
          <w:rFonts w:ascii="Lato" w:eastAsia="Times New Roman" w:hAnsi="Lato" w:cs="Times New Roman"/>
          <w:color w:val="000000"/>
          <w:sz w:val="24"/>
          <w:szCs w:val="24"/>
        </w:rPr>
      </w:pPr>
      <w:r w:rsidRPr="00BB541B">
        <w:rPr>
          <w:rFonts w:ascii="Lato" w:eastAsia="Times New Roman" w:hAnsi="Lato" w:cs="Times New Roman"/>
          <w:color w:val="000000"/>
          <w:sz w:val="24"/>
          <w:szCs w:val="24"/>
        </w:rPr>
        <w:t>Non-lucratif, sans actionnaire, le Groupe SOS et ses 22.000 personnes employées agissent en France et dans plus de 40 pays dans le monde.</w:t>
      </w:r>
    </w:p>
    <w:p w14:paraId="226A7E46" w14:textId="77777777" w:rsidR="00BB541B" w:rsidRDefault="00BB541B"/>
    <w:sectPr w:rsidR="00BB5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31F4"/>
    <w:multiLevelType w:val="hybridMultilevel"/>
    <w:tmpl w:val="12D61742"/>
    <w:lvl w:ilvl="0" w:tplc="C6842A8E">
      <w:numFmt w:val="bullet"/>
      <w:lvlText w:val="-"/>
      <w:lvlJc w:val="left"/>
      <w:pPr>
        <w:ind w:left="720" w:hanging="360"/>
      </w:pPr>
      <w:rPr>
        <w:rFonts w:ascii="Lato" w:eastAsia="Times New Roman" w:hAnsi="La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1B"/>
    <w:rsid w:val="001E0B13"/>
    <w:rsid w:val="00A513AB"/>
    <w:rsid w:val="00BB5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A1EC"/>
  <w15:chartTrackingRefBased/>
  <w15:docId w15:val="{5792E594-8208-491A-910F-3A80482A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13"/>
    <w:rPr>
      <w:rFonts w:ascii="Arial" w:hAnsi="Arial"/>
      <w:lang w:eastAsia="fr-FR"/>
    </w:rPr>
  </w:style>
  <w:style w:type="paragraph" w:styleId="Titre2">
    <w:name w:val="heading 2"/>
    <w:basedOn w:val="Normal"/>
    <w:next w:val="Normal"/>
    <w:link w:val="Titre2Car"/>
    <w:uiPriority w:val="9"/>
    <w:unhideWhenUsed/>
    <w:qFormat/>
    <w:rsid w:val="001E0B13"/>
    <w:pPr>
      <w:shd w:val="clear" w:color="auto" w:fill="FFFFFF"/>
      <w:spacing w:after="0" w:line="240" w:lineRule="auto"/>
      <w:outlineLvl w:val="1"/>
    </w:pPr>
    <w:rPr>
      <w:rFonts w:eastAsia="Times New Roman" w:cs="Times New Roman"/>
      <w:b/>
      <w:bCs/>
      <w:color w:val="FF0000"/>
      <w:kern w:val="36"/>
      <w:sz w:val="28"/>
      <w:szCs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0B13"/>
    <w:rPr>
      <w:rFonts w:ascii="Arial" w:eastAsia="Times New Roman" w:hAnsi="Arial" w:cs="Times New Roman"/>
      <w:b/>
      <w:bCs/>
      <w:color w:val="FF0000"/>
      <w:kern w:val="36"/>
      <w:sz w:val="28"/>
      <w:szCs w:val="48"/>
      <w:u w:val="single"/>
      <w:shd w:val="clear" w:color="auto" w:fill="FFFFFF"/>
      <w:lang w:eastAsia="fr-FR"/>
    </w:rPr>
  </w:style>
  <w:style w:type="paragraph" w:customStyle="1" w:styleId="Titre1EC">
    <w:name w:val="Titre1_EC"/>
    <w:basedOn w:val="Normal"/>
    <w:link w:val="Titre1ECCar"/>
    <w:qFormat/>
    <w:rsid w:val="001E0B13"/>
    <w:pPr>
      <w:shd w:val="clear" w:color="auto" w:fill="FFFFFF"/>
      <w:spacing w:after="0" w:line="240" w:lineRule="auto"/>
      <w:jc w:val="center"/>
      <w:outlineLvl w:val="0"/>
    </w:pPr>
    <w:rPr>
      <w:rFonts w:eastAsia="Times New Roman" w:cs="Times New Roman"/>
      <w:b/>
      <w:bCs/>
      <w:color w:val="FF0000"/>
      <w:kern w:val="36"/>
      <w:sz w:val="48"/>
      <w:szCs w:val="48"/>
    </w:rPr>
  </w:style>
  <w:style w:type="character" w:customStyle="1" w:styleId="Titre1ECCar">
    <w:name w:val="Titre1_EC Car"/>
    <w:basedOn w:val="Policepardfaut"/>
    <w:link w:val="Titre1EC"/>
    <w:rsid w:val="001E0B13"/>
    <w:rPr>
      <w:rFonts w:ascii="Arial" w:eastAsia="Times New Roman" w:hAnsi="Arial" w:cs="Times New Roman"/>
      <w:b/>
      <w:bCs/>
      <w:color w:val="FF0000"/>
      <w:kern w:val="36"/>
      <w:sz w:val="48"/>
      <w:szCs w:val="48"/>
      <w:shd w:val="clear" w:color="auto" w:fill="FFFFFF"/>
      <w:lang w:eastAsia="fr-FR"/>
    </w:rPr>
  </w:style>
  <w:style w:type="character" w:styleId="Lienhypertexte">
    <w:name w:val="Hyperlink"/>
    <w:basedOn w:val="Policepardfaut"/>
    <w:uiPriority w:val="99"/>
    <w:semiHidden/>
    <w:unhideWhenUsed/>
    <w:rsid w:val="00BB541B"/>
    <w:rPr>
      <w:color w:val="0000FF"/>
      <w:u w:val="single"/>
    </w:rPr>
  </w:style>
  <w:style w:type="paragraph" w:styleId="Paragraphedeliste">
    <w:name w:val="List Paragraph"/>
    <w:basedOn w:val="Normal"/>
    <w:uiPriority w:val="34"/>
    <w:qFormat/>
    <w:rsid w:val="00BB541B"/>
    <w:pPr>
      <w:ind w:left="720"/>
      <w:contextualSpacing/>
    </w:pPr>
  </w:style>
  <w:style w:type="paragraph" w:styleId="NormalWeb">
    <w:name w:val="Normal (Web)"/>
    <w:basedOn w:val="Normal"/>
    <w:uiPriority w:val="99"/>
    <w:unhideWhenUsed/>
    <w:rsid w:val="00BB541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B5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16866">
      <w:bodyDiv w:val="1"/>
      <w:marLeft w:val="0"/>
      <w:marRight w:val="0"/>
      <w:marTop w:val="0"/>
      <w:marBottom w:val="0"/>
      <w:divBdr>
        <w:top w:val="none" w:sz="0" w:space="0" w:color="auto"/>
        <w:left w:val="none" w:sz="0" w:space="0" w:color="auto"/>
        <w:bottom w:val="none" w:sz="0" w:space="0" w:color="auto"/>
        <w:right w:val="none" w:sz="0" w:space="0" w:color="auto"/>
      </w:divBdr>
    </w:div>
    <w:div w:id="504131747">
      <w:bodyDiv w:val="1"/>
      <w:marLeft w:val="0"/>
      <w:marRight w:val="0"/>
      <w:marTop w:val="0"/>
      <w:marBottom w:val="0"/>
      <w:divBdr>
        <w:top w:val="none" w:sz="0" w:space="0" w:color="auto"/>
        <w:left w:val="none" w:sz="0" w:space="0" w:color="auto"/>
        <w:bottom w:val="none" w:sz="0" w:space="0" w:color="auto"/>
        <w:right w:val="none" w:sz="0" w:space="0" w:color="auto"/>
      </w:divBdr>
    </w:div>
    <w:div w:id="568997274">
      <w:bodyDiv w:val="1"/>
      <w:marLeft w:val="0"/>
      <w:marRight w:val="0"/>
      <w:marTop w:val="0"/>
      <w:marBottom w:val="0"/>
      <w:divBdr>
        <w:top w:val="none" w:sz="0" w:space="0" w:color="auto"/>
        <w:left w:val="none" w:sz="0" w:space="0" w:color="auto"/>
        <w:bottom w:val="none" w:sz="0" w:space="0" w:color="auto"/>
        <w:right w:val="none" w:sz="0" w:space="0" w:color="auto"/>
      </w:divBdr>
      <w:divsChild>
        <w:div w:id="726800426">
          <w:marLeft w:val="-225"/>
          <w:marRight w:val="-225"/>
          <w:marTop w:val="0"/>
          <w:marBottom w:val="0"/>
          <w:divBdr>
            <w:top w:val="none" w:sz="0" w:space="0" w:color="auto"/>
            <w:left w:val="none" w:sz="0" w:space="0" w:color="auto"/>
            <w:bottom w:val="none" w:sz="0" w:space="0" w:color="auto"/>
            <w:right w:val="none" w:sz="0" w:space="0" w:color="auto"/>
          </w:divBdr>
          <w:divsChild>
            <w:div w:id="1841390730">
              <w:marLeft w:val="0"/>
              <w:marRight w:val="0"/>
              <w:marTop w:val="0"/>
              <w:marBottom w:val="0"/>
              <w:divBdr>
                <w:top w:val="none" w:sz="0" w:space="0" w:color="auto"/>
                <w:left w:val="none" w:sz="0" w:space="0" w:color="auto"/>
                <w:bottom w:val="none" w:sz="0" w:space="0" w:color="auto"/>
                <w:right w:val="none" w:sz="0" w:space="0" w:color="auto"/>
              </w:divBdr>
            </w:div>
          </w:divsChild>
        </w:div>
        <w:div w:id="2008483197">
          <w:marLeft w:val="-225"/>
          <w:marRight w:val="-225"/>
          <w:marTop w:val="0"/>
          <w:marBottom w:val="0"/>
          <w:divBdr>
            <w:top w:val="none" w:sz="0" w:space="0" w:color="auto"/>
            <w:left w:val="none" w:sz="0" w:space="0" w:color="auto"/>
            <w:bottom w:val="none" w:sz="0" w:space="0" w:color="auto"/>
            <w:right w:val="none" w:sz="0" w:space="0" w:color="auto"/>
          </w:divBdr>
          <w:divsChild>
            <w:div w:id="828593514">
              <w:marLeft w:val="0"/>
              <w:marRight w:val="0"/>
              <w:marTop w:val="0"/>
              <w:marBottom w:val="0"/>
              <w:divBdr>
                <w:top w:val="none" w:sz="0" w:space="0" w:color="auto"/>
                <w:left w:val="none" w:sz="0" w:space="0" w:color="auto"/>
                <w:bottom w:val="none" w:sz="0" w:space="0" w:color="auto"/>
                <w:right w:val="none" w:sz="0" w:space="0" w:color="auto"/>
              </w:divBdr>
              <w:divsChild>
                <w:div w:id="393550110">
                  <w:marLeft w:val="0"/>
                  <w:marRight w:val="0"/>
                  <w:marTop w:val="0"/>
                  <w:marBottom w:val="0"/>
                  <w:divBdr>
                    <w:top w:val="none" w:sz="0" w:space="0" w:color="auto"/>
                    <w:left w:val="none" w:sz="0" w:space="0" w:color="auto"/>
                    <w:bottom w:val="none" w:sz="0" w:space="0" w:color="auto"/>
                    <w:right w:val="none" w:sz="0" w:space="0" w:color="auto"/>
                  </w:divBdr>
                </w:div>
              </w:divsChild>
            </w:div>
            <w:div w:id="1045711884">
              <w:marLeft w:val="0"/>
              <w:marRight w:val="0"/>
              <w:marTop w:val="0"/>
              <w:marBottom w:val="0"/>
              <w:divBdr>
                <w:top w:val="none" w:sz="0" w:space="0" w:color="auto"/>
                <w:left w:val="none" w:sz="0" w:space="0" w:color="auto"/>
                <w:bottom w:val="none" w:sz="0" w:space="0" w:color="auto"/>
                <w:right w:val="none" w:sz="0" w:space="0" w:color="auto"/>
              </w:divBdr>
              <w:divsChild>
                <w:div w:id="19332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5680">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6">
          <w:marLeft w:val="-225"/>
          <w:marRight w:val="-225"/>
          <w:marTop w:val="0"/>
          <w:marBottom w:val="0"/>
          <w:divBdr>
            <w:top w:val="none" w:sz="0" w:space="0" w:color="auto"/>
            <w:left w:val="none" w:sz="0" w:space="0" w:color="auto"/>
            <w:bottom w:val="none" w:sz="0" w:space="0" w:color="auto"/>
            <w:right w:val="none" w:sz="0" w:space="0" w:color="auto"/>
          </w:divBdr>
          <w:divsChild>
            <w:div w:id="1744796763">
              <w:marLeft w:val="0"/>
              <w:marRight w:val="0"/>
              <w:marTop w:val="0"/>
              <w:marBottom w:val="0"/>
              <w:divBdr>
                <w:top w:val="none" w:sz="0" w:space="0" w:color="auto"/>
                <w:left w:val="none" w:sz="0" w:space="0" w:color="auto"/>
                <w:bottom w:val="none" w:sz="0" w:space="0" w:color="auto"/>
                <w:right w:val="none" w:sz="0" w:space="0" w:color="auto"/>
              </w:divBdr>
            </w:div>
          </w:divsChild>
        </w:div>
        <w:div w:id="2105874962">
          <w:marLeft w:val="-225"/>
          <w:marRight w:val="-225"/>
          <w:marTop w:val="0"/>
          <w:marBottom w:val="0"/>
          <w:divBdr>
            <w:top w:val="none" w:sz="0" w:space="0" w:color="auto"/>
            <w:left w:val="none" w:sz="0" w:space="0" w:color="auto"/>
            <w:bottom w:val="none" w:sz="0" w:space="0" w:color="auto"/>
            <w:right w:val="none" w:sz="0" w:space="0" w:color="auto"/>
          </w:divBdr>
          <w:divsChild>
            <w:div w:id="957950827">
              <w:marLeft w:val="0"/>
              <w:marRight w:val="0"/>
              <w:marTop w:val="0"/>
              <w:marBottom w:val="0"/>
              <w:divBdr>
                <w:top w:val="none" w:sz="0" w:space="0" w:color="auto"/>
                <w:left w:val="none" w:sz="0" w:space="0" w:color="auto"/>
                <w:bottom w:val="none" w:sz="0" w:space="0" w:color="auto"/>
                <w:right w:val="none" w:sz="0" w:space="0" w:color="auto"/>
              </w:divBdr>
              <w:divsChild>
                <w:div w:id="348408929">
                  <w:marLeft w:val="0"/>
                  <w:marRight w:val="0"/>
                  <w:marTop w:val="0"/>
                  <w:marBottom w:val="0"/>
                  <w:divBdr>
                    <w:top w:val="none" w:sz="0" w:space="0" w:color="auto"/>
                    <w:left w:val="none" w:sz="0" w:space="0" w:color="auto"/>
                    <w:bottom w:val="none" w:sz="0" w:space="0" w:color="auto"/>
                    <w:right w:val="none" w:sz="0" w:space="0" w:color="auto"/>
                  </w:divBdr>
                </w:div>
              </w:divsChild>
            </w:div>
            <w:div w:id="2046055570">
              <w:marLeft w:val="0"/>
              <w:marRight w:val="0"/>
              <w:marTop w:val="0"/>
              <w:marBottom w:val="0"/>
              <w:divBdr>
                <w:top w:val="none" w:sz="0" w:space="0" w:color="auto"/>
                <w:left w:val="none" w:sz="0" w:space="0" w:color="auto"/>
                <w:bottom w:val="none" w:sz="0" w:space="0" w:color="auto"/>
                <w:right w:val="none" w:sz="0" w:space="0" w:color="auto"/>
              </w:divBdr>
              <w:divsChild>
                <w:div w:id="8155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4267">
      <w:bodyDiv w:val="1"/>
      <w:marLeft w:val="0"/>
      <w:marRight w:val="0"/>
      <w:marTop w:val="0"/>
      <w:marBottom w:val="0"/>
      <w:divBdr>
        <w:top w:val="none" w:sz="0" w:space="0" w:color="auto"/>
        <w:left w:val="none" w:sz="0" w:space="0" w:color="auto"/>
        <w:bottom w:val="none" w:sz="0" w:space="0" w:color="auto"/>
        <w:right w:val="none" w:sz="0" w:space="0" w:color="auto"/>
      </w:divBdr>
    </w:div>
    <w:div w:id="654377742">
      <w:bodyDiv w:val="1"/>
      <w:marLeft w:val="0"/>
      <w:marRight w:val="0"/>
      <w:marTop w:val="0"/>
      <w:marBottom w:val="0"/>
      <w:divBdr>
        <w:top w:val="none" w:sz="0" w:space="0" w:color="auto"/>
        <w:left w:val="none" w:sz="0" w:space="0" w:color="auto"/>
        <w:bottom w:val="none" w:sz="0" w:space="0" w:color="auto"/>
        <w:right w:val="none" w:sz="0" w:space="0" w:color="auto"/>
      </w:divBdr>
    </w:div>
    <w:div w:id="1239291339">
      <w:bodyDiv w:val="1"/>
      <w:marLeft w:val="0"/>
      <w:marRight w:val="0"/>
      <w:marTop w:val="0"/>
      <w:marBottom w:val="0"/>
      <w:divBdr>
        <w:top w:val="none" w:sz="0" w:space="0" w:color="auto"/>
        <w:left w:val="none" w:sz="0" w:space="0" w:color="auto"/>
        <w:bottom w:val="none" w:sz="0" w:space="0" w:color="auto"/>
        <w:right w:val="none" w:sz="0" w:space="0" w:color="auto"/>
      </w:divBdr>
      <w:divsChild>
        <w:div w:id="61410784">
          <w:marLeft w:val="0"/>
          <w:marRight w:val="0"/>
          <w:marTop w:val="0"/>
          <w:marBottom w:val="0"/>
          <w:divBdr>
            <w:top w:val="none" w:sz="0" w:space="0" w:color="auto"/>
            <w:left w:val="none" w:sz="0" w:space="0" w:color="auto"/>
            <w:bottom w:val="none" w:sz="0" w:space="0" w:color="auto"/>
            <w:right w:val="none" w:sz="0" w:space="0" w:color="auto"/>
          </w:divBdr>
        </w:div>
      </w:divsChild>
    </w:div>
    <w:div w:id="1240405341">
      <w:bodyDiv w:val="1"/>
      <w:marLeft w:val="0"/>
      <w:marRight w:val="0"/>
      <w:marTop w:val="0"/>
      <w:marBottom w:val="0"/>
      <w:divBdr>
        <w:top w:val="none" w:sz="0" w:space="0" w:color="auto"/>
        <w:left w:val="none" w:sz="0" w:space="0" w:color="auto"/>
        <w:bottom w:val="none" w:sz="0" w:space="0" w:color="auto"/>
        <w:right w:val="none" w:sz="0" w:space="0" w:color="auto"/>
      </w:divBdr>
      <w:divsChild>
        <w:div w:id="1416972390">
          <w:marLeft w:val="-225"/>
          <w:marRight w:val="-225"/>
          <w:marTop w:val="0"/>
          <w:marBottom w:val="0"/>
          <w:divBdr>
            <w:top w:val="none" w:sz="0" w:space="0" w:color="auto"/>
            <w:left w:val="none" w:sz="0" w:space="0" w:color="auto"/>
            <w:bottom w:val="none" w:sz="0" w:space="0" w:color="auto"/>
            <w:right w:val="none" w:sz="0" w:space="0" w:color="auto"/>
          </w:divBdr>
          <w:divsChild>
            <w:div w:id="1937397795">
              <w:marLeft w:val="0"/>
              <w:marRight w:val="0"/>
              <w:marTop w:val="0"/>
              <w:marBottom w:val="0"/>
              <w:divBdr>
                <w:top w:val="none" w:sz="0" w:space="0" w:color="auto"/>
                <w:left w:val="none" w:sz="0" w:space="0" w:color="auto"/>
                <w:bottom w:val="none" w:sz="0" w:space="0" w:color="auto"/>
                <w:right w:val="none" w:sz="0" w:space="0" w:color="auto"/>
              </w:divBdr>
            </w:div>
          </w:divsChild>
        </w:div>
        <w:div w:id="502010566">
          <w:marLeft w:val="-225"/>
          <w:marRight w:val="-225"/>
          <w:marTop w:val="0"/>
          <w:marBottom w:val="0"/>
          <w:divBdr>
            <w:top w:val="none" w:sz="0" w:space="0" w:color="auto"/>
            <w:left w:val="none" w:sz="0" w:space="0" w:color="auto"/>
            <w:bottom w:val="none" w:sz="0" w:space="0" w:color="auto"/>
            <w:right w:val="none" w:sz="0" w:space="0" w:color="auto"/>
          </w:divBdr>
          <w:divsChild>
            <w:div w:id="429278113">
              <w:marLeft w:val="0"/>
              <w:marRight w:val="0"/>
              <w:marTop w:val="0"/>
              <w:marBottom w:val="0"/>
              <w:divBdr>
                <w:top w:val="none" w:sz="0" w:space="0" w:color="auto"/>
                <w:left w:val="none" w:sz="0" w:space="0" w:color="auto"/>
                <w:bottom w:val="none" w:sz="0" w:space="0" w:color="auto"/>
                <w:right w:val="none" w:sz="0" w:space="0" w:color="auto"/>
              </w:divBdr>
              <w:divsChild>
                <w:div w:id="1532648261">
                  <w:marLeft w:val="0"/>
                  <w:marRight w:val="0"/>
                  <w:marTop w:val="0"/>
                  <w:marBottom w:val="0"/>
                  <w:divBdr>
                    <w:top w:val="none" w:sz="0" w:space="0" w:color="auto"/>
                    <w:left w:val="none" w:sz="0" w:space="0" w:color="auto"/>
                    <w:bottom w:val="none" w:sz="0" w:space="0" w:color="auto"/>
                    <w:right w:val="none" w:sz="0" w:space="0" w:color="auto"/>
                  </w:divBdr>
                  <w:divsChild>
                    <w:div w:id="193469134">
                      <w:marLeft w:val="0"/>
                      <w:marRight w:val="0"/>
                      <w:marTop w:val="0"/>
                      <w:marBottom w:val="0"/>
                      <w:divBdr>
                        <w:top w:val="none" w:sz="0" w:space="0" w:color="auto"/>
                        <w:left w:val="none" w:sz="0" w:space="0" w:color="auto"/>
                        <w:bottom w:val="none" w:sz="0" w:space="0" w:color="auto"/>
                        <w:right w:val="none" w:sz="0" w:space="0" w:color="auto"/>
                      </w:divBdr>
                      <w:divsChild>
                        <w:div w:id="1544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3753">
              <w:marLeft w:val="0"/>
              <w:marRight w:val="0"/>
              <w:marTop w:val="0"/>
              <w:marBottom w:val="0"/>
              <w:divBdr>
                <w:top w:val="none" w:sz="0" w:space="0" w:color="auto"/>
                <w:left w:val="none" w:sz="0" w:space="0" w:color="auto"/>
                <w:bottom w:val="none" w:sz="0" w:space="0" w:color="auto"/>
                <w:right w:val="none" w:sz="0" w:space="0" w:color="auto"/>
              </w:divBdr>
              <w:divsChild>
                <w:div w:id="2097048269">
                  <w:marLeft w:val="0"/>
                  <w:marRight w:val="0"/>
                  <w:marTop w:val="0"/>
                  <w:marBottom w:val="0"/>
                  <w:divBdr>
                    <w:top w:val="none" w:sz="0" w:space="0" w:color="auto"/>
                    <w:left w:val="none" w:sz="0" w:space="0" w:color="auto"/>
                    <w:bottom w:val="none" w:sz="0" w:space="0" w:color="auto"/>
                    <w:right w:val="none" w:sz="0" w:space="0" w:color="auto"/>
                  </w:divBdr>
                  <w:divsChild>
                    <w:div w:id="941569014">
                      <w:marLeft w:val="0"/>
                      <w:marRight w:val="0"/>
                      <w:marTop w:val="0"/>
                      <w:marBottom w:val="0"/>
                      <w:divBdr>
                        <w:top w:val="none" w:sz="0" w:space="0" w:color="auto"/>
                        <w:left w:val="none" w:sz="0" w:space="0" w:color="auto"/>
                        <w:bottom w:val="none" w:sz="0" w:space="0" w:color="auto"/>
                        <w:right w:val="none" w:sz="0" w:space="0" w:color="auto"/>
                      </w:divBdr>
                      <w:divsChild>
                        <w:div w:id="2142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1123">
              <w:marLeft w:val="0"/>
              <w:marRight w:val="0"/>
              <w:marTop w:val="0"/>
              <w:marBottom w:val="0"/>
              <w:divBdr>
                <w:top w:val="none" w:sz="0" w:space="0" w:color="auto"/>
                <w:left w:val="none" w:sz="0" w:space="0" w:color="auto"/>
                <w:bottom w:val="none" w:sz="0" w:space="0" w:color="auto"/>
                <w:right w:val="none" w:sz="0" w:space="0" w:color="auto"/>
              </w:divBdr>
              <w:divsChild>
                <w:div w:id="1207529049">
                  <w:marLeft w:val="0"/>
                  <w:marRight w:val="0"/>
                  <w:marTop w:val="0"/>
                  <w:marBottom w:val="0"/>
                  <w:divBdr>
                    <w:top w:val="none" w:sz="0" w:space="0" w:color="auto"/>
                    <w:left w:val="none" w:sz="0" w:space="0" w:color="auto"/>
                    <w:bottom w:val="none" w:sz="0" w:space="0" w:color="auto"/>
                    <w:right w:val="none" w:sz="0" w:space="0" w:color="auto"/>
                  </w:divBdr>
                  <w:divsChild>
                    <w:div w:id="1834032679">
                      <w:marLeft w:val="0"/>
                      <w:marRight w:val="0"/>
                      <w:marTop w:val="0"/>
                      <w:marBottom w:val="0"/>
                      <w:divBdr>
                        <w:top w:val="none" w:sz="0" w:space="0" w:color="auto"/>
                        <w:left w:val="none" w:sz="0" w:space="0" w:color="auto"/>
                        <w:bottom w:val="none" w:sz="0" w:space="0" w:color="auto"/>
                        <w:right w:val="none" w:sz="0" w:space="0" w:color="auto"/>
                      </w:divBdr>
                      <w:divsChild>
                        <w:div w:id="1128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3258">
      <w:bodyDiv w:val="1"/>
      <w:marLeft w:val="0"/>
      <w:marRight w:val="0"/>
      <w:marTop w:val="0"/>
      <w:marBottom w:val="0"/>
      <w:divBdr>
        <w:top w:val="none" w:sz="0" w:space="0" w:color="auto"/>
        <w:left w:val="none" w:sz="0" w:space="0" w:color="auto"/>
        <w:bottom w:val="none" w:sz="0" w:space="0" w:color="auto"/>
        <w:right w:val="none" w:sz="0" w:space="0" w:color="auto"/>
      </w:divBdr>
    </w:div>
    <w:div w:id="17422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groupe-so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ete-urgence.org/sensibiliser-environnement/" TargetMode="External"/><Relationship Id="rId5" Type="http://schemas.openxmlformats.org/officeDocument/2006/relationships/hyperlink" Target="https://planete-urgence.org/soutenir-developpement-lo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883</Words>
  <Characters>4861</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cp:revision>
  <dcterms:created xsi:type="dcterms:W3CDTF">2025-04-06T14:11:00Z</dcterms:created>
  <dcterms:modified xsi:type="dcterms:W3CDTF">2025-04-06T14:16:00Z</dcterms:modified>
</cp:coreProperties>
</file>