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60"/>
        <w:jc w:val="left"/>
        <w:rPr>
          <w:sz w:val="24"/>
        </w:rPr>
      </w:pPr>
      <w:r>
        <w:rPr>
          <w:sz w:val="24"/>
        </w:rPr>
        <w:t>* Please fill it out briefly with a total length l</w:t>
      </w:r>
      <w:r>
        <w:rPr>
          <w:b/>
          <w:sz w:val="24"/>
        </w:rPr>
        <w:t>ess than 14 pages</w:t>
      </w:r>
      <w:r>
        <w:rPr>
          <w:sz w:val="24"/>
        </w:rPr>
        <w:t xml:space="preserve"> in total (</w:t>
      </w:r>
      <w:r>
        <w:rPr>
          <w:b/>
          <w:sz w:val="24"/>
        </w:rPr>
        <w:t>font size 11</w:t>
      </w:r>
      <w:r>
        <w:rPr>
          <w:sz w:val="24"/>
        </w:rPr>
        <w:t xml:space="preserve"> at A4 size).</w:t>
      </w:r>
    </w:p>
    <w:p>
      <w:pPr>
        <w:pStyle w:val="Normal"/>
        <w:bidi w:val="0"/>
        <w:spacing w:lineRule="atLeast" w:line="360"/>
        <w:jc w:val="left"/>
        <w:rPr>
          <w:sz w:val="24"/>
        </w:rPr>
      </w:pPr>
      <w:r>
        <w:rPr>
          <w:sz w:val="24"/>
        </w:rPr>
      </w:r>
    </w:p>
    <w:p>
      <w:pPr>
        <w:pStyle w:val="Normal"/>
        <w:bidi w:val="0"/>
        <w:spacing w:lineRule="atLeast" w:line="360"/>
        <w:jc w:val="center"/>
        <w:rPr>
          <w:rFonts w:ascii="ＭＳ 明朝" w:hAnsi="ＭＳ 明朝"/>
          <w:b/>
          <w:b/>
          <w:bCs/>
          <w:sz w:val="28"/>
          <w:szCs w:val="28"/>
        </w:rPr>
      </w:pPr>
      <w:r>
        <w:rPr>
          <w:rFonts w:ascii="ＭＳ 明朝" w:hAnsi="ＭＳ 明朝"/>
          <w:b/>
          <w:bCs/>
          <w:sz w:val="28"/>
          <w:szCs w:val="28"/>
        </w:rPr>
        <w:t xml:space="preserve">For Standard Grant </w:t>
      </w:r>
    </w:p>
    <w:p>
      <w:pPr>
        <w:pStyle w:val="Normal"/>
        <w:bidi w:val="0"/>
        <w:spacing w:lineRule="atLeast" w:line="360"/>
        <w:jc w:val="center"/>
        <w:rPr>
          <w:rFonts w:ascii="ＭＳ 明朝" w:hAnsi="ＭＳ 明朝"/>
          <w:b/>
          <w:b/>
          <w:bCs/>
          <w:sz w:val="28"/>
          <w:szCs w:val="28"/>
        </w:rPr>
      </w:pPr>
      <w:r>
        <w:rPr>
          <w:rFonts w:ascii="ＭＳ 明朝" w:hAnsi="ＭＳ 明朝"/>
          <w:b/>
          <w:bCs/>
          <w:sz w:val="28"/>
          <w:szCs w:val="28"/>
        </w:rPr>
      </w:r>
    </w:p>
    <w:p>
      <w:pPr>
        <w:pStyle w:val="Normal"/>
        <w:bidi w:val="0"/>
        <w:spacing w:lineRule="atLeast" w:line="360"/>
        <w:jc w:val="left"/>
        <w:rPr>
          <w:sz w:val="24"/>
        </w:rPr>
      </w:pPr>
      <w:r>
        <w:rPr>
          <w:sz w:val="24"/>
        </w:rPr>
      </w:r>
    </w:p>
    <w:p>
      <w:pPr>
        <w:pStyle w:val="Normal"/>
        <w:numPr>
          <w:ilvl w:val="0"/>
          <w:numId w:val="1"/>
        </w:numPr>
        <w:bidi w:val="0"/>
        <w:spacing w:lineRule="atLeast" w:line="360"/>
        <w:jc w:val="left"/>
        <w:rPr>
          <w:b/>
          <w:b/>
          <w:sz w:val="28"/>
        </w:rPr>
      </w:pPr>
      <w:r>
        <w:rPr>
          <w:b/>
          <w:sz w:val="28"/>
        </w:rPr>
        <w:t>Project objective</w:t>
      </w:r>
      <w:r>
        <w:rPr>
          <w:b/>
          <w:sz w:val="28"/>
        </w:rPr>
        <w:t>　</w:t>
      </w:r>
      <w:r>
        <w:rPr>
          <w:bCs/>
          <w:sz w:val="24"/>
        </w:rPr>
        <w:t>(Explain which GBF goal project the applies to)</w:t>
      </w:r>
      <w:r>
        <w:rPr>
          <w:b/>
          <w:bCs/>
          <w:sz w:val="28"/>
        </w:rPr>
        <w:t xml:space="preserve"> </w:t>
        <w:br/>
        <w:br/>
        <w:t>Graphrag pipeline à venir</w:t>
      </w:r>
    </w:p>
    <w:p>
      <w:pPr>
        <w:pStyle w:val="Normal"/>
        <w:bidi w:val="0"/>
        <w:jc w:val="left"/>
        <w:rPr>
          <w:color w:val="000000"/>
          <w:sz w:val="22"/>
          <w:szCs w:val="22"/>
        </w:rPr>
      </w:pPr>
      <w:r>
        <w:rPr>
          <w:color w:val="000000"/>
          <w:sz w:val="22"/>
          <w:szCs w:val="22"/>
        </w:rPr>
        <w:t xml:space="preserve">Note: Please specify which target(s) your project contributes to the achievement of from </w:t>
      </w:r>
      <w:r>
        <w:rPr>
          <w:rFonts w:ascii="Century" w:hAnsi="Century" w:asciiTheme="minorHAnsi" w:hAnsiTheme="minorHAnsi"/>
          <w:color w:val="000000"/>
          <w:sz w:val="22"/>
          <w:szCs w:val="22"/>
        </w:rPr>
        <w:t>the 23 targets listed as the 2030 action targets proposed in “</w:t>
      </w:r>
      <w:r>
        <w:rPr>
          <w:rFonts w:eastAsia="游明朝" w:cs="Arial" w:ascii="Century" w:hAnsi="Century" w:asciiTheme="minorHAnsi" w:hAnsiTheme="minorHAnsi"/>
          <w:szCs w:val="22"/>
        </w:rPr>
        <w:t>Kunming-Montreal Global biodiversity framework (GBF)</w:t>
      </w:r>
      <w:r>
        <w:rPr>
          <w:color w:val="000000"/>
          <w:sz w:val="22"/>
          <w:szCs w:val="22"/>
        </w:rPr>
        <w:t xml:space="preserve"> .</w:t>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numPr>
          <w:ilvl w:val="0"/>
          <w:numId w:val="0"/>
        </w:numPr>
        <w:bidi w:val="0"/>
        <w:spacing w:lineRule="atLeast" w:line="360"/>
        <w:jc w:val="left"/>
        <w:outlineLvl w:val="0"/>
        <w:rPr>
          <w:sz w:val="28"/>
        </w:rPr>
      </w:pPr>
      <w:r>
        <w:rPr>
          <w:b/>
          <w:sz w:val="28"/>
        </w:rPr>
        <w:t xml:space="preserve">2.  Project implementation plan </w:t>
        <w:br/>
        <w:br/>
        <w:t>The project implementation plan involves several key strategies and activities:</w:t>
        <w:br/>
        <w:br/>
        <w:t>1. **Collaboration with Local Education Offices**: The Project Team will work closely with the local education offices in Kutai Kartanegara district and Paser district to select schools for participation in the project.</w:t>
        <w:br/>
        <w:br/>
        <w:t>2. **Environmental Awareness Campaign**: The project aims to raise awareness among school children about environmental conservation. This includes engaging 2 primary schools, one in Delta Mahakam and one in Adang Bay.</w:t>
        <w:br/>
        <w:br/>
        <w:t>3. **Capacity Building for Teachers**: The project will build the capacity of 50 primary school teachers (25 from Mahakam Delta and 25 from Adang Bay) to promote sustainable awareness among students. Workshops will be organized in specific sub-districts.</w:t>
        <w:br/>
        <w:br/>
        <w:t>4. **Free, Prior, and Informed Consent (FPIC)**: The project will ensure that local communities are informed about the expected results and benefits of the project, obtaining their agreement before implementation.</w:t>
        <w:br/>
        <w:br/>
        <w:t>5. **Monitoring and Evaluation**: The project includes provisions for monitoring, evaluations, quality assurance, and reporting to ensure effective implementation.</w:t>
        <w:br/>
        <w:br/>
        <w:t>6. **Production Support**: There will be collaboration with the Office of Marine and Fisheries to support the production of materials such as baby shrimp and organic fertilizer.</w:t>
        <w:br/>
        <w:br/>
        <w:t>7. **Long-term Viability**: The project aims to ensure the long-term viability of plantations through strategic implementation over the course of three years.</w:t>
        <w:br/>
        <w:br/>
        <w:t>8. **Field Visits and Assessments**: Initial proposals for plantation plots will be made by villagers, followed by field visits to assess land conditions and suitability.</w:t>
        <w:br/>
        <w:br/>
        <w:t>Overall, the implementation plan emphasizes collaboration, community engagement, capacity building, and sustainability.</w:t>
      </w:r>
    </w:p>
    <w:p>
      <w:pPr>
        <w:pStyle w:val="Normal"/>
        <w:numPr>
          <w:ilvl w:val="0"/>
          <w:numId w:val="0"/>
        </w:numPr>
        <w:bidi w:val="0"/>
        <w:spacing w:lineRule="atLeast" w:line="360"/>
        <w:ind w:right="-237" w:firstLine="110"/>
        <w:jc w:val="left"/>
        <w:outlineLvl w:val="0"/>
        <w:rPr>
          <w:sz w:val="22"/>
          <w:szCs w:val="22"/>
        </w:rPr>
      </w:pPr>
      <w:r>
        <w:rPr>
          <w:sz w:val="22"/>
          <w:szCs w:val="22"/>
        </w:rPr>
        <w:t>(Please describe the projects by year and item</w:t>
      </w:r>
      <w:r>
        <w:rPr>
          <w:strike/>
          <w:sz w:val="22"/>
          <w:szCs w:val="22"/>
        </w:rPr>
        <w:t>s</w:t>
      </w:r>
      <w:r>
        <w:rPr>
          <w:sz w:val="22"/>
          <w:szCs w:val="22"/>
        </w:rPr>
        <w:t>.)</w:t>
      </w:r>
    </w:p>
    <w:p>
      <w:pPr>
        <w:pStyle w:val="Normal"/>
        <w:bidi w:val="0"/>
        <w:ind w:left="990" w:hanging="990"/>
        <w:jc w:val="left"/>
        <w:rPr>
          <w:sz w:val="22"/>
          <w:szCs w:val="22"/>
        </w:rPr>
      </w:pPr>
      <w:r>
        <w:rPr>
          <w:sz w:val="22"/>
          <w:szCs w:val="22"/>
        </w:rPr>
        <w:t>Note; For project, please describe not only fiscal year for which this application is being submitted (“applying FY”, hereafter) but also other FY(s).</w:t>
      </w:r>
    </w:p>
    <w:p>
      <w:pPr>
        <w:pStyle w:val="Normal"/>
        <w:bidi w:val="0"/>
        <w:jc w:val="left"/>
        <w:rPr>
          <w:sz w:val="22"/>
          <w:szCs w:val="22"/>
        </w:rPr>
      </w:pPr>
      <w:r>
        <w:rPr>
          <w:sz w:val="22"/>
          <w:szCs w:val="22"/>
        </w:rPr>
      </w:r>
    </w:p>
    <w:p>
      <w:pPr>
        <w:pStyle w:val="ListParagraph"/>
        <w:numPr>
          <w:ilvl w:val="0"/>
          <w:numId w:val="2"/>
        </w:numPr>
        <w:bidi w:val="0"/>
        <w:jc w:val="left"/>
        <w:rPr>
          <w:sz w:val="22"/>
          <w:szCs w:val="22"/>
        </w:rPr>
      </w:pPr>
      <w:r>
        <w:rPr>
          <w:sz w:val="22"/>
          <w:szCs w:val="22"/>
        </w:rPr>
        <w:t>Applying FY</w:t>
      </w:r>
    </w:p>
    <w:p>
      <w:pPr>
        <w:pStyle w:val="ListParagraph"/>
        <w:numPr>
          <w:ilvl w:val="0"/>
          <w:numId w:val="2"/>
        </w:numPr>
        <w:bidi w:val="0"/>
        <w:jc w:val="left"/>
        <w:rPr>
          <w:sz w:val="22"/>
          <w:szCs w:val="22"/>
        </w:rPr>
      </w:pPr>
      <w:bookmarkStart w:id="0" w:name="_Hlk82090981"/>
      <w:r>
        <w:rPr>
          <w:sz w:val="22"/>
          <w:szCs w:val="22"/>
        </w:rPr>
        <w:t>FY(s) before applying FY</w:t>
      </w:r>
      <w:bookmarkEnd w:id="0"/>
    </w:p>
    <w:p>
      <w:pPr>
        <w:pStyle w:val="ListParagraph"/>
        <w:numPr>
          <w:ilvl w:val="0"/>
          <w:numId w:val="2"/>
        </w:numPr>
        <w:bidi w:val="0"/>
        <w:jc w:val="left"/>
        <w:rPr>
          <w:sz w:val="22"/>
          <w:szCs w:val="22"/>
        </w:rPr>
      </w:pPr>
      <w:r>
        <w:rPr>
          <w:sz w:val="22"/>
          <w:szCs w:val="22"/>
        </w:rPr>
        <w:t xml:space="preserve">FY(s) after applying FY </w:t>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ind w:left="1265" w:hanging="1265"/>
        <w:jc w:val="left"/>
        <w:rPr>
          <w:b/>
          <w:b/>
          <w:sz w:val="28"/>
        </w:rPr>
      </w:pPr>
      <w:r>
        <w:rPr>
          <w:b/>
          <w:sz w:val="28"/>
        </w:rPr>
        <w:t>3</w:t>
      </w:r>
      <w:r>
        <w:rPr>
          <w:b/>
          <w:sz w:val="28"/>
        </w:rPr>
        <w:t>．</w:t>
      </w:r>
      <w:r>
        <w:rPr>
          <w:b/>
          <w:sz w:val="28"/>
        </w:rPr>
        <w:t xml:space="preserve">Expected concrete activity results </w:t>
        <w:br/>
        <w:br/>
        <w:t>The expected concrete results of the activities include:</w:t>
        <w:br/>
        <w:br/>
        <w:t>1. **Increased Awareness**: Raising awareness among stakeholders about the importance of conserving and managing the Delta Mahakam sustainably. This includes conducting workshops in schools to educate students on environmental and biodiversity preservation.</w:t>
        <w:br/>
        <w:br/>
        <w:t>2. **Support for Adiwiyata Schools**: Providing support to Adiwiyata Schools, which focus on environmental education.</w:t>
        <w:br/>
        <w:br/>
        <w:t>3. **Public Awareness Campaigns**: Implementing public awareness campaigns to sensitize communities in East Kalimantan province regarding ecological issues.</w:t>
        <w:br/>
        <w:br/>
        <w:t>4. **Monitoring and Reporting**: An inventory of activities related to the project plan, including planting activities, increased livelihoods, and environmental awareness. This will involve reviewing carbon sequestration calculations and monitoring protocols, as well as compiling project, monitoring, and activity reports.</w:t>
        <w:br/>
        <w:br/>
        <w:t>5. **Community Engagement**: Conducting Free, Prior, and Informed Consent (FPIC) processes with villagers and village governments to inform them about the project's activities, potential benefits, and impacts.</w:t>
        <w:br/>
        <w:br/>
        <w:t>6. **Socio-Economic Analysis**: Presenting results from a socio-economic analysis of targeted communities, which includes disaggregated data on the responsibilities, needs, and interests of women and men.</w:t>
        <w:br/>
        <w:br/>
        <w:t>7. **Publications**: Producing books on best practices related to microfinance and nursery maintenance.</w:t>
        <w:br/>
        <w:br/>
        <w:t>8. **Media Reach**: Reaching a significant number of people through public awareness campaigns, both online and offline.</w:t>
        <w:br/>
        <w:br/>
        <w:t>These activities aim to foster environmental education, community involvement, and sustainable practices in the region.</w:t>
      </w:r>
    </w:p>
    <w:p>
      <w:pPr>
        <w:pStyle w:val="Normal"/>
        <w:bidi w:val="0"/>
        <w:ind w:left="550" w:hanging="550"/>
        <w:jc w:val="left"/>
        <w:rPr>
          <w:sz w:val="22"/>
          <w:szCs w:val="22"/>
        </w:rPr>
      </w:pPr>
      <w:r>
        <w:rPr>
          <w:sz w:val="22"/>
          <w:szCs w:val="22"/>
        </w:rPr>
        <w:t xml:space="preserve">Note; </w:t>
      </w:r>
      <w:bookmarkStart w:id="1" w:name="_Hlk82089046"/>
      <w:r>
        <w:rPr>
          <w:sz w:val="22"/>
          <w:szCs w:val="22"/>
        </w:rPr>
        <w:t xml:space="preserve">For project, please describe not only applying FYbut also other FY(s). </w:t>
      </w:r>
      <w:bookmarkEnd w:id="1"/>
    </w:p>
    <w:p>
      <w:pPr>
        <w:pStyle w:val="Normal"/>
        <w:bidi w:val="0"/>
        <w:jc w:val="left"/>
        <w:rPr>
          <w:sz w:val="22"/>
          <w:szCs w:val="22"/>
        </w:rPr>
      </w:pPr>
      <w:r>
        <w:rPr>
          <w:sz w:val="22"/>
          <w:szCs w:val="22"/>
        </w:rPr>
        <w:t xml:space="preserve"> </w:t>
      </w:r>
    </w:p>
    <w:p>
      <w:pPr>
        <w:pStyle w:val="Normal"/>
        <w:bidi w:val="0"/>
        <w:jc w:val="left"/>
        <w:rPr>
          <w:sz w:val="22"/>
          <w:szCs w:val="22"/>
        </w:rPr>
      </w:pPr>
      <w:r>
        <w:rPr>
          <w:sz w:val="22"/>
          <w:szCs w:val="22"/>
        </w:rPr>
        <w:t>（１）</w:t>
      </w:r>
      <w:r>
        <w:rPr>
          <w:sz w:val="22"/>
          <w:szCs w:val="22"/>
        </w:rPr>
        <w:tab/>
        <w:t>Applying FY</w:t>
      </w:r>
    </w:p>
    <w:p>
      <w:pPr>
        <w:pStyle w:val="Normal"/>
        <w:bidi w:val="0"/>
        <w:jc w:val="left"/>
        <w:rPr>
          <w:sz w:val="22"/>
          <w:szCs w:val="22"/>
        </w:rPr>
      </w:pPr>
      <w:r>
        <w:rPr>
          <w:sz w:val="22"/>
          <w:szCs w:val="22"/>
        </w:rPr>
        <w:t>（２）</w:t>
      </w:r>
      <w:r>
        <w:rPr>
          <w:sz w:val="22"/>
          <w:szCs w:val="22"/>
        </w:rPr>
        <w:tab/>
        <w:t>FY(s) before applying FY</w:t>
      </w:r>
    </w:p>
    <w:p>
      <w:pPr>
        <w:pStyle w:val="Normal"/>
        <w:bidi w:val="0"/>
        <w:jc w:val="left"/>
        <w:rPr>
          <w:sz w:val="22"/>
          <w:szCs w:val="22"/>
        </w:rPr>
      </w:pPr>
      <w:r>
        <w:rPr>
          <w:sz w:val="22"/>
          <w:szCs w:val="22"/>
        </w:rPr>
        <w:t>（３）</w:t>
      </w:r>
      <w:r>
        <w:rPr>
          <w:sz w:val="22"/>
          <w:szCs w:val="22"/>
        </w:rPr>
        <w:tab/>
        <w:t xml:space="preserve">FY(s) after applying FY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b/>
          <w:b/>
          <w:sz w:val="28"/>
          <w:szCs w:val="28"/>
        </w:rPr>
      </w:pPr>
      <w:r>
        <w:rPr>
          <w:b/>
          <w:sz w:val="28"/>
          <w:szCs w:val="28"/>
        </w:rPr>
        <w:t xml:space="preserve">4.  Activity schedule </w:t>
        <w:br/>
        <w:t>2776995cf96e4f29b557c8d326f84099</w:t>
      </w:r>
    </w:p>
    <w:p>
      <w:pPr>
        <w:pStyle w:val="Normal"/>
        <w:bidi w:val="0"/>
        <w:ind w:left="660" w:hanging="660"/>
        <w:jc w:val="left"/>
        <w:rPr>
          <w:sz w:val="22"/>
          <w:szCs w:val="22"/>
        </w:rPr>
      </w:pPr>
      <w:r>
        <w:rPr>
          <w:sz w:val="22"/>
          <w:szCs w:val="22"/>
        </w:rPr>
        <w:t>Note; For project, please,describe not only applying FYbut also other FY(s).</w:t>
      </w:r>
    </w:p>
    <w:p>
      <w:pPr>
        <w:pStyle w:val="Normal"/>
        <w:bidi w:val="0"/>
        <w:jc w:val="left"/>
        <w:rPr>
          <w:sz w:val="22"/>
          <w:szCs w:val="22"/>
        </w:rPr>
      </w:pPr>
      <w:r>
        <w:rPr>
          <w:sz w:val="22"/>
          <w:szCs w:val="22"/>
        </w:rPr>
      </w:r>
    </w:p>
    <w:p>
      <w:pPr>
        <w:pStyle w:val="ListParagraph"/>
        <w:numPr>
          <w:ilvl w:val="0"/>
          <w:numId w:val="3"/>
        </w:numPr>
        <w:bidi w:val="0"/>
        <w:jc w:val="left"/>
        <w:rPr>
          <w:sz w:val="22"/>
          <w:szCs w:val="22"/>
        </w:rPr>
      </w:pPr>
      <w:r>
        <w:rPr>
          <w:sz w:val="22"/>
          <w:szCs w:val="22"/>
        </w:rPr>
        <w:t>Applying FY</w:t>
      </w:r>
    </w:p>
    <w:p>
      <w:pPr>
        <w:pStyle w:val="ListParagraph"/>
        <w:numPr>
          <w:ilvl w:val="0"/>
          <w:numId w:val="3"/>
        </w:numPr>
        <w:bidi w:val="0"/>
        <w:jc w:val="left"/>
        <w:rPr>
          <w:sz w:val="22"/>
          <w:szCs w:val="22"/>
        </w:rPr>
      </w:pPr>
      <w:r>
        <w:rPr>
          <w:sz w:val="22"/>
          <w:szCs w:val="22"/>
        </w:rPr>
        <w:t>FY(s) before applying FY</w:t>
      </w:r>
    </w:p>
    <w:p>
      <w:pPr>
        <w:pStyle w:val="ListParagraph"/>
        <w:numPr>
          <w:ilvl w:val="0"/>
          <w:numId w:val="3"/>
        </w:numPr>
        <w:bidi w:val="0"/>
        <w:jc w:val="left"/>
        <w:rPr>
          <w:sz w:val="22"/>
          <w:szCs w:val="22"/>
        </w:rPr>
      </w:pPr>
      <w:r>
        <w:rPr>
          <w:sz w:val="22"/>
          <w:szCs w:val="22"/>
        </w:rPr>
        <w:t xml:space="preserve">FY(s) after applying FY </w:t>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Liste"/>
        <w:bidi w:val="0"/>
        <w:ind w:left="0" w:hanging="0"/>
        <w:jc w:val="left"/>
        <w:rPr/>
      </w:pPr>
      <w:r>
        <w:rPr>
          <w:b/>
          <w:sz w:val="28"/>
        </w:rPr>
        <w:t xml:space="preserve">6. The name and contact information of the experts outside of applicant’s who will provive advice and guidance for the project implementation . </w:t>
        <w:br/>
        <w:t>6562af66d1fb4fd3ae939200d999689c</w:t>
      </w:r>
    </w:p>
    <w:p>
      <w:pPr>
        <w:pStyle w:val="Liste"/>
        <w:bidi w:val="0"/>
        <w:ind w:left="0" w:hanging="0"/>
        <w:jc w:val="left"/>
        <w:rPr/>
      </w:pPr>
      <w:r>
        <w:rPr/>
        <w:t xml:space="preserve">Note; Attach recommendations, </w:t>
      </w:r>
      <w:bookmarkStart w:id="2" w:name="_Hlk82092238"/>
      <w:r>
        <w:rPr/>
        <w:t>if any, which will be positively evaluated.</w:t>
      </w:r>
      <w:bookmarkEnd w:id="2"/>
    </w:p>
    <w:p>
      <w:pPr>
        <w:pStyle w:val="Liste"/>
        <w:bidi w:val="0"/>
        <w:ind w:left="0" w:hanging="0"/>
        <w:jc w:val="left"/>
        <w:rPr/>
      </w:pPr>
      <w:r>
        <w:rPr/>
      </w:r>
    </w:p>
    <w:p>
      <w:pPr>
        <w:pStyle w:val="Liste"/>
        <w:bidi w:val="0"/>
        <w:ind w:left="0" w:hanging="0"/>
        <w:jc w:val="left"/>
        <w:rPr>
          <w:rFonts w:eastAsia="Mincho"/>
          <w:sz w:val="18"/>
        </w:rPr>
      </w:pPr>
      <w:r>
        <w:rPr>
          <w:rFonts w:eastAsia="Mincho"/>
          <w:sz w:val="18"/>
        </w:rPr>
      </w:r>
    </w:p>
    <w:p>
      <w:pPr>
        <w:pStyle w:val="Liste"/>
        <w:bidi w:val="0"/>
        <w:ind w:left="0" w:hanging="0"/>
        <w:jc w:val="left"/>
        <w:rPr>
          <w:rFonts w:eastAsia="Mincho"/>
          <w:sz w:val="18"/>
        </w:rPr>
      </w:pPr>
      <w:r>
        <w:rPr>
          <w:rFonts w:eastAsia="Mincho"/>
          <w:sz w:val="18"/>
        </w:rPr>
      </w:r>
    </w:p>
    <w:p>
      <w:pPr>
        <w:pStyle w:val="Liste"/>
        <w:bidi w:val="0"/>
        <w:ind w:left="0" w:hanging="0"/>
        <w:jc w:val="left"/>
        <w:rPr>
          <w:rFonts w:eastAsia="Mincho"/>
          <w:sz w:val="18"/>
        </w:rPr>
      </w:pPr>
      <w:r>
        <w:rPr>
          <w:rFonts w:eastAsia="Mincho"/>
          <w:sz w:val="18"/>
        </w:rPr>
      </w:r>
    </w:p>
    <w:p>
      <w:pPr>
        <w:pStyle w:val="Liste"/>
        <w:bidi w:val="0"/>
        <w:ind w:left="0" w:hanging="0"/>
        <w:jc w:val="left"/>
        <w:rPr>
          <w:szCs w:val="22"/>
        </w:rPr>
      </w:pPr>
      <w:r>
        <w:rPr>
          <w:rFonts w:eastAsia="ＭＳ Ｐ明朝"/>
          <w:b/>
          <w:sz w:val="28"/>
        </w:rPr>
        <w:t xml:space="preserve">7. Local approvals (if you need local government approvals or agreements with local residents, please describe the contents) </w:t>
        <w:br/>
        <w:t>893e31898eb8434f9d5a4540f2dc0bed</w:t>
      </w:r>
    </w:p>
    <w:p>
      <w:pPr>
        <w:pStyle w:val="Liste"/>
        <w:bidi w:val="0"/>
        <w:ind w:left="0" w:hanging="0"/>
        <w:jc w:val="left"/>
        <w:rPr/>
      </w:pPr>
      <w:r>
        <w:rPr/>
        <w:t xml:space="preserve">Note; Attach </w:t>
      </w:r>
      <w:r>
        <w:rPr>
          <w:szCs w:val="22"/>
        </w:rPr>
        <w:t xml:space="preserve">contracts or agreement with local governments or local communities, </w:t>
      </w:r>
      <w:r>
        <w:rPr/>
        <w:t>if any, which will be positively evaluated.</w:t>
      </w:r>
    </w:p>
    <w:p>
      <w:pPr>
        <w:pStyle w:val="Liste"/>
        <w:bidi w:val="0"/>
        <w:jc w:val="left"/>
        <w:rPr>
          <w:color w:val="FF0000"/>
          <w:szCs w:val="22"/>
        </w:rPr>
      </w:pPr>
      <w:r>
        <w:rPr>
          <w:color w:val="FF0000"/>
          <w:szCs w:val="22"/>
        </w:rPr>
      </w:r>
    </w:p>
    <w:p>
      <w:pPr>
        <w:pStyle w:val="Liste"/>
        <w:bidi w:val="0"/>
        <w:jc w:val="left"/>
        <w:rPr>
          <w:szCs w:val="22"/>
        </w:rPr>
      </w:pPr>
      <w:r>
        <w:rPr>
          <w:szCs w:val="22"/>
        </w:rPr>
      </w:r>
    </w:p>
    <w:p>
      <w:pPr>
        <w:pStyle w:val="Liste"/>
        <w:bidi w:val="0"/>
        <w:jc w:val="left"/>
        <w:rPr>
          <w:szCs w:val="22"/>
        </w:rPr>
      </w:pPr>
      <w:r>
        <w:rPr>
          <w:szCs w:val="22"/>
        </w:rPr>
      </w:r>
    </w:p>
    <w:p>
      <w:pPr>
        <w:pStyle w:val="Liste"/>
        <w:bidi w:val="0"/>
        <w:jc w:val="left"/>
        <w:rPr>
          <w:szCs w:val="22"/>
        </w:rPr>
      </w:pPr>
      <w:r>
        <w:rPr>
          <w:szCs w:val="22"/>
        </w:rPr>
      </w:r>
    </w:p>
    <w:p>
      <w:pPr>
        <w:pStyle w:val="Liste"/>
        <w:bidi w:val="0"/>
        <w:ind w:left="0" w:hanging="0"/>
        <w:jc w:val="left"/>
        <w:rPr>
          <w:rFonts w:eastAsia="Mincho"/>
          <w:szCs w:val="22"/>
        </w:rPr>
      </w:pPr>
      <w:r>
        <w:rPr>
          <w:b/>
          <w:sz w:val="28"/>
        </w:rPr>
        <w:t xml:space="preserve">8. Partners (if you partner with a local NGO or other international organization on the projects, please list the names of the organizations) </w:t>
        <w:br/>
        <w:t>a30cc976ab1348358991e1a7bd28b0f4</w:t>
      </w:r>
    </w:p>
    <w:p>
      <w:pPr>
        <w:pStyle w:val="Liste"/>
        <w:bidi w:val="0"/>
        <w:ind w:left="0" w:hanging="0"/>
        <w:jc w:val="left"/>
        <w:rPr>
          <w:szCs w:val="22"/>
        </w:rPr>
      </w:pPr>
      <w:r>
        <w:rPr>
          <w:color w:val="000000"/>
          <w:sz w:val="22"/>
          <w:szCs w:val="22"/>
        </w:rPr>
        <w:t xml:space="preserve">Note; Attach contracts or cooperative agreements with international organizations or NGOs, or recommendations concerning your project from the partner, if any, which will be positively evaluated. </w:t>
      </w:r>
    </w:p>
    <w:p>
      <w:pPr>
        <w:pStyle w:val="Liste"/>
        <w:bidi w:val="0"/>
        <w:ind w:left="0" w:hanging="0"/>
        <w:jc w:val="left"/>
        <w:rPr>
          <w:szCs w:val="22"/>
        </w:rPr>
      </w:pPr>
      <w:r>
        <w:rPr>
          <w:color w:val="000000"/>
          <w:sz w:val="22"/>
          <w:szCs w:val="22"/>
        </w:rPr>
      </w:r>
    </w:p>
    <w:p>
      <w:pPr>
        <w:pStyle w:val="Liste"/>
        <w:bidi w:val="0"/>
        <w:ind w:left="0" w:hanging="0"/>
        <w:jc w:val="left"/>
        <w:rPr>
          <w:szCs w:val="22"/>
        </w:rPr>
      </w:pPr>
      <w:r>
        <w:rPr>
          <w:color w:val="000000"/>
          <w:sz w:val="22"/>
          <w:szCs w:val="22"/>
        </w:rPr>
      </w:r>
    </w:p>
    <w:p>
      <w:pPr>
        <w:pStyle w:val="Liste"/>
        <w:numPr>
          <w:ilvl w:val="0"/>
          <w:numId w:val="4"/>
        </w:numPr>
        <w:bidi w:val="0"/>
        <w:jc w:val="left"/>
        <w:rPr>
          <w:b/>
          <w:b/>
          <w:bCs/>
          <w:sz w:val="28"/>
        </w:rPr>
      </w:pPr>
      <w:r>
        <w:rPr>
          <w:b/>
          <w:bCs/>
          <w:sz w:val="28"/>
        </w:rPr>
        <w:t xml:space="preserve">Historical background  </w:t>
      </w:r>
    </w:p>
    <w:p>
      <w:pPr>
        <w:pStyle w:val="ListContinue"/>
        <w:bidi w:val="0"/>
        <w:ind w:left="0" w:firstLine="120"/>
        <w:jc w:val="left"/>
        <w:rPr>
          <w:sz w:val="24"/>
          <w:szCs w:val="24"/>
        </w:rPr>
      </w:pPr>
      <w:r>
        <w:rPr>
          <w:sz w:val="24"/>
          <w:szCs w:val="24"/>
        </w:rPr>
        <w:t>・</w:t>
      </w:r>
      <w:r>
        <w:rPr>
          <w:sz w:val="24"/>
          <w:szCs w:val="24"/>
        </w:rPr>
        <w:t>date: Date of foundation</w:t>
      </w:r>
    </w:p>
    <w:p>
      <w:pPr>
        <w:pStyle w:val="ListContinue"/>
        <w:bidi w:val="0"/>
        <w:ind w:left="0" w:firstLine="120"/>
        <w:jc w:val="left"/>
        <w:rPr>
          <w:sz w:val="24"/>
          <w:szCs w:val="24"/>
        </w:rPr>
      </w:pPr>
      <w:r>
        <w:rPr>
          <w:sz w:val="24"/>
          <w:szCs w:val="24"/>
        </w:rPr>
        <w:t>・</w:t>
      </w:r>
      <w:r>
        <w:rPr>
          <w:sz w:val="24"/>
          <w:szCs w:val="24"/>
        </w:rPr>
        <w:t>History including past activities;</w:t>
      </w:r>
    </w:p>
    <w:p>
      <w:pPr>
        <w:pStyle w:val="ListContinue"/>
        <w:bidi w:val="0"/>
        <w:ind w:left="630" w:hanging="0"/>
        <w:jc w:val="left"/>
        <w:rPr>
          <w:sz w:val="24"/>
          <w:szCs w:val="24"/>
        </w:rPr>
      </w:pPr>
      <w:r>
        <w:rPr>
          <w:sz w:val="24"/>
          <w:szCs w:val="24"/>
        </w:rPr>
        <w:t>Indicate year, supported party, project cost, and web-site for each activity.</w:t>
      </w:r>
    </w:p>
    <w:p>
      <w:pPr>
        <w:pStyle w:val="Liste"/>
        <w:bidi w:val="0"/>
        <w:jc w:val="left"/>
        <w:rPr>
          <w:szCs w:val="22"/>
        </w:rPr>
      </w:pPr>
      <w:r>
        <w:rPr>
          <w:szCs w:val="22"/>
        </w:rPr>
      </w:r>
    </w:p>
    <w:p>
      <w:pPr>
        <w:pStyle w:val="Liste"/>
        <w:numPr>
          <w:ilvl w:val="0"/>
          <w:numId w:val="4"/>
        </w:numPr>
        <w:bidi w:val="0"/>
        <w:jc w:val="left"/>
        <w:rPr>
          <w:b/>
          <w:b/>
          <w:bCs/>
          <w:sz w:val="28"/>
        </w:rPr>
      </w:pPr>
      <w:r>
        <w:rPr>
          <w:b/>
          <w:bCs/>
          <w:sz w:val="28"/>
        </w:rPr>
        <w:t xml:space="preserve">Organization   </w:t>
      </w:r>
    </w:p>
    <w:p>
      <w:pPr>
        <w:pStyle w:val="ListContinue"/>
        <w:numPr>
          <w:ilvl w:val="0"/>
          <w:numId w:val="5"/>
        </w:numPr>
        <w:bidi w:val="0"/>
        <w:jc w:val="left"/>
        <w:rPr>
          <w:sz w:val="24"/>
          <w:szCs w:val="24"/>
        </w:rPr>
      </w:pPr>
      <w:r>
        <w:rPr>
          <w:sz w:val="24"/>
          <w:szCs w:val="24"/>
        </w:rPr>
        <w:t xml:space="preserve">Form of the organization </w:t>
      </w:r>
    </w:p>
    <w:p>
      <w:pPr>
        <w:pStyle w:val="ListContinue"/>
        <w:bidi w:val="0"/>
        <w:ind w:left="735" w:hanging="0"/>
        <w:jc w:val="left"/>
        <w:rPr>
          <w:sz w:val="24"/>
          <w:szCs w:val="24"/>
        </w:rPr>
      </w:pPr>
      <w:r>
        <w:rPr>
          <w:sz w:val="24"/>
          <w:szCs w:val="24"/>
        </w:rPr>
        <w:t>・</w:t>
      </w:r>
      <w:r>
        <w:rPr>
          <w:sz w:val="24"/>
          <w:szCs w:val="24"/>
        </w:rPr>
        <w:t>Organization with legal personality</w:t>
      </w:r>
      <w:r>
        <w:rPr>
          <w:sz w:val="24"/>
          <w:szCs w:val="24"/>
        </w:rPr>
        <w:t>；</w:t>
      </w:r>
    </w:p>
    <w:p>
      <w:pPr>
        <w:pStyle w:val="ListContinue"/>
        <w:bidi w:val="0"/>
        <w:ind w:left="735" w:hanging="0"/>
        <w:jc w:val="left"/>
        <w:rPr>
          <w:sz w:val="24"/>
          <w:szCs w:val="24"/>
        </w:rPr>
      </w:pPr>
      <w:r>
        <w:rPr>
          <w:sz w:val="24"/>
          <w:szCs w:val="24"/>
        </w:rPr>
        <w:t>　　</w:t>
      </w:r>
      <w:r>
        <w:rPr>
          <w:sz w:val="24"/>
          <w:szCs w:val="24"/>
        </w:rPr>
        <w:t>Attach official document(s) proving your legal status</w:t>
      </w:r>
    </w:p>
    <w:p>
      <w:pPr>
        <w:pStyle w:val="ListContinue"/>
        <w:bidi w:val="0"/>
        <w:ind w:left="735" w:hanging="0"/>
        <w:jc w:val="left"/>
        <w:rPr>
          <w:sz w:val="24"/>
          <w:szCs w:val="24"/>
        </w:rPr>
      </w:pPr>
      <w:r>
        <w:rPr>
          <w:sz w:val="24"/>
          <w:szCs w:val="24"/>
        </w:rPr>
        <w:t>・</w:t>
      </w:r>
      <w:r>
        <w:rPr>
          <w:sz w:val="24"/>
          <w:szCs w:val="24"/>
        </w:rPr>
        <w:t>Voluntary organization or group</w:t>
      </w:r>
    </w:p>
    <w:p>
      <w:pPr>
        <w:pStyle w:val="ListContinue"/>
        <w:bidi w:val="0"/>
        <w:ind w:left="735" w:hanging="0"/>
        <w:jc w:val="left"/>
        <w:rPr>
          <w:sz w:val="24"/>
          <w:szCs w:val="24"/>
        </w:rPr>
      </w:pPr>
      <w:r>
        <w:rPr>
          <w:sz w:val="24"/>
          <w:szCs w:val="24"/>
        </w:rPr>
        <w:t xml:space="preserve">    </w:t>
      </w:r>
      <w:r>
        <w:rPr>
          <w:sz w:val="24"/>
          <w:szCs w:val="24"/>
        </w:rPr>
        <w:t>Attach external audits of operations and accounting, if any.</w:t>
      </w:r>
    </w:p>
    <w:p>
      <w:pPr>
        <w:pStyle w:val="ListContinue"/>
        <w:bidi w:val="0"/>
        <w:ind w:left="735" w:hanging="0"/>
        <w:jc w:val="left"/>
        <w:rPr>
          <w:strike/>
          <w:sz w:val="24"/>
          <w:szCs w:val="24"/>
        </w:rPr>
      </w:pPr>
      <w:r>
        <w:rPr>
          <w:sz w:val="24"/>
          <w:szCs w:val="24"/>
        </w:rPr>
        <w:t>・</w:t>
      </w:r>
      <w:r>
        <w:rPr>
          <w:sz w:val="24"/>
          <w:szCs w:val="24"/>
        </w:rPr>
        <w:t>Staff number</w:t>
      </w:r>
    </w:p>
    <w:p>
      <w:pPr>
        <w:pStyle w:val="ListContinue"/>
        <w:bidi w:val="0"/>
        <w:ind w:left="735" w:hanging="0"/>
        <w:jc w:val="left"/>
        <w:rPr>
          <w:sz w:val="24"/>
          <w:szCs w:val="24"/>
        </w:rPr>
      </w:pPr>
      <w:r>
        <w:rPr>
          <w:sz w:val="24"/>
          <w:szCs w:val="24"/>
        </w:rPr>
        <w:t>・</w:t>
      </w:r>
      <w:r>
        <w:rPr>
          <w:sz w:val="24"/>
          <w:szCs w:val="24"/>
        </w:rPr>
        <w:t>Director</w:t>
      </w:r>
    </w:p>
    <w:p>
      <w:pPr>
        <w:pStyle w:val="ListContinue"/>
        <w:bidi w:val="0"/>
        <w:ind w:left="735" w:hanging="0"/>
        <w:jc w:val="left"/>
        <w:rPr>
          <w:sz w:val="24"/>
          <w:szCs w:val="24"/>
        </w:rPr>
      </w:pPr>
      <w:r>
        <w:rPr>
          <w:sz w:val="24"/>
          <w:szCs w:val="24"/>
        </w:rPr>
        <w:t>・</w:t>
      </w:r>
      <w:r>
        <w:rPr>
          <w:sz w:val="24"/>
          <w:szCs w:val="24"/>
        </w:rPr>
        <w:t>Permanent staff</w:t>
      </w:r>
    </w:p>
    <w:p>
      <w:pPr>
        <w:pStyle w:val="ListContinue"/>
        <w:bidi w:val="0"/>
        <w:ind w:left="735" w:hanging="0"/>
        <w:jc w:val="left"/>
        <w:rPr>
          <w:sz w:val="24"/>
          <w:szCs w:val="24"/>
        </w:rPr>
      </w:pPr>
      <w:r>
        <w:rPr>
          <w:sz w:val="24"/>
          <w:szCs w:val="24"/>
        </w:rPr>
        <w:t>・</w:t>
      </w:r>
      <w:r>
        <w:rPr>
          <w:sz w:val="24"/>
          <w:szCs w:val="24"/>
        </w:rPr>
        <w:t>Non-permanent staff</w:t>
      </w:r>
    </w:p>
    <w:p>
      <w:pPr>
        <w:pStyle w:val="ListContinue"/>
        <w:bidi w:val="0"/>
        <w:ind w:left="735" w:firstLine="360"/>
        <w:jc w:val="left"/>
        <w:rPr>
          <w:sz w:val="24"/>
          <w:szCs w:val="24"/>
        </w:rPr>
      </w:pPr>
      <w:r>
        <w:rPr>
          <w:sz w:val="24"/>
          <w:szCs w:val="24"/>
        </w:rPr>
        <w:t>Attach an organizational Chart</w:t>
      </w:r>
    </w:p>
    <w:p>
      <w:pPr>
        <w:pStyle w:val="Liste"/>
        <w:numPr>
          <w:ilvl w:val="0"/>
          <w:numId w:val="5"/>
        </w:numPr>
        <w:bidi w:val="0"/>
        <w:jc w:val="left"/>
        <w:rPr>
          <w:sz w:val="24"/>
          <w:szCs w:val="24"/>
        </w:rPr>
      </w:pPr>
      <w:r>
        <w:rPr>
          <w:sz w:val="24"/>
          <w:szCs w:val="24"/>
        </w:rPr>
        <w:tab/>
        <w:t>Representative</w:t>
      </w:r>
    </w:p>
    <w:p>
      <w:pPr>
        <w:pStyle w:val="Liste"/>
        <w:bidi w:val="0"/>
        <w:ind w:left="735" w:hanging="0"/>
        <w:jc w:val="left"/>
        <w:rPr>
          <w:sz w:val="24"/>
          <w:szCs w:val="24"/>
        </w:rPr>
      </w:pPr>
      <w:r>
        <w:rPr>
          <w:sz w:val="24"/>
          <w:szCs w:val="24"/>
        </w:rPr>
        <w:t>・</w:t>
      </w:r>
      <w:r>
        <w:rPr>
          <w:sz w:val="24"/>
          <w:szCs w:val="24"/>
        </w:rPr>
        <w:t>Full name</w:t>
      </w:r>
    </w:p>
    <w:p>
      <w:pPr>
        <w:pStyle w:val="Liste"/>
        <w:bidi w:val="0"/>
        <w:ind w:left="735" w:hanging="0"/>
        <w:jc w:val="left"/>
        <w:rPr>
          <w:sz w:val="24"/>
          <w:szCs w:val="24"/>
        </w:rPr>
      </w:pPr>
      <w:r>
        <w:rPr>
          <w:sz w:val="24"/>
          <w:szCs w:val="24"/>
        </w:rPr>
        <w:t>・</w:t>
      </w:r>
      <w:r>
        <w:rPr>
          <w:sz w:val="24"/>
          <w:szCs w:val="24"/>
        </w:rPr>
        <w:t>Birth date</w:t>
      </w:r>
    </w:p>
    <w:p>
      <w:pPr>
        <w:pStyle w:val="Liste"/>
        <w:bidi w:val="0"/>
        <w:ind w:left="735" w:hanging="0"/>
        <w:jc w:val="left"/>
        <w:rPr>
          <w:sz w:val="24"/>
          <w:szCs w:val="24"/>
        </w:rPr>
      </w:pPr>
      <w:r>
        <w:rPr>
          <w:sz w:val="24"/>
          <w:szCs w:val="24"/>
        </w:rPr>
        <w:t>・</w:t>
      </w:r>
      <w:r>
        <w:rPr>
          <w:sz w:val="24"/>
          <w:szCs w:val="24"/>
        </w:rPr>
        <w:t>Home address</w:t>
      </w:r>
    </w:p>
    <w:p>
      <w:pPr>
        <w:pStyle w:val="Liste"/>
        <w:bidi w:val="0"/>
        <w:ind w:left="735" w:hanging="0"/>
        <w:jc w:val="left"/>
        <w:rPr>
          <w:sz w:val="24"/>
          <w:szCs w:val="24"/>
        </w:rPr>
      </w:pPr>
      <w:r>
        <w:rPr>
          <w:sz w:val="24"/>
          <w:szCs w:val="24"/>
        </w:rPr>
        <w:t>・</w:t>
      </w:r>
      <w:r>
        <w:rPr>
          <w:sz w:val="24"/>
          <w:szCs w:val="24"/>
        </w:rPr>
        <w:t>Mobilephone#</w:t>
      </w:r>
    </w:p>
    <w:p>
      <w:pPr>
        <w:pStyle w:val="Liste"/>
        <w:bidi w:val="0"/>
        <w:ind w:left="735" w:hanging="0"/>
        <w:jc w:val="left"/>
        <w:rPr>
          <w:sz w:val="24"/>
          <w:szCs w:val="24"/>
        </w:rPr>
      </w:pPr>
      <w:r>
        <w:rPr>
          <w:sz w:val="24"/>
          <w:szCs w:val="24"/>
        </w:rPr>
        <w:t>・</w:t>
      </w:r>
      <w:r>
        <w:rPr>
          <w:sz w:val="24"/>
          <w:szCs w:val="24"/>
        </w:rPr>
        <w:t>Major accomplishment</w:t>
      </w:r>
    </w:p>
    <w:p>
      <w:pPr>
        <w:pStyle w:val="Liste"/>
        <w:bidi w:val="0"/>
        <w:ind w:left="735" w:hanging="0"/>
        <w:jc w:val="left"/>
        <w:rPr/>
      </w:pPr>
      <w:r>
        <w:rPr>
          <w:sz w:val="24"/>
          <w:szCs w:val="24"/>
        </w:rPr>
        <w:t>・</w:t>
      </w:r>
      <w:r>
        <w:rPr>
          <w:sz w:val="24"/>
          <w:szCs w:val="24"/>
        </w:rPr>
        <w:t>Other affiliations and positions.</w:t>
      </w:r>
    </w:p>
    <w:p>
      <w:pPr>
        <w:pStyle w:val="Liste"/>
        <w:bidi w:val="0"/>
        <w:ind w:left="735" w:hanging="0"/>
        <w:jc w:val="left"/>
        <w:rPr/>
      </w:pPr>
      <w:r>
        <w:rPr/>
      </w:r>
    </w:p>
    <w:p>
      <w:pPr>
        <w:pStyle w:val="Liste"/>
        <w:numPr>
          <w:ilvl w:val="0"/>
          <w:numId w:val="5"/>
        </w:numPr>
        <w:bidi w:val="0"/>
        <w:jc w:val="left"/>
        <w:rPr/>
      </w:pPr>
      <w:r>
        <w:rPr>
          <w:sz w:val="24"/>
          <w:szCs w:val="24"/>
        </w:rPr>
        <w:t>Website URLs</w:t>
      </w:r>
    </w:p>
    <w:p>
      <w:pPr>
        <w:pStyle w:val="Liste"/>
        <w:bidi w:val="0"/>
        <w:jc w:val="left"/>
        <w:rPr/>
      </w:pPr>
      <w:r>
        <w:rPr/>
      </w:r>
    </w:p>
    <w:p>
      <w:pPr>
        <w:pStyle w:val="Liste"/>
        <w:bidi w:val="0"/>
        <w:jc w:val="left"/>
        <w:rPr/>
      </w:pPr>
      <w:r>
        <w:rPr/>
      </w:r>
    </w:p>
    <w:p>
      <w:pPr>
        <w:pStyle w:val="Liste"/>
        <w:numPr>
          <w:ilvl w:val="0"/>
          <w:numId w:val="6"/>
        </w:numPr>
        <w:bidi w:val="0"/>
        <w:jc w:val="left"/>
        <w:rPr>
          <w:b/>
          <w:b/>
        </w:rPr>
      </w:pPr>
      <w:r>
        <w:rPr>
          <w:b/>
          <w:bCs/>
          <w:sz w:val="28"/>
        </w:rPr>
        <w:t xml:space="preserve">Activities in the country implementing the project in the past, ongoing, and planned . </w:t>
        <w:br/>
        <w:t>911003414496480c832812bf404c0e17</w:t>
      </w:r>
    </w:p>
    <w:p>
      <w:pPr>
        <w:pStyle w:val="Liste"/>
        <w:bidi w:val="0"/>
        <w:ind w:left="360" w:hanging="0"/>
        <w:jc w:val="left"/>
        <w:rPr/>
      </w:pPr>
      <w:r>
        <w:rPr/>
      </w:r>
    </w:p>
    <w:p>
      <w:pPr>
        <w:pStyle w:val="Liste"/>
        <w:bidi w:val="0"/>
        <w:jc w:val="left"/>
        <w:rPr/>
      </w:pPr>
      <w:r>
        <w:rPr/>
      </w:r>
    </w:p>
    <w:p>
      <w:pPr>
        <w:pStyle w:val="Liste"/>
        <w:bidi w:val="0"/>
        <w:jc w:val="left"/>
        <w:rPr/>
      </w:pPr>
      <w:r>
        <w:rPr/>
      </w:r>
    </w:p>
    <w:p>
      <w:pPr>
        <w:pStyle w:val="Liste"/>
        <w:numPr>
          <w:ilvl w:val="0"/>
          <w:numId w:val="6"/>
        </w:numPr>
        <w:bidi w:val="0"/>
        <w:jc w:val="left"/>
        <w:rPr>
          <w:b/>
          <w:b/>
          <w:bCs/>
          <w:sz w:val="28"/>
          <w:szCs w:val="28"/>
        </w:rPr>
      </w:pPr>
      <w:r>
        <w:rPr>
          <w:b/>
          <w:bCs/>
          <w:sz w:val="28"/>
          <w:szCs w:val="28"/>
        </w:rPr>
        <w:t xml:space="preserve">Financial Situation </w:t>
        <w:br/>
        <w:t>f763e4cefa3f45c3b5696b1a520ad835</w:t>
      </w:r>
    </w:p>
    <w:p>
      <w:pPr>
        <w:pStyle w:val="Liste"/>
        <w:bidi w:val="0"/>
        <w:ind w:left="360" w:hanging="0"/>
        <w:jc w:val="left"/>
        <w:rPr>
          <w:sz w:val="24"/>
          <w:szCs w:val="24"/>
        </w:rPr>
      </w:pPr>
      <w:r>
        <w:rPr>
          <w:sz w:val="24"/>
          <w:szCs w:val="24"/>
        </w:rPr>
        <w:t>Attach income and expenditure statement as well as balance sheet, preferably audited, for last three fiscal years. For audited, a</w:t>
      </w:r>
      <w:r>
        <w:rPr/>
        <w:t>ttach the auditor's comment and signature, if any.</w:t>
      </w:r>
    </w:p>
    <w:p>
      <w:pPr>
        <w:pStyle w:val="BodyTextFirstIndent2"/>
        <w:bidi w:val="0"/>
        <w:ind w:left="215" w:hanging="110"/>
        <w:jc w:val="left"/>
        <w:rPr>
          <w:szCs w:val="22"/>
        </w:rPr>
      </w:pPr>
      <w:r>
        <w:rPr>
          <w:color w:val="000000"/>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entury">
    <w:charset w:val="01"/>
    <w:family w:val="roman"/>
    <w:pitch w:val="variable"/>
  </w:font>
  <w:font w:name="ＭＳ 明朝">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2">
    <w:lvl w:ilvl="0">
      <w:start w:val="1"/>
      <w:numFmt w:val="decimalFullWidth"/>
      <w:lvlText w:val="（%1）"/>
      <w:lvlJc w:val="left"/>
      <w:pPr>
        <w:tabs>
          <w:tab w:val="num" w:pos="0"/>
        </w:tabs>
        <w:ind w:left="720" w:hanging="72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3">
    <w:lvl w:ilvl="0">
      <w:start w:val="1"/>
      <w:numFmt w:val="decimalFullWidth"/>
      <w:lvlText w:val="（%1）"/>
      <w:lvlJc w:val="left"/>
      <w:pPr>
        <w:tabs>
          <w:tab w:val="num" w:pos="0"/>
        </w:tabs>
        <w:ind w:left="720" w:hanging="72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4">
    <w:lvl w:ilvl="0">
      <w:start w:val="1"/>
      <w:numFmt w:val="decimal"/>
      <w:lvlText w:val="%1)"/>
      <w:lvlJc w:val="left"/>
      <w:pPr>
        <w:tabs>
          <w:tab w:val="num" w:pos="0"/>
        </w:tabs>
        <w:ind w:left="360" w:hanging="36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5">
    <w:lvl w:ilvl="0">
      <w:start w:val="1"/>
      <w:numFmt w:val="decimalEnclosedCircle"/>
      <w:lvlText w:val="%1"/>
      <w:lvlJc w:val="left"/>
      <w:pPr>
        <w:tabs>
          <w:tab w:val="num" w:pos="0"/>
        </w:tabs>
        <w:ind w:left="735" w:hanging="360"/>
      </w:pPr>
      <w:rPr/>
    </w:lvl>
    <w:lvl w:ilvl="1">
      <w:start w:val="1"/>
      <w:numFmt w:val="aiueoFullWidth"/>
      <w:lvlText w:val="(%2)"/>
      <w:lvlJc w:val="left"/>
      <w:pPr>
        <w:tabs>
          <w:tab w:val="num" w:pos="0"/>
        </w:tabs>
        <w:ind w:left="1215" w:hanging="420"/>
      </w:pPr>
      <w:rPr/>
    </w:lvl>
    <w:lvl w:ilvl="2">
      <w:start w:val="1"/>
      <w:numFmt w:val="decimalEnclosedCircle"/>
      <w:lvlText w:val="%3"/>
      <w:lvlJc w:val="left"/>
      <w:pPr>
        <w:tabs>
          <w:tab w:val="num" w:pos="0"/>
        </w:tabs>
        <w:ind w:left="1635" w:hanging="420"/>
      </w:pPr>
      <w:rPr/>
    </w:lvl>
    <w:lvl w:ilvl="3">
      <w:start w:val="1"/>
      <w:numFmt w:val="decimal"/>
      <w:lvlText w:val="%4."/>
      <w:lvlJc w:val="left"/>
      <w:pPr>
        <w:tabs>
          <w:tab w:val="num" w:pos="0"/>
        </w:tabs>
        <w:ind w:left="2055" w:hanging="420"/>
      </w:pPr>
      <w:rPr/>
    </w:lvl>
    <w:lvl w:ilvl="4">
      <w:start w:val="1"/>
      <w:numFmt w:val="aiueoFullWidth"/>
      <w:lvlText w:val="(%5)"/>
      <w:lvlJc w:val="left"/>
      <w:pPr>
        <w:tabs>
          <w:tab w:val="num" w:pos="0"/>
        </w:tabs>
        <w:ind w:left="2475" w:hanging="420"/>
      </w:pPr>
      <w:rPr/>
    </w:lvl>
    <w:lvl w:ilvl="5">
      <w:start w:val="1"/>
      <w:numFmt w:val="decimalEnclosedCircle"/>
      <w:lvlText w:val="%6"/>
      <w:lvlJc w:val="left"/>
      <w:pPr>
        <w:tabs>
          <w:tab w:val="num" w:pos="0"/>
        </w:tabs>
        <w:ind w:left="2895" w:hanging="420"/>
      </w:pPr>
      <w:rPr/>
    </w:lvl>
    <w:lvl w:ilvl="6">
      <w:start w:val="1"/>
      <w:numFmt w:val="decimal"/>
      <w:lvlText w:val="%7."/>
      <w:lvlJc w:val="left"/>
      <w:pPr>
        <w:tabs>
          <w:tab w:val="num" w:pos="0"/>
        </w:tabs>
        <w:ind w:left="3315" w:hanging="420"/>
      </w:pPr>
      <w:rPr/>
    </w:lvl>
    <w:lvl w:ilvl="7">
      <w:start w:val="1"/>
      <w:numFmt w:val="aiueoFullWidth"/>
      <w:lvlText w:val="(%8)"/>
      <w:lvlJc w:val="left"/>
      <w:pPr>
        <w:tabs>
          <w:tab w:val="num" w:pos="0"/>
        </w:tabs>
        <w:ind w:left="3735" w:hanging="420"/>
      </w:pPr>
      <w:rPr/>
    </w:lvl>
    <w:lvl w:ilvl="8">
      <w:start w:val="1"/>
      <w:numFmt w:val="decimalEnclosedCircle"/>
      <w:lvlText w:val="%9"/>
      <w:lvlJc w:val="left"/>
      <w:pPr>
        <w:tabs>
          <w:tab w:val="num" w:pos="0"/>
        </w:tabs>
        <w:ind w:left="4155" w:hanging="420"/>
      </w:pPr>
      <w:rPr/>
    </w:lvl>
  </w:abstractNum>
  <w:abstractNum w:abstractNumId="6">
    <w:lvl w:ilvl="0">
      <w:start w:val="3"/>
      <w:numFmt w:val="decimal"/>
      <w:lvlText w:val="%1)"/>
      <w:lvlJc w:val="left"/>
      <w:pPr>
        <w:tabs>
          <w:tab w:val="num" w:pos="0"/>
        </w:tabs>
        <w:ind w:left="360" w:hanging="36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840" w:hanging="0"/>
    </w:pPr>
    <w:rPr/>
  </w:style>
  <w:style w:type="paragraph" w:styleId="Retraitdecorpsdetexte">
    <w:name w:val="Body Text Indent"/>
    <w:basedOn w:val="Normal"/>
    <w:pPr>
      <w:spacing w:lineRule="atLeast" w:line="0"/>
      <w:ind w:left="380" w:hanging="380"/>
      <w:textAlignment w:val="baseline"/>
    </w:pPr>
    <w:rPr>
      <w:rFonts w:ascii="Times New Roman" w:hAnsi="Times New Roman" w:eastAsia="Mincho"/>
      <w:spacing w:val="22"/>
      <w:kern w:val="0"/>
      <w:sz w:val="18"/>
    </w:rPr>
  </w:style>
  <w:style w:type="paragraph" w:styleId="BodyTextFirstIndent2">
    <w:name w:val="Body Text First Indent 2"/>
    <w:basedOn w:val="Retraitdecorpsdetexte"/>
    <w:qFormat/>
    <w:pPr>
      <w:spacing w:lineRule="auto" w:line="240"/>
      <w:ind w:left="851" w:firstLine="210"/>
      <w:textAlignment w:val="auto"/>
    </w:pPr>
    <w:rPr>
      <w:rFonts w:ascii="Century" w:hAnsi="Century" w:eastAsia="ＭＳ 明朝"/>
      <w:spacing w:val="0"/>
      <w:kern w:val="2"/>
      <w:sz w:val="22"/>
    </w:rPr>
  </w:style>
  <w:style w:type="paragraph" w:styleId="ListContinue">
    <w:name w:val="List Continue"/>
    <w:basedOn w:val="Normal"/>
    <w:qFormat/>
    <w:pPr>
      <w:spacing w:before="0" w:after="180"/>
      <w:ind w:left="425" w:hanging="0"/>
    </w:pPr>
    <w:rPr>
      <w:sz w:val="22"/>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459</Words>
  <Characters>2390</Characters>
  <CharactersWithSpaces>2770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2025-04-12T20:23:38Z</dcterms:created>
  <dc:creator/>
  <dc:description/>
  <dc:language>fr-FR</dc:language>
  <cp:lastModifiedBy/>
  <dcterms:modified xsi:type="dcterms:W3CDTF">2025-04-12T20:25:59Z</dcterms:modified>
  <cp:revision>1</cp:revision>
  <dc:subject/>
  <dc:title/>
</cp:coreProperties>
</file>