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2C12C" w14:textId="77777777" w:rsidR="00540985" w:rsidRDefault="00540985" w:rsidP="00540985">
      <w:pPr>
        <w:jc w:val="center"/>
        <w:rPr>
          <w:rFonts w:ascii="Times New Roman" w:hAnsi="Times New Roman"/>
          <w:b/>
          <w:bCs/>
          <w:sz w:val="24"/>
          <w:szCs w:val="24"/>
          <w:u w:val="single"/>
          <w:lang w:val="en-US"/>
        </w:rPr>
      </w:pPr>
    </w:p>
    <w:p w14:paraId="2EF99040" w14:textId="7D914DF8" w:rsidR="00540985" w:rsidRDefault="00540985" w:rsidP="00540985">
      <w:pPr>
        <w:jc w:val="center"/>
        <w:rPr>
          <w:rFonts w:ascii="Times New Roman" w:hAnsi="Times New Roman"/>
          <w:b/>
          <w:bCs/>
          <w:sz w:val="24"/>
          <w:szCs w:val="24"/>
          <w:u w:val="single"/>
          <w:lang w:val="en-US"/>
        </w:rPr>
      </w:pPr>
    </w:p>
    <w:p w14:paraId="73A002A4" w14:textId="4C9C1699" w:rsidR="00540985" w:rsidRDefault="00540985" w:rsidP="00540985">
      <w:pPr>
        <w:spacing w:line="480" w:lineRule="auto"/>
        <w:jc w:val="both"/>
        <w:rPr>
          <w:rFonts w:ascii="Times New Roman" w:hAnsi="Times New Roman"/>
          <w:b/>
          <w:bCs/>
          <w:sz w:val="24"/>
          <w:szCs w:val="24"/>
        </w:rPr>
      </w:pPr>
      <w:r>
        <w:rPr>
          <w:rFonts w:ascii="Times New Roman" w:hAnsi="Times New Roman"/>
          <w:b/>
          <w:bCs/>
          <w:sz w:val="24"/>
          <w:szCs w:val="24"/>
        </w:rPr>
        <w:t>PARLIAMENTARY REPRESENTATION AND CITIZEN’S INTEREST: A FOCUS ON THE GHAN</w:t>
      </w:r>
      <w:r w:rsidR="008F723F">
        <w:rPr>
          <w:rFonts w:ascii="Times New Roman" w:hAnsi="Times New Roman"/>
          <w:b/>
          <w:bCs/>
          <w:sz w:val="24"/>
          <w:szCs w:val="24"/>
        </w:rPr>
        <w:t>A</w:t>
      </w:r>
      <w:r>
        <w:rPr>
          <w:rFonts w:ascii="Times New Roman" w:hAnsi="Times New Roman"/>
          <w:b/>
          <w:bCs/>
          <w:sz w:val="24"/>
          <w:szCs w:val="24"/>
        </w:rPr>
        <w:t>IAN PARLIAMENT</w:t>
      </w:r>
    </w:p>
    <w:p w14:paraId="53DE5377" w14:textId="77777777" w:rsidR="00540985" w:rsidRDefault="00540985" w:rsidP="00540985">
      <w:pPr>
        <w:rPr>
          <w:rFonts w:ascii="Times New Roman" w:hAnsi="Times New Roman"/>
          <w:sz w:val="24"/>
          <w:szCs w:val="24"/>
          <w:lang w:val="en-US"/>
        </w:rPr>
      </w:pPr>
    </w:p>
    <w:p w14:paraId="1334D194" w14:textId="77777777" w:rsidR="00540985" w:rsidRDefault="00540985" w:rsidP="00540985">
      <w:pPr>
        <w:rPr>
          <w:rFonts w:ascii="Times New Roman" w:hAnsi="Times New Roman"/>
          <w:sz w:val="24"/>
          <w:szCs w:val="24"/>
          <w:lang w:val="en-US"/>
        </w:rPr>
      </w:pPr>
    </w:p>
    <w:p w14:paraId="6C58C9F8" w14:textId="77777777" w:rsidR="00540985" w:rsidRDefault="00540985" w:rsidP="00540985">
      <w:pPr>
        <w:rPr>
          <w:rFonts w:ascii="Times New Roman" w:hAnsi="Times New Roman"/>
          <w:sz w:val="24"/>
          <w:szCs w:val="24"/>
          <w:lang w:val="en-US"/>
        </w:rPr>
      </w:pPr>
    </w:p>
    <w:p w14:paraId="25491992" w14:textId="77777777" w:rsidR="00540985" w:rsidRDefault="00540985" w:rsidP="00540985">
      <w:pPr>
        <w:rPr>
          <w:rFonts w:ascii="Times New Roman" w:hAnsi="Times New Roman"/>
          <w:sz w:val="24"/>
          <w:szCs w:val="24"/>
          <w:lang w:val="en-US"/>
        </w:rPr>
      </w:pPr>
    </w:p>
    <w:p w14:paraId="0066ADDD" w14:textId="77777777" w:rsidR="00540985" w:rsidRDefault="00540985" w:rsidP="00540985">
      <w:pPr>
        <w:rPr>
          <w:rFonts w:ascii="Times New Roman" w:hAnsi="Times New Roman"/>
          <w:sz w:val="24"/>
          <w:szCs w:val="24"/>
          <w:lang w:val="en-US"/>
        </w:rPr>
      </w:pPr>
    </w:p>
    <w:p w14:paraId="7E28B71F" w14:textId="77777777" w:rsidR="00540985" w:rsidRDefault="00540985" w:rsidP="00540985">
      <w:pPr>
        <w:rPr>
          <w:rFonts w:ascii="Times New Roman" w:hAnsi="Times New Roman"/>
          <w:sz w:val="24"/>
          <w:szCs w:val="24"/>
          <w:lang w:val="en-US"/>
        </w:rPr>
      </w:pPr>
    </w:p>
    <w:p w14:paraId="7B06172C" w14:textId="77777777" w:rsidR="00540985" w:rsidRDefault="00540985" w:rsidP="00540985">
      <w:pPr>
        <w:rPr>
          <w:rFonts w:ascii="Times New Roman" w:hAnsi="Times New Roman"/>
          <w:sz w:val="24"/>
          <w:szCs w:val="24"/>
          <w:lang w:val="en-US"/>
        </w:rPr>
      </w:pPr>
    </w:p>
    <w:p w14:paraId="66DFB18C" w14:textId="6F47D8B5" w:rsidR="00540985" w:rsidRDefault="00540985" w:rsidP="00540985">
      <w:pPr>
        <w:rPr>
          <w:rFonts w:ascii="Times New Roman" w:hAnsi="Times New Roman"/>
          <w:sz w:val="24"/>
          <w:szCs w:val="24"/>
          <w:lang w:val="en-US"/>
        </w:rPr>
      </w:pPr>
    </w:p>
    <w:p w14:paraId="7AC7AD31" w14:textId="1EC06243" w:rsidR="00540985" w:rsidRDefault="00540985" w:rsidP="00540985">
      <w:r>
        <w:rPr>
          <w:rFonts w:ascii="Times New Roman" w:hAnsi="Times New Roman"/>
          <w:b/>
          <w:bCs/>
          <w:sz w:val="24"/>
          <w:szCs w:val="24"/>
          <w:lang w:val="en-US"/>
        </w:rPr>
        <w:t>NAME</w:t>
      </w:r>
      <w:r w:rsidR="007D5862">
        <w:rPr>
          <w:rFonts w:ascii="Times New Roman" w:hAnsi="Times New Roman"/>
          <w:b/>
          <w:bCs/>
          <w:sz w:val="24"/>
          <w:szCs w:val="24"/>
          <w:lang w:val="en-US"/>
        </w:rPr>
        <w:t>S</w:t>
      </w:r>
      <w:r>
        <w:rPr>
          <w:rFonts w:ascii="Times New Roman" w:hAnsi="Times New Roman"/>
          <w:b/>
          <w:bCs/>
          <w:sz w:val="24"/>
          <w:szCs w:val="24"/>
          <w:lang w:val="en-US"/>
        </w:rPr>
        <w:t>:</w:t>
      </w:r>
      <w:r>
        <w:rPr>
          <w:rFonts w:ascii="Times New Roman" w:hAnsi="Times New Roman"/>
          <w:b/>
          <w:bCs/>
          <w:sz w:val="24"/>
          <w:szCs w:val="24"/>
          <w:lang w:val="en-US"/>
        </w:rPr>
        <w:tab/>
        <w:t xml:space="preserve">    </w:t>
      </w:r>
      <w:r w:rsidR="00AC13A4">
        <w:rPr>
          <w:rFonts w:ascii="Times New Roman" w:hAnsi="Times New Roman"/>
          <w:sz w:val="24"/>
          <w:szCs w:val="24"/>
          <w:lang w:val="en-US"/>
        </w:rPr>
        <w:t>FRANCIS KANKAM BOADU</w:t>
      </w:r>
      <w:r w:rsidR="00AC13A4">
        <w:rPr>
          <w:rFonts w:ascii="Times New Roman" w:hAnsi="Times New Roman"/>
          <w:sz w:val="24"/>
          <w:szCs w:val="24"/>
          <w:lang w:val="en-US"/>
        </w:rPr>
        <w:t xml:space="preserve"> </w:t>
      </w:r>
      <w:r w:rsidR="00AC13A4">
        <w:rPr>
          <w:rFonts w:ascii="Times New Roman" w:hAnsi="Times New Roman"/>
          <w:sz w:val="24"/>
          <w:szCs w:val="24"/>
          <w:lang w:val="en-US"/>
        </w:rPr>
        <w:t>AND</w:t>
      </w:r>
      <w:r w:rsidR="00AC13A4">
        <w:rPr>
          <w:rFonts w:ascii="Times New Roman" w:hAnsi="Times New Roman"/>
          <w:sz w:val="24"/>
          <w:szCs w:val="24"/>
          <w:lang w:val="en-US"/>
        </w:rPr>
        <w:t xml:space="preserve"> </w:t>
      </w:r>
      <w:r>
        <w:rPr>
          <w:rFonts w:ascii="Times New Roman" w:hAnsi="Times New Roman"/>
          <w:sz w:val="24"/>
          <w:szCs w:val="24"/>
          <w:lang w:val="en-US"/>
        </w:rPr>
        <w:t>ADDAE JEDIDIAH KWADWO</w:t>
      </w:r>
    </w:p>
    <w:p w14:paraId="5768EE7E" w14:textId="2E9FE393" w:rsidR="00540985" w:rsidRDefault="00540985" w:rsidP="00540985"/>
    <w:p w14:paraId="6F924684" w14:textId="766FF003" w:rsidR="00540985" w:rsidRDefault="00540985" w:rsidP="00540985">
      <w:r>
        <w:rPr>
          <w:rFonts w:ascii="Times New Roman" w:hAnsi="Times New Roman"/>
          <w:sz w:val="24"/>
          <w:szCs w:val="24"/>
          <w:lang w:val="en-US"/>
        </w:rPr>
        <w:t xml:space="preserve"> </w:t>
      </w:r>
    </w:p>
    <w:p w14:paraId="59A821A0" w14:textId="77777777" w:rsidR="00540985" w:rsidRDefault="00540985" w:rsidP="00540985"/>
    <w:p w14:paraId="221ED1B7" w14:textId="77777777" w:rsidR="00540985" w:rsidRDefault="00540985" w:rsidP="00540985">
      <w:pPr>
        <w:suppressAutoHyphens w:val="0"/>
        <w:autoSpaceDN/>
        <w:spacing w:line="259" w:lineRule="auto"/>
        <w:textAlignment w:val="auto"/>
      </w:pPr>
      <w:r>
        <w:br w:type="page"/>
      </w:r>
    </w:p>
    <w:p w14:paraId="7D89F82B" w14:textId="6CCFD0AA" w:rsidR="00553F79" w:rsidRDefault="00553F79">
      <w:pPr>
        <w:rPr>
          <w:rFonts w:ascii="Times New Roman" w:hAnsi="Times New Roman"/>
          <w:b/>
          <w:bCs/>
          <w:sz w:val="24"/>
          <w:szCs w:val="24"/>
        </w:rPr>
      </w:pPr>
      <w:r>
        <w:rPr>
          <w:rFonts w:ascii="Times New Roman" w:hAnsi="Times New Roman"/>
          <w:b/>
          <w:bCs/>
          <w:sz w:val="24"/>
          <w:szCs w:val="24"/>
        </w:rPr>
        <w:lastRenderedPageBreak/>
        <w:t>Abstract</w:t>
      </w:r>
    </w:p>
    <w:p w14:paraId="7F762F21" w14:textId="4C520766" w:rsidR="00AE2897" w:rsidRDefault="002A7BE1" w:rsidP="00AE2897">
      <w:pPr>
        <w:suppressAutoHyphens w:val="0"/>
        <w:autoSpaceDN/>
        <w:spacing w:line="480" w:lineRule="auto"/>
        <w:jc w:val="both"/>
        <w:textAlignment w:val="auto"/>
        <w:rPr>
          <w:rFonts w:ascii="Times New Roman" w:hAnsi="Times New Roman"/>
          <w:sz w:val="24"/>
          <w:szCs w:val="24"/>
          <w:lang w:val="en-US"/>
        </w:rPr>
      </w:pPr>
      <w:r>
        <w:rPr>
          <w:rFonts w:ascii="Times New Roman" w:hAnsi="Times New Roman"/>
          <w:sz w:val="24"/>
          <w:szCs w:val="24"/>
        </w:rPr>
        <w:t xml:space="preserve">Representative democracy thrives well when there is an effective relationship between the legislators and the constituent. This study is an exploration </w:t>
      </w:r>
      <w:r w:rsidR="00D62E79">
        <w:rPr>
          <w:rFonts w:ascii="Times New Roman" w:hAnsi="Times New Roman"/>
          <w:sz w:val="24"/>
          <w:szCs w:val="24"/>
        </w:rPr>
        <w:t>of</w:t>
      </w:r>
      <w:r>
        <w:rPr>
          <w:rFonts w:ascii="Times New Roman" w:hAnsi="Times New Roman"/>
          <w:sz w:val="24"/>
          <w:szCs w:val="24"/>
        </w:rPr>
        <w:t xml:space="preserve"> the scope of representation as far as </w:t>
      </w:r>
      <w:r w:rsidR="00D62E79">
        <w:rPr>
          <w:rFonts w:ascii="Times New Roman" w:hAnsi="Times New Roman"/>
          <w:sz w:val="24"/>
          <w:szCs w:val="24"/>
        </w:rPr>
        <w:t>legislators’</w:t>
      </w:r>
      <w:r>
        <w:rPr>
          <w:rFonts w:ascii="Times New Roman" w:hAnsi="Times New Roman"/>
          <w:sz w:val="24"/>
          <w:szCs w:val="24"/>
        </w:rPr>
        <w:t xml:space="preserve"> and constituents’ </w:t>
      </w:r>
      <w:r w:rsidR="00D62E79">
        <w:rPr>
          <w:rFonts w:ascii="Times New Roman" w:hAnsi="Times New Roman"/>
          <w:sz w:val="24"/>
          <w:szCs w:val="24"/>
        </w:rPr>
        <w:t>interests</w:t>
      </w:r>
      <w:r>
        <w:rPr>
          <w:rFonts w:ascii="Times New Roman" w:hAnsi="Times New Roman"/>
          <w:sz w:val="24"/>
          <w:szCs w:val="24"/>
        </w:rPr>
        <w:t xml:space="preserve"> are concerned</w:t>
      </w:r>
      <w:r>
        <w:rPr>
          <w:rFonts w:ascii="Times New Roman" w:eastAsiaTheme="minorHAnsi" w:hAnsi="Times New Roman"/>
          <w:noProof/>
          <w:sz w:val="24"/>
          <w:szCs w:val="24"/>
          <w:lang w:val="en-US"/>
        </w:rPr>
        <w:t xml:space="preserve">. </w:t>
      </w:r>
      <w:r>
        <w:rPr>
          <w:rFonts w:ascii="Times New Roman" w:hAnsi="Times New Roman"/>
          <w:sz w:val="24"/>
          <w:szCs w:val="24"/>
          <w:lang w:val="en-US"/>
        </w:rPr>
        <w:t>T</w:t>
      </w:r>
      <w:r w:rsidRPr="002A7BE1">
        <w:rPr>
          <w:rFonts w:ascii="Times New Roman" w:hAnsi="Times New Roman"/>
          <w:sz w:val="24"/>
          <w:szCs w:val="24"/>
          <w:lang w:val="en-US"/>
        </w:rPr>
        <w:t>he study is grounded in a broader theoretical framework of the Principal agent theory of political representation and uses analytic techniques to examine authoritative secondary literature.</w:t>
      </w:r>
      <w:r>
        <w:rPr>
          <w:rFonts w:ascii="Times New Roman" w:hAnsi="Times New Roman"/>
          <w:sz w:val="24"/>
          <w:szCs w:val="24"/>
          <w:lang w:val="en-US"/>
        </w:rPr>
        <w:t xml:space="preserve"> The study argues that representation in the Ghanaian context is </w:t>
      </w:r>
      <w:r w:rsidR="00AE2897">
        <w:rPr>
          <w:rFonts w:ascii="Times New Roman" w:hAnsi="Times New Roman"/>
          <w:sz w:val="24"/>
          <w:szCs w:val="24"/>
          <w:lang w:val="en-US"/>
        </w:rPr>
        <w:t xml:space="preserve">formal however has traces of substantive representation as members of parliament try to provide private goods more than public goods. The study revealed that citizens-Members of Parliament relations </w:t>
      </w:r>
      <w:r w:rsidR="00D62E79">
        <w:rPr>
          <w:rFonts w:ascii="Times New Roman" w:hAnsi="Times New Roman"/>
          <w:sz w:val="24"/>
          <w:szCs w:val="24"/>
          <w:lang w:val="en-US"/>
        </w:rPr>
        <w:t>are</w:t>
      </w:r>
      <w:r w:rsidR="00AE2897">
        <w:rPr>
          <w:rFonts w:ascii="Times New Roman" w:hAnsi="Times New Roman"/>
          <w:sz w:val="24"/>
          <w:szCs w:val="24"/>
          <w:lang w:val="en-US"/>
        </w:rPr>
        <w:t xml:space="preserve"> very strong but on clientelist grounds. Representatives tend to satisfy few people. The electoral system in which primaries are limited to only party delegates makes members of parliament unresponsive to the plight of the constituents. </w:t>
      </w:r>
      <w:r w:rsidR="00D62E79">
        <w:rPr>
          <w:rFonts w:ascii="Times New Roman" w:hAnsi="Times New Roman"/>
          <w:sz w:val="24"/>
          <w:szCs w:val="24"/>
          <w:lang w:val="en-US"/>
        </w:rPr>
        <w:t>Despite</w:t>
      </w:r>
      <w:r w:rsidR="00AE2897">
        <w:rPr>
          <w:rFonts w:ascii="Times New Roman" w:hAnsi="Times New Roman"/>
          <w:sz w:val="24"/>
          <w:szCs w:val="24"/>
          <w:lang w:val="en-US"/>
        </w:rPr>
        <w:t xml:space="preserve"> the above, </w:t>
      </w:r>
      <w:r w:rsidR="00816092">
        <w:rPr>
          <w:rFonts w:ascii="Times New Roman" w:hAnsi="Times New Roman"/>
          <w:sz w:val="24"/>
          <w:szCs w:val="24"/>
          <w:lang w:val="en-US"/>
        </w:rPr>
        <w:t>constituents</w:t>
      </w:r>
      <w:r w:rsidR="00AE2897">
        <w:rPr>
          <w:rFonts w:ascii="Times New Roman" w:hAnsi="Times New Roman"/>
          <w:sz w:val="24"/>
          <w:szCs w:val="24"/>
          <w:lang w:val="en-US"/>
        </w:rPr>
        <w:t xml:space="preserve"> </w:t>
      </w:r>
      <w:r w:rsidR="00D62E79">
        <w:rPr>
          <w:rFonts w:ascii="Times New Roman" w:hAnsi="Times New Roman"/>
          <w:sz w:val="24"/>
          <w:szCs w:val="24"/>
          <w:lang w:val="en-US"/>
        </w:rPr>
        <w:t>use</w:t>
      </w:r>
      <w:r w:rsidR="00AE2897">
        <w:rPr>
          <w:rFonts w:ascii="Times New Roman" w:hAnsi="Times New Roman"/>
          <w:sz w:val="24"/>
          <w:szCs w:val="24"/>
          <w:lang w:val="en-US"/>
        </w:rPr>
        <w:t xml:space="preserve"> </w:t>
      </w:r>
      <w:r w:rsidR="00816092">
        <w:rPr>
          <w:rFonts w:ascii="Times New Roman" w:hAnsi="Times New Roman"/>
          <w:sz w:val="24"/>
          <w:szCs w:val="24"/>
          <w:lang w:val="en-US"/>
        </w:rPr>
        <w:t>elections</w:t>
      </w:r>
      <w:r w:rsidR="00AE2897">
        <w:rPr>
          <w:rFonts w:ascii="Times New Roman" w:hAnsi="Times New Roman"/>
          <w:sz w:val="24"/>
          <w:szCs w:val="24"/>
          <w:lang w:val="en-US"/>
        </w:rPr>
        <w:t>, mass media</w:t>
      </w:r>
      <w:r w:rsidR="00D62E79">
        <w:rPr>
          <w:rFonts w:ascii="Times New Roman" w:hAnsi="Times New Roman"/>
          <w:sz w:val="24"/>
          <w:szCs w:val="24"/>
          <w:lang w:val="en-US"/>
        </w:rPr>
        <w:t>,</w:t>
      </w:r>
      <w:r w:rsidR="00AE2897">
        <w:rPr>
          <w:rFonts w:ascii="Times New Roman" w:hAnsi="Times New Roman"/>
          <w:sz w:val="24"/>
          <w:szCs w:val="24"/>
          <w:lang w:val="en-US"/>
        </w:rPr>
        <w:t xml:space="preserve"> and </w:t>
      </w:r>
      <w:r w:rsidR="00D62E79">
        <w:rPr>
          <w:rFonts w:ascii="Times New Roman" w:hAnsi="Times New Roman"/>
          <w:sz w:val="24"/>
          <w:szCs w:val="24"/>
          <w:lang w:val="en-US"/>
        </w:rPr>
        <w:t xml:space="preserve">the </w:t>
      </w:r>
      <w:r w:rsidR="00AE2897">
        <w:rPr>
          <w:rFonts w:ascii="Times New Roman" w:hAnsi="Times New Roman"/>
          <w:sz w:val="24"/>
          <w:szCs w:val="24"/>
          <w:lang w:val="en-US"/>
        </w:rPr>
        <w:t>employment of demonstrations as a means of holding members of parliament accountable.</w:t>
      </w:r>
    </w:p>
    <w:p w14:paraId="2F790124" w14:textId="77777777" w:rsidR="002A7BE1" w:rsidRDefault="002A7BE1">
      <w:pPr>
        <w:suppressAutoHyphens w:val="0"/>
        <w:autoSpaceDN/>
        <w:spacing w:line="259" w:lineRule="auto"/>
        <w:textAlignment w:val="auto"/>
        <w:rPr>
          <w:rFonts w:ascii="Times New Roman" w:hAnsi="Times New Roman"/>
          <w:sz w:val="24"/>
          <w:szCs w:val="24"/>
          <w:lang w:val="en-US"/>
        </w:rPr>
      </w:pPr>
      <w:r>
        <w:rPr>
          <w:rFonts w:ascii="Times New Roman" w:hAnsi="Times New Roman"/>
          <w:sz w:val="24"/>
          <w:szCs w:val="24"/>
          <w:lang w:val="en-US"/>
        </w:rPr>
        <w:br w:type="page"/>
      </w:r>
    </w:p>
    <w:p w14:paraId="7DB3B06F" w14:textId="2429396E" w:rsidR="00C45BFE" w:rsidRDefault="00553F79" w:rsidP="002A7BE1">
      <w:pPr>
        <w:suppressAutoHyphens w:val="0"/>
        <w:autoSpaceDN/>
        <w:spacing w:line="480" w:lineRule="auto"/>
        <w:textAlignment w:val="auto"/>
        <w:rPr>
          <w:rFonts w:ascii="Times New Roman" w:hAnsi="Times New Roman"/>
          <w:b/>
          <w:bCs/>
          <w:sz w:val="24"/>
          <w:szCs w:val="24"/>
        </w:rPr>
      </w:pPr>
      <w:r>
        <w:rPr>
          <w:rFonts w:ascii="Times New Roman" w:hAnsi="Times New Roman"/>
          <w:b/>
          <w:bCs/>
          <w:sz w:val="24"/>
          <w:szCs w:val="24"/>
        </w:rPr>
        <w:lastRenderedPageBreak/>
        <w:t>Introduction</w:t>
      </w:r>
    </w:p>
    <w:p w14:paraId="042DEB5D" w14:textId="099EF63B" w:rsidR="00553F79" w:rsidRPr="00553F79" w:rsidRDefault="00553F79" w:rsidP="00411515">
      <w:pPr>
        <w:suppressAutoHyphens w:val="0"/>
        <w:autoSpaceDN/>
        <w:spacing w:line="480" w:lineRule="auto"/>
        <w:jc w:val="both"/>
        <w:textAlignment w:val="auto"/>
        <w:rPr>
          <w:rFonts w:ascii="Times New Roman" w:eastAsiaTheme="minorHAnsi" w:hAnsi="Times New Roman"/>
          <w:noProof/>
          <w:sz w:val="24"/>
          <w:szCs w:val="24"/>
          <w:lang w:val="en-US"/>
        </w:rPr>
      </w:pPr>
      <w:r w:rsidRPr="00553F79">
        <w:rPr>
          <w:rFonts w:ascii="Times New Roman" w:eastAsiaTheme="minorHAnsi" w:hAnsi="Times New Roman"/>
          <w:sz w:val="24"/>
          <w:szCs w:val="24"/>
          <w:lang w:val="en-US"/>
        </w:rPr>
        <w:t xml:space="preserve">The quest for a favorable system of governance and an increase in population has led to a shift from the practice of classical democracy to representative democracy </w:t>
      </w:r>
      <w:sdt>
        <w:sdtPr>
          <w:rPr>
            <w:rFonts w:ascii="Times New Roman" w:eastAsiaTheme="minorHAnsi" w:hAnsi="Times New Roman"/>
            <w:sz w:val="24"/>
            <w:szCs w:val="24"/>
            <w:lang w:val="en-US"/>
          </w:rPr>
          <w:id w:val="371503267"/>
          <w:citation/>
        </w:sdtPr>
        <w:sdtContent>
          <w:r w:rsidRPr="00553F79">
            <w:rPr>
              <w:rFonts w:ascii="Times New Roman" w:eastAsiaTheme="minorHAnsi" w:hAnsi="Times New Roman"/>
              <w:sz w:val="24"/>
              <w:szCs w:val="24"/>
              <w:lang w:val="en-US"/>
            </w:rPr>
            <w:fldChar w:fldCharType="begin"/>
          </w:r>
          <w:r w:rsidRPr="00553F79">
            <w:rPr>
              <w:rFonts w:ascii="Times New Roman" w:eastAsiaTheme="minorHAnsi" w:hAnsi="Times New Roman"/>
              <w:sz w:val="24"/>
              <w:szCs w:val="24"/>
              <w:lang w:val="en-US"/>
            </w:rPr>
            <w:instrText xml:space="preserve"> CITATION Gya17 \l 1033 </w:instrText>
          </w:r>
          <w:r w:rsidRPr="00553F79">
            <w:rPr>
              <w:rFonts w:ascii="Times New Roman" w:eastAsiaTheme="minorHAnsi" w:hAnsi="Times New Roman"/>
              <w:sz w:val="24"/>
              <w:szCs w:val="24"/>
              <w:lang w:val="en-US"/>
            </w:rPr>
            <w:fldChar w:fldCharType="separate"/>
          </w:r>
          <w:r w:rsidRPr="00553F79">
            <w:rPr>
              <w:rFonts w:ascii="Times New Roman" w:eastAsiaTheme="minorHAnsi" w:hAnsi="Times New Roman"/>
              <w:noProof/>
              <w:sz w:val="24"/>
              <w:szCs w:val="24"/>
              <w:lang w:val="en-US"/>
            </w:rPr>
            <w:t>(Gyampo, 2017)</w:t>
          </w:r>
          <w:r w:rsidRPr="00553F79">
            <w:rPr>
              <w:rFonts w:ascii="Times New Roman" w:eastAsiaTheme="minorHAnsi" w:hAnsi="Times New Roman"/>
              <w:sz w:val="24"/>
              <w:szCs w:val="24"/>
              <w:lang w:val="en-US"/>
            </w:rPr>
            <w:fldChar w:fldCharType="end"/>
          </w:r>
        </w:sdtContent>
      </w:sdt>
      <w:r w:rsidRPr="00553F79">
        <w:rPr>
          <w:rFonts w:ascii="Times New Roman" w:eastAsiaTheme="minorHAnsi" w:hAnsi="Times New Roman"/>
          <w:sz w:val="24"/>
          <w:szCs w:val="24"/>
          <w:lang w:val="en-US"/>
        </w:rPr>
        <w:t xml:space="preserve">. </w:t>
      </w:r>
      <w:r w:rsidR="00D62E79">
        <w:rPr>
          <w:rFonts w:ascii="Times New Roman" w:eastAsiaTheme="minorHAnsi" w:hAnsi="Times New Roman"/>
          <w:sz w:val="24"/>
          <w:szCs w:val="24"/>
          <w:lang w:val="en-US"/>
        </w:rPr>
        <w:t>The emphatic</w:t>
      </w:r>
      <w:r w:rsidRPr="00553F79">
        <w:rPr>
          <w:rFonts w:ascii="Times New Roman" w:eastAsiaTheme="minorHAnsi" w:hAnsi="Times New Roman"/>
          <w:sz w:val="24"/>
          <w:szCs w:val="24"/>
          <w:lang w:val="en-US"/>
        </w:rPr>
        <w:t xml:space="preserve"> assertion from many scholars affirms the embracement of representative democracy by many states across the globe </w:t>
      </w:r>
      <w:r w:rsidRPr="00553F79">
        <w:rPr>
          <w:rFonts w:ascii="Times New Roman" w:eastAsiaTheme="minorHAnsi" w:hAnsi="Times New Roman"/>
          <w:noProof/>
          <w:sz w:val="24"/>
          <w:szCs w:val="24"/>
          <w:lang w:val="en-US"/>
        </w:rPr>
        <w:t xml:space="preserve">(Tormey, 2014: Wolfgang, 2014: Ingham, 2021: Brenton, 2022). Urbinati (2011) defined representative democracy as a system of governance in which the decision-making function is expressed by delegates. She further reiterates that in every representative democracy sovereignty resides in the people and it is usually delegated to the representatives through elections. Heywood (2004) viewed representation to encompass mandate and resemblance thus the representative should be legitimate and also decision made should be in the interest of the electorates. </w:t>
      </w:r>
    </w:p>
    <w:p w14:paraId="70AAF8AB" w14:textId="510F1560" w:rsidR="00553F79" w:rsidRPr="00553F79" w:rsidRDefault="00553F79" w:rsidP="00411515">
      <w:pPr>
        <w:suppressAutoHyphens w:val="0"/>
        <w:autoSpaceDN/>
        <w:spacing w:line="480" w:lineRule="auto"/>
        <w:jc w:val="both"/>
        <w:textAlignment w:val="auto"/>
        <w:rPr>
          <w:rFonts w:ascii="Times New Roman" w:eastAsiaTheme="minorHAnsi" w:hAnsi="Times New Roman"/>
          <w:noProof/>
          <w:sz w:val="24"/>
          <w:szCs w:val="24"/>
          <w:lang w:val="en-US"/>
        </w:rPr>
      </w:pPr>
      <w:r w:rsidRPr="00553F79">
        <w:rPr>
          <w:rFonts w:ascii="Times New Roman" w:eastAsiaTheme="minorHAnsi" w:hAnsi="Times New Roman"/>
          <w:noProof/>
          <w:sz w:val="24"/>
          <w:szCs w:val="24"/>
          <w:lang w:val="en-US"/>
        </w:rPr>
        <w:t xml:space="preserve">Diamond (1996) for representative democracy to thrive, strong democratic institutions such as the legislature, executive, and judiciary </w:t>
      </w:r>
      <w:r w:rsidR="00D62E79">
        <w:rPr>
          <w:rFonts w:ascii="Times New Roman" w:eastAsiaTheme="minorHAnsi" w:hAnsi="Times New Roman"/>
          <w:noProof/>
          <w:sz w:val="24"/>
          <w:szCs w:val="24"/>
          <w:lang w:val="en-US"/>
        </w:rPr>
        <w:t>are</w:t>
      </w:r>
      <w:r w:rsidRPr="00553F79">
        <w:rPr>
          <w:rFonts w:ascii="Times New Roman" w:eastAsiaTheme="minorHAnsi" w:hAnsi="Times New Roman"/>
          <w:noProof/>
          <w:sz w:val="24"/>
          <w:szCs w:val="24"/>
          <w:lang w:val="en-US"/>
        </w:rPr>
        <w:t xml:space="preserve"> very important. The essence placed on representation has led to the establishment of the legislature in many modern states </w:t>
      </w:r>
      <w:sdt>
        <w:sdtPr>
          <w:rPr>
            <w:rFonts w:ascii="Times New Roman" w:eastAsiaTheme="minorHAnsi" w:hAnsi="Times New Roman"/>
            <w:noProof/>
            <w:sz w:val="24"/>
            <w:szCs w:val="24"/>
            <w:lang w:val="en-US"/>
          </w:rPr>
          <w:id w:val="-1218813610"/>
          <w:citation/>
        </w:sdtPr>
        <w:sdtContent>
          <w:r w:rsidRPr="00553F79">
            <w:rPr>
              <w:rFonts w:ascii="Times New Roman" w:eastAsiaTheme="minorHAnsi" w:hAnsi="Times New Roman"/>
              <w:noProof/>
              <w:sz w:val="24"/>
              <w:szCs w:val="24"/>
              <w:lang w:val="en-US"/>
            </w:rPr>
            <w:fldChar w:fldCharType="begin"/>
          </w:r>
          <w:r w:rsidRPr="00553F79">
            <w:rPr>
              <w:rFonts w:ascii="Times New Roman" w:eastAsiaTheme="minorHAnsi" w:hAnsi="Times New Roman"/>
              <w:noProof/>
              <w:sz w:val="24"/>
              <w:szCs w:val="24"/>
              <w:lang w:val="en-US"/>
            </w:rPr>
            <w:instrText xml:space="preserve"> CITATION Urb11 \l 1033 </w:instrText>
          </w:r>
          <w:r w:rsidRPr="00553F79">
            <w:rPr>
              <w:rFonts w:ascii="Times New Roman" w:eastAsiaTheme="minorHAnsi" w:hAnsi="Times New Roman"/>
              <w:noProof/>
              <w:sz w:val="24"/>
              <w:szCs w:val="24"/>
              <w:lang w:val="en-US"/>
            </w:rPr>
            <w:fldChar w:fldCharType="separate"/>
          </w:r>
          <w:r w:rsidRPr="00553F79">
            <w:rPr>
              <w:rFonts w:ascii="Times New Roman" w:eastAsiaTheme="minorHAnsi" w:hAnsi="Times New Roman"/>
              <w:noProof/>
              <w:sz w:val="24"/>
              <w:szCs w:val="24"/>
              <w:lang w:val="en-US"/>
            </w:rPr>
            <w:t>(Urbinati, 2011)</w:t>
          </w:r>
          <w:r w:rsidRPr="00553F79">
            <w:rPr>
              <w:rFonts w:ascii="Times New Roman" w:eastAsiaTheme="minorHAnsi" w:hAnsi="Times New Roman"/>
              <w:noProof/>
              <w:sz w:val="24"/>
              <w:szCs w:val="24"/>
              <w:lang w:val="en-US"/>
            </w:rPr>
            <w:fldChar w:fldCharType="end"/>
          </w:r>
        </w:sdtContent>
      </w:sdt>
      <w:r w:rsidRPr="00553F79">
        <w:rPr>
          <w:rFonts w:ascii="Times New Roman" w:eastAsiaTheme="minorHAnsi" w:hAnsi="Times New Roman"/>
          <w:noProof/>
          <w:sz w:val="24"/>
          <w:szCs w:val="24"/>
          <w:lang w:val="en-US"/>
        </w:rPr>
        <w:t>. In a similar vein</w:t>
      </w:r>
      <w:r w:rsidR="00D62E79">
        <w:rPr>
          <w:rFonts w:ascii="Times New Roman" w:eastAsiaTheme="minorHAnsi" w:hAnsi="Times New Roman"/>
          <w:noProof/>
          <w:sz w:val="24"/>
          <w:szCs w:val="24"/>
          <w:lang w:val="en-US"/>
        </w:rPr>
        <w:t>,</w:t>
      </w:r>
      <w:r w:rsidRPr="00553F79">
        <w:rPr>
          <w:rFonts w:ascii="Times New Roman" w:eastAsiaTheme="minorHAnsi" w:hAnsi="Times New Roman"/>
          <w:noProof/>
          <w:sz w:val="24"/>
          <w:szCs w:val="24"/>
          <w:lang w:val="en-US"/>
        </w:rPr>
        <w:t xml:space="preserve"> Gyampo (2017) affirms that the foremost function of the establishment of the legislature is representation</w:t>
      </w:r>
      <w:r w:rsidR="00D62E79">
        <w:rPr>
          <w:rFonts w:ascii="Times New Roman" w:eastAsiaTheme="minorHAnsi" w:hAnsi="Times New Roman"/>
          <w:noProof/>
          <w:sz w:val="24"/>
          <w:szCs w:val="24"/>
          <w:lang w:val="en-US"/>
        </w:rPr>
        <w:t>.</w:t>
      </w:r>
      <w:r w:rsidRPr="00553F79">
        <w:rPr>
          <w:rFonts w:ascii="Times New Roman" w:eastAsiaTheme="minorHAnsi" w:hAnsi="Times New Roman"/>
          <w:noProof/>
          <w:sz w:val="24"/>
          <w:szCs w:val="24"/>
          <w:lang w:val="en-US"/>
        </w:rPr>
        <w:t xml:space="preserve">  Linz and Stephan (1996) postulate that the role of the Legislature in many democratic </w:t>
      </w:r>
      <w:r w:rsidR="00D62E79">
        <w:rPr>
          <w:rFonts w:ascii="Times New Roman" w:eastAsiaTheme="minorHAnsi" w:hAnsi="Times New Roman"/>
          <w:noProof/>
          <w:sz w:val="24"/>
          <w:szCs w:val="24"/>
          <w:lang w:val="en-US"/>
        </w:rPr>
        <w:t>states</w:t>
      </w:r>
      <w:r w:rsidRPr="00553F79">
        <w:rPr>
          <w:rFonts w:ascii="Times New Roman" w:eastAsiaTheme="minorHAnsi" w:hAnsi="Times New Roman"/>
          <w:noProof/>
          <w:sz w:val="24"/>
          <w:szCs w:val="24"/>
          <w:lang w:val="en-US"/>
        </w:rPr>
        <w:t xml:space="preserve"> is to present the popular will of the citizens however there </w:t>
      </w:r>
      <w:r w:rsidR="00D62E79">
        <w:rPr>
          <w:rFonts w:ascii="Times New Roman" w:eastAsiaTheme="minorHAnsi" w:hAnsi="Times New Roman"/>
          <w:noProof/>
          <w:sz w:val="24"/>
          <w:szCs w:val="24"/>
          <w:lang w:val="en-US"/>
        </w:rPr>
        <w:t>are</w:t>
      </w:r>
      <w:r w:rsidRPr="00553F79">
        <w:rPr>
          <w:rFonts w:ascii="Times New Roman" w:eastAsiaTheme="minorHAnsi" w:hAnsi="Times New Roman"/>
          <w:noProof/>
          <w:sz w:val="24"/>
          <w:szCs w:val="24"/>
          <w:lang w:val="en-US"/>
        </w:rPr>
        <w:t xml:space="preserve"> disparities between the developed world and the developing world. As Randball (2007) observed, many legislative bodies </w:t>
      </w:r>
      <w:r w:rsidR="00D62E79">
        <w:rPr>
          <w:rFonts w:ascii="Times New Roman" w:eastAsiaTheme="minorHAnsi" w:hAnsi="Times New Roman"/>
          <w:noProof/>
          <w:sz w:val="24"/>
          <w:szCs w:val="24"/>
          <w:lang w:val="en-US"/>
        </w:rPr>
        <w:t>lack</w:t>
      </w:r>
      <w:r w:rsidRPr="00553F79">
        <w:rPr>
          <w:rFonts w:ascii="Times New Roman" w:eastAsiaTheme="minorHAnsi" w:hAnsi="Times New Roman"/>
          <w:noProof/>
          <w:sz w:val="24"/>
          <w:szCs w:val="24"/>
          <w:lang w:val="en-US"/>
        </w:rPr>
        <w:t xml:space="preserve"> a clearly defined role of representation.</w:t>
      </w:r>
      <w:r w:rsidR="007615A1">
        <w:rPr>
          <w:rFonts w:ascii="Times New Roman" w:eastAsiaTheme="minorHAnsi" w:hAnsi="Times New Roman"/>
          <w:noProof/>
          <w:sz w:val="24"/>
          <w:szCs w:val="24"/>
          <w:lang w:val="en-US"/>
        </w:rPr>
        <w:t xml:space="preserve"> In many new democracies, what </w:t>
      </w:r>
      <w:r w:rsidR="00D62E79">
        <w:rPr>
          <w:rFonts w:ascii="Times New Roman" w:eastAsiaTheme="minorHAnsi" w:hAnsi="Times New Roman"/>
          <w:noProof/>
          <w:sz w:val="24"/>
          <w:szCs w:val="24"/>
          <w:lang w:val="en-US"/>
        </w:rPr>
        <w:t>legislators</w:t>
      </w:r>
      <w:r w:rsidR="007615A1">
        <w:rPr>
          <w:rFonts w:ascii="Times New Roman" w:eastAsiaTheme="minorHAnsi" w:hAnsi="Times New Roman"/>
          <w:noProof/>
          <w:sz w:val="24"/>
          <w:szCs w:val="24"/>
          <w:lang w:val="en-US"/>
        </w:rPr>
        <w:t xml:space="preserve"> do deviates from the </w:t>
      </w:r>
      <w:r w:rsidR="00D62E79">
        <w:rPr>
          <w:rFonts w:ascii="Times New Roman" w:eastAsiaTheme="minorHAnsi" w:hAnsi="Times New Roman"/>
          <w:noProof/>
          <w:sz w:val="24"/>
          <w:szCs w:val="24"/>
          <w:lang w:val="en-US"/>
        </w:rPr>
        <w:t>expectations</w:t>
      </w:r>
      <w:r w:rsidR="0051059E">
        <w:rPr>
          <w:rFonts w:ascii="Times New Roman" w:eastAsiaTheme="minorHAnsi" w:hAnsi="Times New Roman"/>
          <w:noProof/>
          <w:sz w:val="24"/>
          <w:szCs w:val="24"/>
          <w:lang w:val="en-US"/>
        </w:rPr>
        <w:t xml:space="preserve"> of the median voter thus there </w:t>
      </w:r>
      <w:r w:rsidR="00D62E79">
        <w:rPr>
          <w:rFonts w:ascii="Times New Roman" w:eastAsiaTheme="minorHAnsi" w:hAnsi="Times New Roman"/>
          <w:noProof/>
          <w:sz w:val="24"/>
          <w:szCs w:val="24"/>
          <w:lang w:val="en-US"/>
        </w:rPr>
        <w:t>are</w:t>
      </w:r>
      <w:r w:rsidR="0051059E">
        <w:rPr>
          <w:rFonts w:ascii="Times New Roman" w:eastAsiaTheme="minorHAnsi" w:hAnsi="Times New Roman"/>
          <w:noProof/>
          <w:sz w:val="24"/>
          <w:szCs w:val="24"/>
          <w:lang w:val="en-US"/>
        </w:rPr>
        <w:t xml:space="preserve"> disparities in </w:t>
      </w:r>
      <w:r w:rsidR="00D62E79">
        <w:rPr>
          <w:rFonts w:ascii="Times New Roman" w:eastAsiaTheme="minorHAnsi" w:hAnsi="Times New Roman"/>
          <w:noProof/>
          <w:sz w:val="24"/>
          <w:szCs w:val="24"/>
          <w:lang w:val="en-US"/>
        </w:rPr>
        <w:t>voters’</w:t>
      </w:r>
      <w:r w:rsidR="0051059E">
        <w:rPr>
          <w:rFonts w:ascii="Times New Roman" w:eastAsiaTheme="minorHAnsi" w:hAnsi="Times New Roman"/>
          <w:noProof/>
          <w:sz w:val="24"/>
          <w:szCs w:val="24"/>
          <w:lang w:val="en-US"/>
        </w:rPr>
        <w:t xml:space="preserve"> </w:t>
      </w:r>
      <w:r w:rsidR="00D62E79">
        <w:rPr>
          <w:rFonts w:ascii="Times New Roman" w:eastAsiaTheme="minorHAnsi" w:hAnsi="Times New Roman"/>
          <w:noProof/>
          <w:sz w:val="24"/>
          <w:szCs w:val="24"/>
          <w:lang w:val="en-US"/>
        </w:rPr>
        <w:t>interests</w:t>
      </w:r>
      <w:r w:rsidR="0051059E">
        <w:rPr>
          <w:rFonts w:ascii="Times New Roman" w:eastAsiaTheme="minorHAnsi" w:hAnsi="Times New Roman"/>
          <w:noProof/>
          <w:sz w:val="24"/>
          <w:szCs w:val="24"/>
          <w:lang w:val="en-US"/>
        </w:rPr>
        <w:t xml:space="preserve"> and Members of </w:t>
      </w:r>
      <w:r w:rsidR="00D62E79">
        <w:rPr>
          <w:rFonts w:ascii="Times New Roman" w:eastAsiaTheme="minorHAnsi" w:hAnsi="Times New Roman"/>
          <w:noProof/>
          <w:sz w:val="24"/>
          <w:szCs w:val="24"/>
          <w:lang w:val="en-US"/>
        </w:rPr>
        <w:t>Parliament’s</w:t>
      </w:r>
      <w:r w:rsidR="0051059E">
        <w:rPr>
          <w:rFonts w:ascii="Times New Roman" w:eastAsiaTheme="minorHAnsi" w:hAnsi="Times New Roman"/>
          <w:noProof/>
          <w:sz w:val="24"/>
          <w:szCs w:val="24"/>
          <w:lang w:val="en-US"/>
        </w:rPr>
        <w:t xml:space="preserve"> </w:t>
      </w:r>
      <w:r w:rsidR="00D62E79">
        <w:rPr>
          <w:rFonts w:ascii="Times New Roman" w:eastAsiaTheme="minorHAnsi" w:hAnsi="Times New Roman"/>
          <w:noProof/>
          <w:sz w:val="24"/>
          <w:szCs w:val="24"/>
          <w:lang w:val="en-US"/>
        </w:rPr>
        <w:t>interests</w:t>
      </w:r>
      <w:r w:rsidR="0051059E">
        <w:rPr>
          <w:rFonts w:ascii="Times New Roman" w:eastAsiaTheme="minorHAnsi" w:hAnsi="Times New Roman"/>
          <w:noProof/>
          <w:sz w:val="24"/>
          <w:szCs w:val="24"/>
          <w:lang w:val="en-US"/>
        </w:rPr>
        <w:t xml:space="preserve"> </w:t>
      </w:r>
      <w:r w:rsidR="0051059E" w:rsidRPr="0051059E">
        <w:rPr>
          <w:rFonts w:ascii="Times New Roman" w:eastAsiaTheme="minorHAnsi" w:hAnsi="Times New Roman"/>
          <w:noProof/>
          <w:sz w:val="24"/>
          <w:szCs w:val="24"/>
          <w:lang w:val="en-US"/>
        </w:rPr>
        <w:t>(Geber &amp; Lewis, 2004</w:t>
      </w:r>
      <w:r w:rsidR="0051059E">
        <w:rPr>
          <w:rFonts w:ascii="Times New Roman" w:eastAsiaTheme="minorHAnsi" w:hAnsi="Times New Roman"/>
          <w:noProof/>
          <w:sz w:val="24"/>
          <w:szCs w:val="24"/>
          <w:lang w:val="en-US"/>
        </w:rPr>
        <w:t xml:space="preserve">: </w:t>
      </w:r>
      <w:r w:rsidR="0051059E" w:rsidRPr="0051059E">
        <w:rPr>
          <w:rFonts w:ascii="Times New Roman" w:eastAsiaTheme="minorHAnsi" w:hAnsi="Times New Roman"/>
          <w:noProof/>
          <w:sz w:val="24"/>
          <w:szCs w:val="24"/>
          <w:lang w:val="en-US"/>
        </w:rPr>
        <w:t>Steddmann &amp; Marco, 2010)</w:t>
      </w:r>
      <w:r w:rsidR="0051059E">
        <w:rPr>
          <w:rFonts w:ascii="Times New Roman" w:eastAsiaTheme="minorHAnsi" w:hAnsi="Times New Roman"/>
          <w:noProof/>
          <w:sz w:val="24"/>
          <w:szCs w:val="24"/>
          <w:lang w:val="en-US"/>
        </w:rPr>
        <w:t>.</w:t>
      </w:r>
    </w:p>
    <w:p w14:paraId="6A12A690" w14:textId="2044D877" w:rsidR="00553F79" w:rsidRPr="00553F79" w:rsidRDefault="00553F79" w:rsidP="00411515">
      <w:pPr>
        <w:suppressAutoHyphens w:val="0"/>
        <w:autoSpaceDN/>
        <w:spacing w:line="480" w:lineRule="auto"/>
        <w:jc w:val="both"/>
        <w:textAlignment w:val="auto"/>
        <w:rPr>
          <w:rFonts w:ascii="Times New Roman" w:eastAsiaTheme="minorHAnsi" w:hAnsi="Times New Roman"/>
          <w:noProof/>
          <w:sz w:val="24"/>
          <w:szCs w:val="24"/>
          <w:lang w:val="en-US"/>
        </w:rPr>
      </w:pPr>
      <w:r w:rsidRPr="00553F79">
        <w:rPr>
          <w:rFonts w:ascii="Times New Roman" w:eastAsiaTheme="minorHAnsi" w:hAnsi="Times New Roman"/>
          <w:noProof/>
          <w:sz w:val="24"/>
          <w:szCs w:val="24"/>
          <w:lang w:val="en-US"/>
        </w:rPr>
        <w:t xml:space="preserve">Ghana is indisputably an icon as far as representative democracy is concerned (Gyimah-Boadi &amp; Yaka, 2012: Arthur, 2010). Arthur (2010) is of the view that Ghana has made a significant effort </w:t>
      </w:r>
      <w:r w:rsidRPr="00553F79">
        <w:rPr>
          <w:rFonts w:ascii="Times New Roman" w:eastAsiaTheme="minorHAnsi" w:hAnsi="Times New Roman"/>
          <w:noProof/>
          <w:sz w:val="24"/>
          <w:szCs w:val="24"/>
          <w:lang w:val="en-US"/>
        </w:rPr>
        <w:lastRenderedPageBreak/>
        <w:t xml:space="preserve">through the establishment of institutions such as the media, judiciary, </w:t>
      </w:r>
      <w:r w:rsidR="00D62E79">
        <w:rPr>
          <w:rFonts w:ascii="Times New Roman" w:eastAsiaTheme="minorHAnsi" w:hAnsi="Times New Roman"/>
          <w:noProof/>
          <w:sz w:val="24"/>
          <w:szCs w:val="24"/>
          <w:lang w:val="en-US"/>
        </w:rPr>
        <w:t xml:space="preserve">and </w:t>
      </w:r>
      <w:r w:rsidRPr="00553F79">
        <w:rPr>
          <w:rFonts w:ascii="Times New Roman" w:eastAsiaTheme="minorHAnsi" w:hAnsi="Times New Roman"/>
          <w:noProof/>
          <w:sz w:val="24"/>
          <w:szCs w:val="24"/>
          <w:lang w:val="en-US"/>
        </w:rPr>
        <w:t xml:space="preserve">legislature to promote democratic culture. Since the inception of the fourth republic in Ghana, the legislature through the two major political parties </w:t>
      </w:r>
      <w:r w:rsidR="00D62E79">
        <w:rPr>
          <w:rFonts w:ascii="Times New Roman" w:eastAsiaTheme="minorHAnsi" w:hAnsi="Times New Roman"/>
          <w:noProof/>
          <w:sz w:val="24"/>
          <w:szCs w:val="24"/>
          <w:lang w:val="en-US"/>
        </w:rPr>
        <w:t>has</w:t>
      </w:r>
      <w:r w:rsidRPr="00553F79">
        <w:rPr>
          <w:rFonts w:ascii="Times New Roman" w:eastAsiaTheme="minorHAnsi" w:hAnsi="Times New Roman"/>
          <w:noProof/>
          <w:sz w:val="24"/>
          <w:szCs w:val="24"/>
          <w:lang w:val="en-US"/>
        </w:rPr>
        <w:t xml:space="preserve"> provided platform for citizens to be represented in the Legislative body </w:t>
      </w:r>
      <w:sdt>
        <w:sdtPr>
          <w:rPr>
            <w:rFonts w:ascii="Times New Roman" w:eastAsiaTheme="minorHAnsi" w:hAnsi="Times New Roman"/>
            <w:noProof/>
            <w:sz w:val="24"/>
            <w:szCs w:val="24"/>
            <w:lang w:val="en-US"/>
          </w:rPr>
          <w:id w:val="-1537114582"/>
          <w:citation/>
        </w:sdtPr>
        <w:sdtContent>
          <w:r w:rsidRPr="00553F79">
            <w:rPr>
              <w:rFonts w:ascii="Times New Roman" w:eastAsiaTheme="minorHAnsi" w:hAnsi="Times New Roman"/>
              <w:noProof/>
              <w:sz w:val="24"/>
              <w:szCs w:val="24"/>
              <w:lang w:val="en-US"/>
            </w:rPr>
            <w:fldChar w:fldCharType="begin"/>
          </w:r>
          <w:r w:rsidRPr="00553F79">
            <w:rPr>
              <w:rFonts w:ascii="Times New Roman" w:eastAsiaTheme="minorHAnsi" w:hAnsi="Times New Roman"/>
              <w:noProof/>
              <w:sz w:val="24"/>
              <w:szCs w:val="24"/>
              <w:lang w:val="en-US"/>
            </w:rPr>
            <w:instrText xml:space="preserve"> CITATION Art10 \l 1033 </w:instrText>
          </w:r>
          <w:r w:rsidRPr="00553F79">
            <w:rPr>
              <w:rFonts w:ascii="Times New Roman" w:eastAsiaTheme="minorHAnsi" w:hAnsi="Times New Roman"/>
              <w:noProof/>
              <w:sz w:val="24"/>
              <w:szCs w:val="24"/>
              <w:lang w:val="en-US"/>
            </w:rPr>
            <w:fldChar w:fldCharType="separate"/>
          </w:r>
          <w:r w:rsidRPr="00553F79">
            <w:rPr>
              <w:rFonts w:ascii="Times New Roman" w:eastAsiaTheme="minorHAnsi" w:hAnsi="Times New Roman"/>
              <w:noProof/>
              <w:sz w:val="24"/>
              <w:szCs w:val="24"/>
              <w:lang w:val="en-US"/>
            </w:rPr>
            <w:t>(Arthur, 2010)</w:t>
          </w:r>
          <w:r w:rsidRPr="00553F79">
            <w:rPr>
              <w:rFonts w:ascii="Times New Roman" w:eastAsiaTheme="minorHAnsi" w:hAnsi="Times New Roman"/>
              <w:noProof/>
              <w:sz w:val="24"/>
              <w:szCs w:val="24"/>
              <w:lang w:val="en-US"/>
            </w:rPr>
            <w:fldChar w:fldCharType="end"/>
          </w:r>
        </w:sdtContent>
      </w:sdt>
      <w:r w:rsidRPr="00553F79">
        <w:rPr>
          <w:rFonts w:ascii="Times New Roman" w:eastAsiaTheme="minorHAnsi" w:hAnsi="Times New Roman"/>
          <w:noProof/>
          <w:sz w:val="24"/>
          <w:szCs w:val="24"/>
          <w:lang w:val="en-US"/>
        </w:rPr>
        <w:t xml:space="preserve">. On the contrary, the representative role of the legislature is questionable as many decisions implemented </w:t>
      </w:r>
      <w:r w:rsidR="00D62E79">
        <w:rPr>
          <w:rFonts w:ascii="Times New Roman" w:eastAsiaTheme="minorHAnsi" w:hAnsi="Times New Roman"/>
          <w:noProof/>
          <w:sz w:val="24"/>
          <w:szCs w:val="24"/>
          <w:lang w:val="en-US"/>
        </w:rPr>
        <w:t>do</w:t>
      </w:r>
      <w:r w:rsidRPr="00553F79">
        <w:rPr>
          <w:rFonts w:ascii="Times New Roman" w:eastAsiaTheme="minorHAnsi" w:hAnsi="Times New Roman"/>
          <w:noProof/>
          <w:sz w:val="24"/>
          <w:szCs w:val="24"/>
          <w:lang w:val="en-US"/>
        </w:rPr>
        <w:t xml:space="preserve"> not reflect the will of the people. Brieley (2012) in accounting for parliamentary development in Ghana’s fourth republic affirmed that the legislative body has made significant efforts in handling legislative issues but their role is been interacted by strong party affiliation. Ingham (2021) asserts that the representative role of the legislature should reflect the popular will of the constituents. This </w:t>
      </w:r>
      <w:r w:rsidR="00D62E79">
        <w:rPr>
          <w:rFonts w:ascii="Times New Roman" w:eastAsiaTheme="minorHAnsi" w:hAnsi="Times New Roman"/>
          <w:noProof/>
          <w:sz w:val="24"/>
          <w:szCs w:val="24"/>
          <w:lang w:val="en-US"/>
        </w:rPr>
        <w:t>article</w:t>
      </w:r>
      <w:r w:rsidRPr="00553F79">
        <w:rPr>
          <w:rFonts w:ascii="Times New Roman" w:eastAsiaTheme="minorHAnsi" w:hAnsi="Times New Roman"/>
          <w:noProof/>
          <w:sz w:val="24"/>
          <w:szCs w:val="24"/>
          <w:lang w:val="en-US"/>
        </w:rPr>
        <w:t xml:space="preserve"> interrogates the extent to which the representative role of the members of parliament satisfies the interest of their electorates.</w:t>
      </w:r>
      <w:r w:rsidR="003C7F9D">
        <w:rPr>
          <w:rFonts w:ascii="Times New Roman" w:eastAsiaTheme="minorHAnsi" w:hAnsi="Times New Roman"/>
          <w:noProof/>
          <w:sz w:val="24"/>
          <w:szCs w:val="24"/>
          <w:lang w:val="en-US"/>
        </w:rPr>
        <w:t xml:space="preserve"> </w:t>
      </w:r>
    </w:p>
    <w:p w14:paraId="688CD89F" w14:textId="682A9118" w:rsidR="00553F79" w:rsidRPr="00553F79" w:rsidRDefault="00553F79" w:rsidP="00411515">
      <w:pPr>
        <w:suppressAutoHyphens w:val="0"/>
        <w:autoSpaceDN/>
        <w:spacing w:line="480" w:lineRule="auto"/>
        <w:jc w:val="both"/>
        <w:textAlignment w:val="auto"/>
        <w:rPr>
          <w:rFonts w:ascii="Times New Roman" w:eastAsiaTheme="minorHAnsi" w:hAnsi="Times New Roman"/>
          <w:noProof/>
          <w:sz w:val="24"/>
          <w:szCs w:val="24"/>
          <w:lang w:val="en-US"/>
        </w:rPr>
      </w:pPr>
      <w:r w:rsidRPr="00553F79">
        <w:rPr>
          <w:rFonts w:ascii="Times New Roman" w:eastAsiaTheme="minorHAnsi" w:hAnsi="Times New Roman"/>
          <w:noProof/>
          <w:sz w:val="24"/>
          <w:szCs w:val="24"/>
          <w:lang w:val="en-US"/>
        </w:rPr>
        <w:t xml:space="preserve">Haynes (2010) opines that both Presidents Jerry John Rawling and John Agyekum Kuffour did not allow the legislature to work to its full potential due to partisanship and the large numbers to their advantage. An Afrobarometer Survey in 2005 affirmed that 60% of Ghanaians were satisfied with the performance of their members of parliament which showed a significant </w:t>
      </w:r>
      <w:r w:rsidR="00D62E79">
        <w:rPr>
          <w:rFonts w:ascii="Times New Roman" w:eastAsiaTheme="minorHAnsi" w:hAnsi="Times New Roman"/>
          <w:noProof/>
          <w:sz w:val="24"/>
          <w:szCs w:val="24"/>
          <w:lang w:val="en-US"/>
        </w:rPr>
        <w:t>increase</w:t>
      </w:r>
      <w:r w:rsidRPr="00553F79">
        <w:rPr>
          <w:rFonts w:ascii="Times New Roman" w:eastAsiaTheme="minorHAnsi" w:hAnsi="Times New Roman"/>
          <w:noProof/>
          <w:sz w:val="24"/>
          <w:szCs w:val="24"/>
          <w:lang w:val="en-US"/>
        </w:rPr>
        <w:t xml:space="preserve"> as compared to that of 2000 </w:t>
      </w:r>
      <w:sdt>
        <w:sdtPr>
          <w:rPr>
            <w:rFonts w:ascii="Times New Roman" w:eastAsiaTheme="minorHAnsi" w:hAnsi="Times New Roman"/>
            <w:noProof/>
            <w:sz w:val="24"/>
            <w:szCs w:val="24"/>
            <w:lang w:val="en-US"/>
          </w:rPr>
          <w:id w:val="1692791058"/>
          <w:citation/>
        </w:sdtPr>
        <w:sdtContent>
          <w:r w:rsidRPr="00553F79">
            <w:rPr>
              <w:rFonts w:ascii="Times New Roman" w:eastAsiaTheme="minorHAnsi" w:hAnsi="Times New Roman"/>
              <w:noProof/>
              <w:sz w:val="24"/>
              <w:szCs w:val="24"/>
              <w:lang w:val="en-US"/>
            </w:rPr>
            <w:fldChar w:fldCharType="begin"/>
          </w:r>
          <w:r w:rsidRPr="00553F79">
            <w:rPr>
              <w:rFonts w:ascii="Times New Roman" w:eastAsiaTheme="minorHAnsi" w:hAnsi="Times New Roman"/>
              <w:noProof/>
              <w:sz w:val="24"/>
              <w:szCs w:val="24"/>
              <w:lang w:val="en-US"/>
            </w:rPr>
            <w:instrText xml:space="preserve"> CITATION Afr05 \l 1033 </w:instrText>
          </w:r>
          <w:r w:rsidRPr="00553F79">
            <w:rPr>
              <w:rFonts w:ascii="Times New Roman" w:eastAsiaTheme="minorHAnsi" w:hAnsi="Times New Roman"/>
              <w:noProof/>
              <w:sz w:val="24"/>
              <w:szCs w:val="24"/>
              <w:lang w:val="en-US"/>
            </w:rPr>
            <w:fldChar w:fldCharType="separate"/>
          </w:r>
          <w:r w:rsidRPr="00553F79">
            <w:rPr>
              <w:rFonts w:ascii="Times New Roman" w:eastAsiaTheme="minorHAnsi" w:hAnsi="Times New Roman"/>
              <w:noProof/>
              <w:sz w:val="24"/>
              <w:szCs w:val="24"/>
              <w:lang w:val="en-US"/>
            </w:rPr>
            <w:t>(Afrobarometer, 2005)</w:t>
          </w:r>
          <w:r w:rsidRPr="00553F79">
            <w:rPr>
              <w:rFonts w:ascii="Times New Roman" w:eastAsiaTheme="minorHAnsi" w:hAnsi="Times New Roman"/>
              <w:noProof/>
              <w:sz w:val="24"/>
              <w:szCs w:val="24"/>
              <w:lang w:val="en-US"/>
            </w:rPr>
            <w:fldChar w:fldCharType="end"/>
          </w:r>
        </w:sdtContent>
      </w:sdt>
      <w:r w:rsidRPr="00553F79">
        <w:rPr>
          <w:rFonts w:ascii="Times New Roman" w:eastAsiaTheme="minorHAnsi" w:hAnsi="Times New Roman"/>
          <w:noProof/>
          <w:sz w:val="24"/>
          <w:szCs w:val="24"/>
          <w:lang w:val="en-US"/>
        </w:rPr>
        <w:t xml:space="preserve">. </w:t>
      </w:r>
      <w:r w:rsidR="00D62E79">
        <w:rPr>
          <w:rFonts w:ascii="Times New Roman" w:eastAsiaTheme="minorHAnsi" w:hAnsi="Times New Roman"/>
          <w:noProof/>
          <w:sz w:val="24"/>
          <w:szCs w:val="24"/>
          <w:lang w:val="en-US"/>
        </w:rPr>
        <w:t>In spite</w:t>
      </w:r>
      <w:r w:rsidRPr="00553F79">
        <w:rPr>
          <w:rFonts w:ascii="Times New Roman" w:eastAsiaTheme="minorHAnsi" w:hAnsi="Times New Roman"/>
          <w:noProof/>
          <w:sz w:val="24"/>
          <w:szCs w:val="24"/>
          <w:lang w:val="en-US"/>
        </w:rPr>
        <w:t xml:space="preserve"> of this, the same afarobarometer affirmed that majority of the citizens that are </w:t>
      </w:r>
      <w:r w:rsidR="00D62E79">
        <w:rPr>
          <w:rFonts w:ascii="Times New Roman" w:eastAsiaTheme="minorHAnsi" w:hAnsi="Times New Roman"/>
          <w:noProof/>
          <w:sz w:val="24"/>
          <w:szCs w:val="24"/>
          <w:lang w:val="en-US"/>
        </w:rPr>
        <w:t>satisfied</w:t>
      </w:r>
      <w:r w:rsidRPr="00553F79">
        <w:rPr>
          <w:rFonts w:ascii="Times New Roman" w:eastAsiaTheme="minorHAnsi" w:hAnsi="Times New Roman"/>
          <w:noProof/>
          <w:sz w:val="24"/>
          <w:szCs w:val="24"/>
          <w:lang w:val="en-US"/>
        </w:rPr>
        <w:t xml:space="preserve"> with the role of their representatives had informal issues </w:t>
      </w:r>
      <w:r w:rsidR="00D62E79">
        <w:rPr>
          <w:rFonts w:ascii="Times New Roman" w:eastAsiaTheme="minorHAnsi" w:hAnsi="Times New Roman"/>
          <w:noProof/>
          <w:sz w:val="24"/>
          <w:szCs w:val="24"/>
          <w:lang w:val="en-US"/>
        </w:rPr>
        <w:t>addressed</w:t>
      </w:r>
      <w:r w:rsidRPr="00553F79">
        <w:rPr>
          <w:rFonts w:ascii="Times New Roman" w:eastAsiaTheme="minorHAnsi" w:hAnsi="Times New Roman"/>
          <w:noProof/>
          <w:sz w:val="24"/>
          <w:szCs w:val="24"/>
          <w:lang w:val="en-US"/>
        </w:rPr>
        <w:t xml:space="preserve"> by these members of Parliament. Also</w:t>
      </w:r>
      <w:r w:rsidR="00D62E79">
        <w:rPr>
          <w:rFonts w:ascii="Times New Roman" w:eastAsiaTheme="minorHAnsi" w:hAnsi="Times New Roman"/>
          <w:noProof/>
          <w:sz w:val="24"/>
          <w:szCs w:val="24"/>
          <w:lang w:val="en-US"/>
        </w:rPr>
        <w:t>,</w:t>
      </w:r>
      <w:r w:rsidRPr="00553F79">
        <w:rPr>
          <w:rFonts w:ascii="Times New Roman" w:eastAsiaTheme="minorHAnsi" w:hAnsi="Times New Roman"/>
          <w:noProof/>
          <w:sz w:val="24"/>
          <w:szCs w:val="24"/>
          <w:lang w:val="en-US"/>
        </w:rPr>
        <w:t xml:space="preserve"> a report by </w:t>
      </w:r>
      <w:r w:rsidR="00D62E79">
        <w:rPr>
          <w:rFonts w:ascii="Times New Roman" w:eastAsiaTheme="minorHAnsi" w:hAnsi="Times New Roman"/>
          <w:noProof/>
          <w:sz w:val="24"/>
          <w:szCs w:val="24"/>
          <w:lang w:val="en-US"/>
        </w:rPr>
        <w:t xml:space="preserve">the </w:t>
      </w:r>
      <w:r w:rsidRPr="00553F79">
        <w:rPr>
          <w:rFonts w:ascii="Times New Roman" w:eastAsiaTheme="minorHAnsi" w:hAnsi="Times New Roman"/>
          <w:noProof/>
          <w:sz w:val="24"/>
          <w:szCs w:val="24"/>
          <w:lang w:val="en-US"/>
        </w:rPr>
        <w:t xml:space="preserve">Institute of Economic Affairs conducted in 2016 showed that, about 76.9% of Ghanaians know their members of parliament however 24.4% and 14% of those who contacted their members of parliament requested financial and non-financial assistance. Randball (2007) is of the view that most political representation in </w:t>
      </w:r>
      <w:r w:rsidR="00D62E79">
        <w:rPr>
          <w:rFonts w:ascii="Times New Roman" w:eastAsiaTheme="minorHAnsi" w:hAnsi="Times New Roman"/>
          <w:noProof/>
          <w:sz w:val="24"/>
          <w:szCs w:val="24"/>
          <w:lang w:val="en-US"/>
        </w:rPr>
        <w:t>Africa</w:t>
      </w:r>
      <w:r w:rsidRPr="00553F79">
        <w:rPr>
          <w:rFonts w:ascii="Times New Roman" w:eastAsiaTheme="minorHAnsi" w:hAnsi="Times New Roman"/>
          <w:noProof/>
          <w:sz w:val="24"/>
          <w:szCs w:val="24"/>
          <w:lang w:val="en-US"/>
        </w:rPr>
        <w:t xml:space="preserve"> is </w:t>
      </w:r>
      <w:r w:rsidR="00D62E79">
        <w:rPr>
          <w:rFonts w:ascii="Times New Roman" w:eastAsiaTheme="minorHAnsi" w:hAnsi="Times New Roman"/>
          <w:noProof/>
          <w:sz w:val="24"/>
          <w:szCs w:val="24"/>
          <w:lang w:val="en-US"/>
        </w:rPr>
        <w:t>patrimonialistic</w:t>
      </w:r>
      <w:r w:rsidRPr="00553F79">
        <w:rPr>
          <w:rFonts w:ascii="Times New Roman" w:eastAsiaTheme="minorHAnsi" w:hAnsi="Times New Roman"/>
          <w:noProof/>
          <w:sz w:val="24"/>
          <w:szCs w:val="24"/>
          <w:lang w:val="en-US"/>
        </w:rPr>
        <w:t xml:space="preserve"> in nature. The work of Schaltzberg (2001) is </w:t>
      </w:r>
      <w:r w:rsidR="00D62E79">
        <w:rPr>
          <w:rFonts w:ascii="Times New Roman" w:eastAsiaTheme="minorHAnsi" w:hAnsi="Times New Roman"/>
          <w:noProof/>
          <w:sz w:val="24"/>
          <w:szCs w:val="24"/>
          <w:lang w:val="en-US"/>
        </w:rPr>
        <w:t>not</w:t>
      </w:r>
      <w:r w:rsidRPr="00553F79">
        <w:rPr>
          <w:rFonts w:ascii="Times New Roman" w:eastAsiaTheme="minorHAnsi" w:hAnsi="Times New Roman"/>
          <w:noProof/>
          <w:sz w:val="24"/>
          <w:szCs w:val="24"/>
          <w:lang w:val="en-US"/>
        </w:rPr>
        <w:t xml:space="preserve"> remote indeed, he used family, father</w:t>
      </w:r>
      <w:r w:rsidR="00D62E79">
        <w:rPr>
          <w:rFonts w:ascii="Times New Roman" w:eastAsiaTheme="minorHAnsi" w:hAnsi="Times New Roman"/>
          <w:noProof/>
          <w:sz w:val="24"/>
          <w:szCs w:val="24"/>
          <w:lang w:val="en-US"/>
        </w:rPr>
        <w:t>,</w:t>
      </w:r>
      <w:r w:rsidRPr="00553F79">
        <w:rPr>
          <w:rFonts w:ascii="Times New Roman" w:eastAsiaTheme="minorHAnsi" w:hAnsi="Times New Roman"/>
          <w:noProof/>
          <w:sz w:val="24"/>
          <w:szCs w:val="24"/>
          <w:lang w:val="en-US"/>
        </w:rPr>
        <w:t xml:space="preserve"> and food as a metaphor to explore the inherent </w:t>
      </w:r>
      <w:r w:rsidR="00D62E79">
        <w:rPr>
          <w:rFonts w:ascii="Times New Roman" w:eastAsiaTheme="minorHAnsi" w:hAnsi="Times New Roman"/>
          <w:noProof/>
          <w:sz w:val="24"/>
          <w:szCs w:val="24"/>
          <w:lang w:val="en-US"/>
        </w:rPr>
        <w:t>paternalistic</w:t>
      </w:r>
      <w:r w:rsidRPr="00553F79">
        <w:rPr>
          <w:rFonts w:ascii="Times New Roman" w:eastAsiaTheme="minorHAnsi" w:hAnsi="Times New Roman"/>
          <w:noProof/>
          <w:sz w:val="24"/>
          <w:szCs w:val="24"/>
          <w:lang w:val="en-US"/>
        </w:rPr>
        <w:t xml:space="preserve"> politics in Africa.</w:t>
      </w:r>
    </w:p>
    <w:p w14:paraId="7E5F44B1" w14:textId="4852419D" w:rsidR="00553F79" w:rsidRPr="00553F79" w:rsidRDefault="00553F79" w:rsidP="00411515">
      <w:pPr>
        <w:suppressAutoHyphens w:val="0"/>
        <w:autoSpaceDN/>
        <w:spacing w:line="480" w:lineRule="auto"/>
        <w:jc w:val="both"/>
        <w:textAlignment w:val="auto"/>
        <w:rPr>
          <w:rFonts w:ascii="Times New Roman" w:eastAsiaTheme="minorHAnsi" w:hAnsi="Times New Roman"/>
          <w:noProof/>
          <w:sz w:val="24"/>
          <w:szCs w:val="24"/>
          <w:lang w:val="en-US"/>
        </w:rPr>
      </w:pPr>
      <w:r w:rsidRPr="00553F79">
        <w:rPr>
          <w:rFonts w:ascii="Times New Roman" w:eastAsiaTheme="minorHAnsi" w:hAnsi="Times New Roman"/>
          <w:noProof/>
          <w:sz w:val="24"/>
          <w:szCs w:val="24"/>
          <w:lang w:val="en-US"/>
        </w:rPr>
        <w:lastRenderedPageBreak/>
        <w:t xml:space="preserve">Also, a recent survey conducted by the Department of Political Science of the University of Ghana </w:t>
      </w:r>
      <w:r w:rsidR="00D62E79">
        <w:rPr>
          <w:rFonts w:ascii="Times New Roman" w:eastAsiaTheme="minorHAnsi" w:hAnsi="Times New Roman"/>
          <w:noProof/>
          <w:sz w:val="24"/>
          <w:szCs w:val="24"/>
          <w:lang w:val="en-US"/>
        </w:rPr>
        <w:t>before</w:t>
      </w:r>
      <w:r w:rsidRPr="00553F79">
        <w:rPr>
          <w:rFonts w:ascii="Times New Roman" w:eastAsiaTheme="minorHAnsi" w:hAnsi="Times New Roman"/>
          <w:noProof/>
          <w:sz w:val="24"/>
          <w:szCs w:val="24"/>
          <w:lang w:val="en-US"/>
        </w:rPr>
        <w:t xml:space="preserve"> election 2020 showed that about 42.6% of  Ghanaians were willing to retain their members of parliament. The majority were dissatisfied with their performance. Also, in a post </w:t>
      </w:r>
      <w:r w:rsidR="00D62E79">
        <w:rPr>
          <w:rFonts w:ascii="Times New Roman" w:eastAsiaTheme="minorHAnsi" w:hAnsi="Times New Roman"/>
          <w:noProof/>
          <w:sz w:val="24"/>
          <w:szCs w:val="24"/>
          <w:lang w:val="en-US"/>
        </w:rPr>
        <w:t>election</w:t>
      </w:r>
      <w:r w:rsidRPr="00553F79">
        <w:rPr>
          <w:rFonts w:ascii="Times New Roman" w:eastAsiaTheme="minorHAnsi" w:hAnsi="Times New Roman"/>
          <w:noProof/>
          <w:sz w:val="24"/>
          <w:szCs w:val="24"/>
          <w:lang w:val="en-US"/>
        </w:rPr>
        <w:t xml:space="preserve"> survey conducted by Centre for Democratic D (CDD-Ghana) showed that, most of the members of parliament who loss their seats were due to under-performance. Tetteh (2021) is of the view that, the eight parliament which is described as a hung parliament has the tendency to ensure effective representation. The question is, Did the approval of the E-levy bill reflect the popular will of the people? Aside that, there have been numerous issues of Absenteeism in parliament. Mention can be made of Hon. Sarah Adwoa Sarfo of Dome-Kwabenya and Hon. Kennedy Agyapong of Assin central. Are the views of their constituent been represented?</w:t>
      </w:r>
    </w:p>
    <w:p w14:paraId="01ED7F42" w14:textId="71DD2C9E" w:rsidR="00DB2BCA" w:rsidRDefault="00553F79" w:rsidP="00411515">
      <w:pPr>
        <w:spacing w:line="480" w:lineRule="auto"/>
        <w:jc w:val="both"/>
        <w:rPr>
          <w:rFonts w:ascii="Times New Roman" w:eastAsiaTheme="minorHAnsi" w:hAnsi="Times New Roman"/>
          <w:noProof/>
          <w:sz w:val="24"/>
          <w:szCs w:val="24"/>
          <w:lang w:val="en-US"/>
        </w:rPr>
      </w:pPr>
      <w:r w:rsidRPr="00553F79">
        <w:rPr>
          <w:rFonts w:ascii="Times New Roman" w:eastAsiaTheme="minorHAnsi" w:hAnsi="Times New Roman"/>
          <w:noProof/>
          <w:sz w:val="24"/>
          <w:szCs w:val="24"/>
          <w:lang w:val="en-US"/>
        </w:rPr>
        <w:t xml:space="preserve">In spite of the above, the representative role of parliamentarients and constituents satisfaction has recieved less attention in the academic discourse. Most writings look at sectional representation (Dafour, 2014: Adams, Scherperel, Jacob, 2016: Gyampo, 2015). It is against this backdrop that, this paper seeks to evaluate the extent to which members of Parliament represents their constitutents. The study further explores 1. the relationship between representatives and constituents 2. Factors that inhibit the </w:t>
      </w:r>
      <w:r w:rsidR="00CA4E43">
        <w:rPr>
          <w:rFonts w:ascii="Times New Roman" w:eastAsiaTheme="minorHAnsi" w:hAnsi="Times New Roman"/>
          <w:noProof/>
          <w:sz w:val="24"/>
          <w:szCs w:val="24"/>
          <w:lang w:val="en-US"/>
        </w:rPr>
        <w:t>performance</w:t>
      </w:r>
      <w:r w:rsidRPr="00553F79">
        <w:rPr>
          <w:rFonts w:ascii="Times New Roman" w:eastAsiaTheme="minorHAnsi" w:hAnsi="Times New Roman"/>
          <w:noProof/>
          <w:sz w:val="24"/>
          <w:szCs w:val="24"/>
          <w:lang w:val="en-US"/>
        </w:rPr>
        <w:t xml:space="preserve"> of members of parliament 3. Measures adopted by constituents to hold MP’s accountable. </w:t>
      </w:r>
      <w:bookmarkStart w:id="0" w:name="_Hlk115459494"/>
      <w:r w:rsidRPr="00553F79">
        <w:rPr>
          <w:rFonts w:ascii="Times New Roman" w:eastAsiaTheme="minorHAnsi" w:hAnsi="Times New Roman"/>
          <w:noProof/>
          <w:sz w:val="24"/>
          <w:szCs w:val="24"/>
          <w:lang w:val="en-US"/>
        </w:rPr>
        <w:t xml:space="preserve">The study </w:t>
      </w:r>
      <w:r w:rsidR="00777097">
        <w:rPr>
          <w:rFonts w:ascii="Times New Roman" w:eastAsiaTheme="minorHAnsi" w:hAnsi="Times New Roman"/>
          <w:noProof/>
          <w:sz w:val="24"/>
          <w:szCs w:val="24"/>
          <w:lang w:val="en-US"/>
        </w:rPr>
        <w:t xml:space="preserve">is grounded in a broader </w:t>
      </w:r>
      <w:r w:rsidR="00CA4E43">
        <w:rPr>
          <w:rFonts w:ascii="Times New Roman" w:eastAsiaTheme="minorHAnsi" w:hAnsi="Times New Roman"/>
          <w:noProof/>
          <w:sz w:val="24"/>
          <w:szCs w:val="24"/>
          <w:lang w:val="en-US"/>
        </w:rPr>
        <w:t>theoretical</w:t>
      </w:r>
      <w:r w:rsidR="00777097">
        <w:rPr>
          <w:rFonts w:ascii="Times New Roman" w:eastAsiaTheme="minorHAnsi" w:hAnsi="Times New Roman"/>
          <w:noProof/>
          <w:sz w:val="24"/>
          <w:szCs w:val="24"/>
          <w:lang w:val="en-US"/>
        </w:rPr>
        <w:t xml:space="preserve"> framework of </w:t>
      </w:r>
      <w:r w:rsidR="00CA4E43">
        <w:rPr>
          <w:rFonts w:ascii="Times New Roman" w:eastAsiaTheme="minorHAnsi" w:hAnsi="Times New Roman"/>
          <w:noProof/>
          <w:sz w:val="24"/>
          <w:szCs w:val="24"/>
          <w:lang w:val="en-US"/>
        </w:rPr>
        <w:t xml:space="preserve">the </w:t>
      </w:r>
      <w:r w:rsidR="00777097">
        <w:rPr>
          <w:rFonts w:ascii="Times New Roman" w:eastAsiaTheme="minorHAnsi" w:hAnsi="Times New Roman"/>
          <w:noProof/>
          <w:sz w:val="24"/>
          <w:szCs w:val="24"/>
          <w:lang w:val="en-US"/>
        </w:rPr>
        <w:t xml:space="preserve">Principal agent theory of political representation and uses </w:t>
      </w:r>
      <w:r w:rsidRPr="00553F79">
        <w:rPr>
          <w:rFonts w:ascii="Times New Roman" w:eastAsiaTheme="minorHAnsi" w:hAnsi="Times New Roman"/>
          <w:noProof/>
          <w:sz w:val="24"/>
          <w:szCs w:val="24"/>
          <w:lang w:val="en-US"/>
        </w:rPr>
        <w:t>analytic techniques to examine authoritative secondary literature</w:t>
      </w:r>
      <w:r w:rsidR="00777097">
        <w:rPr>
          <w:rFonts w:ascii="Times New Roman" w:eastAsiaTheme="minorHAnsi" w:hAnsi="Times New Roman"/>
          <w:noProof/>
          <w:sz w:val="24"/>
          <w:szCs w:val="24"/>
          <w:lang w:val="en-US"/>
        </w:rPr>
        <w:t>.</w:t>
      </w:r>
    </w:p>
    <w:bookmarkEnd w:id="0"/>
    <w:p w14:paraId="31668373" w14:textId="32246A35" w:rsidR="00553F79" w:rsidRDefault="00777097" w:rsidP="00411515">
      <w:pPr>
        <w:spacing w:line="480" w:lineRule="auto"/>
        <w:jc w:val="both"/>
        <w:rPr>
          <w:rFonts w:ascii="Times New Roman" w:eastAsiaTheme="minorHAnsi" w:hAnsi="Times New Roman"/>
          <w:noProof/>
          <w:sz w:val="24"/>
          <w:szCs w:val="24"/>
          <w:lang w:val="en-US"/>
        </w:rPr>
      </w:pPr>
      <w:r>
        <w:rPr>
          <w:rFonts w:ascii="Times New Roman" w:eastAsiaTheme="minorHAnsi" w:hAnsi="Times New Roman"/>
          <w:noProof/>
          <w:sz w:val="24"/>
          <w:szCs w:val="24"/>
          <w:lang w:val="en-US"/>
        </w:rPr>
        <w:t xml:space="preserve">In order to examine the scope of representation by members of parliament. This article has been structured into </w:t>
      </w:r>
      <w:r w:rsidR="007C418D">
        <w:rPr>
          <w:rFonts w:ascii="Times New Roman" w:eastAsiaTheme="minorHAnsi" w:hAnsi="Times New Roman"/>
          <w:noProof/>
          <w:sz w:val="24"/>
          <w:szCs w:val="24"/>
          <w:lang w:val="en-US"/>
        </w:rPr>
        <w:t xml:space="preserve">five. The first </w:t>
      </w:r>
      <w:r w:rsidR="00CA4E43">
        <w:rPr>
          <w:rFonts w:ascii="Times New Roman" w:eastAsiaTheme="minorHAnsi" w:hAnsi="Times New Roman"/>
          <w:noProof/>
          <w:sz w:val="24"/>
          <w:szCs w:val="24"/>
          <w:lang w:val="en-US"/>
        </w:rPr>
        <w:t>discusses</w:t>
      </w:r>
      <w:r w:rsidR="007C418D">
        <w:rPr>
          <w:rFonts w:ascii="Times New Roman" w:eastAsiaTheme="minorHAnsi" w:hAnsi="Times New Roman"/>
          <w:noProof/>
          <w:sz w:val="24"/>
          <w:szCs w:val="24"/>
          <w:lang w:val="en-US"/>
        </w:rPr>
        <w:t xml:space="preserve"> the </w:t>
      </w:r>
      <w:r w:rsidR="00CA4E43">
        <w:rPr>
          <w:rFonts w:ascii="Times New Roman" w:eastAsiaTheme="minorHAnsi" w:hAnsi="Times New Roman"/>
          <w:noProof/>
          <w:sz w:val="24"/>
          <w:szCs w:val="24"/>
          <w:lang w:val="en-US"/>
        </w:rPr>
        <w:t>theoretical</w:t>
      </w:r>
      <w:r w:rsidR="007C418D">
        <w:rPr>
          <w:rFonts w:ascii="Times New Roman" w:eastAsiaTheme="minorHAnsi" w:hAnsi="Times New Roman"/>
          <w:noProof/>
          <w:sz w:val="24"/>
          <w:szCs w:val="24"/>
          <w:lang w:val="en-US"/>
        </w:rPr>
        <w:t xml:space="preserve"> framework followed by a conceptual definition of representation. The third section has two </w:t>
      </w:r>
      <w:r w:rsidR="00CA4E43">
        <w:rPr>
          <w:rFonts w:ascii="Times New Roman" w:eastAsiaTheme="minorHAnsi" w:hAnsi="Times New Roman"/>
          <w:noProof/>
          <w:sz w:val="24"/>
          <w:szCs w:val="24"/>
          <w:lang w:val="en-US"/>
        </w:rPr>
        <w:t>goals</w:t>
      </w:r>
      <w:r w:rsidR="007C418D">
        <w:rPr>
          <w:rFonts w:ascii="Times New Roman" w:eastAsiaTheme="minorHAnsi" w:hAnsi="Times New Roman"/>
          <w:noProof/>
          <w:sz w:val="24"/>
          <w:szCs w:val="24"/>
          <w:lang w:val="en-US"/>
        </w:rPr>
        <w:t xml:space="preserve"> to accomplish thus the  roles of members of parliament (MP) and the relationship that exist between the MP’s and the constituents. </w:t>
      </w:r>
      <w:r w:rsidR="007C418D">
        <w:rPr>
          <w:rFonts w:ascii="Times New Roman" w:eastAsiaTheme="minorHAnsi" w:hAnsi="Times New Roman"/>
          <w:noProof/>
          <w:sz w:val="24"/>
          <w:szCs w:val="24"/>
          <w:lang w:val="en-US"/>
        </w:rPr>
        <w:lastRenderedPageBreak/>
        <w:t>The next section discusses factors that inhibit the performance of members of parliament. Afterwards, I discuss the measures in which citizens use in holding MP’s accountable. The paper then justify the claims and concludes.</w:t>
      </w:r>
    </w:p>
    <w:p w14:paraId="290A2A49" w14:textId="311ECA4E" w:rsidR="007C418D" w:rsidRDefault="007C418D" w:rsidP="00411515">
      <w:pPr>
        <w:spacing w:line="480" w:lineRule="auto"/>
        <w:jc w:val="both"/>
        <w:rPr>
          <w:rFonts w:ascii="Times New Roman" w:eastAsiaTheme="minorHAnsi" w:hAnsi="Times New Roman"/>
          <w:b/>
          <w:bCs/>
          <w:noProof/>
          <w:sz w:val="24"/>
          <w:szCs w:val="24"/>
          <w:lang w:val="en-US"/>
        </w:rPr>
      </w:pPr>
      <w:r>
        <w:rPr>
          <w:rFonts w:ascii="Times New Roman" w:eastAsiaTheme="minorHAnsi" w:hAnsi="Times New Roman"/>
          <w:b/>
          <w:bCs/>
          <w:noProof/>
          <w:sz w:val="24"/>
          <w:szCs w:val="24"/>
          <w:lang w:val="en-US"/>
        </w:rPr>
        <w:t>Theoritical Framework</w:t>
      </w:r>
    </w:p>
    <w:p w14:paraId="36E03A7E" w14:textId="08FBEE23" w:rsidR="0013652C" w:rsidRPr="007C418D" w:rsidRDefault="00085AF0" w:rsidP="00411515">
      <w:pPr>
        <w:spacing w:line="480" w:lineRule="auto"/>
        <w:jc w:val="both"/>
        <w:rPr>
          <w:rFonts w:ascii="Times New Roman" w:eastAsiaTheme="minorHAnsi" w:hAnsi="Times New Roman"/>
          <w:noProof/>
          <w:sz w:val="24"/>
          <w:szCs w:val="24"/>
          <w:lang w:val="en-US"/>
        </w:rPr>
      </w:pPr>
      <w:r>
        <w:rPr>
          <w:rFonts w:ascii="Times New Roman" w:eastAsiaTheme="minorHAnsi" w:hAnsi="Times New Roman"/>
          <w:noProof/>
          <w:sz w:val="24"/>
          <w:szCs w:val="24"/>
          <w:lang w:val="en-US"/>
        </w:rPr>
        <w:t xml:space="preserve">This research is grounded in the theoritical construct of Principal-Agent theory of political representation. </w:t>
      </w:r>
      <w:r w:rsidR="00D21887">
        <w:rPr>
          <w:rFonts w:ascii="Times New Roman" w:eastAsiaTheme="minorHAnsi" w:hAnsi="Times New Roman"/>
          <w:noProof/>
          <w:sz w:val="24"/>
          <w:szCs w:val="24"/>
          <w:lang w:val="en-US"/>
        </w:rPr>
        <w:t>Principal agency theory has evolved in the field of political science to explain relationship that exist between electorates and electors. Some of the proponents of this theory</w:t>
      </w:r>
      <w:r w:rsidR="0013652C">
        <w:rPr>
          <w:rFonts w:ascii="Times New Roman" w:eastAsiaTheme="minorHAnsi" w:hAnsi="Times New Roman"/>
          <w:noProof/>
          <w:sz w:val="24"/>
          <w:szCs w:val="24"/>
          <w:lang w:val="en-US"/>
        </w:rPr>
        <w:t xml:space="preserve"> is arguably traced to Roseaus social contract where citizens and state </w:t>
      </w:r>
      <w:r w:rsidR="003C7953">
        <w:rPr>
          <w:rFonts w:ascii="Times New Roman" w:eastAsiaTheme="minorHAnsi" w:hAnsi="Times New Roman"/>
          <w:noProof/>
          <w:sz w:val="24"/>
          <w:szCs w:val="24"/>
          <w:lang w:val="en-US"/>
        </w:rPr>
        <w:t xml:space="preserve">has mutual agreement. It was populraized by </w:t>
      </w:r>
      <w:r w:rsidR="00387ECC" w:rsidRPr="00387ECC">
        <w:rPr>
          <w:rFonts w:ascii="Times New Roman" w:eastAsiaTheme="minorHAnsi" w:hAnsi="Times New Roman"/>
          <w:noProof/>
          <w:sz w:val="24"/>
          <w:szCs w:val="24"/>
          <w:lang w:val="en-US"/>
        </w:rPr>
        <w:t>Jensen &amp; Meckling</w:t>
      </w:r>
      <w:r w:rsidR="00387ECC">
        <w:rPr>
          <w:rFonts w:ascii="Times New Roman" w:eastAsiaTheme="minorHAnsi" w:hAnsi="Times New Roman"/>
          <w:noProof/>
          <w:sz w:val="24"/>
          <w:szCs w:val="24"/>
          <w:lang w:val="en-US"/>
        </w:rPr>
        <w:t xml:space="preserve"> (1</w:t>
      </w:r>
      <w:r w:rsidR="00387ECC" w:rsidRPr="00387ECC">
        <w:rPr>
          <w:rFonts w:ascii="Times New Roman" w:eastAsiaTheme="minorHAnsi" w:hAnsi="Times New Roman"/>
          <w:noProof/>
          <w:sz w:val="24"/>
          <w:szCs w:val="24"/>
          <w:lang w:val="en-US"/>
        </w:rPr>
        <w:t>976)</w:t>
      </w:r>
      <w:r w:rsidR="00387ECC">
        <w:rPr>
          <w:rFonts w:ascii="Times New Roman" w:eastAsiaTheme="minorHAnsi" w:hAnsi="Times New Roman"/>
          <w:noProof/>
          <w:sz w:val="24"/>
          <w:szCs w:val="24"/>
          <w:lang w:val="en-US"/>
        </w:rPr>
        <w:t xml:space="preserve">. This theory acknoledges two actors thus the principal and an agent. The principal with an objective and an agent who acts for the attainment of the objective. </w:t>
      </w:r>
      <w:r w:rsidR="0013652C">
        <w:rPr>
          <w:rFonts w:ascii="Times New Roman" w:eastAsiaTheme="minorHAnsi" w:hAnsi="Times New Roman"/>
          <w:noProof/>
          <w:sz w:val="24"/>
          <w:szCs w:val="24"/>
          <w:lang w:val="en-US"/>
        </w:rPr>
        <w:t>This theory is perfectly situated in representative democracy as el</w:t>
      </w:r>
      <w:r w:rsidR="00387ECC">
        <w:rPr>
          <w:rFonts w:ascii="Times New Roman" w:eastAsiaTheme="minorHAnsi" w:hAnsi="Times New Roman"/>
          <w:noProof/>
          <w:sz w:val="24"/>
          <w:szCs w:val="24"/>
          <w:lang w:val="en-US"/>
        </w:rPr>
        <w:t>e</w:t>
      </w:r>
      <w:r w:rsidR="0013652C">
        <w:rPr>
          <w:rFonts w:ascii="Times New Roman" w:eastAsiaTheme="minorHAnsi" w:hAnsi="Times New Roman"/>
          <w:noProof/>
          <w:sz w:val="24"/>
          <w:szCs w:val="24"/>
          <w:lang w:val="en-US"/>
        </w:rPr>
        <w:t xml:space="preserve">cted officials (Agents) acts on behalf of the agents (electorates). In the context of this study, Members of parliament are elected by citizens to act in their interest. </w:t>
      </w:r>
    </w:p>
    <w:p w14:paraId="1DB1CF3A" w14:textId="4BBA1BCF" w:rsidR="007C418D" w:rsidRDefault="00387ECC" w:rsidP="00411515">
      <w:pPr>
        <w:spacing w:line="480" w:lineRule="auto"/>
        <w:jc w:val="both"/>
        <w:rPr>
          <w:rFonts w:ascii="Times New Roman" w:hAnsi="Times New Roman"/>
          <w:b/>
          <w:bCs/>
          <w:sz w:val="24"/>
          <w:szCs w:val="24"/>
        </w:rPr>
      </w:pPr>
      <w:r>
        <w:rPr>
          <w:rFonts w:ascii="Times New Roman" w:hAnsi="Times New Roman"/>
          <w:b/>
          <w:bCs/>
          <w:sz w:val="24"/>
          <w:szCs w:val="24"/>
        </w:rPr>
        <w:t>Core Assumptions of the theory</w:t>
      </w:r>
    </w:p>
    <w:p w14:paraId="3DC9BF92" w14:textId="67A191FD" w:rsidR="00D027EC" w:rsidRDefault="00147C48" w:rsidP="00411515">
      <w:pPr>
        <w:spacing w:line="480" w:lineRule="auto"/>
        <w:jc w:val="both"/>
        <w:rPr>
          <w:rFonts w:ascii="Times New Roman" w:hAnsi="Times New Roman"/>
          <w:sz w:val="24"/>
          <w:szCs w:val="24"/>
        </w:rPr>
      </w:pPr>
      <w:r>
        <w:rPr>
          <w:rFonts w:ascii="Times New Roman" w:hAnsi="Times New Roman"/>
          <w:sz w:val="24"/>
          <w:szCs w:val="24"/>
        </w:rPr>
        <w:t>The principal-Agency theory y in relation to this study is outlined below</w:t>
      </w:r>
    </w:p>
    <w:p w14:paraId="16E4C077" w14:textId="48736180" w:rsidR="00147C48" w:rsidRDefault="00147C48" w:rsidP="00411515">
      <w:pPr>
        <w:spacing w:line="480" w:lineRule="auto"/>
        <w:jc w:val="both"/>
        <w:rPr>
          <w:rFonts w:ascii="Times New Roman" w:hAnsi="Times New Roman"/>
          <w:sz w:val="24"/>
          <w:szCs w:val="24"/>
        </w:rPr>
      </w:pPr>
      <w:r>
        <w:rPr>
          <w:rFonts w:ascii="Times New Roman" w:hAnsi="Times New Roman"/>
          <w:sz w:val="24"/>
          <w:szCs w:val="24"/>
        </w:rPr>
        <w:t>Firstly, it establishes a contractual relationship between two actors thus a principal and an agent. The principal delegates powers to the agent to act on their behalf. In every democratic state, members of parliament are elected by the citizens to represent their interest in the legislative body. And this mandate is backed by the exercise of franchise by the electorates.</w:t>
      </w:r>
      <w:r w:rsidR="00FA7F3C">
        <w:rPr>
          <w:rFonts w:ascii="Times New Roman" w:hAnsi="Times New Roman"/>
          <w:sz w:val="24"/>
          <w:szCs w:val="24"/>
        </w:rPr>
        <w:t xml:space="preserve"> </w:t>
      </w:r>
      <w:r w:rsidR="00FA7F3C" w:rsidRPr="00FA7F3C">
        <w:rPr>
          <w:rFonts w:ascii="Times New Roman" w:hAnsi="Times New Roman"/>
          <w:noProof/>
          <w:sz w:val="24"/>
          <w:szCs w:val="24"/>
          <w:lang w:val="en-US"/>
        </w:rPr>
        <w:t xml:space="preserve">Acheampong </w:t>
      </w:r>
      <w:r w:rsidR="00FA7F3C">
        <w:rPr>
          <w:rFonts w:ascii="Times New Roman" w:hAnsi="Times New Roman"/>
          <w:noProof/>
          <w:sz w:val="24"/>
          <w:szCs w:val="24"/>
          <w:lang w:val="en-US"/>
        </w:rPr>
        <w:t>(</w:t>
      </w:r>
      <w:r w:rsidR="00FA7F3C" w:rsidRPr="00FA7F3C">
        <w:rPr>
          <w:rFonts w:ascii="Times New Roman" w:hAnsi="Times New Roman"/>
          <w:noProof/>
          <w:sz w:val="24"/>
          <w:szCs w:val="24"/>
          <w:lang w:val="en-US"/>
        </w:rPr>
        <w:t>2019)</w:t>
      </w:r>
      <w:r w:rsidR="00FA7F3C">
        <w:rPr>
          <w:rFonts w:ascii="Times New Roman" w:hAnsi="Times New Roman"/>
          <w:noProof/>
          <w:sz w:val="24"/>
          <w:szCs w:val="24"/>
          <w:lang w:val="en-US"/>
        </w:rPr>
        <w:t xml:space="preserve"> asserts that, </w:t>
      </w:r>
      <w:r w:rsidR="000B2432">
        <w:rPr>
          <w:rFonts w:ascii="Times New Roman" w:hAnsi="Times New Roman"/>
          <w:noProof/>
          <w:sz w:val="24"/>
          <w:szCs w:val="24"/>
          <w:lang w:val="en-US"/>
        </w:rPr>
        <w:t>the strength of representative democracy is the contractual agreement between the citizens and the representatives.</w:t>
      </w:r>
      <w:r w:rsidR="00524D50">
        <w:rPr>
          <w:rFonts w:ascii="Times New Roman" w:hAnsi="Times New Roman"/>
          <w:noProof/>
          <w:sz w:val="24"/>
          <w:szCs w:val="24"/>
          <w:lang w:val="en-US"/>
        </w:rPr>
        <w:t xml:space="preserve"> </w:t>
      </w:r>
      <w:r w:rsidR="00524D50">
        <w:rPr>
          <w:rFonts w:ascii="Times New Roman" w:hAnsi="Times New Roman"/>
          <w:sz w:val="24"/>
          <w:szCs w:val="24"/>
        </w:rPr>
        <w:t xml:space="preserve">Agents’ responsiveness to principals need is well noted as far as </w:t>
      </w:r>
      <w:r w:rsidR="00524D50">
        <w:rPr>
          <w:rFonts w:ascii="Times New Roman" w:hAnsi="Times New Roman"/>
          <w:sz w:val="24"/>
          <w:szCs w:val="24"/>
        </w:rPr>
        <w:lastRenderedPageBreak/>
        <w:t>the theory is concerned. The agent’s ability to perform the assigned functions renders the contract very effective</w:t>
      </w:r>
    </w:p>
    <w:p w14:paraId="650B3B44" w14:textId="24AE4879" w:rsidR="0034793E" w:rsidRDefault="00147C48" w:rsidP="00411515">
      <w:pPr>
        <w:spacing w:line="480" w:lineRule="auto"/>
        <w:jc w:val="both"/>
        <w:rPr>
          <w:rFonts w:ascii="Times New Roman" w:hAnsi="Times New Roman"/>
          <w:sz w:val="24"/>
          <w:szCs w:val="24"/>
        </w:rPr>
      </w:pPr>
      <w:r>
        <w:rPr>
          <w:rFonts w:ascii="Times New Roman" w:hAnsi="Times New Roman"/>
          <w:sz w:val="24"/>
          <w:szCs w:val="24"/>
        </w:rPr>
        <w:t xml:space="preserve">The theory further outlines </w:t>
      </w:r>
      <w:r w:rsidR="000B2432">
        <w:rPr>
          <w:rFonts w:ascii="Times New Roman" w:hAnsi="Times New Roman"/>
          <w:sz w:val="24"/>
          <w:szCs w:val="24"/>
        </w:rPr>
        <w:t xml:space="preserve">two key role of the principal thus, firstly, they have to select the best agent and ensures their objectives are accomplished. Secondly, monitoring of the agents. In representative democracy, agents are selected via elections and are monitored through other democratic means such as the mass media, public opinion. In Ghana, the First-Past the post system is employed in selecting parliamentary candidates however it appears that, the internal method adopted to select </w:t>
      </w:r>
      <w:r w:rsidR="0034793E">
        <w:rPr>
          <w:rFonts w:ascii="Times New Roman" w:hAnsi="Times New Roman"/>
          <w:sz w:val="24"/>
          <w:szCs w:val="24"/>
        </w:rPr>
        <w:t>parliamentary candidates have the tendency to produce candidates who may n</w:t>
      </w:r>
      <w:r w:rsidR="00524D50">
        <w:rPr>
          <w:rFonts w:ascii="Times New Roman" w:hAnsi="Times New Roman"/>
          <w:sz w:val="24"/>
          <w:szCs w:val="24"/>
        </w:rPr>
        <w:t>o</w:t>
      </w:r>
      <w:r w:rsidR="0034793E">
        <w:rPr>
          <w:rFonts w:ascii="Times New Roman" w:hAnsi="Times New Roman"/>
          <w:sz w:val="24"/>
          <w:szCs w:val="24"/>
        </w:rPr>
        <w:t xml:space="preserve">t reflect the choice of the public </w:t>
      </w:r>
      <w:r w:rsidR="00142A93" w:rsidRPr="0034793E">
        <w:rPr>
          <w:rFonts w:ascii="Times New Roman" w:hAnsi="Times New Roman"/>
          <w:noProof/>
          <w:sz w:val="24"/>
          <w:szCs w:val="24"/>
          <w:lang w:val="en-US"/>
        </w:rPr>
        <w:t>(Daddieh &amp; Bob-Milliar, 2012</w:t>
      </w:r>
      <w:r w:rsidR="00142A93">
        <w:rPr>
          <w:rFonts w:ascii="Times New Roman" w:hAnsi="Times New Roman"/>
          <w:noProof/>
          <w:sz w:val="24"/>
          <w:szCs w:val="24"/>
          <w:lang w:val="en-US"/>
        </w:rPr>
        <w:t xml:space="preserve">: </w:t>
      </w:r>
      <w:r w:rsidR="00142A93" w:rsidRPr="00142A93">
        <w:rPr>
          <w:rFonts w:ascii="Times New Roman" w:hAnsi="Times New Roman"/>
          <w:noProof/>
          <w:sz w:val="24"/>
          <w:szCs w:val="24"/>
          <w:lang w:val="en-US"/>
        </w:rPr>
        <w:t>Acheampong, 2019</w:t>
      </w:r>
      <w:r w:rsidR="00142A93" w:rsidRPr="0034793E">
        <w:rPr>
          <w:rFonts w:ascii="Times New Roman" w:hAnsi="Times New Roman"/>
          <w:noProof/>
          <w:sz w:val="24"/>
          <w:szCs w:val="24"/>
          <w:lang w:val="en-US"/>
        </w:rPr>
        <w:t>)</w:t>
      </w:r>
      <w:r w:rsidR="0034793E">
        <w:rPr>
          <w:rFonts w:ascii="Times New Roman" w:hAnsi="Times New Roman"/>
          <w:sz w:val="24"/>
          <w:szCs w:val="24"/>
        </w:rPr>
        <w:t>.</w:t>
      </w:r>
      <w:r w:rsidR="00524D50">
        <w:rPr>
          <w:rFonts w:ascii="Times New Roman" w:hAnsi="Times New Roman"/>
          <w:sz w:val="24"/>
          <w:szCs w:val="24"/>
        </w:rPr>
        <w:t xml:space="preserve"> </w:t>
      </w:r>
    </w:p>
    <w:p w14:paraId="4D1F0D04" w14:textId="10A1475D" w:rsidR="00524D50" w:rsidRDefault="00524D50" w:rsidP="00411515">
      <w:pPr>
        <w:spacing w:line="480" w:lineRule="auto"/>
        <w:jc w:val="both"/>
        <w:rPr>
          <w:rFonts w:ascii="Times New Roman" w:hAnsi="Times New Roman"/>
          <w:sz w:val="24"/>
          <w:szCs w:val="24"/>
        </w:rPr>
      </w:pPr>
      <w:r>
        <w:rPr>
          <w:rFonts w:ascii="Times New Roman" w:hAnsi="Times New Roman"/>
          <w:sz w:val="24"/>
          <w:szCs w:val="24"/>
        </w:rPr>
        <w:t>To every liver there is a bile, one problem associated with the principal agency theory is described as information asymmetry. The principal</w:t>
      </w:r>
      <w:r w:rsidR="00586705">
        <w:rPr>
          <w:rFonts w:ascii="Times New Roman" w:hAnsi="Times New Roman"/>
          <w:sz w:val="24"/>
          <w:szCs w:val="24"/>
        </w:rPr>
        <w:t xml:space="preserve">-agent </w:t>
      </w:r>
      <w:r w:rsidR="00535273">
        <w:rPr>
          <w:rFonts w:ascii="Times New Roman" w:hAnsi="Times New Roman"/>
          <w:sz w:val="24"/>
          <w:szCs w:val="24"/>
        </w:rPr>
        <w:t>can be very successful when there is a proper knowledge with regards to specific roles of both agent and principal.</w:t>
      </w:r>
    </w:p>
    <w:p w14:paraId="163B7EF9" w14:textId="7CF3C67B" w:rsidR="00535273" w:rsidRDefault="00535273" w:rsidP="00411515">
      <w:pPr>
        <w:spacing w:line="480" w:lineRule="auto"/>
        <w:jc w:val="both"/>
        <w:rPr>
          <w:rFonts w:ascii="Times New Roman" w:hAnsi="Times New Roman"/>
          <w:sz w:val="24"/>
          <w:szCs w:val="24"/>
        </w:rPr>
      </w:pPr>
      <w:r w:rsidRPr="00535273">
        <w:rPr>
          <w:rFonts w:ascii="Times New Roman" w:hAnsi="Times New Roman"/>
          <w:sz w:val="24"/>
          <w:szCs w:val="24"/>
        </w:rPr>
        <w:t>Critics however argue that the Agency-Theory model is one-sided because it negatively characterizes an agent’s behavior as self-seeking, and ignores agent loyalty, pride, and professionalism in aligning with the principal’s goals (Davis, Donaldson, &amp;Schoorman, 1997 ; Kayode et al., 2013).</w:t>
      </w:r>
    </w:p>
    <w:p w14:paraId="2F125C4A" w14:textId="659A33D7" w:rsidR="00535273" w:rsidRDefault="00535273" w:rsidP="00411515">
      <w:pPr>
        <w:spacing w:line="480" w:lineRule="auto"/>
        <w:jc w:val="both"/>
        <w:rPr>
          <w:rFonts w:ascii="Times New Roman" w:hAnsi="Times New Roman"/>
          <w:sz w:val="24"/>
          <w:szCs w:val="24"/>
        </w:rPr>
      </w:pPr>
      <w:r>
        <w:rPr>
          <w:rFonts w:ascii="Times New Roman" w:hAnsi="Times New Roman"/>
          <w:sz w:val="24"/>
          <w:szCs w:val="24"/>
        </w:rPr>
        <w:t>The theory is suitable for this study as it gives clarity on the relationship between members of parliament (agents) and citizens (</w:t>
      </w:r>
      <w:r w:rsidR="00621681">
        <w:rPr>
          <w:rFonts w:ascii="Times New Roman" w:hAnsi="Times New Roman"/>
          <w:sz w:val="24"/>
          <w:szCs w:val="24"/>
        </w:rPr>
        <w:t>principals</w:t>
      </w:r>
      <w:r>
        <w:rPr>
          <w:rFonts w:ascii="Times New Roman" w:hAnsi="Times New Roman"/>
          <w:sz w:val="24"/>
          <w:szCs w:val="24"/>
        </w:rPr>
        <w:t xml:space="preserve">) in the state. In furtherance, the theory has been a paradigm for measuring accountability. </w:t>
      </w:r>
    </w:p>
    <w:p w14:paraId="1BB37645" w14:textId="5E497F9D" w:rsidR="002902C8" w:rsidRDefault="002902C8" w:rsidP="00411515">
      <w:pPr>
        <w:spacing w:line="480" w:lineRule="auto"/>
        <w:jc w:val="both"/>
        <w:rPr>
          <w:rFonts w:ascii="Times New Roman" w:hAnsi="Times New Roman"/>
          <w:b/>
          <w:bCs/>
          <w:sz w:val="24"/>
          <w:szCs w:val="24"/>
        </w:rPr>
      </w:pPr>
      <w:r w:rsidRPr="002902C8">
        <w:rPr>
          <w:rFonts w:ascii="Times New Roman" w:hAnsi="Times New Roman"/>
          <w:b/>
          <w:bCs/>
          <w:sz w:val="24"/>
          <w:szCs w:val="24"/>
        </w:rPr>
        <w:t>Conceptualization of Representation</w:t>
      </w:r>
    </w:p>
    <w:p w14:paraId="5A40A6DD" w14:textId="77777777" w:rsidR="00700C34" w:rsidRDefault="00F01DA0" w:rsidP="00411515">
      <w:pPr>
        <w:spacing w:line="480" w:lineRule="auto"/>
        <w:jc w:val="both"/>
        <w:rPr>
          <w:rFonts w:ascii="Times New Roman" w:hAnsi="Times New Roman"/>
          <w:noProof/>
          <w:sz w:val="24"/>
          <w:szCs w:val="24"/>
          <w:lang w:val="en-US"/>
        </w:rPr>
      </w:pPr>
      <w:r>
        <w:rPr>
          <w:rFonts w:ascii="Times New Roman" w:hAnsi="Times New Roman"/>
          <w:sz w:val="24"/>
          <w:szCs w:val="24"/>
        </w:rPr>
        <w:t xml:space="preserve">Representation is a major and multifaceted concept in contemporary politics. </w:t>
      </w:r>
      <w:r w:rsidR="00606FAA" w:rsidRPr="00F01DA0">
        <w:rPr>
          <w:rFonts w:ascii="Times New Roman" w:hAnsi="Times New Roman"/>
          <w:noProof/>
          <w:sz w:val="24"/>
          <w:szCs w:val="24"/>
          <w:lang w:val="en-US"/>
        </w:rPr>
        <w:t xml:space="preserve">Russo &amp; Cotta </w:t>
      </w:r>
      <w:r w:rsidR="00606FAA">
        <w:rPr>
          <w:rFonts w:ascii="Times New Roman" w:hAnsi="Times New Roman"/>
          <w:noProof/>
          <w:sz w:val="24"/>
          <w:szCs w:val="24"/>
          <w:lang w:val="en-US"/>
        </w:rPr>
        <w:t>(</w:t>
      </w:r>
      <w:r w:rsidR="00606FAA" w:rsidRPr="00F01DA0">
        <w:rPr>
          <w:rFonts w:ascii="Times New Roman" w:hAnsi="Times New Roman"/>
          <w:noProof/>
          <w:sz w:val="24"/>
          <w:szCs w:val="24"/>
          <w:lang w:val="en-US"/>
        </w:rPr>
        <w:t>2020)</w:t>
      </w:r>
      <w:r w:rsidR="00606FAA">
        <w:rPr>
          <w:rFonts w:ascii="Times New Roman" w:hAnsi="Times New Roman"/>
          <w:sz w:val="24"/>
          <w:szCs w:val="24"/>
        </w:rPr>
        <w:t xml:space="preserve"> assert that t</w:t>
      </w:r>
      <w:r>
        <w:rPr>
          <w:rFonts w:ascii="Times New Roman" w:hAnsi="Times New Roman"/>
          <w:sz w:val="24"/>
          <w:szCs w:val="24"/>
        </w:rPr>
        <w:t xml:space="preserve">he concept of representation became more popular in the political discourse </w:t>
      </w:r>
      <w:r w:rsidR="002E1DA2">
        <w:rPr>
          <w:rFonts w:ascii="Times New Roman" w:hAnsi="Times New Roman"/>
          <w:sz w:val="24"/>
          <w:szCs w:val="24"/>
        </w:rPr>
        <w:t xml:space="preserve">due </w:t>
      </w:r>
      <w:r w:rsidR="002E1DA2">
        <w:rPr>
          <w:rFonts w:ascii="Times New Roman" w:hAnsi="Times New Roman"/>
          <w:sz w:val="24"/>
          <w:szCs w:val="24"/>
        </w:rPr>
        <w:lastRenderedPageBreak/>
        <w:t>to the advent of liberal democracy</w:t>
      </w:r>
      <w:r>
        <w:rPr>
          <w:rFonts w:ascii="Times New Roman" w:hAnsi="Times New Roman"/>
          <w:sz w:val="24"/>
          <w:szCs w:val="24"/>
        </w:rPr>
        <w:t xml:space="preserve"> </w:t>
      </w:r>
      <w:r w:rsidR="002E1DA2">
        <w:rPr>
          <w:rFonts w:ascii="Times New Roman" w:hAnsi="Times New Roman"/>
          <w:sz w:val="24"/>
          <w:szCs w:val="24"/>
        </w:rPr>
        <w:t xml:space="preserve">however the works of </w:t>
      </w:r>
      <w:r w:rsidR="00606FAA" w:rsidRPr="00606FAA">
        <w:rPr>
          <w:rFonts w:ascii="Times New Roman" w:hAnsi="Times New Roman"/>
          <w:noProof/>
          <w:sz w:val="24"/>
          <w:szCs w:val="24"/>
          <w:lang w:val="en-US"/>
        </w:rPr>
        <w:t>Pitkin</w:t>
      </w:r>
      <w:r w:rsidR="00606FAA">
        <w:rPr>
          <w:rFonts w:ascii="Times New Roman" w:hAnsi="Times New Roman"/>
          <w:noProof/>
          <w:sz w:val="24"/>
          <w:szCs w:val="24"/>
          <w:lang w:val="en-US"/>
        </w:rPr>
        <w:t xml:space="preserve"> (</w:t>
      </w:r>
      <w:r w:rsidR="00606FAA" w:rsidRPr="00606FAA">
        <w:rPr>
          <w:rFonts w:ascii="Times New Roman" w:hAnsi="Times New Roman"/>
          <w:noProof/>
          <w:sz w:val="24"/>
          <w:szCs w:val="24"/>
          <w:lang w:val="en-US"/>
        </w:rPr>
        <w:t>1967)</w:t>
      </w:r>
      <w:r w:rsidR="00606FAA">
        <w:rPr>
          <w:rFonts w:ascii="Times New Roman" w:hAnsi="Times New Roman"/>
          <w:noProof/>
          <w:sz w:val="24"/>
          <w:szCs w:val="24"/>
          <w:lang w:val="en-US"/>
        </w:rPr>
        <w:t xml:space="preserve"> is not remote indeed as far as the concept of representation is concerned. </w:t>
      </w:r>
      <w:r w:rsidR="005709C6">
        <w:rPr>
          <w:rFonts w:ascii="Times New Roman" w:hAnsi="Times New Roman"/>
          <w:noProof/>
          <w:sz w:val="24"/>
          <w:szCs w:val="24"/>
          <w:lang w:val="en-US"/>
        </w:rPr>
        <w:t>Pitkins viewed represen</w:t>
      </w:r>
      <w:r w:rsidR="00621681">
        <w:rPr>
          <w:rFonts w:ascii="Times New Roman" w:hAnsi="Times New Roman"/>
          <w:noProof/>
          <w:sz w:val="24"/>
          <w:szCs w:val="24"/>
          <w:lang w:val="en-US"/>
        </w:rPr>
        <w:t>tation as making things present. For lucidity, political representation refers to the actions performed by electors to make electorates’ views heard. Pitkins further viewed representation as follows: symbolic, substantive</w:t>
      </w:r>
      <w:r w:rsidR="00986D2C">
        <w:rPr>
          <w:rFonts w:ascii="Times New Roman" w:hAnsi="Times New Roman"/>
          <w:noProof/>
          <w:sz w:val="24"/>
          <w:szCs w:val="24"/>
          <w:lang w:val="en-US"/>
        </w:rPr>
        <w:t>,</w:t>
      </w:r>
      <w:r w:rsidR="00621681">
        <w:rPr>
          <w:rFonts w:ascii="Times New Roman" w:hAnsi="Times New Roman"/>
          <w:noProof/>
          <w:sz w:val="24"/>
          <w:szCs w:val="24"/>
          <w:lang w:val="en-US"/>
        </w:rPr>
        <w:t xml:space="preserve"> and formalistic. </w:t>
      </w:r>
    </w:p>
    <w:p w14:paraId="2A28CE23" w14:textId="58FE59AF" w:rsidR="00606FAA" w:rsidRDefault="00986D2C"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Formalistic is expressed in terms </w:t>
      </w:r>
      <w:r w:rsidR="00F13244">
        <w:rPr>
          <w:rFonts w:ascii="Times New Roman" w:hAnsi="Times New Roman"/>
          <w:noProof/>
          <w:sz w:val="24"/>
          <w:szCs w:val="24"/>
          <w:lang w:val="en-US"/>
        </w:rPr>
        <w:t xml:space="preserve">of a </w:t>
      </w:r>
      <w:r>
        <w:rPr>
          <w:rFonts w:ascii="Times New Roman" w:hAnsi="Times New Roman"/>
          <w:noProof/>
          <w:sz w:val="24"/>
          <w:szCs w:val="24"/>
          <w:lang w:val="en-US"/>
        </w:rPr>
        <w:t>contractual agreement between two partie</w:t>
      </w:r>
      <w:r w:rsidR="00F13244">
        <w:rPr>
          <w:rFonts w:ascii="Times New Roman" w:hAnsi="Times New Roman"/>
          <w:noProof/>
          <w:sz w:val="24"/>
          <w:szCs w:val="24"/>
          <w:lang w:val="en-US"/>
        </w:rPr>
        <w:t xml:space="preserve">s thus the representatives and the represented. </w:t>
      </w:r>
      <w:r w:rsidR="00F13244" w:rsidRPr="00F13244">
        <w:rPr>
          <w:rFonts w:ascii="Times New Roman" w:hAnsi="Times New Roman"/>
          <w:noProof/>
          <w:sz w:val="24"/>
          <w:szCs w:val="24"/>
          <w:lang w:val="en-US"/>
        </w:rPr>
        <w:t xml:space="preserve">Russo &amp; Cotta </w:t>
      </w:r>
      <w:r w:rsidR="00F13244">
        <w:rPr>
          <w:rFonts w:ascii="Times New Roman" w:hAnsi="Times New Roman"/>
          <w:noProof/>
          <w:sz w:val="24"/>
          <w:szCs w:val="24"/>
          <w:lang w:val="en-US"/>
        </w:rPr>
        <w:t>(</w:t>
      </w:r>
      <w:r w:rsidR="00F13244" w:rsidRPr="00F13244">
        <w:rPr>
          <w:rFonts w:ascii="Times New Roman" w:hAnsi="Times New Roman"/>
          <w:noProof/>
          <w:sz w:val="24"/>
          <w:szCs w:val="24"/>
          <w:lang w:val="en-US"/>
        </w:rPr>
        <w:t>2020)</w:t>
      </w:r>
      <w:r w:rsidR="00F13244">
        <w:rPr>
          <w:rFonts w:ascii="Times New Roman" w:hAnsi="Times New Roman"/>
          <w:noProof/>
          <w:sz w:val="24"/>
          <w:szCs w:val="24"/>
          <w:lang w:val="en-US"/>
        </w:rPr>
        <w:t xml:space="preserve"> postulate that formalistic representation is an authoritative expression of the will of the constituents by the representatives. </w:t>
      </w:r>
      <w:r w:rsidR="00A91DAE">
        <w:rPr>
          <w:rFonts w:ascii="Times New Roman" w:hAnsi="Times New Roman"/>
          <w:noProof/>
          <w:sz w:val="24"/>
          <w:szCs w:val="24"/>
          <w:lang w:val="en-US"/>
        </w:rPr>
        <w:t xml:space="preserve">Symbolic representation is </w:t>
      </w:r>
      <w:r w:rsidR="00700C34">
        <w:rPr>
          <w:rFonts w:ascii="Times New Roman" w:hAnsi="Times New Roman"/>
          <w:noProof/>
          <w:sz w:val="24"/>
          <w:szCs w:val="24"/>
          <w:lang w:val="en-US"/>
        </w:rPr>
        <w:t xml:space="preserve">simply referred to as  “stand for”. Symbolic representation means a member of parliament stands for a constituency </w:t>
      </w:r>
      <w:r w:rsidR="00700C34" w:rsidRPr="00700C34">
        <w:rPr>
          <w:rFonts w:ascii="Times New Roman" w:hAnsi="Times New Roman"/>
          <w:noProof/>
          <w:sz w:val="24"/>
          <w:szCs w:val="24"/>
          <w:lang w:val="en-US"/>
        </w:rPr>
        <w:t>(Stokke &amp; Selboe, 2009)</w:t>
      </w:r>
      <w:r w:rsidR="00700C34">
        <w:rPr>
          <w:rFonts w:ascii="Times New Roman" w:hAnsi="Times New Roman"/>
          <w:noProof/>
          <w:sz w:val="24"/>
          <w:szCs w:val="24"/>
          <w:lang w:val="en-US"/>
        </w:rPr>
        <w:t xml:space="preserve">. </w:t>
      </w:r>
      <w:r w:rsidR="00CE0A67">
        <w:rPr>
          <w:rFonts w:ascii="Times New Roman" w:hAnsi="Times New Roman"/>
          <w:noProof/>
          <w:sz w:val="24"/>
          <w:szCs w:val="24"/>
          <w:lang w:val="en-US"/>
        </w:rPr>
        <w:t xml:space="preserve">Lastly, substantive representation occurs when the representative focuses on issues of interest to a particular group. Under this, the interest of a social class is propagated. </w:t>
      </w:r>
    </w:p>
    <w:p w14:paraId="16BB4A5B" w14:textId="3B7BD83D" w:rsidR="004A24B6" w:rsidRDefault="00CE0A67" w:rsidP="00411515">
      <w:pPr>
        <w:spacing w:line="480" w:lineRule="auto"/>
        <w:jc w:val="both"/>
        <w:rPr>
          <w:rFonts w:ascii="Times New Roman" w:hAnsi="Times New Roman"/>
          <w:noProof/>
          <w:sz w:val="24"/>
          <w:szCs w:val="24"/>
          <w:lang w:val="en-US"/>
        </w:rPr>
      </w:pPr>
      <w:r w:rsidRPr="00CE0A67">
        <w:rPr>
          <w:rFonts w:ascii="Times New Roman" w:hAnsi="Times New Roman"/>
          <w:noProof/>
          <w:sz w:val="24"/>
          <w:szCs w:val="24"/>
          <w:lang w:val="en-US"/>
        </w:rPr>
        <w:t xml:space="preserve">Heywood </w:t>
      </w:r>
      <w:r>
        <w:rPr>
          <w:rFonts w:ascii="Times New Roman" w:hAnsi="Times New Roman"/>
          <w:noProof/>
          <w:sz w:val="24"/>
          <w:szCs w:val="24"/>
          <w:lang w:val="en-US"/>
        </w:rPr>
        <w:t>(</w:t>
      </w:r>
      <w:r w:rsidRPr="00CE0A67">
        <w:rPr>
          <w:rFonts w:ascii="Times New Roman" w:hAnsi="Times New Roman"/>
          <w:noProof/>
          <w:sz w:val="24"/>
          <w:szCs w:val="24"/>
          <w:lang w:val="en-US"/>
        </w:rPr>
        <w:t>2002)</w:t>
      </w:r>
      <w:r>
        <w:rPr>
          <w:rFonts w:ascii="Times New Roman" w:hAnsi="Times New Roman"/>
          <w:noProof/>
          <w:sz w:val="24"/>
          <w:szCs w:val="24"/>
          <w:lang w:val="en-US"/>
        </w:rPr>
        <w:t xml:space="preserve"> </w:t>
      </w:r>
      <w:r w:rsidR="00AF3634">
        <w:rPr>
          <w:rFonts w:ascii="Times New Roman" w:hAnsi="Times New Roman"/>
          <w:noProof/>
          <w:sz w:val="24"/>
          <w:szCs w:val="24"/>
          <w:lang w:val="en-US"/>
        </w:rPr>
        <w:t xml:space="preserve">viewed representation in two folds thus mandate model and resemblance model. </w:t>
      </w:r>
      <w:r w:rsidR="00C572FA">
        <w:rPr>
          <w:rFonts w:ascii="Times New Roman" w:hAnsi="Times New Roman"/>
          <w:noProof/>
          <w:sz w:val="24"/>
          <w:szCs w:val="24"/>
          <w:lang w:val="en-US"/>
        </w:rPr>
        <w:t xml:space="preserve">With the mandate model, representatives are authorized via elections. The conduct of elections serves as a means of delegating powers to members of parliament to act in the interest of the people. In this case, the representative is expected to keep the promises he made during the campaign period. </w:t>
      </w:r>
      <w:r w:rsidR="003F5E74">
        <w:rPr>
          <w:rFonts w:ascii="Times New Roman" w:hAnsi="Times New Roman"/>
          <w:noProof/>
          <w:sz w:val="24"/>
          <w:szCs w:val="24"/>
          <w:lang w:val="en-US"/>
        </w:rPr>
        <w:t xml:space="preserve">The mandate model seeks to serve as a means of evaluating the performance of members of parliament in relation to the promises they made prior to the elections </w:t>
      </w:r>
      <w:sdt>
        <w:sdtPr>
          <w:rPr>
            <w:rFonts w:ascii="Times New Roman" w:hAnsi="Times New Roman"/>
            <w:noProof/>
            <w:sz w:val="24"/>
            <w:szCs w:val="24"/>
            <w:lang w:val="en-US"/>
          </w:rPr>
          <w:id w:val="2063825559"/>
          <w:citation/>
        </w:sdtPr>
        <w:sdtContent>
          <w:r w:rsidR="003F5E74">
            <w:rPr>
              <w:rFonts w:ascii="Times New Roman" w:hAnsi="Times New Roman"/>
              <w:noProof/>
              <w:sz w:val="24"/>
              <w:szCs w:val="24"/>
              <w:lang w:val="en-US"/>
            </w:rPr>
            <w:fldChar w:fldCharType="begin"/>
          </w:r>
          <w:r w:rsidR="003F5E74">
            <w:rPr>
              <w:rFonts w:ascii="Times New Roman" w:hAnsi="Times New Roman"/>
              <w:noProof/>
              <w:sz w:val="24"/>
              <w:szCs w:val="24"/>
              <w:lang w:val="en-US"/>
            </w:rPr>
            <w:instrText xml:space="preserve"> CITATION Hag01 \l 1033 </w:instrText>
          </w:r>
          <w:r w:rsidR="003F5E74">
            <w:rPr>
              <w:rFonts w:ascii="Times New Roman" w:hAnsi="Times New Roman"/>
              <w:noProof/>
              <w:sz w:val="24"/>
              <w:szCs w:val="24"/>
              <w:lang w:val="en-US"/>
            </w:rPr>
            <w:fldChar w:fldCharType="separate"/>
          </w:r>
          <w:r w:rsidR="003F5E74" w:rsidRPr="003F5E74">
            <w:rPr>
              <w:rFonts w:ascii="Times New Roman" w:hAnsi="Times New Roman"/>
              <w:noProof/>
              <w:sz w:val="24"/>
              <w:szCs w:val="24"/>
              <w:lang w:val="en-US"/>
            </w:rPr>
            <w:t>(Hague &amp; Harrop, 2001)</w:t>
          </w:r>
          <w:r w:rsidR="003F5E74">
            <w:rPr>
              <w:rFonts w:ascii="Times New Roman" w:hAnsi="Times New Roman"/>
              <w:noProof/>
              <w:sz w:val="24"/>
              <w:szCs w:val="24"/>
              <w:lang w:val="en-US"/>
            </w:rPr>
            <w:fldChar w:fldCharType="end"/>
          </w:r>
        </w:sdtContent>
      </w:sdt>
      <w:r w:rsidR="003F5E74">
        <w:rPr>
          <w:rFonts w:ascii="Times New Roman" w:hAnsi="Times New Roman"/>
          <w:noProof/>
          <w:sz w:val="24"/>
          <w:szCs w:val="24"/>
          <w:lang w:val="en-US"/>
        </w:rPr>
        <w:t>.</w:t>
      </w:r>
      <w:r w:rsidR="005E52B0">
        <w:rPr>
          <w:rFonts w:ascii="Times New Roman" w:hAnsi="Times New Roman"/>
          <w:noProof/>
          <w:sz w:val="24"/>
          <w:szCs w:val="24"/>
          <w:lang w:val="en-US"/>
        </w:rPr>
        <w:t xml:space="preserve"> </w:t>
      </w:r>
      <w:r w:rsidR="004A24B6">
        <w:rPr>
          <w:rFonts w:ascii="Times New Roman" w:hAnsi="Times New Roman"/>
          <w:noProof/>
          <w:sz w:val="24"/>
          <w:szCs w:val="24"/>
          <w:lang w:val="en-US"/>
        </w:rPr>
        <w:t xml:space="preserve">On the other hand, representative constitute a microcosm of the larger society. With this model of represenatation, a representative selected should exhibit similar features as the larger population </w:t>
      </w:r>
      <w:r w:rsidR="004A24B6" w:rsidRPr="004A24B6">
        <w:rPr>
          <w:rFonts w:ascii="Times New Roman" w:hAnsi="Times New Roman"/>
          <w:noProof/>
          <w:sz w:val="24"/>
          <w:szCs w:val="24"/>
          <w:lang w:val="en-US"/>
        </w:rPr>
        <w:t>(Heywood , 2002)</w:t>
      </w:r>
      <w:r w:rsidR="004A24B6">
        <w:rPr>
          <w:rFonts w:ascii="Times New Roman" w:hAnsi="Times New Roman"/>
          <w:noProof/>
          <w:sz w:val="24"/>
          <w:szCs w:val="24"/>
          <w:lang w:val="en-US"/>
        </w:rPr>
        <w:t xml:space="preserve">. Resemblence model help the group to be represented effectively since their representative understands their grievances. In the african context, electorates sometimes give chances to residence or legislators who are from their constitutencies but still the </w:t>
      </w:r>
      <w:r w:rsidR="004A24B6">
        <w:rPr>
          <w:rFonts w:ascii="Times New Roman" w:hAnsi="Times New Roman"/>
          <w:noProof/>
          <w:sz w:val="24"/>
          <w:szCs w:val="24"/>
          <w:lang w:val="en-US"/>
        </w:rPr>
        <w:lastRenderedPageBreak/>
        <w:t>effectiveness of their representation s questionable.</w:t>
      </w:r>
      <w:r w:rsidR="00F31CC3">
        <w:rPr>
          <w:rFonts w:ascii="Times New Roman" w:hAnsi="Times New Roman"/>
          <w:noProof/>
          <w:sz w:val="24"/>
          <w:szCs w:val="24"/>
          <w:lang w:val="en-US"/>
        </w:rPr>
        <w:t xml:space="preserve"> </w:t>
      </w:r>
      <w:r w:rsidR="00F31CC3" w:rsidRPr="00F31CC3">
        <w:rPr>
          <w:rFonts w:ascii="Times New Roman" w:hAnsi="Times New Roman"/>
          <w:noProof/>
          <w:sz w:val="24"/>
          <w:szCs w:val="24"/>
          <w:lang w:val="en-US"/>
        </w:rPr>
        <w:t xml:space="preserve">Ball </w:t>
      </w:r>
      <w:r w:rsidR="00F31CC3">
        <w:rPr>
          <w:rFonts w:ascii="Times New Roman" w:hAnsi="Times New Roman"/>
          <w:noProof/>
          <w:sz w:val="24"/>
          <w:szCs w:val="24"/>
          <w:lang w:val="en-US"/>
        </w:rPr>
        <w:t>and</w:t>
      </w:r>
      <w:r w:rsidR="00F31CC3" w:rsidRPr="00F31CC3">
        <w:rPr>
          <w:rFonts w:ascii="Times New Roman" w:hAnsi="Times New Roman"/>
          <w:noProof/>
          <w:sz w:val="24"/>
          <w:szCs w:val="24"/>
          <w:lang w:val="en-US"/>
        </w:rPr>
        <w:t xml:space="preserve"> Peters </w:t>
      </w:r>
      <w:r w:rsidR="00F31CC3">
        <w:rPr>
          <w:rFonts w:ascii="Times New Roman" w:hAnsi="Times New Roman"/>
          <w:noProof/>
          <w:sz w:val="24"/>
          <w:szCs w:val="24"/>
          <w:lang w:val="en-US"/>
        </w:rPr>
        <w:t>(</w:t>
      </w:r>
      <w:r w:rsidR="00F31CC3" w:rsidRPr="00F31CC3">
        <w:rPr>
          <w:rFonts w:ascii="Times New Roman" w:hAnsi="Times New Roman"/>
          <w:noProof/>
          <w:sz w:val="24"/>
          <w:szCs w:val="24"/>
          <w:lang w:val="en-US"/>
        </w:rPr>
        <w:t>2005)</w:t>
      </w:r>
      <w:r w:rsidR="00F31CC3">
        <w:rPr>
          <w:rFonts w:ascii="Times New Roman" w:hAnsi="Times New Roman"/>
          <w:noProof/>
          <w:sz w:val="24"/>
          <w:szCs w:val="24"/>
          <w:lang w:val="en-US"/>
        </w:rPr>
        <w:t xml:space="preserve"> in a similar vein asserts that, a typified member of a community selected as a rpresentative does not guarantee the interest of the group. There are instances where women are highly represented but did not impact on gender based policies.</w:t>
      </w:r>
    </w:p>
    <w:p w14:paraId="3F6AF7FD" w14:textId="0A70114A" w:rsidR="00CE48DD" w:rsidRDefault="00F31CC3"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The core idea of representation is for decision making to reflect the will of the public. </w:t>
      </w:r>
      <w:r w:rsidR="00CE48DD">
        <w:rPr>
          <w:rFonts w:ascii="Times New Roman" w:hAnsi="Times New Roman"/>
          <w:noProof/>
          <w:sz w:val="24"/>
          <w:szCs w:val="24"/>
          <w:lang w:val="en-US"/>
        </w:rPr>
        <w:t xml:space="preserve">There is no consensus as to which mode of representation is very effective. Some scholars have argued that, descriptive represenataion reflect more of the peoples interest </w:t>
      </w:r>
      <w:r w:rsidR="00CE48DD" w:rsidRPr="00CE48DD">
        <w:rPr>
          <w:rFonts w:ascii="Times New Roman" w:hAnsi="Times New Roman"/>
          <w:noProof/>
          <w:sz w:val="24"/>
          <w:szCs w:val="24"/>
          <w:lang w:val="en-US"/>
        </w:rPr>
        <w:t>(Bratton &amp; Ray, 2002</w:t>
      </w:r>
      <w:r w:rsidR="00CE48DD">
        <w:rPr>
          <w:rFonts w:ascii="Times New Roman" w:hAnsi="Times New Roman"/>
          <w:noProof/>
          <w:sz w:val="24"/>
          <w:szCs w:val="24"/>
          <w:lang w:val="en-US"/>
        </w:rPr>
        <w:t xml:space="preserve">: </w:t>
      </w:r>
      <w:r w:rsidR="003A7B87" w:rsidRPr="00CE48DD">
        <w:rPr>
          <w:rFonts w:ascii="Times New Roman" w:hAnsi="Times New Roman"/>
          <w:noProof/>
          <w:sz w:val="24"/>
          <w:szCs w:val="24"/>
          <w:lang w:val="en-US"/>
        </w:rPr>
        <w:t>Mansbridge, 1999</w:t>
      </w:r>
      <w:r w:rsidR="003A7B87">
        <w:rPr>
          <w:rFonts w:ascii="Times New Roman" w:hAnsi="Times New Roman"/>
          <w:noProof/>
          <w:sz w:val="24"/>
          <w:szCs w:val="24"/>
          <w:lang w:val="en-US"/>
        </w:rPr>
        <w:t xml:space="preserve">: </w:t>
      </w:r>
      <w:r w:rsidR="003A7B87" w:rsidRPr="003A7B87">
        <w:rPr>
          <w:rFonts w:ascii="Times New Roman" w:hAnsi="Times New Roman"/>
          <w:noProof/>
          <w:sz w:val="24"/>
          <w:szCs w:val="24"/>
          <w:lang w:val="en-US"/>
        </w:rPr>
        <w:t>Schwidt-Bayer &amp; Mishier, 2005</w:t>
      </w:r>
      <w:r w:rsidR="00CE48DD">
        <w:rPr>
          <w:rFonts w:ascii="Times New Roman" w:hAnsi="Times New Roman"/>
          <w:noProof/>
          <w:sz w:val="24"/>
          <w:szCs w:val="24"/>
          <w:lang w:val="en-US"/>
        </w:rPr>
        <w:t xml:space="preserve"> </w:t>
      </w:r>
      <w:r w:rsidR="00CE48DD" w:rsidRPr="00CE48DD">
        <w:rPr>
          <w:rFonts w:ascii="Times New Roman" w:hAnsi="Times New Roman"/>
          <w:noProof/>
          <w:sz w:val="24"/>
          <w:szCs w:val="24"/>
          <w:lang w:val="en-US"/>
        </w:rPr>
        <w:t>)</w:t>
      </w:r>
      <w:r w:rsidR="00693917">
        <w:rPr>
          <w:rFonts w:ascii="Times New Roman" w:hAnsi="Times New Roman"/>
          <w:noProof/>
          <w:sz w:val="24"/>
          <w:szCs w:val="24"/>
          <w:lang w:val="en-US"/>
        </w:rPr>
        <w:t xml:space="preserve">. The above assertion is substantiated by a reserarch conducted by </w:t>
      </w:r>
      <w:r w:rsidR="00693917" w:rsidRPr="00693917">
        <w:rPr>
          <w:rFonts w:ascii="Times New Roman" w:hAnsi="Times New Roman"/>
          <w:noProof/>
          <w:sz w:val="24"/>
          <w:szCs w:val="24"/>
          <w:lang w:val="en-US"/>
        </w:rPr>
        <w:t xml:space="preserve">Mansbridge </w:t>
      </w:r>
      <w:r w:rsidR="00693917">
        <w:rPr>
          <w:rFonts w:ascii="Times New Roman" w:hAnsi="Times New Roman"/>
          <w:noProof/>
          <w:sz w:val="24"/>
          <w:szCs w:val="24"/>
          <w:lang w:val="en-US"/>
        </w:rPr>
        <w:t>(</w:t>
      </w:r>
      <w:r w:rsidR="00693917" w:rsidRPr="00693917">
        <w:rPr>
          <w:rFonts w:ascii="Times New Roman" w:hAnsi="Times New Roman"/>
          <w:noProof/>
          <w:sz w:val="24"/>
          <w:szCs w:val="24"/>
          <w:lang w:val="en-US"/>
        </w:rPr>
        <w:t>1999)</w:t>
      </w:r>
      <w:r w:rsidR="00693917">
        <w:rPr>
          <w:rFonts w:ascii="Times New Roman" w:hAnsi="Times New Roman"/>
          <w:noProof/>
          <w:sz w:val="24"/>
          <w:szCs w:val="24"/>
          <w:lang w:val="en-US"/>
        </w:rPr>
        <w:t xml:space="preserve">, the outcome was that, when black are represented by blacks. He further reteirates that, a descriptive representation has the tendency to promote substantive representation whenever there is conflict in the legislature. </w:t>
      </w:r>
      <w:r w:rsidR="00411515">
        <w:rPr>
          <w:rFonts w:ascii="Times New Roman" w:hAnsi="Times New Roman"/>
          <w:noProof/>
          <w:sz w:val="24"/>
          <w:szCs w:val="24"/>
          <w:lang w:val="en-US"/>
        </w:rPr>
        <w:t xml:space="preserve">The scope to which representation can be effective is not precise. </w:t>
      </w:r>
      <w:r w:rsidR="008A0229" w:rsidRPr="008A0229">
        <w:rPr>
          <w:rFonts w:ascii="Times New Roman" w:hAnsi="Times New Roman"/>
          <w:noProof/>
          <w:sz w:val="24"/>
          <w:szCs w:val="24"/>
          <w:lang w:val="en-US"/>
        </w:rPr>
        <w:t xml:space="preserve">Randball </w:t>
      </w:r>
      <w:r w:rsidR="008A0229">
        <w:rPr>
          <w:rFonts w:ascii="Times New Roman" w:hAnsi="Times New Roman"/>
          <w:noProof/>
          <w:sz w:val="24"/>
          <w:szCs w:val="24"/>
          <w:lang w:val="en-US"/>
        </w:rPr>
        <w:t>(</w:t>
      </w:r>
      <w:r w:rsidR="008A0229" w:rsidRPr="008A0229">
        <w:rPr>
          <w:rFonts w:ascii="Times New Roman" w:hAnsi="Times New Roman"/>
          <w:noProof/>
          <w:sz w:val="24"/>
          <w:szCs w:val="24"/>
          <w:lang w:val="en-US"/>
        </w:rPr>
        <w:t>2007)</w:t>
      </w:r>
      <w:r w:rsidR="008A0229">
        <w:rPr>
          <w:rFonts w:ascii="Times New Roman" w:hAnsi="Times New Roman"/>
          <w:noProof/>
          <w:sz w:val="24"/>
          <w:szCs w:val="24"/>
          <w:lang w:val="en-US"/>
        </w:rPr>
        <w:t xml:space="preserve"> asserts that, the study of representation in Africa as well as new democracies is different from the western world. The scope of representation is evaluaed in cultural context. Africans believe in paternalistic relations and clientelism is accepted as well.</w:t>
      </w:r>
    </w:p>
    <w:p w14:paraId="0853E874" w14:textId="31D63B61" w:rsidR="008A0229" w:rsidRDefault="008A0229" w:rsidP="00411515">
      <w:pPr>
        <w:spacing w:line="480" w:lineRule="auto"/>
        <w:jc w:val="both"/>
        <w:rPr>
          <w:rFonts w:ascii="Times New Roman" w:hAnsi="Times New Roman"/>
          <w:b/>
          <w:bCs/>
          <w:noProof/>
          <w:sz w:val="24"/>
          <w:szCs w:val="24"/>
          <w:lang w:val="en-US"/>
        </w:rPr>
      </w:pPr>
      <w:r>
        <w:rPr>
          <w:rFonts w:ascii="Times New Roman" w:hAnsi="Times New Roman"/>
          <w:b/>
          <w:bCs/>
          <w:noProof/>
          <w:sz w:val="24"/>
          <w:szCs w:val="24"/>
          <w:lang w:val="en-US"/>
        </w:rPr>
        <w:t>The Functions of Members of Parliament and Citizens Expectations</w:t>
      </w:r>
    </w:p>
    <w:p w14:paraId="02B0C485" w14:textId="3324484E" w:rsidR="008A0229" w:rsidRDefault="0047776F"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The legislature is a key institution as far as representative democracy is conerned. The parliament of Ghana </w:t>
      </w:r>
      <w:r w:rsidR="00431DDB">
        <w:rPr>
          <w:rFonts w:ascii="Times New Roman" w:hAnsi="Times New Roman"/>
          <w:noProof/>
          <w:sz w:val="24"/>
          <w:szCs w:val="24"/>
          <w:lang w:val="en-US"/>
        </w:rPr>
        <w:t>is a unicameral legislature which is currently made up of 275 members of pariament who works to ensure that their constitutional mandate is realised. This chapter seeks to explore the roles of an MP thus constitutional and expected roles.</w:t>
      </w:r>
    </w:p>
    <w:p w14:paraId="11F69901" w14:textId="2C7BF6E3" w:rsidR="00431DDB" w:rsidRDefault="00431DDB"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The advent of western democracy sought to accommodate and translate the views, concerns, demands and aspirations of all citizens within a polity into laws, policies </w:t>
      </w:r>
      <w:sdt>
        <w:sdtPr>
          <w:rPr>
            <w:rFonts w:ascii="Times New Roman" w:hAnsi="Times New Roman"/>
            <w:noProof/>
            <w:sz w:val="24"/>
            <w:szCs w:val="24"/>
            <w:lang w:val="en-US"/>
          </w:rPr>
          <w:id w:val="-449788248"/>
          <w:citation/>
        </w:sdtPr>
        <w:sdtContent>
          <w:r>
            <w:rPr>
              <w:rFonts w:ascii="Times New Roman" w:hAnsi="Times New Roman"/>
              <w:noProof/>
              <w:sz w:val="24"/>
              <w:szCs w:val="24"/>
              <w:lang w:val="en-US"/>
            </w:rPr>
            <w:fldChar w:fldCharType="begin"/>
          </w:r>
          <w:r>
            <w:rPr>
              <w:rFonts w:ascii="Times New Roman" w:hAnsi="Times New Roman"/>
              <w:noProof/>
              <w:sz w:val="24"/>
              <w:szCs w:val="24"/>
              <w:lang w:val="en-US"/>
            </w:rPr>
            <w:instrText xml:space="preserve"> CITATION Ing21 \l 1033 </w:instrText>
          </w:r>
          <w:r>
            <w:rPr>
              <w:rFonts w:ascii="Times New Roman" w:hAnsi="Times New Roman"/>
              <w:noProof/>
              <w:sz w:val="24"/>
              <w:szCs w:val="24"/>
              <w:lang w:val="en-US"/>
            </w:rPr>
            <w:fldChar w:fldCharType="separate"/>
          </w:r>
          <w:r w:rsidRPr="00431DDB">
            <w:rPr>
              <w:rFonts w:ascii="Times New Roman" w:hAnsi="Times New Roman"/>
              <w:noProof/>
              <w:sz w:val="24"/>
              <w:szCs w:val="24"/>
              <w:lang w:val="en-US"/>
            </w:rPr>
            <w:t>(Ingham, 2021)</w:t>
          </w:r>
          <w:r>
            <w:rPr>
              <w:rFonts w:ascii="Times New Roman" w:hAnsi="Times New Roman"/>
              <w:noProof/>
              <w:sz w:val="24"/>
              <w:szCs w:val="24"/>
              <w:lang w:val="en-US"/>
            </w:rPr>
            <w:fldChar w:fldCharType="end"/>
          </w:r>
        </w:sdtContent>
      </w:sdt>
      <w:r>
        <w:rPr>
          <w:rFonts w:ascii="Times New Roman" w:hAnsi="Times New Roman"/>
          <w:noProof/>
          <w:sz w:val="24"/>
          <w:szCs w:val="24"/>
          <w:lang w:val="en-US"/>
        </w:rPr>
        <w:t xml:space="preserve">. The </w:t>
      </w:r>
      <w:r>
        <w:rPr>
          <w:rFonts w:ascii="Times New Roman" w:hAnsi="Times New Roman"/>
          <w:noProof/>
          <w:sz w:val="24"/>
          <w:szCs w:val="24"/>
          <w:lang w:val="en-US"/>
        </w:rPr>
        <w:lastRenderedPageBreak/>
        <w:t xml:space="preserve">increase in population led to the selection of representatives since all the citizens cannot take decision </w:t>
      </w:r>
      <w:sdt>
        <w:sdtPr>
          <w:rPr>
            <w:rFonts w:ascii="Times New Roman" w:hAnsi="Times New Roman"/>
            <w:noProof/>
            <w:sz w:val="24"/>
            <w:szCs w:val="24"/>
            <w:lang w:val="en-US"/>
          </w:rPr>
          <w:id w:val="-1494562377"/>
          <w:citation/>
        </w:sdtPr>
        <w:sdtContent>
          <w:r>
            <w:rPr>
              <w:rFonts w:ascii="Times New Roman" w:hAnsi="Times New Roman"/>
              <w:noProof/>
              <w:sz w:val="24"/>
              <w:szCs w:val="24"/>
              <w:lang w:val="en-US"/>
            </w:rPr>
            <w:fldChar w:fldCharType="begin"/>
          </w:r>
          <w:r>
            <w:rPr>
              <w:rFonts w:ascii="Times New Roman" w:hAnsi="Times New Roman"/>
              <w:noProof/>
              <w:sz w:val="24"/>
              <w:szCs w:val="24"/>
              <w:lang w:val="en-US"/>
            </w:rPr>
            <w:instrText xml:space="preserve"> CITATION Tor14 \l 1033 </w:instrText>
          </w:r>
          <w:r>
            <w:rPr>
              <w:rFonts w:ascii="Times New Roman" w:hAnsi="Times New Roman"/>
              <w:noProof/>
              <w:sz w:val="24"/>
              <w:szCs w:val="24"/>
              <w:lang w:val="en-US"/>
            </w:rPr>
            <w:fldChar w:fldCharType="separate"/>
          </w:r>
          <w:r w:rsidRPr="00431DDB">
            <w:rPr>
              <w:rFonts w:ascii="Times New Roman" w:hAnsi="Times New Roman"/>
              <w:noProof/>
              <w:sz w:val="24"/>
              <w:szCs w:val="24"/>
              <w:lang w:val="en-US"/>
            </w:rPr>
            <w:t>(Tormey, 2014)</w:t>
          </w:r>
          <w:r>
            <w:rPr>
              <w:rFonts w:ascii="Times New Roman" w:hAnsi="Times New Roman"/>
              <w:noProof/>
              <w:sz w:val="24"/>
              <w:szCs w:val="24"/>
              <w:lang w:val="en-US"/>
            </w:rPr>
            <w:fldChar w:fldCharType="end"/>
          </w:r>
        </w:sdtContent>
      </w:sdt>
      <w:r>
        <w:rPr>
          <w:rFonts w:ascii="Times New Roman" w:hAnsi="Times New Roman"/>
          <w:noProof/>
          <w:sz w:val="24"/>
          <w:szCs w:val="24"/>
          <w:lang w:val="en-US"/>
        </w:rPr>
        <w:t xml:space="preserve">. </w:t>
      </w:r>
      <w:r w:rsidR="00D13452">
        <w:rPr>
          <w:rFonts w:ascii="Times New Roman" w:hAnsi="Times New Roman"/>
          <w:noProof/>
          <w:sz w:val="24"/>
          <w:szCs w:val="24"/>
          <w:lang w:val="en-US"/>
        </w:rPr>
        <w:t xml:space="preserve">Representation aims to ensure that the needs, concerns of the represented are reflected by their mandated legislators who carries those duties in their name. </w:t>
      </w:r>
      <w:r w:rsidR="000B48A1">
        <w:rPr>
          <w:rFonts w:ascii="Times New Roman" w:hAnsi="Times New Roman"/>
          <w:noProof/>
          <w:sz w:val="24"/>
          <w:szCs w:val="24"/>
          <w:lang w:val="en-US"/>
        </w:rPr>
        <w:t>A legislator is a conduit and must deploy methods that will let him or her best listen, aggregate and represent the interest of his/her constituents</w:t>
      </w:r>
      <w:r w:rsidR="00817D0D">
        <w:rPr>
          <w:rFonts w:ascii="Times New Roman" w:hAnsi="Times New Roman"/>
          <w:noProof/>
          <w:sz w:val="24"/>
          <w:szCs w:val="24"/>
          <w:lang w:val="en-US"/>
        </w:rPr>
        <w:t xml:space="preserve"> </w:t>
      </w:r>
      <w:r w:rsidR="00817D0D" w:rsidRPr="00817D0D">
        <w:rPr>
          <w:rFonts w:ascii="Times New Roman" w:hAnsi="Times New Roman"/>
          <w:noProof/>
          <w:sz w:val="24"/>
          <w:szCs w:val="24"/>
          <w:lang w:val="en-US"/>
        </w:rPr>
        <w:t>(</w:t>
      </w:r>
      <w:r w:rsidR="00817D0D">
        <w:rPr>
          <w:rFonts w:ascii="Times New Roman" w:hAnsi="Times New Roman"/>
          <w:noProof/>
          <w:sz w:val="24"/>
          <w:szCs w:val="24"/>
          <w:lang w:val="en-US"/>
        </w:rPr>
        <w:t xml:space="preserve"> </w:t>
      </w:r>
      <w:r w:rsidR="00817D0D" w:rsidRPr="00817D0D">
        <w:rPr>
          <w:rFonts w:ascii="Times New Roman" w:hAnsi="Times New Roman"/>
          <w:noProof/>
          <w:sz w:val="24"/>
          <w:szCs w:val="24"/>
          <w:lang w:val="en-US"/>
        </w:rPr>
        <w:t>Pitkin, 1967</w:t>
      </w:r>
      <w:r w:rsidR="00817D0D">
        <w:rPr>
          <w:rFonts w:ascii="Times New Roman" w:hAnsi="Times New Roman"/>
          <w:noProof/>
          <w:sz w:val="24"/>
          <w:szCs w:val="24"/>
          <w:lang w:val="en-US"/>
        </w:rPr>
        <w:t xml:space="preserve">: </w:t>
      </w:r>
      <w:r w:rsidR="00817D0D" w:rsidRPr="00817D0D">
        <w:rPr>
          <w:rFonts w:ascii="Times New Roman" w:hAnsi="Times New Roman"/>
          <w:noProof/>
          <w:sz w:val="24"/>
          <w:szCs w:val="24"/>
          <w:lang w:val="en-US"/>
        </w:rPr>
        <w:t>Heywood , 2004</w:t>
      </w:r>
      <w:r w:rsidR="00817D0D">
        <w:rPr>
          <w:rFonts w:ascii="Times New Roman" w:hAnsi="Times New Roman"/>
          <w:noProof/>
          <w:sz w:val="24"/>
          <w:szCs w:val="24"/>
          <w:lang w:val="en-US"/>
        </w:rPr>
        <w:t xml:space="preserve">: </w:t>
      </w:r>
      <w:r w:rsidR="00817D0D" w:rsidRPr="00817D0D">
        <w:rPr>
          <w:rFonts w:ascii="Times New Roman" w:hAnsi="Times New Roman"/>
          <w:noProof/>
          <w:sz w:val="24"/>
          <w:szCs w:val="24"/>
          <w:lang w:val="en-US"/>
        </w:rPr>
        <w:t>Gyampo, 2017)</w:t>
      </w:r>
      <w:r w:rsidR="000B48A1">
        <w:rPr>
          <w:rFonts w:ascii="Times New Roman" w:hAnsi="Times New Roman"/>
          <w:noProof/>
          <w:sz w:val="24"/>
          <w:szCs w:val="24"/>
          <w:lang w:val="en-US"/>
        </w:rPr>
        <w:t>.</w:t>
      </w:r>
    </w:p>
    <w:p w14:paraId="2ABB25FA" w14:textId="29BA7D79" w:rsidR="00817D0D" w:rsidRDefault="00817D0D"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Paarliament primary function is legislation. The legislative function includes: passing laws and approving statutory instrument. The legislative function consist of passing bills and scrutinizing statutory instrument and deciding wether to annul them or allow them to take effect </w:t>
      </w:r>
      <w:sdt>
        <w:sdtPr>
          <w:rPr>
            <w:rFonts w:ascii="Times New Roman" w:hAnsi="Times New Roman"/>
            <w:noProof/>
            <w:sz w:val="24"/>
            <w:szCs w:val="24"/>
            <w:lang w:val="en-US"/>
          </w:rPr>
          <w:id w:val="1461462767"/>
          <w:citation/>
        </w:sdtPr>
        <w:sdtContent>
          <w:r>
            <w:rPr>
              <w:rFonts w:ascii="Times New Roman" w:hAnsi="Times New Roman"/>
              <w:noProof/>
              <w:sz w:val="24"/>
              <w:szCs w:val="24"/>
              <w:lang w:val="en-US"/>
            </w:rPr>
            <w:fldChar w:fldCharType="begin"/>
          </w:r>
          <w:r>
            <w:rPr>
              <w:rFonts w:ascii="Times New Roman" w:hAnsi="Times New Roman"/>
              <w:noProof/>
              <w:sz w:val="24"/>
              <w:szCs w:val="24"/>
              <w:lang w:val="en-US"/>
            </w:rPr>
            <w:instrText xml:space="preserve"> CITATION Par04 \l 1033 </w:instrText>
          </w:r>
          <w:r>
            <w:rPr>
              <w:rFonts w:ascii="Times New Roman" w:hAnsi="Times New Roman"/>
              <w:noProof/>
              <w:sz w:val="24"/>
              <w:szCs w:val="24"/>
              <w:lang w:val="en-US"/>
            </w:rPr>
            <w:fldChar w:fldCharType="separate"/>
          </w:r>
          <w:r w:rsidRPr="00817D0D">
            <w:rPr>
              <w:rFonts w:ascii="Times New Roman" w:hAnsi="Times New Roman"/>
              <w:noProof/>
              <w:sz w:val="24"/>
              <w:szCs w:val="24"/>
              <w:lang w:val="en-US"/>
            </w:rPr>
            <w:t>(Parliament of Ghana, 2004)</w:t>
          </w:r>
          <w:r>
            <w:rPr>
              <w:rFonts w:ascii="Times New Roman" w:hAnsi="Times New Roman"/>
              <w:noProof/>
              <w:sz w:val="24"/>
              <w:szCs w:val="24"/>
              <w:lang w:val="en-US"/>
            </w:rPr>
            <w:fldChar w:fldCharType="end"/>
          </w:r>
        </w:sdtContent>
      </w:sdt>
      <w:r>
        <w:rPr>
          <w:rFonts w:ascii="Times New Roman" w:hAnsi="Times New Roman"/>
          <w:noProof/>
          <w:sz w:val="24"/>
          <w:szCs w:val="24"/>
          <w:lang w:val="en-US"/>
        </w:rPr>
        <w:t xml:space="preserve">. </w:t>
      </w:r>
      <w:r w:rsidR="001429E7">
        <w:rPr>
          <w:rFonts w:ascii="Times New Roman" w:hAnsi="Times New Roman"/>
          <w:noProof/>
          <w:sz w:val="24"/>
          <w:szCs w:val="24"/>
          <w:lang w:val="en-US"/>
        </w:rPr>
        <w:t>Parliamentarians contributes to the process of making and reviewing existing laws in various ways. Firstly, parliamentarians are entitled</w:t>
      </w:r>
      <w:r w:rsidR="00653E88">
        <w:rPr>
          <w:rFonts w:ascii="Times New Roman" w:hAnsi="Times New Roman"/>
          <w:noProof/>
          <w:sz w:val="24"/>
          <w:szCs w:val="24"/>
          <w:lang w:val="en-US"/>
        </w:rPr>
        <w:t xml:space="preserve"> </w:t>
      </w:r>
      <w:r w:rsidR="001429E7">
        <w:rPr>
          <w:rFonts w:ascii="Times New Roman" w:hAnsi="Times New Roman"/>
          <w:noProof/>
          <w:sz w:val="24"/>
          <w:szCs w:val="24"/>
          <w:lang w:val="en-US"/>
        </w:rPr>
        <w:t xml:space="preserve">to propose modification to any bill before it becomes law </w:t>
      </w:r>
      <w:r w:rsidR="00653E88" w:rsidRPr="00653E88">
        <w:rPr>
          <w:rFonts w:ascii="Times New Roman" w:hAnsi="Times New Roman"/>
          <w:noProof/>
          <w:sz w:val="24"/>
          <w:szCs w:val="24"/>
          <w:lang w:val="en-US"/>
        </w:rPr>
        <w:t>(Parliament of Ghana, 2000)</w:t>
      </w:r>
      <w:r w:rsidR="00461608">
        <w:rPr>
          <w:rFonts w:ascii="Times New Roman" w:hAnsi="Times New Roman"/>
          <w:noProof/>
          <w:sz w:val="24"/>
          <w:szCs w:val="24"/>
          <w:lang w:val="en-US"/>
        </w:rPr>
        <w:t>.</w:t>
      </w:r>
      <w:r w:rsidR="00610FEB">
        <w:rPr>
          <w:rFonts w:ascii="Times New Roman" w:hAnsi="Times New Roman"/>
          <w:noProof/>
          <w:sz w:val="24"/>
          <w:szCs w:val="24"/>
          <w:lang w:val="en-US"/>
        </w:rPr>
        <w:t xml:space="preserve"> After this, the bill is the sent to the committee stage. </w:t>
      </w:r>
      <w:r w:rsidR="00610FEB" w:rsidRPr="00610FEB">
        <w:rPr>
          <w:rFonts w:ascii="Times New Roman" w:hAnsi="Times New Roman"/>
          <w:noProof/>
          <w:sz w:val="24"/>
          <w:szCs w:val="24"/>
          <w:lang w:val="en-US"/>
        </w:rPr>
        <w:t xml:space="preserve">Ayensu </w:t>
      </w:r>
      <w:r w:rsidR="00610FEB">
        <w:rPr>
          <w:rFonts w:ascii="Times New Roman" w:hAnsi="Times New Roman"/>
          <w:noProof/>
          <w:sz w:val="24"/>
          <w:szCs w:val="24"/>
          <w:lang w:val="en-US"/>
        </w:rPr>
        <w:t>and</w:t>
      </w:r>
      <w:r w:rsidR="00610FEB" w:rsidRPr="00610FEB">
        <w:rPr>
          <w:rFonts w:ascii="Times New Roman" w:hAnsi="Times New Roman"/>
          <w:noProof/>
          <w:sz w:val="24"/>
          <w:szCs w:val="24"/>
          <w:lang w:val="en-US"/>
        </w:rPr>
        <w:t xml:space="preserve"> Darkwah </w:t>
      </w:r>
      <w:r w:rsidR="009D612F">
        <w:rPr>
          <w:rFonts w:ascii="Times New Roman" w:hAnsi="Times New Roman"/>
          <w:noProof/>
          <w:sz w:val="24"/>
          <w:szCs w:val="24"/>
          <w:lang w:val="en-US"/>
        </w:rPr>
        <w:t>(</w:t>
      </w:r>
      <w:r w:rsidR="00610FEB" w:rsidRPr="00610FEB">
        <w:rPr>
          <w:rFonts w:ascii="Times New Roman" w:hAnsi="Times New Roman"/>
          <w:noProof/>
          <w:sz w:val="24"/>
          <w:szCs w:val="24"/>
          <w:lang w:val="en-US"/>
        </w:rPr>
        <w:t>2000</w:t>
      </w:r>
      <w:r w:rsidR="009D612F">
        <w:rPr>
          <w:rFonts w:ascii="Times New Roman" w:hAnsi="Times New Roman"/>
          <w:noProof/>
          <w:sz w:val="24"/>
          <w:szCs w:val="24"/>
          <w:lang w:val="en-US"/>
        </w:rPr>
        <w:t>) affirms that, the committee stage present a member of parliament the chance to add his or her input to the law making process.</w:t>
      </w:r>
      <w:r w:rsidR="009F5C97">
        <w:rPr>
          <w:rFonts w:ascii="Times New Roman" w:hAnsi="Times New Roman"/>
          <w:noProof/>
          <w:sz w:val="24"/>
          <w:szCs w:val="24"/>
          <w:lang w:val="en-US"/>
        </w:rPr>
        <w:t xml:space="preserve"> They futrther added that, a member of parliament can still add his or her voice at the winnowing stage.</w:t>
      </w:r>
    </w:p>
    <w:p w14:paraId="726C48C5" w14:textId="63A5F850" w:rsidR="009F5C97" w:rsidRDefault="009F5C97"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It is the duty of parliament to promote accountability and transperancy in governance </w:t>
      </w:r>
      <w:sdt>
        <w:sdtPr>
          <w:rPr>
            <w:rFonts w:ascii="Times New Roman" w:hAnsi="Times New Roman"/>
            <w:noProof/>
            <w:sz w:val="24"/>
            <w:szCs w:val="24"/>
            <w:lang w:val="en-US"/>
          </w:rPr>
          <w:id w:val="1291246691"/>
          <w:citation/>
        </w:sdtPr>
        <w:sdtContent>
          <w:r>
            <w:rPr>
              <w:rFonts w:ascii="Times New Roman" w:hAnsi="Times New Roman"/>
              <w:noProof/>
              <w:sz w:val="24"/>
              <w:szCs w:val="24"/>
              <w:lang w:val="en-US"/>
            </w:rPr>
            <w:fldChar w:fldCharType="begin"/>
          </w:r>
          <w:r>
            <w:rPr>
              <w:rFonts w:ascii="Times New Roman" w:hAnsi="Times New Roman"/>
              <w:noProof/>
              <w:sz w:val="24"/>
              <w:szCs w:val="24"/>
              <w:lang w:val="en-US"/>
            </w:rPr>
            <w:instrText xml:space="preserve"> CITATION Lin06 \l 1033 </w:instrText>
          </w:r>
          <w:r>
            <w:rPr>
              <w:rFonts w:ascii="Times New Roman" w:hAnsi="Times New Roman"/>
              <w:noProof/>
              <w:sz w:val="24"/>
              <w:szCs w:val="24"/>
              <w:lang w:val="en-US"/>
            </w:rPr>
            <w:fldChar w:fldCharType="separate"/>
          </w:r>
          <w:r w:rsidRPr="009F5C97">
            <w:rPr>
              <w:rFonts w:ascii="Times New Roman" w:hAnsi="Times New Roman"/>
              <w:noProof/>
              <w:sz w:val="24"/>
              <w:szCs w:val="24"/>
              <w:lang w:val="en-US"/>
            </w:rPr>
            <w:t>(Lindberg, 2006)</w:t>
          </w:r>
          <w:r>
            <w:rPr>
              <w:rFonts w:ascii="Times New Roman" w:hAnsi="Times New Roman"/>
              <w:noProof/>
              <w:sz w:val="24"/>
              <w:szCs w:val="24"/>
              <w:lang w:val="en-US"/>
            </w:rPr>
            <w:fldChar w:fldCharType="end"/>
          </w:r>
        </w:sdtContent>
      </w:sdt>
      <w:r>
        <w:rPr>
          <w:rFonts w:ascii="Times New Roman" w:hAnsi="Times New Roman"/>
          <w:noProof/>
          <w:sz w:val="24"/>
          <w:szCs w:val="24"/>
          <w:lang w:val="en-US"/>
        </w:rPr>
        <w:t xml:space="preserve">. It is the responsibility of the legislature to ensure this by reserving the power to scrutinize and approve the activities of the executive and its administrative setup. The legislature in Ghana ultimately also has the power to pass a resolution to remove the president, vice president or speaker of the house under special circumstances (Article 69 and Standing order part 16). A member of parliament can initiate for a minister to be scrutinized </w:t>
      </w:r>
      <w:sdt>
        <w:sdtPr>
          <w:rPr>
            <w:rFonts w:ascii="Times New Roman" w:hAnsi="Times New Roman"/>
            <w:noProof/>
            <w:sz w:val="24"/>
            <w:szCs w:val="24"/>
            <w:lang w:val="en-US"/>
          </w:rPr>
          <w:id w:val="-805622660"/>
          <w:citation/>
        </w:sdtPr>
        <w:sdtContent>
          <w:r>
            <w:rPr>
              <w:rFonts w:ascii="Times New Roman" w:hAnsi="Times New Roman"/>
              <w:noProof/>
              <w:sz w:val="24"/>
              <w:szCs w:val="24"/>
              <w:lang w:val="en-US"/>
            </w:rPr>
            <w:fldChar w:fldCharType="begin"/>
          </w:r>
          <w:r>
            <w:rPr>
              <w:rFonts w:ascii="Times New Roman" w:hAnsi="Times New Roman"/>
              <w:noProof/>
              <w:sz w:val="24"/>
              <w:szCs w:val="24"/>
              <w:lang w:val="en-US"/>
            </w:rPr>
            <w:instrText xml:space="preserve"> CITATION Ode16 \l 1033 </w:instrText>
          </w:r>
          <w:r>
            <w:rPr>
              <w:rFonts w:ascii="Times New Roman" w:hAnsi="Times New Roman"/>
              <w:noProof/>
              <w:sz w:val="24"/>
              <w:szCs w:val="24"/>
              <w:lang w:val="en-US"/>
            </w:rPr>
            <w:fldChar w:fldCharType="separate"/>
          </w:r>
          <w:r w:rsidRPr="009F5C97">
            <w:rPr>
              <w:rFonts w:ascii="Times New Roman" w:hAnsi="Times New Roman"/>
              <w:noProof/>
              <w:sz w:val="24"/>
              <w:szCs w:val="24"/>
              <w:lang w:val="en-US"/>
            </w:rPr>
            <w:t>(Odekro, 2016)</w:t>
          </w:r>
          <w:r>
            <w:rPr>
              <w:rFonts w:ascii="Times New Roman" w:hAnsi="Times New Roman"/>
              <w:noProof/>
              <w:sz w:val="24"/>
              <w:szCs w:val="24"/>
              <w:lang w:val="en-US"/>
            </w:rPr>
            <w:fldChar w:fldCharType="end"/>
          </w:r>
        </w:sdtContent>
      </w:sdt>
      <w:r>
        <w:rPr>
          <w:rFonts w:ascii="Times New Roman" w:hAnsi="Times New Roman"/>
          <w:noProof/>
          <w:sz w:val="24"/>
          <w:szCs w:val="24"/>
          <w:lang w:val="en-US"/>
        </w:rPr>
        <w:t xml:space="preserve">. </w:t>
      </w:r>
    </w:p>
    <w:p w14:paraId="6BD5E58E" w14:textId="07D47040" w:rsidR="0066070B" w:rsidRDefault="0066070B" w:rsidP="00411515">
      <w:pPr>
        <w:spacing w:line="480" w:lineRule="auto"/>
        <w:jc w:val="both"/>
        <w:rPr>
          <w:rFonts w:ascii="Times New Roman" w:hAnsi="Times New Roman"/>
          <w:noProof/>
          <w:sz w:val="24"/>
          <w:szCs w:val="24"/>
          <w:lang w:val="en-US"/>
        </w:rPr>
      </w:pPr>
    </w:p>
    <w:p w14:paraId="7BE2FDDF" w14:textId="4E323DCF" w:rsidR="0066070B" w:rsidRDefault="0066070B" w:rsidP="00411515">
      <w:pPr>
        <w:spacing w:line="480" w:lineRule="auto"/>
        <w:jc w:val="both"/>
        <w:rPr>
          <w:rFonts w:ascii="Times New Roman" w:hAnsi="Times New Roman"/>
          <w:noProof/>
          <w:sz w:val="24"/>
          <w:szCs w:val="24"/>
          <w:lang w:val="en-US"/>
        </w:rPr>
      </w:pPr>
    </w:p>
    <w:p w14:paraId="787A1A51" w14:textId="4795C2F0" w:rsidR="0066070B" w:rsidRDefault="0066070B" w:rsidP="00411515">
      <w:pPr>
        <w:spacing w:line="480" w:lineRule="auto"/>
        <w:jc w:val="both"/>
        <w:rPr>
          <w:rFonts w:ascii="Times New Roman" w:hAnsi="Times New Roman"/>
          <w:b/>
          <w:bCs/>
          <w:noProof/>
          <w:sz w:val="24"/>
          <w:szCs w:val="24"/>
          <w:lang w:val="en-US"/>
        </w:rPr>
      </w:pPr>
      <w:r>
        <w:rPr>
          <w:rFonts w:ascii="Times New Roman" w:hAnsi="Times New Roman"/>
          <w:b/>
          <w:bCs/>
          <w:noProof/>
          <w:sz w:val="24"/>
          <w:szCs w:val="24"/>
          <w:lang w:val="en-US"/>
        </w:rPr>
        <w:lastRenderedPageBreak/>
        <w:t>Constituents Expectations</w:t>
      </w:r>
    </w:p>
    <w:p w14:paraId="57644016" w14:textId="257AE6E8" w:rsidR="0066070B" w:rsidRDefault="0066070B"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In many settin in the developing world, MP’s also produce a series of private goods: personal assistance, advancement and benefits for constituents, chiefs, business owners and or local party activist </w:t>
      </w:r>
      <w:sdt>
        <w:sdtPr>
          <w:rPr>
            <w:rFonts w:ascii="Times New Roman" w:hAnsi="Times New Roman"/>
            <w:noProof/>
            <w:sz w:val="24"/>
            <w:szCs w:val="24"/>
            <w:lang w:val="en-US"/>
          </w:rPr>
          <w:id w:val="-807008648"/>
          <w:citation/>
        </w:sdtPr>
        <w:sdtContent>
          <w:r>
            <w:rPr>
              <w:rFonts w:ascii="Times New Roman" w:hAnsi="Times New Roman"/>
              <w:noProof/>
              <w:sz w:val="24"/>
              <w:szCs w:val="24"/>
              <w:lang w:val="en-US"/>
            </w:rPr>
            <w:fldChar w:fldCharType="begin"/>
          </w:r>
          <w:r>
            <w:rPr>
              <w:rFonts w:ascii="Times New Roman" w:hAnsi="Times New Roman"/>
              <w:noProof/>
              <w:sz w:val="24"/>
              <w:szCs w:val="24"/>
              <w:lang w:val="en-US"/>
            </w:rPr>
            <w:instrText xml:space="preserve"> CITATION Ach19 \l 1033 </w:instrText>
          </w:r>
          <w:r>
            <w:rPr>
              <w:rFonts w:ascii="Times New Roman" w:hAnsi="Times New Roman"/>
              <w:noProof/>
              <w:sz w:val="24"/>
              <w:szCs w:val="24"/>
              <w:lang w:val="en-US"/>
            </w:rPr>
            <w:fldChar w:fldCharType="separate"/>
          </w:r>
          <w:r w:rsidRPr="0066070B">
            <w:rPr>
              <w:rFonts w:ascii="Times New Roman" w:hAnsi="Times New Roman"/>
              <w:noProof/>
              <w:sz w:val="24"/>
              <w:szCs w:val="24"/>
              <w:lang w:val="en-US"/>
            </w:rPr>
            <w:t>(Acheampong, 2019)</w:t>
          </w:r>
          <w:r>
            <w:rPr>
              <w:rFonts w:ascii="Times New Roman" w:hAnsi="Times New Roman"/>
              <w:noProof/>
              <w:sz w:val="24"/>
              <w:szCs w:val="24"/>
              <w:lang w:val="en-US"/>
            </w:rPr>
            <w:fldChar w:fldCharType="end"/>
          </w:r>
        </w:sdtContent>
      </w:sdt>
      <w:r>
        <w:rPr>
          <w:rFonts w:ascii="Times New Roman" w:hAnsi="Times New Roman"/>
          <w:noProof/>
          <w:sz w:val="24"/>
          <w:szCs w:val="24"/>
          <w:lang w:val="en-US"/>
        </w:rPr>
        <w:t xml:space="preserve">. </w:t>
      </w:r>
      <w:r w:rsidRPr="0066070B">
        <w:rPr>
          <w:rFonts w:ascii="Times New Roman" w:hAnsi="Times New Roman"/>
          <w:noProof/>
          <w:sz w:val="24"/>
          <w:szCs w:val="24"/>
          <w:lang w:val="en-US"/>
        </w:rPr>
        <w:t xml:space="preserve">Lindberg </w:t>
      </w:r>
      <w:r>
        <w:rPr>
          <w:rFonts w:ascii="Times New Roman" w:hAnsi="Times New Roman"/>
          <w:noProof/>
          <w:sz w:val="24"/>
          <w:szCs w:val="24"/>
          <w:lang w:val="en-US"/>
        </w:rPr>
        <w:t>(</w:t>
      </w:r>
      <w:r w:rsidRPr="0066070B">
        <w:rPr>
          <w:rFonts w:ascii="Times New Roman" w:hAnsi="Times New Roman"/>
          <w:noProof/>
          <w:sz w:val="24"/>
          <w:szCs w:val="24"/>
          <w:lang w:val="en-US"/>
        </w:rPr>
        <w:t>2008)</w:t>
      </w:r>
      <w:r>
        <w:rPr>
          <w:rFonts w:ascii="Times New Roman" w:hAnsi="Times New Roman"/>
          <w:noProof/>
          <w:sz w:val="24"/>
          <w:szCs w:val="24"/>
          <w:lang w:val="en-US"/>
        </w:rPr>
        <w:t xml:space="preserve"> MP’s travel back home to their constituency to adress a range of issues of which most of them are financial assistance. </w:t>
      </w:r>
      <w:r w:rsidR="00513A2F">
        <w:rPr>
          <w:rFonts w:ascii="Times New Roman" w:hAnsi="Times New Roman"/>
          <w:noProof/>
          <w:sz w:val="24"/>
          <w:szCs w:val="24"/>
          <w:lang w:val="en-US"/>
        </w:rPr>
        <w:t xml:space="preserve">I do agree with the findings of Lindberg, it appears that, Members of Parliament who are able to assist their constituents personally are hailed. Mention can be made of Hon. Kenneduy Agyapong, Hon. Okudzeto Ablakwa, Hon Alex Afenyo Markin. </w:t>
      </w:r>
    </w:p>
    <w:p w14:paraId="76F90E4C" w14:textId="038C8BCE" w:rsidR="00513A2F" w:rsidRDefault="00513A2F"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To enhance the financial ability of the MP, constituent expect him or her to have secure a ministerial appointment. This expectation manifests itself where MP’s appointed as ministers are expected to perform well in the constirtuencies. A case in point, is Hon. Osei Kyei Mensah Bonsu who was backlashed for poor roads at Suame Magazine inspite of his key role in the current governance.</w:t>
      </w:r>
      <w:r w:rsidR="00A44268">
        <w:rPr>
          <w:rFonts w:ascii="Times New Roman" w:hAnsi="Times New Roman"/>
          <w:noProof/>
          <w:sz w:val="24"/>
          <w:szCs w:val="24"/>
          <w:lang w:val="en-US"/>
        </w:rPr>
        <w:t xml:space="preserve"> In Sub-Saharan Africa, Parties are expected to promote development in their strongholds</w:t>
      </w:r>
      <w:r>
        <w:rPr>
          <w:rFonts w:ascii="Times New Roman" w:hAnsi="Times New Roman"/>
          <w:noProof/>
          <w:sz w:val="24"/>
          <w:szCs w:val="24"/>
          <w:lang w:val="en-US"/>
        </w:rPr>
        <w:t xml:space="preserve"> </w:t>
      </w:r>
      <w:sdt>
        <w:sdtPr>
          <w:rPr>
            <w:rFonts w:ascii="Times New Roman" w:hAnsi="Times New Roman"/>
            <w:noProof/>
            <w:sz w:val="24"/>
            <w:szCs w:val="24"/>
            <w:lang w:val="en-US"/>
          </w:rPr>
          <w:id w:val="-1253038846"/>
          <w:citation/>
        </w:sdtPr>
        <w:sdtContent>
          <w:r>
            <w:rPr>
              <w:rFonts w:ascii="Times New Roman" w:hAnsi="Times New Roman"/>
              <w:noProof/>
              <w:sz w:val="24"/>
              <w:szCs w:val="24"/>
              <w:lang w:val="en-US"/>
            </w:rPr>
            <w:fldChar w:fldCharType="begin"/>
          </w:r>
          <w:r>
            <w:rPr>
              <w:rFonts w:ascii="Times New Roman" w:hAnsi="Times New Roman"/>
              <w:noProof/>
              <w:sz w:val="24"/>
              <w:szCs w:val="24"/>
              <w:lang w:val="en-US"/>
            </w:rPr>
            <w:instrText xml:space="preserve"> CITATION Ran07 \l 1033 </w:instrText>
          </w:r>
          <w:r>
            <w:rPr>
              <w:rFonts w:ascii="Times New Roman" w:hAnsi="Times New Roman"/>
              <w:noProof/>
              <w:sz w:val="24"/>
              <w:szCs w:val="24"/>
              <w:lang w:val="en-US"/>
            </w:rPr>
            <w:fldChar w:fldCharType="separate"/>
          </w:r>
          <w:r w:rsidRPr="00513A2F">
            <w:rPr>
              <w:rFonts w:ascii="Times New Roman" w:hAnsi="Times New Roman"/>
              <w:noProof/>
              <w:sz w:val="24"/>
              <w:szCs w:val="24"/>
              <w:lang w:val="en-US"/>
            </w:rPr>
            <w:t>(Randball, 2007)</w:t>
          </w:r>
          <w:r>
            <w:rPr>
              <w:rFonts w:ascii="Times New Roman" w:hAnsi="Times New Roman"/>
              <w:noProof/>
              <w:sz w:val="24"/>
              <w:szCs w:val="24"/>
              <w:lang w:val="en-US"/>
            </w:rPr>
            <w:fldChar w:fldCharType="end"/>
          </w:r>
        </w:sdtContent>
      </w:sdt>
      <w:r w:rsidR="00A44268">
        <w:rPr>
          <w:rFonts w:ascii="Times New Roman" w:hAnsi="Times New Roman"/>
          <w:noProof/>
          <w:sz w:val="24"/>
          <w:szCs w:val="24"/>
          <w:lang w:val="en-US"/>
        </w:rPr>
        <w:t xml:space="preserve">. </w:t>
      </w:r>
    </w:p>
    <w:p w14:paraId="61B27E6A" w14:textId="48B05661" w:rsidR="00EE756E" w:rsidRDefault="00A44268"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Another important expectation costituents have </w:t>
      </w:r>
      <w:r w:rsidR="003B23A8">
        <w:rPr>
          <w:rFonts w:ascii="Times New Roman" w:hAnsi="Times New Roman"/>
          <w:noProof/>
          <w:sz w:val="24"/>
          <w:szCs w:val="24"/>
          <w:lang w:val="en-US"/>
        </w:rPr>
        <w:t>is for their MP’s to strenghten the political party that brought them into power. This manifest in Ghana, where members of Parliament build constituency offices and embosed their names on it. Through personal observation, mention can be made of Ejisu New Patriotic Party’s office built by Hon. John Kumah, Another one is that of Atwima Nwabiagya North by Hon. Benito Owusu Bio.</w:t>
      </w:r>
    </w:p>
    <w:p w14:paraId="2FEEA067" w14:textId="57B9B842" w:rsidR="00EE756E" w:rsidRDefault="00EE756E"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Also, Ghanaians expect their members of parliament to pay regular visit to their constituencies. An Afrobarometer survey in 2016 affrimed that, MP’s who usually vists their constituencies, attend occasions such as funerals, naming ceremony are hailed by constituents.</w:t>
      </w:r>
    </w:p>
    <w:p w14:paraId="7702D87B" w14:textId="2C9519C0" w:rsidR="003F35B4" w:rsidRDefault="003B23A8"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lastRenderedPageBreak/>
        <w:t xml:space="preserve">Lastly, constituents expects their MP’s to be vocal on the floor of parliament. In 2019, a report by Ghana Report listed 34 members of parliament who had never spoken in parliament and it attracted public concern </w:t>
      </w:r>
      <w:sdt>
        <w:sdtPr>
          <w:rPr>
            <w:rFonts w:ascii="Times New Roman" w:hAnsi="Times New Roman"/>
            <w:noProof/>
            <w:sz w:val="24"/>
            <w:szCs w:val="24"/>
            <w:lang w:val="en-US"/>
          </w:rPr>
          <w:id w:val="830642697"/>
          <w:citation/>
        </w:sdtPr>
        <w:sdtContent>
          <w:r>
            <w:rPr>
              <w:rFonts w:ascii="Times New Roman" w:hAnsi="Times New Roman"/>
              <w:noProof/>
              <w:sz w:val="24"/>
              <w:szCs w:val="24"/>
              <w:lang w:val="en-US"/>
            </w:rPr>
            <w:fldChar w:fldCharType="begin"/>
          </w:r>
          <w:r>
            <w:rPr>
              <w:rFonts w:ascii="Times New Roman" w:hAnsi="Times New Roman"/>
              <w:noProof/>
              <w:sz w:val="24"/>
              <w:szCs w:val="24"/>
              <w:lang w:val="en-US"/>
            </w:rPr>
            <w:instrText xml:space="preserve"> CITATION The20 \l 1033 </w:instrText>
          </w:r>
          <w:r>
            <w:rPr>
              <w:rFonts w:ascii="Times New Roman" w:hAnsi="Times New Roman"/>
              <w:noProof/>
              <w:sz w:val="24"/>
              <w:szCs w:val="24"/>
              <w:lang w:val="en-US"/>
            </w:rPr>
            <w:fldChar w:fldCharType="separate"/>
          </w:r>
          <w:r w:rsidRPr="003B23A8">
            <w:rPr>
              <w:rFonts w:ascii="Times New Roman" w:hAnsi="Times New Roman"/>
              <w:noProof/>
              <w:sz w:val="24"/>
              <w:szCs w:val="24"/>
              <w:lang w:val="en-US"/>
            </w:rPr>
            <w:t>(The Ghana Report, 2020)</w:t>
          </w:r>
          <w:r>
            <w:rPr>
              <w:rFonts w:ascii="Times New Roman" w:hAnsi="Times New Roman"/>
              <w:noProof/>
              <w:sz w:val="24"/>
              <w:szCs w:val="24"/>
              <w:lang w:val="en-US"/>
            </w:rPr>
            <w:fldChar w:fldCharType="end"/>
          </w:r>
        </w:sdtContent>
      </w:sdt>
      <w:r>
        <w:rPr>
          <w:rFonts w:ascii="Times New Roman" w:hAnsi="Times New Roman"/>
          <w:noProof/>
          <w:sz w:val="24"/>
          <w:szCs w:val="24"/>
          <w:lang w:val="en-US"/>
        </w:rPr>
        <w:t xml:space="preserve">. </w:t>
      </w:r>
      <w:r w:rsidR="004B3508">
        <w:rPr>
          <w:rFonts w:ascii="Times New Roman" w:hAnsi="Times New Roman"/>
          <w:noProof/>
          <w:sz w:val="24"/>
          <w:szCs w:val="24"/>
          <w:lang w:val="en-US"/>
        </w:rPr>
        <w:t xml:space="preserve">Ghanaians expect their members of parliaments to be active on the floor of parliament </w:t>
      </w:r>
      <w:r w:rsidR="004B3508" w:rsidRPr="004B3508">
        <w:rPr>
          <w:rFonts w:ascii="Times New Roman" w:hAnsi="Times New Roman"/>
          <w:noProof/>
          <w:sz w:val="24"/>
          <w:szCs w:val="24"/>
          <w:lang w:val="en-US"/>
        </w:rPr>
        <w:t>(Lindberg, 2008)</w:t>
      </w:r>
      <w:r w:rsidR="004B3508">
        <w:rPr>
          <w:rFonts w:ascii="Times New Roman" w:hAnsi="Times New Roman"/>
          <w:noProof/>
          <w:sz w:val="24"/>
          <w:szCs w:val="24"/>
          <w:lang w:val="en-US"/>
        </w:rPr>
        <w:t>.</w:t>
      </w:r>
      <w:r w:rsidR="00EE756E">
        <w:rPr>
          <w:rFonts w:ascii="Times New Roman" w:hAnsi="Times New Roman"/>
          <w:noProof/>
          <w:sz w:val="24"/>
          <w:szCs w:val="24"/>
          <w:lang w:val="en-US"/>
        </w:rPr>
        <w:t xml:space="preserve"> Ghanaians expect their members of parliament to take central stage in legislation </w:t>
      </w:r>
      <w:sdt>
        <w:sdtPr>
          <w:rPr>
            <w:rFonts w:ascii="Times New Roman" w:hAnsi="Times New Roman"/>
            <w:noProof/>
            <w:sz w:val="24"/>
            <w:szCs w:val="24"/>
            <w:lang w:val="en-US"/>
          </w:rPr>
          <w:id w:val="-184832923"/>
          <w:citation/>
        </w:sdtPr>
        <w:sdtContent>
          <w:r w:rsidR="00EE756E">
            <w:rPr>
              <w:rFonts w:ascii="Times New Roman" w:hAnsi="Times New Roman"/>
              <w:noProof/>
              <w:sz w:val="24"/>
              <w:szCs w:val="24"/>
              <w:lang w:val="en-US"/>
            </w:rPr>
            <w:fldChar w:fldCharType="begin"/>
          </w:r>
          <w:r w:rsidR="00EE756E">
            <w:rPr>
              <w:rFonts w:ascii="Times New Roman" w:hAnsi="Times New Roman"/>
              <w:noProof/>
              <w:sz w:val="24"/>
              <w:szCs w:val="24"/>
              <w:lang w:val="en-US"/>
            </w:rPr>
            <w:instrText xml:space="preserve"> CITATION Afr05 \l 1033 </w:instrText>
          </w:r>
          <w:r w:rsidR="00EE756E">
            <w:rPr>
              <w:rFonts w:ascii="Times New Roman" w:hAnsi="Times New Roman"/>
              <w:noProof/>
              <w:sz w:val="24"/>
              <w:szCs w:val="24"/>
              <w:lang w:val="en-US"/>
            </w:rPr>
            <w:fldChar w:fldCharType="separate"/>
          </w:r>
          <w:r w:rsidR="00EE756E" w:rsidRPr="00EE756E">
            <w:rPr>
              <w:rFonts w:ascii="Times New Roman" w:hAnsi="Times New Roman"/>
              <w:noProof/>
              <w:sz w:val="24"/>
              <w:szCs w:val="24"/>
              <w:lang w:val="en-US"/>
            </w:rPr>
            <w:t>(Afrobarometer, 2005)</w:t>
          </w:r>
          <w:r w:rsidR="00EE756E">
            <w:rPr>
              <w:rFonts w:ascii="Times New Roman" w:hAnsi="Times New Roman"/>
              <w:noProof/>
              <w:sz w:val="24"/>
              <w:szCs w:val="24"/>
              <w:lang w:val="en-US"/>
            </w:rPr>
            <w:fldChar w:fldCharType="end"/>
          </w:r>
        </w:sdtContent>
      </w:sdt>
      <w:r w:rsidR="00EE756E">
        <w:rPr>
          <w:rFonts w:ascii="Times New Roman" w:hAnsi="Times New Roman"/>
          <w:noProof/>
          <w:sz w:val="24"/>
          <w:szCs w:val="24"/>
          <w:lang w:val="en-US"/>
        </w:rPr>
        <w:t xml:space="preserve">. </w:t>
      </w:r>
    </w:p>
    <w:p w14:paraId="69335462" w14:textId="77777777" w:rsidR="001D21DB" w:rsidRDefault="00781C3A" w:rsidP="00411515">
      <w:pPr>
        <w:spacing w:line="480" w:lineRule="auto"/>
        <w:jc w:val="both"/>
        <w:rPr>
          <w:rFonts w:ascii="Times New Roman" w:hAnsi="Times New Roman"/>
          <w:b/>
          <w:bCs/>
          <w:noProof/>
          <w:sz w:val="24"/>
          <w:szCs w:val="24"/>
          <w:lang w:val="en-US"/>
        </w:rPr>
      </w:pPr>
      <w:r>
        <w:rPr>
          <w:rFonts w:ascii="Times New Roman" w:hAnsi="Times New Roman"/>
          <w:b/>
          <w:bCs/>
          <w:noProof/>
          <w:sz w:val="24"/>
          <w:szCs w:val="24"/>
          <w:lang w:val="en-US"/>
        </w:rPr>
        <w:t>M</w:t>
      </w:r>
      <w:r w:rsidR="004B3B01">
        <w:rPr>
          <w:rFonts w:ascii="Times New Roman" w:hAnsi="Times New Roman"/>
          <w:b/>
          <w:bCs/>
          <w:noProof/>
          <w:sz w:val="24"/>
          <w:szCs w:val="24"/>
          <w:lang w:val="en-US"/>
        </w:rPr>
        <w:t>P’s Relationship with Constituents</w:t>
      </w:r>
    </w:p>
    <w:p w14:paraId="637F47A2" w14:textId="40DC6938" w:rsidR="004B3B01" w:rsidRDefault="001D21DB"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Th</w:t>
      </w:r>
      <w:r w:rsidR="0016291C">
        <w:rPr>
          <w:rFonts w:ascii="Times New Roman" w:hAnsi="Times New Roman"/>
          <w:noProof/>
          <w:sz w:val="24"/>
          <w:szCs w:val="24"/>
          <w:lang w:val="en-US"/>
        </w:rPr>
        <w:t xml:space="preserve">e effectiveness of representation can be best realized when both parties thus the members of parliament and the citizens have good relations. </w:t>
      </w:r>
      <w:r w:rsidRPr="001D21DB">
        <w:rPr>
          <w:rFonts w:ascii="Times New Roman" w:hAnsi="Times New Roman"/>
          <w:noProof/>
          <w:sz w:val="24"/>
          <w:szCs w:val="24"/>
          <w:lang w:val="en-US"/>
        </w:rPr>
        <w:t xml:space="preserve">Acheampong </w:t>
      </w:r>
      <w:r>
        <w:rPr>
          <w:rFonts w:ascii="Times New Roman" w:hAnsi="Times New Roman"/>
          <w:noProof/>
          <w:sz w:val="24"/>
          <w:szCs w:val="24"/>
          <w:lang w:val="en-US"/>
        </w:rPr>
        <w:t>(</w:t>
      </w:r>
      <w:r w:rsidRPr="001D21DB">
        <w:rPr>
          <w:rFonts w:ascii="Times New Roman" w:hAnsi="Times New Roman"/>
          <w:noProof/>
          <w:sz w:val="24"/>
          <w:szCs w:val="24"/>
          <w:lang w:val="en-US"/>
        </w:rPr>
        <w:t>2019)</w:t>
      </w:r>
      <w:r>
        <w:rPr>
          <w:rFonts w:ascii="Times New Roman" w:hAnsi="Times New Roman"/>
          <w:noProof/>
          <w:sz w:val="24"/>
          <w:szCs w:val="24"/>
          <w:lang w:val="en-US"/>
        </w:rPr>
        <w:t xml:space="preserve"> is of the view that the success of most members of parliament in Ghana thrives on how they relate with their constituents. Research conducted by the Institute of Economic Affairs (IEA) laid emphasis on the importance of MP’s constituent relations. </w:t>
      </w:r>
    </w:p>
    <w:p w14:paraId="3CC947FF" w14:textId="256B575D" w:rsidR="00636B21" w:rsidRDefault="00636B21"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In exploring the relationship between Members of Parliament and their constituents. Numerous research conducted affirmed that most citizens are aware of the legislature as an institution as well as the basic functions of members of the parliament </w:t>
      </w:r>
      <w:r w:rsidRPr="00636B21">
        <w:rPr>
          <w:rFonts w:ascii="Times New Roman" w:hAnsi="Times New Roman"/>
          <w:noProof/>
          <w:sz w:val="24"/>
          <w:szCs w:val="24"/>
          <w:lang w:val="en-US"/>
        </w:rPr>
        <w:t>(Acheampong, 2019</w:t>
      </w:r>
      <w:r>
        <w:rPr>
          <w:rFonts w:ascii="Times New Roman" w:hAnsi="Times New Roman"/>
          <w:noProof/>
          <w:sz w:val="24"/>
          <w:szCs w:val="24"/>
          <w:lang w:val="en-US"/>
        </w:rPr>
        <w:t xml:space="preserve">: </w:t>
      </w:r>
      <w:r w:rsidRPr="00636B21">
        <w:rPr>
          <w:rFonts w:ascii="Times New Roman" w:hAnsi="Times New Roman"/>
          <w:noProof/>
          <w:sz w:val="24"/>
          <w:szCs w:val="24"/>
          <w:lang w:val="en-US"/>
        </w:rPr>
        <w:t>Afrobarometer, 2005</w:t>
      </w:r>
      <w:r>
        <w:rPr>
          <w:rFonts w:ascii="Times New Roman" w:hAnsi="Times New Roman"/>
          <w:noProof/>
          <w:sz w:val="24"/>
          <w:szCs w:val="24"/>
          <w:lang w:val="en-US"/>
        </w:rPr>
        <w:t xml:space="preserve">: </w:t>
      </w:r>
      <w:r w:rsidRPr="00636B21">
        <w:rPr>
          <w:rFonts w:ascii="Times New Roman" w:hAnsi="Times New Roman"/>
          <w:noProof/>
          <w:sz w:val="24"/>
          <w:szCs w:val="24"/>
          <w:lang w:val="en-US"/>
        </w:rPr>
        <w:t>Gyampo, 2017)</w:t>
      </w:r>
      <w:r>
        <w:rPr>
          <w:rFonts w:ascii="Times New Roman" w:hAnsi="Times New Roman"/>
          <w:noProof/>
          <w:sz w:val="24"/>
          <w:szCs w:val="24"/>
          <w:lang w:val="en-US"/>
        </w:rPr>
        <w:t xml:space="preserve">. </w:t>
      </w:r>
    </w:p>
    <w:p w14:paraId="22034947" w14:textId="17178512" w:rsidR="00636B21" w:rsidRDefault="00636B21" w:rsidP="00411515">
      <w:pPr>
        <w:spacing w:line="480" w:lineRule="auto"/>
        <w:jc w:val="both"/>
        <w:rPr>
          <w:rFonts w:ascii="Times New Roman" w:hAnsi="Times New Roman"/>
          <w:noProof/>
          <w:sz w:val="24"/>
          <w:szCs w:val="24"/>
          <w:lang w:val="en-US"/>
        </w:rPr>
      </w:pPr>
      <w:r w:rsidRPr="00636B21">
        <w:rPr>
          <w:rFonts w:ascii="Times New Roman" w:hAnsi="Times New Roman"/>
          <w:noProof/>
          <w:sz w:val="24"/>
          <w:szCs w:val="24"/>
          <w:lang w:val="en-US"/>
        </w:rPr>
        <w:t xml:space="preserve">Lindberg </w:t>
      </w:r>
      <w:r>
        <w:rPr>
          <w:rFonts w:ascii="Times New Roman" w:hAnsi="Times New Roman"/>
          <w:noProof/>
          <w:sz w:val="24"/>
          <w:szCs w:val="24"/>
          <w:lang w:val="en-US"/>
        </w:rPr>
        <w:t>(</w:t>
      </w:r>
      <w:r w:rsidRPr="00636B21">
        <w:rPr>
          <w:rFonts w:ascii="Times New Roman" w:hAnsi="Times New Roman"/>
          <w:noProof/>
          <w:sz w:val="24"/>
          <w:szCs w:val="24"/>
          <w:lang w:val="en-US"/>
        </w:rPr>
        <w:t>2008)</w:t>
      </w:r>
      <w:r>
        <w:rPr>
          <w:rFonts w:ascii="Times New Roman" w:hAnsi="Times New Roman"/>
          <w:noProof/>
          <w:sz w:val="24"/>
          <w:szCs w:val="24"/>
          <w:lang w:val="en-US"/>
        </w:rPr>
        <w:t xml:space="preserve"> in his research affirmed that every 7 out of ten of Ghanaians have knowledge about their members of parliament. Also, research conducted by IEA affirmed that a larger proportion of Ghanaians know their members of parliament. </w:t>
      </w:r>
      <w:r w:rsidR="00A763B9">
        <w:rPr>
          <w:rFonts w:ascii="Times New Roman" w:hAnsi="Times New Roman"/>
          <w:noProof/>
          <w:sz w:val="24"/>
          <w:szCs w:val="24"/>
          <w:lang w:val="en-US"/>
        </w:rPr>
        <w:t xml:space="preserve">Knowledge about members of parliament and their roles by their constituents promotes democracy and serves as a basis for holding the members of parliament accountable </w:t>
      </w:r>
      <w:sdt>
        <w:sdtPr>
          <w:rPr>
            <w:rFonts w:ascii="Times New Roman" w:hAnsi="Times New Roman"/>
            <w:noProof/>
            <w:sz w:val="24"/>
            <w:szCs w:val="24"/>
            <w:lang w:val="en-US"/>
          </w:rPr>
          <w:id w:val="1480426450"/>
          <w:citation/>
        </w:sdtPr>
        <w:sdtContent>
          <w:r w:rsidR="00A763B9">
            <w:rPr>
              <w:rFonts w:ascii="Times New Roman" w:hAnsi="Times New Roman"/>
              <w:noProof/>
              <w:sz w:val="24"/>
              <w:szCs w:val="24"/>
              <w:lang w:val="en-US"/>
            </w:rPr>
            <w:fldChar w:fldCharType="begin"/>
          </w:r>
          <w:r w:rsidR="00A763B9">
            <w:rPr>
              <w:rFonts w:ascii="Times New Roman" w:hAnsi="Times New Roman"/>
              <w:noProof/>
              <w:sz w:val="24"/>
              <w:szCs w:val="24"/>
              <w:lang w:val="en-US"/>
            </w:rPr>
            <w:instrText xml:space="preserve"> CITATION Gya17 \l 1033 </w:instrText>
          </w:r>
          <w:r w:rsidR="00A763B9">
            <w:rPr>
              <w:rFonts w:ascii="Times New Roman" w:hAnsi="Times New Roman"/>
              <w:noProof/>
              <w:sz w:val="24"/>
              <w:szCs w:val="24"/>
              <w:lang w:val="en-US"/>
            </w:rPr>
            <w:fldChar w:fldCharType="separate"/>
          </w:r>
          <w:r w:rsidR="00A763B9" w:rsidRPr="00A763B9">
            <w:rPr>
              <w:rFonts w:ascii="Times New Roman" w:hAnsi="Times New Roman"/>
              <w:noProof/>
              <w:sz w:val="24"/>
              <w:szCs w:val="24"/>
              <w:lang w:val="en-US"/>
            </w:rPr>
            <w:t>(Gyampo, 2017)</w:t>
          </w:r>
          <w:r w:rsidR="00A763B9">
            <w:rPr>
              <w:rFonts w:ascii="Times New Roman" w:hAnsi="Times New Roman"/>
              <w:noProof/>
              <w:sz w:val="24"/>
              <w:szCs w:val="24"/>
              <w:lang w:val="en-US"/>
            </w:rPr>
            <w:fldChar w:fldCharType="end"/>
          </w:r>
        </w:sdtContent>
      </w:sdt>
      <w:r w:rsidR="00A763B9">
        <w:rPr>
          <w:rFonts w:ascii="Times New Roman" w:hAnsi="Times New Roman"/>
          <w:noProof/>
          <w:sz w:val="24"/>
          <w:szCs w:val="24"/>
          <w:lang w:val="en-US"/>
        </w:rPr>
        <w:t xml:space="preserve">. </w:t>
      </w:r>
    </w:p>
    <w:p w14:paraId="005513FE" w14:textId="77777777" w:rsidR="002C3CD7" w:rsidRDefault="00A763B9"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Also, another means of exploring Members of Parliament’s relations with their constituents can be ascertained by analyzing how often members of parliament have contact with their constituents.</w:t>
      </w:r>
      <w:r w:rsidR="007A2A58">
        <w:rPr>
          <w:rFonts w:ascii="Times New Roman" w:hAnsi="Times New Roman"/>
          <w:noProof/>
          <w:sz w:val="24"/>
          <w:szCs w:val="24"/>
          <w:lang w:val="en-US"/>
        </w:rPr>
        <w:t xml:space="preserve">  </w:t>
      </w:r>
      <w:r w:rsidR="007A2A58">
        <w:rPr>
          <w:rFonts w:ascii="Times New Roman" w:hAnsi="Times New Roman"/>
          <w:noProof/>
          <w:sz w:val="24"/>
          <w:szCs w:val="24"/>
          <w:lang w:val="en-US"/>
        </w:rPr>
        <w:lastRenderedPageBreak/>
        <w:t xml:space="preserve">An Afrobarometer survey </w:t>
      </w:r>
      <w:r w:rsidR="004D2037">
        <w:rPr>
          <w:rFonts w:ascii="Times New Roman" w:hAnsi="Times New Roman"/>
          <w:noProof/>
          <w:sz w:val="24"/>
          <w:szCs w:val="24"/>
          <w:lang w:val="en-US"/>
        </w:rPr>
        <w:t>that</w:t>
      </w:r>
      <w:r w:rsidR="007A2A58">
        <w:rPr>
          <w:rFonts w:ascii="Times New Roman" w:hAnsi="Times New Roman"/>
          <w:noProof/>
          <w:sz w:val="24"/>
          <w:szCs w:val="24"/>
          <w:lang w:val="en-US"/>
        </w:rPr>
        <w:t xml:space="preserve"> spanned from 2002 to 2012 indicated that </w:t>
      </w:r>
      <w:r w:rsidR="004D2037">
        <w:rPr>
          <w:rFonts w:ascii="Times New Roman" w:hAnsi="Times New Roman"/>
          <w:noProof/>
          <w:sz w:val="24"/>
          <w:szCs w:val="24"/>
          <w:lang w:val="en-US"/>
        </w:rPr>
        <w:t xml:space="preserve">the majority of Ghanaians barely have contact with their representatives. The principal agent’s theory illustrates how the contract between an agent and principal can be effective through the flow of information. </w:t>
      </w:r>
      <w:r>
        <w:rPr>
          <w:rFonts w:ascii="Times New Roman" w:hAnsi="Times New Roman"/>
          <w:noProof/>
          <w:sz w:val="24"/>
          <w:szCs w:val="24"/>
          <w:lang w:val="en-US"/>
        </w:rPr>
        <w:t xml:space="preserve"> </w:t>
      </w:r>
      <w:r w:rsidR="004D2037">
        <w:rPr>
          <w:rFonts w:ascii="Times New Roman" w:hAnsi="Times New Roman"/>
          <w:noProof/>
          <w:sz w:val="24"/>
          <w:szCs w:val="24"/>
          <w:lang w:val="en-US"/>
        </w:rPr>
        <w:t xml:space="preserve">The frequent contact between members of parliament and the constituents helps members of parliament to know the problems of their representatives </w:t>
      </w:r>
      <w:sdt>
        <w:sdtPr>
          <w:rPr>
            <w:rFonts w:ascii="Times New Roman" w:hAnsi="Times New Roman"/>
            <w:noProof/>
            <w:sz w:val="24"/>
            <w:szCs w:val="24"/>
            <w:lang w:val="en-US"/>
          </w:rPr>
          <w:id w:val="-105576160"/>
          <w:citation/>
        </w:sdtPr>
        <w:sdtContent>
          <w:r w:rsidR="004D2037">
            <w:rPr>
              <w:rFonts w:ascii="Times New Roman" w:hAnsi="Times New Roman"/>
              <w:noProof/>
              <w:sz w:val="24"/>
              <w:szCs w:val="24"/>
              <w:lang w:val="en-US"/>
            </w:rPr>
            <w:fldChar w:fldCharType="begin"/>
          </w:r>
          <w:r w:rsidR="004D2037">
            <w:rPr>
              <w:rFonts w:ascii="Times New Roman" w:hAnsi="Times New Roman"/>
              <w:noProof/>
              <w:sz w:val="24"/>
              <w:szCs w:val="24"/>
              <w:lang w:val="en-US"/>
            </w:rPr>
            <w:instrText xml:space="preserve"> CITATION Gya17 \l 1033 </w:instrText>
          </w:r>
          <w:r w:rsidR="004D2037">
            <w:rPr>
              <w:rFonts w:ascii="Times New Roman" w:hAnsi="Times New Roman"/>
              <w:noProof/>
              <w:sz w:val="24"/>
              <w:szCs w:val="24"/>
              <w:lang w:val="en-US"/>
            </w:rPr>
            <w:fldChar w:fldCharType="separate"/>
          </w:r>
          <w:r w:rsidR="004D2037" w:rsidRPr="004D2037">
            <w:rPr>
              <w:rFonts w:ascii="Times New Roman" w:hAnsi="Times New Roman"/>
              <w:noProof/>
              <w:sz w:val="24"/>
              <w:szCs w:val="24"/>
              <w:lang w:val="en-US"/>
            </w:rPr>
            <w:t>(Gyampo, 2017)</w:t>
          </w:r>
          <w:r w:rsidR="004D2037">
            <w:rPr>
              <w:rFonts w:ascii="Times New Roman" w:hAnsi="Times New Roman"/>
              <w:noProof/>
              <w:sz w:val="24"/>
              <w:szCs w:val="24"/>
              <w:lang w:val="en-US"/>
            </w:rPr>
            <w:fldChar w:fldCharType="end"/>
          </w:r>
        </w:sdtContent>
      </w:sdt>
      <w:r w:rsidR="004D2037">
        <w:rPr>
          <w:rFonts w:ascii="Times New Roman" w:hAnsi="Times New Roman"/>
          <w:noProof/>
          <w:sz w:val="24"/>
          <w:szCs w:val="24"/>
          <w:lang w:val="en-US"/>
        </w:rPr>
        <w:t xml:space="preserve">. Acheampong (2019) asserts that, in Ghana, the few people that have contact with their members of parliament normally discuss personal issues which </w:t>
      </w:r>
      <w:r w:rsidR="00AA0387">
        <w:rPr>
          <w:rFonts w:ascii="Times New Roman" w:hAnsi="Times New Roman"/>
          <w:noProof/>
          <w:sz w:val="24"/>
          <w:szCs w:val="24"/>
          <w:lang w:val="en-US"/>
        </w:rPr>
        <w:t>have</w:t>
      </w:r>
      <w:r w:rsidR="004D2037">
        <w:rPr>
          <w:rFonts w:ascii="Times New Roman" w:hAnsi="Times New Roman"/>
          <w:noProof/>
          <w:sz w:val="24"/>
          <w:szCs w:val="24"/>
          <w:lang w:val="en-US"/>
        </w:rPr>
        <w:t xml:space="preserve"> no direct impact on the whole constituency.</w:t>
      </w:r>
      <w:r w:rsidR="00C22098">
        <w:rPr>
          <w:rFonts w:ascii="Times New Roman" w:hAnsi="Times New Roman"/>
          <w:noProof/>
          <w:sz w:val="24"/>
          <w:szCs w:val="24"/>
          <w:lang w:val="en-US"/>
        </w:rPr>
        <w:t xml:space="preserve"> A report by CODEO (2013) affirms </w:t>
      </w:r>
      <w:r w:rsidR="00664CB1">
        <w:rPr>
          <w:rFonts w:ascii="Times New Roman" w:hAnsi="Times New Roman"/>
          <w:noProof/>
          <w:sz w:val="24"/>
          <w:szCs w:val="24"/>
          <w:lang w:val="en-US"/>
        </w:rPr>
        <w:t xml:space="preserve">that, most </w:t>
      </w:r>
      <w:r w:rsidR="002C3CD7">
        <w:rPr>
          <w:rFonts w:ascii="Times New Roman" w:hAnsi="Times New Roman"/>
          <w:noProof/>
          <w:sz w:val="24"/>
          <w:szCs w:val="24"/>
          <w:lang w:val="en-US"/>
        </w:rPr>
        <w:t>Ghanaians</w:t>
      </w:r>
      <w:r w:rsidR="00664CB1">
        <w:rPr>
          <w:rFonts w:ascii="Times New Roman" w:hAnsi="Times New Roman"/>
          <w:noProof/>
          <w:sz w:val="24"/>
          <w:szCs w:val="24"/>
          <w:lang w:val="en-US"/>
        </w:rPr>
        <w:t xml:space="preserve"> that visits their members of parliament either discusses personal issues such as school fees, money for weddings, funerals etc.</w:t>
      </w:r>
      <w:r w:rsidR="002C3CD7">
        <w:rPr>
          <w:rFonts w:ascii="Times New Roman" w:hAnsi="Times New Roman"/>
          <w:noProof/>
          <w:sz w:val="24"/>
          <w:szCs w:val="24"/>
          <w:lang w:val="en-US"/>
        </w:rPr>
        <w:t xml:space="preserve"> </w:t>
      </w:r>
    </w:p>
    <w:p w14:paraId="7DB05F90" w14:textId="7F573759" w:rsidR="002C3CD7" w:rsidRDefault="002C3CD7" w:rsidP="002C3CD7">
      <w:pPr>
        <w:spacing w:line="480" w:lineRule="auto"/>
        <w:jc w:val="both"/>
        <w:rPr>
          <w:rFonts w:ascii="Times New Roman" w:hAnsi="Times New Roman"/>
          <w:noProof/>
          <w:sz w:val="24"/>
          <w:szCs w:val="24"/>
          <w:lang w:val="en-US"/>
        </w:rPr>
      </w:pPr>
      <w:r w:rsidRPr="002C3CD7">
        <w:rPr>
          <w:rFonts w:ascii="Times New Roman" w:hAnsi="Times New Roman"/>
          <w:noProof/>
          <w:sz w:val="24"/>
          <w:szCs w:val="24"/>
          <w:lang w:val="en-US"/>
        </w:rPr>
        <w:t>Many lawmakers may decline the chance to communicate with their people for a number of reasons, violate representational ideals.</w:t>
      </w:r>
      <w:r>
        <w:rPr>
          <w:rFonts w:ascii="Times New Roman" w:hAnsi="Times New Roman"/>
          <w:noProof/>
          <w:sz w:val="24"/>
          <w:szCs w:val="24"/>
          <w:lang w:val="en-US"/>
        </w:rPr>
        <w:t xml:space="preserve"> </w:t>
      </w:r>
      <w:r w:rsidRPr="002C3CD7">
        <w:rPr>
          <w:rFonts w:ascii="Times New Roman" w:hAnsi="Times New Roman"/>
          <w:noProof/>
          <w:sz w:val="24"/>
          <w:szCs w:val="24"/>
          <w:lang w:val="en-US"/>
        </w:rPr>
        <w:t>According to anecdotal evidence and study findings, some people attend public gatherings like festivals and funerals while secretly traveling to Accra to avoid constituent demands for money and other things.</w:t>
      </w:r>
      <w:r w:rsidR="00664CB1">
        <w:rPr>
          <w:rFonts w:ascii="Times New Roman" w:hAnsi="Times New Roman"/>
          <w:noProof/>
          <w:sz w:val="24"/>
          <w:szCs w:val="24"/>
          <w:lang w:val="en-US"/>
        </w:rPr>
        <w:t xml:space="preserve"> </w:t>
      </w:r>
      <w:r w:rsidR="00AA0387">
        <w:rPr>
          <w:rFonts w:ascii="Times New Roman" w:hAnsi="Times New Roman"/>
          <w:noProof/>
          <w:sz w:val="24"/>
          <w:szCs w:val="24"/>
          <w:lang w:val="en-US"/>
        </w:rPr>
        <w:t xml:space="preserve"> </w:t>
      </w:r>
    </w:p>
    <w:p w14:paraId="344910F6" w14:textId="297EB9F3" w:rsidR="00C22098" w:rsidRDefault="00AA0387" w:rsidP="00411515">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Also, the IEA report in 2016 stated that most members of parliament do not contact their constituents when taking key decisions in parliament.</w:t>
      </w:r>
      <w:r w:rsidR="00C22098">
        <w:rPr>
          <w:rFonts w:ascii="Times New Roman" w:hAnsi="Times New Roman"/>
          <w:noProof/>
          <w:sz w:val="24"/>
          <w:szCs w:val="24"/>
          <w:lang w:val="en-US"/>
        </w:rPr>
        <w:t xml:space="preserve"> The recent approval of the E-Levy clearly affirms IEA’s research outcome. </w:t>
      </w:r>
    </w:p>
    <w:p w14:paraId="1151D320" w14:textId="500D4E39" w:rsidR="00C22098" w:rsidRDefault="00C22098" w:rsidP="00C22098">
      <w:pPr>
        <w:spacing w:line="480" w:lineRule="auto"/>
        <w:jc w:val="both"/>
      </w:pPr>
      <w:r>
        <w:t xml:space="preserve">Source: Ghana </w:t>
      </w:r>
      <w:r w:rsidR="002C3CD7">
        <w:t>Afro barometer</w:t>
      </w:r>
      <w:r>
        <w:t xml:space="preserve"> survey 2002, 2005, 2008 and 2012</w:t>
      </w:r>
      <w:r>
        <w:rPr>
          <w:rFonts w:ascii="Times New Roman" w:hAnsi="Times New Roman"/>
          <w:noProof/>
          <w:sz w:val="24"/>
          <w:szCs w:val="24"/>
          <w:lang w:val="en-US"/>
        </w:rPr>
        <w:drawing>
          <wp:anchor distT="0" distB="0" distL="114300" distR="114300" simplePos="0" relativeHeight="251658240" behindDoc="0" locked="0" layoutInCell="1" allowOverlap="1" wp14:anchorId="0657BC7E" wp14:editId="60D06252">
            <wp:simplePos x="0" y="0"/>
            <wp:positionH relativeFrom="column">
              <wp:posOffset>0</wp:posOffset>
            </wp:positionH>
            <wp:positionV relativeFrom="paragraph">
              <wp:posOffset>-1587</wp:posOffset>
            </wp:positionV>
            <wp:extent cx="6453505" cy="871537"/>
            <wp:effectExtent l="0" t="0" r="4445"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453505" cy="871537"/>
                    </a:xfrm>
                    <a:prstGeom prst="rect">
                      <a:avLst/>
                    </a:prstGeom>
                  </pic:spPr>
                </pic:pic>
              </a:graphicData>
            </a:graphic>
          </wp:anchor>
        </w:drawing>
      </w:r>
    </w:p>
    <w:p w14:paraId="353D0DD7" w14:textId="29F5FD7D" w:rsidR="00C22098" w:rsidRDefault="00C22098" w:rsidP="00C22098">
      <w:pPr>
        <w:spacing w:line="480" w:lineRule="auto"/>
        <w:jc w:val="both"/>
        <w:rPr>
          <w:rFonts w:ascii="Times New Roman" w:hAnsi="Times New Roman"/>
          <w:sz w:val="24"/>
          <w:szCs w:val="24"/>
        </w:rPr>
      </w:pPr>
    </w:p>
    <w:p w14:paraId="5D0A6A04" w14:textId="739211D6" w:rsidR="00D8126A" w:rsidRDefault="00D8126A" w:rsidP="00C22098">
      <w:pPr>
        <w:spacing w:line="480" w:lineRule="auto"/>
        <w:jc w:val="both"/>
        <w:rPr>
          <w:rFonts w:ascii="Times New Roman" w:hAnsi="Times New Roman"/>
          <w:sz w:val="24"/>
          <w:szCs w:val="24"/>
        </w:rPr>
      </w:pPr>
    </w:p>
    <w:p w14:paraId="45C33EA5" w14:textId="490056B8" w:rsidR="00D8126A" w:rsidRDefault="00D8126A" w:rsidP="00C22098">
      <w:pPr>
        <w:spacing w:line="480" w:lineRule="auto"/>
        <w:jc w:val="both"/>
        <w:rPr>
          <w:rFonts w:ascii="Times New Roman" w:hAnsi="Times New Roman"/>
          <w:b/>
          <w:bCs/>
          <w:sz w:val="24"/>
          <w:szCs w:val="24"/>
        </w:rPr>
      </w:pPr>
      <w:r>
        <w:rPr>
          <w:rFonts w:ascii="Times New Roman" w:hAnsi="Times New Roman"/>
          <w:b/>
          <w:bCs/>
          <w:sz w:val="24"/>
          <w:szCs w:val="24"/>
        </w:rPr>
        <w:lastRenderedPageBreak/>
        <w:t xml:space="preserve">Factors that Inhibit the </w:t>
      </w:r>
      <w:r w:rsidR="00DF7CE7">
        <w:rPr>
          <w:rFonts w:ascii="Times New Roman" w:hAnsi="Times New Roman"/>
          <w:b/>
          <w:bCs/>
          <w:sz w:val="24"/>
          <w:szCs w:val="24"/>
        </w:rPr>
        <w:t>Performance</w:t>
      </w:r>
      <w:r>
        <w:rPr>
          <w:rFonts w:ascii="Times New Roman" w:hAnsi="Times New Roman"/>
          <w:b/>
          <w:bCs/>
          <w:sz w:val="24"/>
          <w:szCs w:val="24"/>
        </w:rPr>
        <w:t xml:space="preserve"> of members of parliament.</w:t>
      </w:r>
    </w:p>
    <w:p w14:paraId="20CFEBAC" w14:textId="5ABBFCFB" w:rsidR="0082728C" w:rsidRDefault="00A6724D" w:rsidP="00C22098">
      <w:pPr>
        <w:spacing w:line="480" w:lineRule="auto"/>
        <w:jc w:val="both"/>
        <w:rPr>
          <w:rFonts w:ascii="Times New Roman" w:hAnsi="Times New Roman"/>
          <w:noProof/>
          <w:sz w:val="24"/>
          <w:szCs w:val="24"/>
          <w:lang w:val="en-US"/>
        </w:rPr>
      </w:pPr>
      <w:r>
        <w:rPr>
          <w:rFonts w:ascii="Times New Roman" w:hAnsi="Times New Roman"/>
          <w:sz w:val="24"/>
          <w:szCs w:val="24"/>
        </w:rPr>
        <w:t xml:space="preserve">The functions of members of parliament ranges from representation, law making, oversight responsibilities, financial functions among others. </w:t>
      </w:r>
      <w:r w:rsidRPr="00A6724D">
        <w:rPr>
          <w:rFonts w:ascii="Times New Roman" w:hAnsi="Times New Roman"/>
          <w:noProof/>
          <w:sz w:val="24"/>
          <w:szCs w:val="24"/>
          <w:lang w:val="en-US"/>
        </w:rPr>
        <w:t xml:space="preserve">(Randball </w:t>
      </w:r>
      <w:r>
        <w:rPr>
          <w:rFonts w:ascii="Times New Roman" w:hAnsi="Times New Roman"/>
          <w:noProof/>
          <w:sz w:val="24"/>
          <w:szCs w:val="24"/>
          <w:lang w:val="en-US"/>
        </w:rPr>
        <w:t>(</w:t>
      </w:r>
      <w:r w:rsidRPr="00A6724D">
        <w:rPr>
          <w:rFonts w:ascii="Times New Roman" w:hAnsi="Times New Roman"/>
          <w:noProof/>
          <w:sz w:val="24"/>
          <w:szCs w:val="24"/>
          <w:lang w:val="en-US"/>
        </w:rPr>
        <w:t>2007)</w:t>
      </w:r>
      <w:r>
        <w:rPr>
          <w:rFonts w:ascii="Times New Roman" w:hAnsi="Times New Roman"/>
          <w:noProof/>
          <w:sz w:val="24"/>
          <w:szCs w:val="24"/>
          <w:lang w:val="en-US"/>
        </w:rPr>
        <w:t xml:space="preserve"> expectation of legislators of legislators to represent their constituent in the African context differs from the western world. It is argued that, </w:t>
      </w:r>
      <w:r w:rsidR="0082728C">
        <w:rPr>
          <w:rFonts w:ascii="Times New Roman" w:hAnsi="Times New Roman"/>
          <w:noProof/>
          <w:sz w:val="24"/>
          <w:szCs w:val="24"/>
          <w:lang w:val="en-US"/>
        </w:rPr>
        <w:t xml:space="preserve">the cultural context in which representation is situated in Africa affects the performance of members of parliament. This section discusses factors that </w:t>
      </w:r>
      <w:r w:rsidR="001E7D64">
        <w:rPr>
          <w:rFonts w:ascii="Times New Roman" w:hAnsi="Times New Roman"/>
          <w:noProof/>
          <w:sz w:val="24"/>
          <w:szCs w:val="24"/>
          <w:lang w:val="en-US"/>
        </w:rPr>
        <w:t>affect</w:t>
      </w:r>
      <w:r w:rsidR="0082728C">
        <w:rPr>
          <w:rFonts w:ascii="Times New Roman" w:hAnsi="Times New Roman"/>
          <w:noProof/>
          <w:sz w:val="24"/>
          <w:szCs w:val="24"/>
          <w:lang w:val="en-US"/>
        </w:rPr>
        <w:t xml:space="preserve"> the representational role of members of parliament.</w:t>
      </w:r>
    </w:p>
    <w:p w14:paraId="0870E72D" w14:textId="77777777" w:rsidR="001A1807" w:rsidRDefault="001E7D64" w:rsidP="00C22098">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The Ghanaian electoral system has the tendency to affect the general representational role of members of parliament. In a research conducted by Acheampong (2019)  affirmed that the intra-party primaries organized </w:t>
      </w:r>
      <w:r w:rsidR="007A561B">
        <w:rPr>
          <w:rFonts w:ascii="Times New Roman" w:hAnsi="Times New Roman"/>
          <w:noProof/>
          <w:sz w:val="24"/>
          <w:szCs w:val="24"/>
          <w:lang w:val="en-US"/>
        </w:rPr>
        <w:t>make legislators so glued to the party delegates which in a long way affects the outcome of the general elections. His analysis confirmed that Members of parliament in the strongholds of the political pa</w:t>
      </w:r>
      <w:r w:rsidR="00005DC0">
        <w:rPr>
          <w:rFonts w:ascii="Times New Roman" w:hAnsi="Times New Roman"/>
          <w:noProof/>
          <w:sz w:val="24"/>
          <w:szCs w:val="24"/>
          <w:lang w:val="en-US"/>
        </w:rPr>
        <w:t>r</w:t>
      </w:r>
      <w:r w:rsidR="007A561B">
        <w:rPr>
          <w:rFonts w:ascii="Times New Roman" w:hAnsi="Times New Roman"/>
          <w:noProof/>
          <w:sz w:val="24"/>
          <w:szCs w:val="24"/>
          <w:lang w:val="en-US"/>
        </w:rPr>
        <w:t xml:space="preserve">ties </w:t>
      </w:r>
      <w:r w:rsidR="00A93576">
        <w:rPr>
          <w:rFonts w:ascii="Times New Roman" w:hAnsi="Times New Roman"/>
          <w:noProof/>
          <w:sz w:val="24"/>
          <w:szCs w:val="24"/>
          <w:lang w:val="en-US"/>
        </w:rPr>
        <w:t>become</w:t>
      </w:r>
      <w:r w:rsidR="007A561B">
        <w:rPr>
          <w:rFonts w:ascii="Times New Roman" w:hAnsi="Times New Roman"/>
          <w:noProof/>
          <w:sz w:val="24"/>
          <w:szCs w:val="24"/>
          <w:lang w:val="en-US"/>
        </w:rPr>
        <w:t xml:space="preserve"> more loyal to the delegates than those in swing </w:t>
      </w:r>
      <w:r w:rsidR="00A93576">
        <w:rPr>
          <w:rFonts w:ascii="Times New Roman" w:hAnsi="Times New Roman"/>
          <w:noProof/>
          <w:sz w:val="24"/>
          <w:szCs w:val="24"/>
          <w:lang w:val="en-US"/>
        </w:rPr>
        <w:t>constituencies</w:t>
      </w:r>
      <w:r w:rsidR="007A561B">
        <w:rPr>
          <w:rFonts w:ascii="Times New Roman" w:hAnsi="Times New Roman"/>
          <w:noProof/>
          <w:sz w:val="24"/>
          <w:szCs w:val="24"/>
          <w:lang w:val="en-US"/>
        </w:rPr>
        <w:t>.</w:t>
      </w:r>
      <w:r>
        <w:rPr>
          <w:rFonts w:ascii="Times New Roman" w:hAnsi="Times New Roman"/>
          <w:noProof/>
          <w:sz w:val="24"/>
          <w:szCs w:val="24"/>
          <w:lang w:val="en-US"/>
        </w:rPr>
        <w:t xml:space="preserve"> </w:t>
      </w:r>
      <w:r w:rsidR="0082728C">
        <w:rPr>
          <w:rFonts w:ascii="Times New Roman" w:hAnsi="Times New Roman"/>
          <w:noProof/>
          <w:sz w:val="24"/>
          <w:szCs w:val="24"/>
          <w:lang w:val="en-US"/>
        </w:rPr>
        <w:t xml:space="preserve"> </w:t>
      </w:r>
    </w:p>
    <w:p w14:paraId="2D0BAE48" w14:textId="6EECAB34" w:rsidR="00A6724D" w:rsidRDefault="001E7D64" w:rsidP="00C22098">
      <w:pPr>
        <w:spacing w:line="480" w:lineRule="auto"/>
        <w:jc w:val="both"/>
        <w:rPr>
          <w:rFonts w:ascii="Times New Roman" w:hAnsi="Times New Roman"/>
          <w:noProof/>
          <w:sz w:val="24"/>
          <w:szCs w:val="24"/>
          <w:lang w:val="en-US"/>
        </w:rPr>
      </w:pPr>
      <w:r w:rsidRPr="001E7D64">
        <w:rPr>
          <w:rFonts w:ascii="Times New Roman" w:hAnsi="Times New Roman"/>
          <w:noProof/>
          <w:sz w:val="24"/>
          <w:szCs w:val="24"/>
          <w:lang w:val="en-US"/>
        </w:rPr>
        <w:t xml:space="preserve">Daddieh </w:t>
      </w:r>
      <w:r>
        <w:rPr>
          <w:rFonts w:ascii="Times New Roman" w:hAnsi="Times New Roman"/>
          <w:noProof/>
          <w:sz w:val="24"/>
          <w:szCs w:val="24"/>
          <w:lang w:val="en-US"/>
        </w:rPr>
        <w:t>and</w:t>
      </w:r>
      <w:r w:rsidRPr="001E7D64">
        <w:rPr>
          <w:rFonts w:ascii="Times New Roman" w:hAnsi="Times New Roman"/>
          <w:noProof/>
          <w:sz w:val="24"/>
          <w:szCs w:val="24"/>
          <w:lang w:val="en-US"/>
        </w:rPr>
        <w:t xml:space="preserve"> Bob-Milliar </w:t>
      </w:r>
      <w:r>
        <w:rPr>
          <w:rFonts w:ascii="Times New Roman" w:hAnsi="Times New Roman"/>
          <w:noProof/>
          <w:sz w:val="24"/>
          <w:szCs w:val="24"/>
          <w:lang w:val="en-US"/>
        </w:rPr>
        <w:t>(</w:t>
      </w:r>
      <w:r w:rsidRPr="001E7D64">
        <w:rPr>
          <w:rFonts w:ascii="Times New Roman" w:hAnsi="Times New Roman"/>
          <w:noProof/>
          <w:sz w:val="24"/>
          <w:szCs w:val="24"/>
          <w:lang w:val="en-US"/>
        </w:rPr>
        <w:t>2012</w:t>
      </w:r>
      <w:r>
        <w:rPr>
          <w:rFonts w:ascii="Times New Roman" w:hAnsi="Times New Roman"/>
          <w:noProof/>
          <w:sz w:val="24"/>
          <w:szCs w:val="24"/>
          <w:lang w:val="en-US"/>
        </w:rPr>
        <w:t xml:space="preserve">) in a similar vein assert that members of parliament in most parties’ strongholds are too loyal to their delegates since their emergence as a winner in the primaries gives them a high chance to win the general elections. </w:t>
      </w:r>
      <w:r w:rsidR="007A561B">
        <w:rPr>
          <w:rFonts w:ascii="Times New Roman" w:hAnsi="Times New Roman"/>
          <w:noProof/>
          <w:sz w:val="24"/>
          <w:szCs w:val="24"/>
          <w:lang w:val="en-US"/>
        </w:rPr>
        <w:t xml:space="preserve">Members of parliament are compelled to provide private goods to constituents specifically delegates in other to be able to survive the next elections </w:t>
      </w:r>
      <w:sdt>
        <w:sdtPr>
          <w:rPr>
            <w:rFonts w:ascii="Times New Roman" w:hAnsi="Times New Roman"/>
            <w:noProof/>
            <w:sz w:val="24"/>
            <w:szCs w:val="24"/>
            <w:lang w:val="en-US"/>
          </w:rPr>
          <w:id w:val="925699109"/>
          <w:citation/>
        </w:sdtPr>
        <w:sdtContent>
          <w:r>
            <w:rPr>
              <w:rFonts w:ascii="Times New Roman" w:hAnsi="Times New Roman"/>
              <w:noProof/>
              <w:sz w:val="24"/>
              <w:szCs w:val="24"/>
              <w:lang w:val="en-US"/>
            </w:rPr>
            <w:fldChar w:fldCharType="begin"/>
          </w:r>
          <w:r>
            <w:rPr>
              <w:rFonts w:ascii="Times New Roman" w:hAnsi="Times New Roman"/>
              <w:noProof/>
              <w:sz w:val="24"/>
              <w:szCs w:val="24"/>
              <w:lang w:val="en-US"/>
            </w:rPr>
            <w:instrText xml:space="preserve"> CITATION Asa11 \l 1033 </w:instrText>
          </w:r>
          <w:r>
            <w:rPr>
              <w:rFonts w:ascii="Times New Roman" w:hAnsi="Times New Roman"/>
              <w:noProof/>
              <w:sz w:val="24"/>
              <w:szCs w:val="24"/>
              <w:lang w:val="en-US"/>
            </w:rPr>
            <w:fldChar w:fldCharType="separate"/>
          </w:r>
          <w:r w:rsidRPr="001E7D64">
            <w:rPr>
              <w:rFonts w:ascii="Times New Roman" w:hAnsi="Times New Roman"/>
              <w:noProof/>
              <w:sz w:val="24"/>
              <w:szCs w:val="24"/>
              <w:lang w:val="en-US"/>
            </w:rPr>
            <w:t>(Asante, Brobbey , &amp; Ofosu, 2011)</w:t>
          </w:r>
          <w:r>
            <w:rPr>
              <w:rFonts w:ascii="Times New Roman" w:hAnsi="Times New Roman"/>
              <w:noProof/>
              <w:sz w:val="24"/>
              <w:szCs w:val="24"/>
              <w:lang w:val="en-US"/>
            </w:rPr>
            <w:fldChar w:fldCharType="end"/>
          </w:r>
        </w:sdtContent>
      </w:sdt>
      <w:r>
        <w:rPr>
          <w:rFonts w:ascii="Times New Roman" w:hAnsi="Times New Roman"/>
          <w:noProof/>
          <w:sz w:val="24"/>
          <w:szCs w:val="24"/>
          <w:lang w:val="en-US"/>
        </w:rPr>
        <w:t xml:space="preserve">. </w:t>
      </w:r>
      <w:r w:rsidR="00F46559">
        <w:rPr>
          <w:rFonts w:ascii="Times New Roman" w:hAnsi="Times New Roman"/>
          <w:noProof/>
          <w:sz w:val="24"/>
          <w:szCs w:val="24"/>
          <w:lang w:val="en-US"/>
        </w:rPr>
        <w:t>A recent Centre for Democratic Development showed that members of parliament spend hundred thousand Ghana Cedis in campaigning which includes the o</w:t>
      </w:r>
      <w:r w:rsidR="00CC13CF">
        <w:rPr>
          <w:rFonts w:ascii="Times New Roman" w:hAnsi="Times New Roman"/>
          <w:noProof/>
          <w:sz w:val="24"/>
          <w:szCs w:val="24"/>
          <w:lang w:val="en-US"/>
        </w:rPr>
        <w:t>rganization of primaries. Recent issues that have attracted public concerns is how delegates are lured with money and other material things in order to vote for parliamentary candidates.</w:t>
      </w:r>
    </w:p>
    <w:p w14:paraId="17C68577" w14:textId="30A8EE90" w:rsidR="00A93576" w:rsidRDefault="00A93576" w:rsidP="00C22098">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lastRenderedPageBreak/>
        <w:t xml:space="preserve">The role of political parties in the selection of members </w:t>
      </w:r>
      <w:r w:rsidR="00F46559">
        <w:rPr>
          <w:rFonts w:ascii="Times New Roman" w:hAnsi="Times New Roman"/>
          <w:noProof/>
          <w:sz w:val="24"/>
          <w:szCs w:val="24"/>
          <w:lang w:val="en-US"/>
        </w:rPr>
        <w:t>o</w:t>
      </w:r>
      <w:r>
        <w:rPr>
          <w:rFonts w:ascii="Times New Roman" w:hAnsi="Times New Roman"/>
          <w:noProof/>
          <w:sz w:val="24"/>
          <w:szCs w:val="24"/>
          <w:lang w:val="en-US"/>
        </w:rPr>
        <w:t xml:space="preserve">f parliament can never be underestimated. Political parties </w:t>
      </w:r>
      <w:r w:rsidR="00ED4F51">
        <w:rPr>
          <w:rFonts w:ascii="Times New Roman" w:hAnsi="Times New Roman"/>
          <w:noProof/>
          <w:sz w:val="24"/>
          <w:szCs w:val="24"/>
          <w:lang w:val="en-US"/>
        </w:rPr>
        <w:t>provide</w:t>
      </w:r>
      <w:r>
        <w:rPr>
          <w:rFonts w:ascii="Times New Roman" w:hAnsi="Times New Roman"/>
          <w:noProof/>
          <w:sz w:val="24"/>
          <w:szCs w:val="24"/>
          <w:lang w:val="en-US"/>
        </w:rPr>
        <w:t xml:space="preserve"> </w:t>
      </w:r>
      <w:r w:rsidR="00ED4F51">
        <w:rPr>
          <w:rFonts w:ascii="Times New Roman" w:hAnsi="Times New Roman"/>
          <w:noProof/>
          <w:sz w:val="24"/>
          <w:szCs w:val="24"/>
          <w:lang w:val="en-US"/>
        </w:rPr>
        <w:t xml:space="preserve">a </w:t>
      </w:r>
      <w:r>
        <w:rPr>
          <w:rFonts w:ascii="Times New Roman" w:hAnsi="Times New Roman"/>
          <w:noProof/>
          <w:sz w:val="24"/>
          <w:szCs w:val="24"/>
          <w:lang w:val="en-US"/>
        </w:rPr>
        <w:t>platform for members of parliament in almost all democracies</w:t>
      </w:r>
      <w:r w:rsidR="00ED05AB">
        <w:rPr>
          <w:rFonts w:ascii="Times New Roman" w:hAnsi="Times New Roman"/>
          <w:noProof/>
          <w:sz w:val="24"/>
          <w:szCs w:val="24"/>
          <w:lang w:val="en-US"/>
        </w:rPr>
        <w:t xml:space="preserve"> </w:t>
      </w:r>
      <w:r w:rsidR="00ED05AB" w:rsidRPr="00ED05AB">
        <w:rPr>
          <w:rFonts w:ascii="Times New Roman" w:hAnsi="Times New Roman"/>
          <w:noProof/>
          <w:sz w:val="24"/>
          <w:szCs w:val="24"/>
          <w:lang w:val="en-US"/>
        </w:rPr>
        <w:t>(Duverger, 1967</w:t>
      </w:r>
      <w:r w:rsidR="00ED05AB">
        <w:rPr>
          <w:rFonts w:ascii="Times New Roman" w:hAnsi="Times New Roman"/>
          <w:noProof/>
          <w:sz w:val="24"/>
          <w:szCs w:val="24"/>
          <w:lang w:val="en-US"/>
        </w:rPr>
        <w:t xml:space="preserve">: </w:t>
      </w:r>
      <w:r w:rsidR="0074425B" w:rsidRPr="0074425B">
        <w:rPr>
          <w:rFonts w:ascii="Times New Roman" w:hAnsi="Times New Roman"/>
          <w:noProof/>
          <w:sz w:val="24"/>
          <w:szCs w:val="24"/>
          <w:lang w:val="en-US"/>
        </w:rPr>
        <w:t>Schattschneider, 2004</w:t>
      </w:r>
      <w:r w:rsidR="0074425B">
        <w:rPr>
          <w:rFonts w:ascii="Times New Roman" w:hAnsi="Times New Roman"/>
          <w:noProof/>
          <w:sz w:val="24"/>
          <w:szCs w:val="24"/>
          <w:lang w:val="en-US"/>
        </w:rPr>
        <w:t xml:space="preserve">: </w:t>
      </w:r>
      <w:r w:rsidR="0074425B" w:rsidRPr="0074425B">
        <w:rPr>
          <w:rFonts w:ascii="Times New Roman" w:hAnsi="Times New Roman"/>
          <w:noProof/>
          <w:sz w:val="24"/>
          <w:szCs w:val="24"/>
          <w:lang w:val="en-US"/>
        </w:rPr>
        <w:t>Aldrich, 2011)</w:t>
      </w:r>
      <w:r w:rsidR="0074425B">
        <w:rPr>
          <w:rFonts w:ascii="Times New Roman" w:hAnsi="Times New Roman"/>
          <w:noProof/>
          <w:sz w:val="24"/>
          <w:szCs w:val="24"/>
          <w:lang w:val="en-US"/>
        </w:rPr>
        <w:t xml:space="preserve">. </w:t>
      </w:r>
      <w:r w:rsidR="009F7EFB" w:rsidRPr="009F7EFB">
        <w:rPr>
          <w:rFonts w:ascii="Times New Roman" w:hAnsi="Times New Roman"/>
          <w:noProof/>
          <w:sz w:val="24"/>
          <w:szCs w:val="24"/>
          <w:lang w:val="en-US"/>
        </w:rPr>
        <w:t xml:space="preserve">Osei, </w:t>
      </w:r>
      <w:r w:rsidR="007451D0">
        <w:rPr>
          <w:rFonts w:ascii="Times New Roman" w:hAnsi="Times New Roman"/>
          <w:noProof/>
          <w:sz w:val="24"/>
          <w:szCs w:val="24"/>
          <w:lang w:val="en-US"/>
        </w:rPr>
        <w:t>(</w:t>
      </w:r>
      <w:r w:rsidR="009F7EFB" w:rsidRPr="009F7EFB">
        <w:rPr>
          <w:rFonts w:ascii="Times New Roman" w:hAnsi="Times New Roman"/>
          <w:noProof/>
          <w:sz w:val="24"/>
          <w:szCs w:val="24"/>
          <w:lang w:val="en-US"/>
        </w:rPr>
        <w:t>2013)</w:t>
      </w:r>
      <w:r w:rsidR="007451D0">
        <w:rPr>
          <w:rFonts w:ascii="Times New Roman" w:hAnsi="Times New Roman"/>
          <w:noProof/>
          <w:sz w:val="24"/>
          <w:szCs w:val="24"/>
          <w:lang w:val="en-US"/>
        </w:rPr>
        <w:t xml:space="preserve"> in the Ghanaina democracy, legislators are expected to align themselves to the goals of political parties during voting. Ths put the representational role at question. Are they representing the constituents or the political parties. there have been cases where members of parliament specifically the minority unanimously walk out when they are not in support of decisions being taken. I argue that, strict party discipline affects the descriptive role of the legislators. The participant agents theory is sometimes affected by incentives. The words of the critics of the theory comes to play, when agents are being forced to take decisions based on an existing incentives.</w:t>
      </w:r>
    </w:p>
    <w:p w14:paraId="4030D969" w14:textId="77777777" w:rsidR="00BF44CC" w:rsidRDefault="00667DFF" w:rsidP="00C22098">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The African politics is characterized by patrimonialism and clientelism </w:t>
      </w:r>
      <w:r w:rsidR="00D46520" w:rsidRPr="00D46520">
        <w:rPr>
          <w:rFonts w:ascii="Times New Roman" w:hAnsi="Times New Roman"/>
          <w:noProof/>
          <w:sz w:val="24"/>
          <w:szCs w:val="24"/>
          <w:lang w:val="en-US"/>
        </w:rPr>
        <w:t>(</w:t>
      </w:r>
      <w:r w:rsidR="00353FCF" w:rsidRPr="00D46520">
        <w:rPr>
          <w:rFonts w:ascii="Times New Roman" w:hAnsi="Times New Roman"/>
          <w:noProof/>
          <w:sz w:val="24"/>
          <w:szCs w:val="24"/>
          <w:lang w:val="en-US"/>
        </w:rPr>
        <w:t>Ekeh, 1975</w:t>
      </w:r>
      <w:r w:rsidR="00353FCF">
        <w:rPr>
          <w:rFonts w:ascii="Times New Roman" w:hAnsi="Times New Roman"/>
          <w:noProof/>
          <w:sz w:val="24"/>
          <w:szCs w:val="24"/>
          <w:lang w:val="en-US"/>
        </w:rPr>
        <w:t xml:space="preserve">: </w:t>
      </w:r>
      <w:r w:rsidR="00D46520" w:rsidRPr="00D46520">
        <w:rPr>
          <w:rFonts w:ascii="Times New Roman" w:hAnsi="Times New Roman"/>
          <w:noProof/>
          <w:sz w:val="24"/>
          <w:szCs w:val="24"/>
          <w:lang w:val="en-US"/>
        </w:rPr>
        <w:t>Bayart, 1993</w:t>
      </w:r>
      <w:r w:rsidR="00D46520">
        <w:rPr>
          <w:rFonts w:ascii="Times New Roman" w:hAnsi="Times New Roman"/>
          <w:noProof/>
          <w:sz w:val="24"/>
          <w:szCs w:val="24"/>
          <w:lang w:val="en-US"/>
        </w:rPr>
        <w:t>:</w:t>
      </w:r>
      <w:r w:rsidR="00353FCF">
        <w:rPr>
          <w:rFonts w:ascii="Times New Roman" w:hAnsi="Times New Roman"/>
          <w:noProof/>
          <w:sz w:val="24"/>
          <w:szCs w:val="24"/>
          <w:lang w:val="en-US"/>
        </w:rPr>
        <w:t xml:space="preserve"> </w:t>
      </w:r>
      <w:r w:rsidR="00353FCF" w:rsidRPr="00353FCF">
        <w:rPr>
          <w:rFonts w:ascii="Times New Roman" w:hAnsi="Times New Roman"/>
          <w:noProof/>
          <w:sz w:val="24"/>
          <w:szCs w:val="24"/>
          <w:lang w:val="en-US"/>
        </w:rPr>
        <w:t>Chabal &amp; Daloz, 1999)</w:t>
      </w:r>
      <w:r w:rsidR="003E6028">
        <w:rPr>
          <w:rFonts w:ascii="Times New Roman" w:hAnsi="Times New Roman"/>
          <w:noProof/>
          <w:sz w:val="24"/>
          <w:szCs w:val="24"/>
          <w:lang w:val="en-US"/>
        </w:rPr>
        <w:t xml:space="preserve">. </w:t>
      </w:r>
      <w:r w:rsidR="00C87590">
        <w:rPr>
          <w:rFonts w:ascii="Times New Roman" w:hAnsi="Times New Roman"/>
          <w:noProof/>
          <w:sz w:val="24"/>
          <w:szCs w:val="24"/>
          <w:lang w:val="en-US"/>
        </w:rPr>
        <w:t>Clientelism has characterized the representative role of members of parliament hence affects the collective goods of the society. “</w:t>
      </w:r>
      <w:r w:rsidR="00C87590" w:rsidRPr="00C87590">
        <w:rPr>
          <w:rFonts w:ascii="Times New Roman" w:hAnsi="Times New Roman"/>
          <w:noProof/>
          <w:sz w:val="24"/>
          <w:szCs w:val="24"/>
          <w:lang w:val="en-US"/>
        </w:rPr>
        <w:t>the provision of development and public goods is in short supply relative to demand and politics is deemed clientelistic, citizens nevertheless have welldefined expectations of roles and responsibilities of their legislators which are in most part development-oriented”</w:t>
      </w:r>
      <w:r w:rsidR="00C87590">
        <w:rPr>
          <w:rFonts w:ascii="Times New Roman" w:hAnsi="Times New Roman"/>
          <w:noProof/>
          <w:sz w:val="24"/>
          <w:szCs w:val="24"/>
          <w:lang w:val="en-US"/>
        </w:rPr>
        <w:t xml:space="preserve"> </w:t>
      </w:r>
      <w:r w:rsidR="00C87590" w:rsidRPr="00C87590">
        <w:rPr>
          <w:rFonts w:ascii="Times New Roman" w:hAnsi="Times New Roman"/>
          <w:noProof/>
          <w:sz w:val="24"/>
          <w:szCs w:val="24"/>
          <w:lang w:val="en-US"/>
        </w:rPr>
        <w:t>(Asante, Brobbey , &amp; Ofosu, 2011</w:t>
      </w:r>
      <w:r w:rsidR="00C87590">
        <w:rPr>
          <w:rFonts w:ascii="Times New Roman" w:hAnsi="Times New Roman"/>
          <w:noProof/>
          <w:sz w:val="24"/>
          <w:szCs w:val="24"/>
          <w:lang w:val="en-US"/>
        </w:rPr>
        <w:t>: Pp 1</w:t>
      </w:r>
      <w:r w:rsidR="00C87590" w:rsidRPr="00C87590">
        <w:rPr>
          <w:rFonts w:ascii="Times New Roman" w:hAnsi="Times New Roman"/>
          <w:noProof/>
          <w:sz w:val="24"/>
          <w:szCs w:val="24"/>
          <w:lang w:val="en-US"/>
        </w:rPr>
        <w:t>)</w:t>
      </w:r>
      <w:r w:rsidR="00C87590">
        <w:rPr>
          <w:rFonts w:ascii="Times New Roman" w:hAnsi="Times New Roman"/>
          <w:noProof/>
          <w:sz w:val="24"/>
          <w:szCs w:val="24"/>
          <w:lang w:val="en-US"/>
        </w:rPr>
        <w:t xml:space="preserve">. </w:t>
      </w:r>
      <w:r w:rsidR="004204F5" w:rsidRPr="004204F5">
        <w:rPr>
          <w:rFonts w:ascii="Times New Roman" w:hAnsi="Times New Roman"/>
          <w:noProof/>
          <w:sz w:val="24"/>
          <w:szCs w:val="24"/>
          <w:lang w:val="en-US"/>
        </w:rPr>
        <w:t>Acheampong</w:t>
      </w:r>
      <w:r w:rsidR="004204F5">
        <w:rPr>
          <w:rFonts w:ascii="Times New Roman" w:hAnsi="Times New Roman"/>
          <w:noProof/>
          <w:sz w:val="24"/>
          <w:szCs w:val="24"/>
          <w:lang w:val="en-US"/>
        </w:rPr>
        <w:t xml:space="preserve"> (</w:t>
      </w:r>
      <w:r w:rsidR="004204F5" w:rsidRPr="004204F5">
        <w:rPr>
          <w:rFonts w:ascii="Times New Roman" w:hAnsi="Times New Roman"/>
          <w:noProof/>
          <w:sz w:val="24"/>
          <w:szCs w:val="24"/>
          <w:lang w:val="en-US"/>
        </w:rPr>
        <w:t>2019)</w:t>
      </w:r>
      <w:r w:rsidR="004204F5">
        <w:rPr>
          <w:rFonts w:ascii="Times New Roman" w:hAnsi="Times New Roman"/>
          <w:noProof/>
          <w:sz w:val="24"/>
          <w:szCs w:val="24"/>
          <w:lang w:val="en-US"/>
        </w:rPr>
        <w:t xml:space="preserve"> in his research argued that patronage networks influences representational roles of members of parliament in Ghana. The study used public opinion data and semi-structured interview to arrive at the outcome. Members of parliament affirmed that, they are sometimes compelled to private goods </w:t>
      </w:r>
      <w:r w:rsidR="00BF44CC">
        <w:rPr>
          <w:rFonts w:ascii="Times New Roman" w:hAnsi="Times New Roman"/>
          <w:noProof/>
          <w:sz w:val="24"/>
          <w:szCs w:val="24"/>
          <w:lang w:val="en-US"/>
        </w:rPr>
        <w:t xml:space="preserve">to party delegates. </w:t>
      </w:r>
    </w:p>
    <w:p w14:paraId="50AEE948" w14:textId="6105AB12" w:rsidR="00667DFF" w:rsidRDefault="00BF44CC" w:rsidP="00C22098">
      <w:pPr>
        <w:spacing w:line="480" w:lineRule="auto"/>
        <w:jc w:val="both"/>
        <w:rPr>
          <w:rFonts w:ascii="Times New Roman" w:hAnsi="Times New Roman"/>
          <w:noProof/>
          <w:sz w:val="24"/>
          <w:szCs w:val="24"/>
          <w:lang w:val="en-US"/>
        </w:rPr>
      </w:pPr>
      <w:r w:rsidRPr="00BF44CC">
        <w:rPr>
          <w:rFonts w:ascii="Times New Roman" w:hAnsi="Times New Roman"/>
          <w:noProof/>
          <w:sz w:val="24"/>
          <w:szCs w:val="24"/>
          <w:lang w:val="en-US"/>
        </w:rPr>
        <w:t xml:space="preserve">Lindberg </w:t>
      </w:r>
      <w:r>
        <w:rPr>
          <w:rFonts w:ascii="Times New Roman" w:hAnsi="Times New Roman"/>
          <w:noProof/>
          <w:sz w:val="24"/>
          <w:szCs w:val="24"/>
          <w:lang w:val="en-US"/>
        </w:rPr>
        <w:t>(</w:t>
      </w:r>
      <w:r w:rsidRPr="00BF44CC">
        <w:rPr>
          <w:rFonts w:ascii="Times New Roman" w:hAnsi="Times New Roman"/>
          <w:noProof/>
          <w:sz w:val="24"/>
          <w:szCs w:val="24"/>
          <w:lang w:val="en-US"/>
        </w:rPr>
        <w:t>2010)</w:t>
      </w:r>
      <w:r>
        <w:rPr>
          <w:rFonts w:ascii="Times New Roman" w:hAnsi="Times New Roman"/>
          <w:noProof/>
          <w:sz w:val="24"/>
          <w:szCs w:val="24"/>
          <w:lang w:val="en-US"/>
        </w:rPr>
        <w:t xml:space="preserve"> in his study argued that, Members of parliament in Ghana, sometimes provides public goods close to elections as a means for citizens to renew their mandate. This normally </w:t>
      </w:r>
      <w:r>
        <w:rPr>
          <w:rFonts w:ascii="Times New Roman" w:hAnsi="Times New Roman"/>
          <w:noProof/>
          <w:sz w:val="24"/>
          <w:szCs w:val="24"/>
          <w:lang w:val="en-US"/>
        </w:rPr>
        <w:lastRenderedPageBreak/>
        <w:t xml:space="preserve">manifest in the numerous developmental project that goes on in the state when elections are drawing near. </w:t>
      </w:r>
    </w:p>
    <w:p w14:paraId="3180BFE9" w14:textId="5B5540CA" w:rsidR="00F46559" w:rsidRDefault="00F46559" w:rsidP="00C22098">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 xml:space="preserve">This paper argues that modernization and the increasing demand for accountability has also placed pressure on members of parliament. Constituents expect members of pariament to fufil their campaign promises. </w:t>
      </w:r>
      <w:r w:rsidR="00CC13CF">
        <w:rPr>
          <w:rFonts w:ascii="Times New Roman" w:hAnsi="Times New Roman"/>
          <w:noProof/>
          <w:sz w:val="24"/>
          <w:szCs w:val="24"/>
          <w:lang w:val="en-US"/>
        </w:rPr>
        <w:t xml:space="preserve">Most member of parliament makes campaign promises when vieing for the positions which is not within their rich. Also, constituents expectations of members of parliament to fix roads, build schools and perform other community services also rate some parliamentarians low. </w:t>
      </w:r>
    </w:p>
    <w:p w14:paraId="4BFDBBCF" w14:textId="7085D492" w:rsidR="00924B2B" w:rsidRDefault="00924B2B" w:rsidP="001A1807">
      <w:pPr>
        <w:spacing w:line="480" w:lineRule="auto"/>
        <w:jc w:val="both"/>
        <w:rPr>
          <w:rFonts w:ascii="Times New Roman" w:hAnsi="Times New Roman"/>
          <w:b/>
          <w:bCs/>
          <w:sz w:val="24"/>
          <w:szCs w:val="24"/>
        </w:rPr>
      </w:pPr>
      <w:r>
        <w:rPr>
          <w:rFonts w:ascii="Times New Roman" w:hAnsi="Times New Roman"/>
          <w:b/>
          <w:bCs/>
          <w:sz w:val="24"/>
          <w:szCs w:val="24"/>
        </w:rPr>
        <w:t>Accountability and Responsiveness of Members of Parliament</w:t>
      </w:r>
    </w:p>
    <w:p w14:paraId="5938E850" w14:textId="0FDC5B73" w:rsidR="00492B0B" w:rsidRDefault="00492B0B" w:rsidP="00492B0B">
      <w:pPr>
        <w:spacing w:line="480" w:lineRule="auto"/>
        <w:jc w:val="both"/>
        <w:rPr>
          <w:rFonts w:ascii="Times New Roman" w:hAnsi="Times New Roman"/>
          <w:sz w:val="24"/>
          <w:szCs w:val="24"/>
        </w:rPr>
      </w:pPr>
      <w:r w:rsidRPr="00492B0B">
        <w:rPr>
          <w:rFonts w:ascii="Times New Roman" w:hAnsi="Times New Roman"/>
          <w:noProof/>
          <w:sz w:val="24"/>
          <w:szCs w:val="24"/>
          <w:lang w:val="en-US"/>
        </w:rPr>
        <w:t>Transparency and accountability is key as far as representative democracy is concerned (Cheema, 2005</w:t>
      </w:r>
      <w:r>
        <w:rPr>
          <w:rFonts w:ascii="Times New Roman" w:hAnsi="Times New Roman"/>
          <w:noProof/>
          <w:sz w:val="24"/>
          <w:szCs w:val="24"/>
          <w:lang w:val="en-US"/>
        </w:rPr>
        <w:t xml:space="preserve">; </w:t>
      </w:r>
      <w:r w:rsidRPr="00492B0B">
        <w:rPr>
          <w:rFonts w:ascii="Times New Roman" w:hAnsi="Times New Roman"/>
          <w:noProof/>
          <w:sz w:val="24"/>
          <w:szCs w:val="24"/>
          <w:lang w:val="en-US"/>
        </w:rPr>
        <w:t>Lindberg</w:t>
      </w:r>
      <w:r>
        <w:rPr>
          <w:rFonts w:ascii="Times New Roman" w:hAnsi="Times New Roman"/>
          <w:noProof/>
          <w:sz w:val="24"/>
          <w:szCs w:val="24"/>
          <w:lang w:val="en-US"/>
        </w:rPr>
        <w:t xml:space="preserve">, </w:t>
      </w:r>
      <w:r w:rsidRPr="00492B0B">
        <w:rPr>
          <w:rFonts w:ascii="Times New Roman" w:hAnsi="Times New Roman"/>
          <w:noProof/>
          <w:sz w:val="24"/>
          <w:szCs w:val="24"/>
          <w:lang w:val="en-US"/>
        </w:rPr>
        <w:t>2006)</w:t>
      </w:r>
      <w:r>
        <w:rPr>
          <w:rFonts w:ascii="Times New Roman" w:hAnsi="Times New Roman"/>
          <w:noProof/>
          <w:sz w:val="24"/>
          <w:szCs w:val="24"/>
          <w:lang w:val="en-US"/>
        </w:rPr>
        <w:t xml:space="preserve">. </w:t>
      </w:r>
      <w:r w:rsidR="001B1E21" w:rsidRPr="00F015F2">
        <w:rPr>
          <w:rFonts w:ascii="Times New Roman" w:hAnsi="Times New Roman"/>
          <w:sz w:val="24"/>
          <w:szCs w:val="24"/>
        </w:rPr>
        <w:t>Accountability has become such a general word that defining it has become difficult. This is so because it provides a picture of openness and trustworthiness. It is an emotive term that is all too readily exploited in political discourse and policy papers.</w:t>
      </w:r>
      <w:r w:rsidR="001B1E21">
        <w:rPr>
          <w:rFonts w:ascii="Times New Roman" w:hAnsi="Times New Roman"/>
          <w:sz w:val="24"/>
          <w:szCs w:val="24"/>
        </w:rPr>
        <w:t xml:space="preserve"> </w:t>
      </w:r>
    </w:p>
    <w:p w14:paraId="267DEFFC" w14:textId="77777777" w:rsidR="001A1807" w:rsidRDefault="00B3065C" w:rsidP="00492B0B">
      <w:pPr>
        <w:spacing w:line="480" w:lineRule="auto"/>
        <w:jc w:val="both"/>
        <w:rPr>
          <w:rFonts w:ascii="Times New Roman" w:hAnsi="Times New Roman"/>
          <w:noProof/>
          <w:sz w:val="24"/>
          <w:szCs w:val="24"/>
          <w:lang w:val="en-US"/>
        </w:rPr>
      </w:pPr>
      <w:r>
        <w:rPr>
          <w:rFonts w:ascii="Times New Roman" w:hAnsi="Times New Roman"/>
          <w:sz w:val="24"/>
          <w:szCs w:val="24"/>
        </w:rPr>
        <w:t xml:space="preserve">Ghana’s democracy has been labelled as electoral democracy due to its high success in organization of elections </w:t>
      </w:r>
      <w:r w:rsidRPr="00B3065C">
        <w:rPr>
          <w:rFonts w:ascii="Times New Roman" w:hAnsi="Times New Roman"/>
          <w:noProof/>
          <w:sz w:val="24"/>
          <w:szCs w:val="24"/>
          <w:lang w:val="en-US"/>
        </w:rPr>
        <w:t>(Boafo-Arthur, 2008</w:t>
      </w:r>
      <w:r>
        <w:rPr>
          <w:rFonts w:ascii="Times New Roman" w:hAnsi="Times New Roman"/>
          <w:noProof/>
          <w:sz w:val="24"/>
          <w:szCs w:val="24"/>
          <w:lang w:val="en-US"/>
        </w:rPr>
        <w:t xml:space="preserve">: </w:t>
      </w:r>
      <w:r w:rsidRPr="00B3065C">
        <w:rPr>
          <w:rFonts w:ascii="Times New Roman" w:hAnsi="Times New Roman"/>
          <w:noProof/>
          <w:sz w:val="24"/>
          <w:szCs w:val="24"/>
          <w:lang w:val="en-US"/>
        </w:rPr>
        <w:t>Gyimah-Boadi</w:t>
      </w:r>
      <w:r>
        <w:rPr>
          <w:rFonts w:ascii="Times New Roman" w:hAnsi="Times New Roman"/>
          <w:noProof/>
          <w:sz w:val="24"/>
          <w:szCs w:val="24"/>
          <w:lang w:val="en-US"/>
        </w:rPr>
        <w:t xml:space="preserve">, </w:t>
      </w:r>
      <w:r w:rsidRPr="00B3065C">
        <w:rPr>
          <w:rFonts w:ascii="Times New Roman" w:hAnsi="Times New Roman"/>
          <w:noProof/>
          <w:sz w:val="24"/>
          <w:szCs w:val="24"/>
          <w:lang w:val="en-US"/>
        </w:rPr>
        <w:t xml:space="preserve"> 2008</w:t>
      </w:r>
      <w:r>
        <w:rPr>
          <w:rFonts w:ascii="Times New Roman" w:hAnsi="Times New Roman"/>
          <w:noProof/>
          <w:sz w:val="24"/>
          <w:szCs w:val="24"/>
          <w:lang w:val="en-US"/>
        </w:rPr>
        <w:t xml:space="preserve">: </w:t>
      </w:r>
      <w:r w:rsidRPr="00B3065C">
        <w:rPr>
          <w:rFonts w:ascii="Times New Roman" w:hAnsi="Times New Roman"/>
          <w:noProof/>
          <w:sz w:val="24"/>
          <w:szCs w:val="24"/>
          <w:lang w:val="en-US"/>
        </w:rPr>
        <w:t>Frempong, 2017)</w:t>
      </w:r>
      <w:r>
        <w:rPr>
          <w:rFonts w:ascii="Times New Roman" w:hAnsi="Times New Roman"/>
          <w:noProof/>
          <w:sz w:val="24"/>
          <w:szCs w:val="24"/>
          <w:lang w:val="en-US"/>
        </w:rPr>
        <w:t xml:space="preserve">. </w:t>
      </w:r>
      <w:r w:rsidR="004B072E">
        <w:rPr>
          <w:rFonts w:ascii="Times New Roman" w:hAnsi="Times New Roman"/>
          <w:noProof/>
          <w:sz w:val="24"/>
          <w:szCs w:val="24"/>
          <w:lang w:val="en-US"/>
        </w:rPr>
        <w:t xml:space="preserve">Elections serves as a platform for granting authority to members of parliament as well as means of holding them accountable </w:t>
      </w:r>
      <w:r w:rsidR="004B072E" w:rsidRPr="004B072E">
        <w:rPr>
          <w:rFonts w:ascii="Times New Roman" w:hAnsi="Times New Roman"/>
          <w:noProof/>
          <w:sz w:val="24"/>
          <w:szCs w:val="24"/>
          <w:lang w:val="en-US"/>
        </w:rPr>
        <w:t>(Gyimah-Boadi &amp; Yaka, 2012)</w:t>
      </w:r>
      <w:r w:rsidR="004B072E">
        <w:rPr>
          <w:rFonts w:ascii="Times New Roman" w:hAnsi="Times New Roman"/>
          <w:noProof/>
          <w:sz w:val="24"/>
          <w:szCs w:val="24"/>
          <w:lang w:val="en-US"/>
        </w:rPr>
        <w:t xml:space="preserve">. </w:t>
      </w:r>
    </w:p>
    <w:p w14:paraId="13ACF890" w14:textId="6E61516F" w:rsidR="001B1E21" w:rsidRDefault="004B072E" w:rsidP="00492B0B">
      <w:pPr>
        <w:spacing w:line="480" w:lineRule="auto"/>
        <w:jc w:val="both"/>
        <w:rPr>
          <w:rFonts w:ascii="Times New Roman" w:eastAsiaTheme="minorHAnsi" w:hAnsi="Times New Roman"/>
          <w:noProof/>
          <w:sz w:val="24"/>
          <w:szCs w:val="24"/>
          <w:lang w:val="en-US"/>
        </w:rPr>
      </w:pPr>
      <w:r>
        <w:rPr>
          <w:rFonts w:ascii="Times New Roman" w:hAnsi="Times New Roman"/>
          <w:noProof/>
          <w:sz w:val="24"/>
          <w:szCs w:val="24"/>
          <w:lang w:val="en-US"/>
        </w:rPr>
        <w:t xml:space="preserve">An afrobarometer (2014) affirmed that, the major means of which many Ghanaians hold political leaders accountable is via elections. Over 75 percent of the respondent who participated affirmed that they exercise franchise as a means for holding their members of parliament accountable. </w:t>
      </w:r>
      <w:r w:rsidRPr="00553F79">
        <w:rPr>
          <w:rFonts w:ascii="Times New Roman" w:eastAsiaTheme="minorHAnsi" w:hAnsi="Times New Roman"/>
          <w:noProof/>
          <w:sz w:val="24"/>
          <w:szCs w:val="24"/>
          <w:lang w:val="en-US"/>
        </w:rPr>
        <w:t xml:space="preserve">Also, a recent survey conducted by the Department of Political Science of the University of Ghana prior </w:t>
      </w:r>
      <w:r w:rsidRPr="00553F79">
        <w:rPr>
          <w:rFonts w:ascii="Times New Roman" w:eastAsiaTheme="minorHAnsi" w:hAnsi="Times New Roman"/>
          <w:noProof/>
          <w:sz w:val="24"/>
          <w:szCs w:val="24"/>
          <w:lang w:val="en-US"/>
        </w:rPr>
        <w:lastRenderedPageBreak/>
        <w:t>to election 2020 showed that, about 42.6% of  Ghanaians were willing to retain their members of parliament. The majority were dissatisfied with their performance.</w:t>
      </w:r>
    </w:p>
    <w:p w14:paraId="276A16F1" w14:textId="3B734317" w:rsidR="004B072E" w:rsidRDefault="004B072E" w:rsidP="00492B0B">
      <w:pPr>
        <w:spacing w:line="480" w:lineRule="auto"/>
        <w:jc w:val="both"/>
        <w:rPr>
          <w:rFonts w:ascii="Times New Roman" w:eastAsiaTheme="minorHAnsi" w:hAnsi="Times New Roman"/>
          <w:noProof/>
          <w:sz w:val="24"/>
          <w:szCs w:val="24"/>
          <w:lang w:val="en-US"/>
        </w:rPr>
      </w:pPr>
      <w:r w:rsidRPr="004B072E">
        <w:rPr>
          <w:rFonts w:ascii="Times New Roman" w:eastAsiaTheme="minorHAnsi" w:hAnsi="Times New Roman"/>
          <w:noProof/>
          <w:sz w:val="24"/>
          <w:szCs w:val="24"/>
          <w:lang w:val="en-US"/>
        </w:rPr>
        <w:t xml:space="preserve">Lindberg </w:t>
      </w:r>
      <w:r>
        <w:rPr>
          <w:rFonts w:ascii="Times New Roman" w:eastAsiaTheme="minorHAnsi" w:hAnsi="Times New Roman"/>
          <w:noProof/>
          <w:sz w:val="24"/>
          <w:szCs w:val="24"/>
          <w:lang w:val="en-US"/>
        </w:rPr>
        <w:t>(</w:t>
      </w:r>
      <w:r w:rsidRPr="004B072E">
        <w:rPr>
          <w:rFonts w:ascii="Times New Roman" w:eastAsiaTheme="minorHAnsi" w:hAnsi="Times New Roman"/>
          <w:noProof/>
          <w:sz w:val="24"/>
          <w:szCs w:val="24"/>
          <w:lang w:val="en-US"/>
        </w:rPr>
        <w:t>2010)</w:t>
      </w:r>
      <w:r>
        <w:rPr>
          <w:rFonts w:ascii="Times New Roman" w:eastAsiaTheme="minorHAnsi" w:hAnsi="Times New Roman"/>
          <w:noProof/>
          <w:sz w:val="24"/>
          <w:szCs w:val="24"/>
          <w:lang w:val="en-US"/>
        </w:rPr>
        <w:t xml:space="preserve"> affirmed that most political leaders in Ghana becomes responsive to the electorates during election year. Now Ghanains are inclined to this hence most people demand for solutions to their problems in election year. Acheampong (2019) added that members of parliament are usually under pressure during election year and as such are tempted to produce more. </w:t>
      </w:r>
    </w:p>
    <w:p w14:paraId="6521AD52" w14:textId="77777777" w:rsidR="00BE4527" w:rsidRDefault="00BE4527" w:rsidP="00492B0B">
      <w:pPr>
        <w:spacing w:line="480" w:lineRule="auto"/>
        <w:jc w:val="both"/>
        <w:rPr>
          <w:rFonts w:ascii="Times New Roman" w:eastAsiaTheme="minorHAnsi" w:hAnsi="Times New Roman"/>
          <w:noProof/>
          <w:sz w:val="24"/>
          <w:szCs w:val="24"/>
          <w:lang w:val="en-US"/>
        </w:rPr>
      </w:pPr>
      <w:r>
        <w:rPr>
          <w:rFonts w:ascii="Times New Roman" w:eastAsiaTheme="minorHAnsi" w:hAnsi="Times New Roman"/>
          <w:noProof/>
          <w:sz w:val="24"/>
          <w:szCs w:val="24"/>
          <w:lang w:val="en-US"/>
        </w:rPr>
        <w:t>Another means identified by Lindberg (2010) in holding members of parliament accountable is the political party. First of all members of parliament assume their position via internal party primaries. Lindberg (2010) is of the view that members of parliament owe allegiance to party executives since they exercised franchise hence becomes accountable to them. Centre for Democratic Development post election report and their report on candidate finance indicates how members of parliament are cling to offer material needs in order to win power.</w:t>
      </w:r>
    </w:p>
    <w:p w14:paraId="4FE1B015" w14:textId="486C5650" w:rsidR="00BE4527" w:rsidRDefault="00BE4527" w:rsidP="00492B0B">
      <w:pPr>
        <w:spacing w:line="480" w:lineRule="auto"/>
        <w:jc w:val="both"/>
        <w:rPr>
          <w:rFonts w:ascii="Times New Roman" w:eastAsiaTheme="minorHAnsi" w:hAnsi="Times New Roman"/>
          <w:noProof/>
          <w:sz w:val="24"/>
          <w:szCs w:val="24"/>
          <w:lang w:val="en-US"/>
        </w:rPr>
      </w:pPr>
      <w:r>
        <w:rPr>
          <w:rFonts w:ascii="Times New Roman" w:eastAsiaTheme="minorHAnsi" w:hAnsi="Times New Roman"/>
          <w:noProof/>
          <w:sz w:val="24"/>
          <w:szCs w:val="24"/>
          <w:lang w:val="en-US"/>
        </w:rPr>
        <w:t>In every democratic certain citizens are allowed to criticize government as well as exercise their displeasure. The Ghanaian constitution allows for the organization of demonstrations and strikes. This manifests itself in mnumerous demonstrations organised by citizens over poor infrastructure. Mention can be made of citizens demonstration in Sunyani Dormaa-Kotokrom  2022 over poor road networks (</w:t>
      </w:r>
      <w:r w:rsidR="00F60BA1">
        <w:rPr>
          <w:rFonts w:ascii="Times New Roman" w:eastAsiaTheme="minorHAnsi" w:hAnsi="Times New Roman"/>
          <w:noProof/>
          <w:sz w:val="24"/>
          <w:szCs w:val="24"/>
          <w:lang w:val="en-US"/>
        </w:rPr>
        <w:t xml:space="preserve"> Ghanaian Times, July 14, 2022), another incident reported by Joy news (May, 25 2021) over citizen one-week demonstration at Eshiem over poor roads, a local coalition formed in Fumbisi also organized demostration on September 3 2022 over poor infrastructure.</w:t>
      </w:r>
    </w:p>
    <w:p w14:paraId="7F3804A3" w14:textId="2316EFA8" w:rsidR="001A1807" w:rsidRDefault="001A1807" w:rsidP="00492B0B">
      <w:pPr>
        <w:spacing w:line="480" w:lineRule="auto"/>
        <w:jc w:val="both"/>
        <w:rPr>
          <w:rFonts w:ascii="Times New Roman" w:eastAsiaTheme="minorHAnsi" w:hAnsi="Times New Roman"/>
          <w:noProof/>
          <w:sz w:val="24"/>
          <w:szCs w:val="24"/>
          <w:lang w:val="en-US"/>
        </w:rPr>
      </w:pPr>
    </w:p>
    <w:p w14:paraId="41F4BF0C" w14:textId="6551FFFB" w:rsidR="001A1807" w:rsidRDefault="001A1807" w:rsidP="00492B0B">
      <w:pPr>
        <w:spacing w:line="480" w:lineRule="auto"/>
        <w:jc w:val="both"/>
        <w:rPr>
          <w:rFonts w:ascii="Times New Roman" w:eastAsiaTheme="minorHAnsi" w:hAnsi="Times New Roman"/>
          <w:noProof/>
          <w:sz w:val="24"/>
          <w:szCs w:val="24"/>
          <w:lang w:val="en-US"/>
        </w:rPr>
      </w:pPr>
    </w:p>
    <w:p w14:paraId="15D62B1C" w14:textId="77777777" w:rsidR="001A1807" w:rsidRDefault="001A1807" w:rsidP="00492B0B">
      <w:pPr>
        <w:spacing w:line="480" w:lineRule="auto"/>
        <w:jc w:val="both"/>
        <w:rPr>
          <w:rFonts w:ascii="Times New Roman" w:eastAsiaTheme="minorHAnsi" w:hAnsi="Times New Roman"/>
          <w:noProof/>
          <w:sz w:val="24"/>
          <w:szCs w:val="24"/>
          <w:lang w:val="en-US"/>
        </w:rPr>
      </w:pPr>
    </w:p>
    <w:p w14:paraId="72CC2D37" w14:textId="12BF8FCF" w:rsidR="008B29A0" w:rsidRDefault="008B29A0" w:rsidP="00492B0B">
      <w:pPr>
        <w:spacing w:line="480" w:lineRule="auto"/>
        <w:jc w:val="both"/>
        <w:rPr>
          <w:rFonts w:ascii="Times New Roman" w:eastAsiaTheme="minorHAnsi" w:hAnsi="Times New Roman"/>
          <w:b/>
          <w:bCs/>
          <w:noProof/>
          <w:sz w:val="24"/>
          <w:szCs w:val="24"/>
          <w:lang w:val="en-US"/>
        </w:rPr>
      </w:pPr>
      <w:r>
        <w:rPr>
          <w:rFonts w:ascii="Times New Roman" w:eastAsiaTheme="minorHAnsi" w:hAnsi="Times New Roman"/>
          <w:b/>
          <w:bCs/>
          <w:noProof/>
          <w:sz w:val="24"/>
          <w:szCs w:val="24"/>
          <w:lang w:val="en-US"/>
        </w:rPr>
        <w:lastRenderedPageBreak/>
        <w:t>Conclusion</w:t>
      </w:r>
    </w:p>
    <w:p w14:paraId="3AE6F82B" w14:textId="4E9AF4E0" w:rsidR="00E90273" w:rsidRDefault="00634BCA" w:rsidP="00E90273">
      <w:pPr>
        <w:spacing w:line="480" w:lineRule="auto"/>
        <w:jc w:val="both"/>
        <w:rPr>
          <w:rFonts w:ascii="Times New Roman" w:hAnsi="Times New Roman"/>
          <w:noProof/>
          <w:sz w:val="24"/>
          <w:szCs w:val="24"/>
        </w:rPr>
      </w:pPr>
      <w:r>
        <w:rPr>
          <w:rFonts w:ascii="Times New Roman" w:hAnsi="Times New Roman"/>
          <w:noProof/>
          <w:sz w:val="24"/>
          <w:szCs w:val="24"/>
          <w:lang w:val="en-US"/>
        </w:rPr>
        <w:t xml:space="preserve">The concept of representation has gain dominance in the political discourse due to the adoption of liberal democracy by many states across the world. </w:t>
      </w:r>
      <w:r w:rsidR="00E90273" w:rsidRPr="00E90273">
        <w:rPr>
          <w:rFonts w:ascii="Times New Roman" w:hAnsi="Times New Roman"/>
          <w:noProof/>
          <w:sz w:val="24"/>
          <w:szCs w:val="24"/>
        </w:rPr>
        <w:t>An important quality of representative democracy is the strength of the linkage between citizens and the state</w:t>
      </w:r>
      <w:r w:rsidR="00E90273">
        <w:rPr>
          <w:rFonts w:ascii="Times New Roman" w:hAnsi="Times New Roman"/>
          <w:noProof/>
          <w:sz w:val="24"/>
          <w:szCs w:val="24"/>
        </w:rPr>
        <w:t>. The study affirmed that Ghanaian have knowledge about the role of their representative and have contact  with them however the interaction if for personal gain.</w:t>
      </w:r>
    </w:p>
    <w:p w14:paraId="5AEA8E07" w14:textId="77777777" w:rsidR="00005DC0" w:rsidRDefault="00E90273" w:rsidP="00E90273">
      <w:pPr>
        <w:spacing w:line="480" w:lineRule="auto"/>
        <w:jc w:val="both"/>
        <w:rPr>
          <w:rFonts w:ascii="Times New Roman" w:hAnsi="Times New Roman"/>
          <w:noProof/>
          <w:sz w:val="24"/>
          <w:szCs w:val="24"/>
        </w:rPr>
      </w:pPr>
      <w:r>
        <w:rPr>
          <w:rFonts w:ascii="Times New Roman" w:hAnsi="Times New Roman"/>
          <w:noProof/>
          <w:sz w:val="24"/>
          <w:szCs w:val="24"/>
        </w:rPr>
        <w:t>By drawing on secondary literature, the study revealed that the understanding of representation in Africa and Ghana to be specific is affected by patenelistic culture of our politics. As a results MP’s face numerous challenges in the performance of their representative role.</w:t>
      </w:r>
      <w:r w:rsidR="00005DC0">
        <w:rPr>
          <w:rFonts w:ascii="Times New Roman" w:hAnsi="Times New Roman"/>
          <w:noProof/>
          <w:sz w:val="24"/>
          <w:szCs w:val="24"/>
        </w:rPr>
        <w:t xml:space="preserve"> </w:t>
      </w:r>
    </w:p>
    <w:p w14:paraId="29B1228C" w14:textId="150C7295" w:rsidR="00E90273" w:rsidRDefault="00005DC0" w:rsidP="00E90273">
      <w:pPr>
        <w:spacing w:line="480" w:lineRule="auto"/>
        <w:jc w:val="both"/>
        <w:rPr>
          <w:rFonts w:ascii="Times New Roman" w:hAnsi="Times New Roman"/>
          <w:noProof/>
          <w:sz w:val="24"/>
          <w:szCs w:val="24"/>
          <w:lang w:val="en-US"/>
        </w:rPr>
      </w:pPr>
      <w:r>
        <w:rPr>
          <w:rFonts w:ascii="Times New Roman" w:hAnsi="Times New Roman"/>
          <w:noProof/>
          <w:sz w:val="24"/>
          <w:szCs w:val="24"/>
        </w:rPr>
        <w:t xml:space="preserve">The electoral system impinge on the representative function of the members of parliament. The study </w:t>
      </w:r>
      <w:r>
        <w:rPr>
          <w:rFonts w:ascii="Times New Roman" w:hAnsi="Times New Roman"/>
          <w:noProof/>
          <w:sz w:val="24"/>
          <w:szCs w:val="24"/>
          <w:lang w:val="en-US"/>
        </w:rPr>
        <w:t>confirmed that Members of parliament in the strongholds of the political parties become more loyal to the delegates than those in swing constituencies. Also, the existence of party discipine in parliament sometimes affect the decion making power of the members of parliament. A case in point is the E-levy.</w:t>
      </w:r>
      <w:r w:rsidR="005A58AD">
        <w:rPr>
          <w:rFonts w:ascii="Times New Roman" w:hAnsi="Times New Roman"/>
          <w:noProof/>
          <w:sz w:val="24"/>
          <w:szCs w:val="24"/>
          <w:lang w:val="en-US"/>
        </w:rPr>
        <w:t xml:space="preserve"> It appears that, most members of parliament gives numerous promises when vieing for the positions (campaign) which serves as a measuring rod for their success. As a results citizens expect members of parliament to perform roles outside their reach. </w:t>
      </w:r>
    </w:p>
    <w:p w14:paraId="19948217" w14:textId="3C723312" w:rsidR="00481E7B" w:rsidRDefault="00481E7B" w:rsidP="00E90273">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t>Accountability is very crucial as far as representation is concerned. The representative is accountable to the constituents and the constituents are expected to put in measures to make the representatives accountable. The principal agency theory argues that, the agents can be pushed by incentives hence the constituents need to put the representatives on their toes.</w:t>
      </w:r>
    </w:p>
    <w:p w14:paraId="041DFDF4" w14:textId="29BFCD4B" w:rsidR="00DC31E1" w:rsidRDefault="00DC31E1" w:rsidP="00E90273">
      <w:pPr>
        <w:spacing w:line="480" w:lineRule="auto"/>
        <w:jc w:val="both"/>
        <w:rPr>
          <w:rFonts w:ascii="Times New Roman" w:hAnsi="Times New Roman"/>
          <w:noProof/>
          <w:sz w:val="24"/>
          <w:szCs w:val="24"/>
          <w:lang w:val="en-US"/>
        </w:rPr>
      </w:pPr>
      <w:r>
        <w:rPr>
          <w:rFonts w:ascii="Times New Roman" w:hAnsi="Times New Roman"/>
          <w:noProof/>
          <w:sz w:val="24"/>
          <w:szCs w:val="24"/>
          <w:lang w:val="en-US"/>
        </w:rPr>
        <w:lastRenderedPageBreak/>
        <w:t xml:space="preserve">It wa revealed that, in Ghana, elections is the effective means of holding members of parliament accountable. Aside that, the employment of demonstrations which ahs taken the waves </w:t>
      </w:r>
      <w:r w:rsidR="002A7BE1">
        <w:rPr>
          <w:rFonts w:ascii="Times New Roman" w:hAnsi="Times New Roman"/>
          <w:noProof/>
          <w:sz w:val="24"/>
          <w:szCs w:val="24"/>
          <w:lang w:val="en-US"/>
        </w:rPr>
        <w:t xml:space="preserve">has also being a means of expressing displeasure. </w:t>
      </w:r>
    </w:p>
    <w:p w14:paraId="3E338FF0" w14:textId="19499BA1" w:rsidR="002A7BE1" w:rsidRDefault="002A7BE1" w:rsidP="00E90273">
      <w:pPr>
        <w:spacing w:line="480" w:lineRule="auto"/>
        <w:jc w:val="both"/>
        <w:rPr>
          <w:rFonts w:ascii="Times New Roman" w:hAnsi="Times New Roman"/>
          <w:noProof/>
          <w:sz w:val="24"/>
          <w:szCs w:val="24"/>
          <w:lang w:val="en-US"/>
        </w:rPr>
      </w:pPr>
    </w:p>
    <w:p w14:paraId="37E41BEC" w14:textId="77777777" w:rsidR="002A7BE1" w:rsidRDefault="002A7BE1">
      <w:pPr>
        <w:suppressAutoHyphens w:val="0"/>
        <w:autoSpaceDN/>
        <w:spacing w:line="259" w:lineRule="auto"/>
        <w:textAlignment w:val="auto"/>
        <w:rPr>
          <w:rFonts w:ascii="Times New Roman" w:hAnsi="Times New Roman"/>
          <w:noProof/>
          <w:sz w:val="24"/>
          <w:szCs w:val="24"/>
          <w:lang w:val="en-US"/>
        </w:rPr>
      </w:pPr>
      <w:r>
        <w:rPr>
          <w:rFonts w:ascii="Times New Roman" w:hAnsi="Times New Roman"/>
          <w:noProof/>
          <w:sz w:val="24"/>
          <w:szCs w:val="24"/>
          <w:lang w:val="en-US"/>
        </w:rPr>
        <w:br w:type="page"/>
      </w:r>
    </w:p>
    <w:sdt>
      <w:sdtPr>
        <w:rPr>
          <w:rFonts w:ascii="Calibri" w:eastAsia="Calibri" w:hAnsi="Calibri" w:cs="Times New Roman"/>
          <w:color w:val="auto"/>
          <w:sz w:val="22"/>
          <w:szCs w:val="22"/>
          <w:lang w:val="en-GB"/>
        </w:rPr>
        <w:id w:val="604779625"/>
        <w:docPartObj>
          <w:docPartGallery w:val="Bibliographies"/>
          <w:docPartUnique/>
        </w:docPartObj>
      </w:sdtPr>
      <w:sdtEndPr>
        <w:rPr>
          <w:rFonts w:ascii="Times New Roman" w:hAnsi="Times New Roman"/>
          <w:sz w:val="24"/>
          <w:szCs w:val="24"/>
        </w:rPr>
      </w:sdtEndPr>
      <w:sdtContent>
        <w:p w14:paraId="61D8025E" w14:textId="7394654A" w:rsidR="002A7BE1" w:rsidRPr="002A7BE1" w:rsidRDefault="002A7BE1" w:rsidP="002A7BE1">
          <w:pPr>
            <w:pStyle w:val="Heading1"/>
            <w:jc w:val="center"/>
            <w:rPr>
              <w:b/>
              <w:bCs/>
              <w:color w:val="auto"/>
            </w:rPr>
          </w:pPr>
          <w:r w:rsidRPr="002A7BE1">
            <w:rPr>
              <w:b/>
              <w:bCs/>
              <w:color w:val="auto"/>
            </w:rPr>
            <w:t>References</w:t>
          </w:r>
        </w:p>
        <w:sdt>
          <w:sdtPr>
            <w:id w:val="-573587230"/>
            <w:bibliography/>
          </w:sdtPr>
          <w:sdtEndPr>
            <w:rPr>
              <w:rFonts w:ascii="Times New Roman" w:hAnsi="Times New Roman"/>
              <w:sz w:val="24"/>
              <w:szCs w:val="24"/>
            </w:rPr>
          </w:sdtEndPr>
          <w:sdtContent>
            <w:p w14:paraId="5631F8CE" w14:textId="77777777" w:rsidR="002A7BE1" w:rsidRPr="002A7BE1" w:rsidRDefault="002A7BE1" w:rsidP="002A7BE1">
              <w:pPr>
                <w:pStyle w:val="Bibliography"/>
                <w:spacing w:line="360" w:lineRule="auto"/>
                <w:ind w:left="720" w:hanging="720"/>
                <w:rPr>
                  <w:rFonts w:ascii="Times New Roman" w:hAnsi="Times New Roman"/>
                  <w:noProof/>
                  <w:sz w:val="28"/>
                  <w:szCs w:val="28"/>
                </w:rPr>
              </w:pPr>
              <w:r w:rsidRPr="002A7BE1">
                <w:rPr>
                  <w:rFonts w:ascii="Times New Roman" w:hAnsi="Times New Roman"/>
                  <w:sz w:val="24"/>
                  <w:szCs w:val="24"/>
                </w:rPr>
                <w:fldChar w:fldCharType="begin"/>
              </w:r>
              <w:r w:rsidRPr="002A7BE1">
                <w:rPr>
                  <w:rFonts w:ascii="Times New Roman" w:hAnsi="Times New Roman"/>
                  <w:sz w:val="24"/>
                  <w:szCs w:val="24"/>
                </w:rPr>
                <w:instrText xml:space="preserve"> BIBLIOGRAPHY </w:instrText>
              </w:r>
              <w:r w:rsidRPr="002A7BE1">
                <w:rPr>
                  <w:rFonts w:ascii="Times New Roman" w:hAnsi="Times New Roman"/>
                  <w:sz w:val="24"/>
                  <w:szCs w:val="24"/>
                </w:rPr>
                <w:fldChar w:fldCharType="separate"/>
              </w:r>
              <w:r w:rsidRPr="002A7BE1">
                <w:rPr>
                  <w:rFonts w:ascii="Times New Roman" w:hAnsi="Times New Roman"/>
                  <w:noProof/>
                  <w:sz w:val="24"/>
                  <w:szCs w:val="24"/>
                </w:rPr>
                <w:t xml:space="preserve">Acheampong, M. (2019). Legislative pathway to power in Ghana: Intra-Party competition, clientelism and unresponsiveness. </w:t>
              </w:r>
              <w:r w:rsidRPr="002A7BE1">
                <w:rPr>
                  <w:rFonts w:ascii="Times New Roman" w:hAnsi="Times New Roman"/>
                  <w:i/>
                  <w:iCs/>
                  <w:noProof/>
                  <w:sz w:val="24"/>
                  <w:szCs w:val="24"/>
                </w:rPr>
                <w:t>14th workshop of Parliamentary scholars</w:t>
              </w:r>
              <w:r w:rsidRPr="002A7BE1">
                <w:rPr>
                  <w:rFonts w:ascii="Times New Roman" w:hAnsi="Times New Roman"/>
                  <w:noProof/>
                  <w:sz w:val="24"/>
                  <w:szCs w:val="24"/>
                </w:rPr>
                <w:t xml:space="preserve"> (pp. 1 - 32). Wroxton: wroxton UK.</w:t>
              </w:r>
            </w:p>
            <w:p w14:paraId="5622CD4D"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Afrobarometer. (2005, November). Parliament of the Fourth Republic of Ghana – Views From the Grassroots. </w:t>
              </w:r>
              <w:r w:rsidRPr="002A7BE1">
                <w:rPr>
                  <w:rFonts w:ascii="Times New Roman" w:hAnsi="Times New Roman"/>
                  <w:i/>
                  <w:iCs/>
                  <w:noProof/>
                  <w:sz w:val="24"/>
                  <w:szCs w:val="24"/>
                </w:rPr>
                <w:t>Afrobameter briefing no. 20</w:t>
              </w:r>
              <w:r w:rsidRPr="002A7BE1">
                <w:rPr>
                  <w:rFonts w:ascii="Times New Roman" w:hAnsi="Times New Roman"/>
                  <w:noProof/>
                  <w:sz w:val="24"/>
                  <w:szCs w:val="24"/>
                </w:rPr>
                <w:t>.</w:t>
              </w:r>
            </w:p>
            <w:p w14:paraId="102AF458"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Aldrich, J. H. (2011). </w:t>
              </w:r>
              <w:r w:rsidRPr="002A7BE1">
                <w:rPr>
                  <w:rFonts w:ascii="Times New Roman" w:hAnsi="Times New Roman"/>
                  <w:i/>
                  <w:iCs/>
                  <w:noProof/>
                  <w:sz w:val="24"/>
                  <w:szCs w:val="24"/>
                </w:rPr>
                <w:t>Why Parties? A second look.</w:t>
              </w:r>
              <w:r w:rsidRPr="002A7BE1">
                <w:rPr>
                  <w:rFonts w:ascii="Times New Roman" w:hAnsi="Times New Roman"/>
                  <w:noProof/>
                  <w:sz w:val="24"/>
                  <w:szCs w:val="24"/>
                </w:rPr>
                <w:t xml:space="preserve"> Chicago: University of Chicago Press.</w:t>
              </w:r>
            </w:p>
            <w:p w14:paraId="5AEC80A0"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Arthur, P. (2010). Democratic consolidation in Ghana: The role and Contribution of the media, Civil Society and state institutions. </w:t>
              </w:r>
              <w:r w:rsidRPr="002A7BE1">
                <w:rPr>
                  <w:rFonts w:ascii="Times New Roman" w:hAnsi="Times New Roman"/>
                  <w:i/>
                  <w:iCs/>
                  <w:noProof/>
                  <w:sz w:val="24"/>
                  <w:szCs w:val="24"/>
                </w:rPr>
                <w:t>Common wealth and comparative politics, 48</w:t>
              </w:r>
              <w:r w:rsidRPr="002A7BE1">
                <w:rPr>
                  <w:rFonts w:ascii="Times New Roman" w:hAnsi="Times New Roman"/>
                  <w:noProof/>
                  <w:sz w:val="24"/>
                  <w:szCs w:val="24"/>
                </w:rPr>
                <w:t>(2), 203-226.</w:t>
              </w:r>
            </w:p>
            <w:p w14:paraId="3E0F5DDB"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Asante, P. K., Brobbey , V., &amp; Ofosu, G. (2011). </w:t>
              </w:r>
              <w:r w:rsidRPr="002A7BE1">
                <w:rPr>
                  <w:rFonts w:ascii="Times New Roman" w:hAnsi="Times New Roman"/>
                  <w:i/>
                  <w:iCs/>
                  <w:noProof/>
                  <w:sz w:val="24"/>
                  <w:szCs w:val="24"/>
                </w:rPr>
                <w:t>Responding to Constituents’ Demands: Survival Strategies of Legislators in Ghana's Fourth Republic.</w:t>
              </w:r>
              <w:r w:rsidRPr="002A7BE1">
                <w:rPr>
                  <w:rFonts w:ascii="Times New Roman" w:hAnsi="Times New Roman"/>
                  <w:noProof/>
                  <w:sz w:val="24"/>
                  <w:szCs w:val="24"/>
                </w:rPr>
                <w:t xml:space="preserve"> Accra: Centre for Democratic Development.</w:t>
              </w:r>
            </w:p>
            <w:p w14:paraId="6E906B54"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Ayensu , K., &amp; Darkwah, S. (2000). </w:t>
              </w:r>
              <w:r w:rsidRPr="002A7BE1">
                <w:rPr>
                  <w:rFonts w:ascii="Times New Roman" w:hAnsi="Times New Roman"/>
                  <w:i/>
                  <w:iCs/>
                  <w:noProof/>
                  <w:sz w:val="24"/>
                  <w:szCs w:val="24"/>
                </w:rPr>
                <w:t>How our Parliament functions : aAn introduction to the law, practice and procedures of the parliament of Ghana.</w:t>
              </w:r>
              <w:r w:rsidRPr="002A7BE1">
                <w:rPr>
                  <w:rFonts w:ascii="Times New Roman" w:hAnsi="Times New Roman"/>
                  <w:noProof/>
                  <w:sz w:val="24"/>
                  <w:szCs w:val="24"/>
                </w:rPr>
                <w:t xml:space="preserve"> Accra: Super Print.</w:t>
              </w:r>
            </w:p>
            <w:p w14:paraId="35726E60"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Ball, A. R., &amp; Peters, B. G. (2005). </w:t>
              </w:r>
              <w:r w:rsidRPr="002A7BE1">
                <w:rPr>
                  <w:rFonts w:ascii="Times New Roman" w:hAnsi="Times New Roman"/>
                  <w:i/>
                  <w:iCs/>
                  <w:noProof/>
                  <w:sz w:val="24"/>
                  <w:szCs w:val="24"/>
                </w:rPr>
                <w:t>Modern politics and government.</w:t>
              </w:r>
              <w:r w:rsidRPr="002A7BE1">
                <w:rPr>
                  <w:rFonts w:ascii="Times New Roman" w:hAnsi="Times New Roman"/>
                  <w:noProof/>
                  <w:sz w:val="24"/>
                  <w:szCs w:val="24"/>
                </w:rPr>
                <w:t xml:space="preserve"> New York: Macmillan.</w:t>
              </w:r>
            </w:p>
            <w:p w14:paraId="02013245"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Barkan, J. D. (2002). The many faces of Africa: Democracy accross . </w:t>
              </w:r>
              <w:r w:rsidRPr="002A7BE1">
                <w:rPr>
                  <w:rFonts w:ascii="Times New Roman" w:hAnsi="Times New Roman"/>
                  <w:i/>
                  <w:iCs/>
                  <w:noProof/>
                  <w:sz w:val="24"/>
                  <w:szCs w:val="24"/>
                </w:rPr>
                <w:t>Havard interntional Review</w:t>
              </w:r>
              <w:r w:rsidRPr="002A7BE1">
                <w:rPr>
                  <w:rFonts w:ascii="Times New Roman" w:hAnsi="Times New Roman"/>
                  <w:noProof/>
                  <w:sz w:val="24"/>
                  <w:szCs w:val="24"/>
                </w:rPr>
                <w:t>, 72-77.</w:t>
              </w:r>
            </w:p>
            <w:p w14:paraId="02F228EF"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Bayart, J.-F. (1993). </w:t>
              </w:r>
              <w:r w:rsidRPr="002A7BE1">
                <w:rPr>
                  <w:rFonts w:ascii="Times New Roman" w:hAnsi="Times New Roman"/>
                  <w:i/>
                  <w:iCs/>
                  <w:noProof/>
                  <w:sz w:val="24"/>
                  <w:szCs w:val="24"/>
                </w:rPr>
                <w:t>The state in Africa: the politics of the belly.</w:t>
              </w:r>
              <w:r w:rsidRPr="002A7BE1">
                <w:rPr>
                  <w:rFonts w:ascii="Times New Roman" w:hAnsi="Times New Roman"/>
                  <w:noProof/>
                  <w:sz w:val="24"/>
                  <w:szCs w:val="24"/>
                </w:rPr>
                <w:t xml:space="preserve"> New York: Longmang.</w:t>
              </w:r>
            </w:p>
            <w:p w14:paraId="1F18FE38"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Boafo-Arthur, K. (2008). Democracy and Stability in West Africa: The Ghanaian Experience. Retrieved from http://nai.dinva-portal.org/smash/get/diva2:279873/fulltext</w:t>
              </w:r>
            </w:p>
            <w:p w14:paraId="1CDD66F5"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Bratton, K. A., &amp; Ray, L. P. (2002). descriptive representation, policy outcome and municipal day-care coverage in Norway. </w:t>
              </w:r>
              <w:r w:rsidRPr="002A7BE1">
                <w:rPr>
                  <w:rFonts w:ascii="Times New Roman" w:hAnsi="Times New Roman"/>
                  <w:i/>
                  <w:iCs/>
                  <w:noProof/>
                  <w:sz w:val="24"/>
                  <w:szCs w:val="24"/>
                </w:rPr>
                <w:t>American Journal of Political Science, 46</w:t>
              </w:r>
              <w:r w:rsidRPr="002A7BE1">
                <w:rPr>
                  <w:rFonts w:ascii="Times New Roman" w:hAnsi="Times New Roman"/>
                  <w:noProof/>
                  <w:sz w:val="24"/>
                  <w:szCs w:val="24"/>
                </w:rPr>
                <w:t>(1), 428-437.</w:t>
              </w:r>
            </w:p>
            <w:p w14:paraId="74C3952D"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Brenton, S. (2022). Does federalism enhance representative democracy? Perpetual reform and shifting power in divided Belgium. </w:t>
              </w:r>
              <w:r w:rsidRPr="002A7BE1">
                <w:rPr>
                  <w:rFonts w:ascii="Times New Roman" w:hAnsi="Times New Roman"/>
                  <w:i/>
                  <w:iCs/>
                  <w:noProof/>
                  <w:sz w:val="24"/>
                  <w:szCs w:val="24"/>
                </w:rPr>
                <w:t>Journal of Contemporary European Studies</w:t>
              </w:r>
              <w:r w:rsidRPr="002A7BE1">
                <w:rPr>
                  <w:rFonts w:ascii="Times New Roman" w:hAnsi="Times New Roman"/>
                  <w:noProof/>
                  <w:sz w:val="24"/>
                  <w:szCs w:val="24"/>
                </w:rPr>
                <w:t>, 1-19.</w:t>
              </w:r>
            </w:p>
            <w:p w14:paraId="0E3EC6D4"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lastRenderedPageBreak/>
                <w:t xml:space="preserve">Chabal, P., &amp; Daloz, J.-P. (1999). </w:t>
              </w:r>
              <w:r w:rsidRPr="002A7BE1">
                <w:rPr>
                  <w:rFonts w:ascii="Times New Roman" w:hAnsi="Times New Roman"/>
                  <w:i/>
                  <w:iCs/>
                  <w:noProof/>
                  <w:sz w:val="24"/>
                  <w:szCs w:val="24"/>
                </w:rPr>
                <w:t>Africa works; Disorder as political instrument.</w:t>
              </w:r>
              <w:r w:rsidRPr="002A7BE1">
                <w:rPr>
                  <w:rFonts w:ascii="Times New Roman" w:hAnsi="Times New Roman"/>
                  <w:noProof/>
                  <w:sz w:val="24"/>
                  <w:szCs w:val="24"/>
                </w:rPr>
                <w:t xml:space="preserve"> Oxford: Indiana University Press.</w:t>
              </w:r>
            </w:p>
            <w:p w14:paraId="195E60A6"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Cheema, S. G. (2005). </w:t>
              </w:r>
              <w:r w:rsidRPr="002A7BE1">
                <w:rPr>
                  <w:rFonts w:ascii="Times New Roman" w:hAnsi="Times New Roman"/>
                  <w:i/>
                  <w:iCs/>
                  <w:noProof/>
                  <w:sz w:val="24"/>
                  <w:szCs w:val="24"/>
                </w:rPr>
                <w:t>Building Democratic Institutions: Governance reform in developing countries.</w:t>
              </w:r>
              <w:r w:rsidRPr="002A7BE1">
                <w:rPr>
                  <w:rFonts w:ascii="Times New Roman" w:hAnsi="Times New Roman"/>
                  <w:noProof/>
                  <w:sz w:val="24"/>
                  <w:szCs w:val="24"/>
                </w:rPr>
                <w:t xml:space="preserve"> Westport: Kumarian Press.</w:t>
              </w:r>
            </w:p>
            <w:p w14:paraId="54AE8B88"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Daddieh, C. K., &amp; Bob-Milliar, G. M. (2012). In search of "Honorable" membership: Parliamentary primaries and candidate selection in Ghana. </w:t>
              </w:r>
              <w:r w:rsidRPr="002A7BE1">
                <w:rPr>
                  <w:rFonts w:ascii="Times New Roman" w:hAnsi="Times New Roman"/>
                  <w:i/>
                  <w:iCs/>
                  <w:noProof/>
                  <w:sz w:val="24"/>
                  <w:szCs w:val="24"/>
                </w:rPr>
                <w:t>journal of Asian and African Studies, 47</w:t>
              </w:r>
              <w:r w:rsidRPr="002A7BE1">
                <w:rPr>
                  <w:rFonts w:ascii="Times New Roman" w:hAnsi="Times New Roman"/>
                  <w:noProof/>
                  <w:sz w:val="24"/>
                  <w:szCs w:val="24"/>
                </w:rPr>
                <w:t>(2), 204 - 20.</w:t>
              </w:r>
            </w:p>
            <w:p w14:paraId="472BC855"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Diamond, L. (1996). </w:t>
              </w:r>
              <w:r w:rsidRPr="002A7BE1">
                <w:rPr>
                  <w:rFonts w:ascii="Times New Roman" w:hAnsi="Times New Roman"/>
                  <w:i/>
                  <w:iCs/>
                  <w:noProof/>
                  <w:sz w:val="24"/>
                  <w:szCs w:val="24"/>
                </w:rPr>
                <w:t>Developing Democracy: Towards Consolidation .</w:t>
              </w:r>
              <w:r w:rsidRPr="002A7BE1">
                <w:rPr>
                  <w:rFonts w:ascii="Times New Roman" w:hAnsi="Times New Roman"/>
                  <w:noProof/>
                  <w:sz w:val="24"/>
                  <w:szCs w:val="24"/>
                </w:rPr>
                <w:t xml:space="preserve"> Baltimore: John Hopkins University Press.</w:t>
              </w:r>
            </w:p>
            <w:p w14:paraId="75B13C3E"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Duverger, M. (1967). </w:t>
              </w:r>
              <w:r w:rsidRPr="002A7BE1">
                <w:rPr>
                  <w:rFonts w:ascii="Times New Roman" w:hAnsi="Times New Roman"/>
                  <w:i/>
                  <w:iCs/>
                  <w:noProof/>
                  <w:sz w:val="24"/>
                  <w:szCs w:val="24"/>
                </w:rPr>
                <w:t>Political parties: Their organizatios and activity in the modern state.</w:t>
              </w:r>
              <w:r w:rsidRPr="002A7BE1">
                <w:rPr>
                  <w:rFonts w:ascii="Times New Roman" w:hAnsi="Times New Roman"/>
                  <w:noProof/>
                  <w:sz w:val="24"/>
                  <w:szCs w:val="24"/>
                </w:rPr>
                <w:t xml:space="preserve"> London: Lowe and Brydone.</w:t>
              </w:r>
            </w:p>
            <w:p w14:paraId="2B610EC9"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Ekeh, P. (1975). Colonialism and the two publics: A theoritical statement. </w:t>
              </w:r>
              <w:r w:rsidRPr="002A7BE1">
                <w:rPr>
                  <w:rFonts w:ascii="Times New Roman" w:hAnsi="Times New Roman"/>
                  <w:i/>
                  <w:iCs/>
                  <w:noProof/>
                  <w:sz w:val="24"/>
                  <w:szCs w:val="24"/>
                </w:rPr>
                <w:t>Comparative studies in History, 17</w:t>
              </w:r>
              <w:r w:rsidRPr="002A7BE1">
                <w:rPr>
                  <w:rFonts w:ascii="Times New Roman" w:hAnsi="Times New Roman"/>
                  <w:noProof/>
                  <w:sz w:val="24"/>
                  <w:szCs w:val="24"/>
                </w:rPr>
                <w:t>(1), 91-112.</w:t>
              </w:r>
            </w:p>
            <w:p w14:paraId="4580FD07"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Frempong, A. K. (2017). </w:t>
              </w:r>
              <w:r w:rsidRPr="002A7BE1">
                <w:rPr>
                  <w:rFonts w:ascii="Times New Roman" w:hAnsi="Times New Roman"/>
                  <w:i/>
                  <w:iCs/>
                  <w:noProof/>
                  <w:sz w:val="24"/>
                  <w:szCs w:val="24"/>
                </w:rPr>
                <w:t>Elections in Ghana (1951-2016).</w:t>
              </w:r>
              <w:r w:rsidRPr="002A7BE1">
                <w:rPr>
                  <w:rFonts w:ascii="Times New Roman" w:hAnsi="Times New Roman"/>
                  <w:noProof/>
                  <w:sz w:val="24"/>
                  <w:szCs w:val="24"/>
                </w:rPr>
                <w:t xml:space="preserve"> Tema, Ghana: Digibooks Ghana.</w:t>
              </w:r>
            </w:p>
            <w:p w14:paraId="0077BE61"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Geber, E. R., &amp; Lewis, J. B. (2004). Beyond the median voter: voter preferences, district heterogenity and political representation. . </w:t>
              </w:r>
              <w:r w:rsidRPr="002A7BE1">
                <w:rPr>
                  <w:rFonts w:ascii="Times New Roman" w:hAnsi="Times New Roman"/>
                  <w:i/>
                  <w:iCs/>
                  <w:noProof/>
                  <w:sz w:val="24"/>
                  <w:szCs w:val="24"/>
                </w:rPr>
                <w:t>Journal of Political Economy</w:t>
              </w:r>
              <w:r w:rsidRPr="002A7BE1">
                <w:rPr>
                  <w:rFonts w:ascii="Times New Roman" w:hAnsi="Times New Roman"/>
                  <w:noProof/>
                  <w:sz w:val="24"/>
                  <w:szCs w:val="24"/>
                </w:rPr>
                <w:t>, 1364 -1383.</w:t>
              </w:r>
            </w:p>
            <w:p w14:paraId="0CCF31A2"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Gyampo, R. E. (2017). assessing the quality of parliamentary representation in Ghana. </w:t>
              </w:r>
              <w:r w:rsidRPr="002A7BE1">
                <w:rPr>
                  <w:rFonts w:ascii="Times New Roman" w:hAnsi="Times New Roman"/>
                  <w:i/>
                  <w:iCs/>
                  <w:noProof/>
                  <w:sz w:val="24"/>
                  <w:szCs w:val="24"/>
                </w:rPr>
                <w:t>African Review, 44</w:t>
              </w:r>
              <w:r w:rsidRPr="002A7BE1">
                <w:rPr>
                  <w:rFonts w:ascii="Times New Roman" w:hAnsi="Times New Roman"/>
                  <w:noProof/>
                  <w:sz w:val="24"/>
                  <w:szCs w:val="24"/>
                </w:rPr>
                <w:t>(2), 68-82. Retrieved July 25, 2022, from https://www.researchgate.net/publication/322245711</w:t>
              </w:r>
            </w:p>
            <w:p w14:paraId="03AFD5A5"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Gyimah-Boadi, E. (2008). </w:t>
              </w:r>
              <w:r w:rsidRPr="002A7BE1">
                <w:rPr>
                  <w:rFonts w:ascii="Times New Roman" w:hAnsi="Times New Roman"/>
                  <w:i/>
                  <w:iCs/>
                  <w:noProof/>
                  <w:sz w:val="24"/>
                  <w:szCs w:val="24"/>
                </w:rPr>
                <w:t>Ghana's Fourth Republic: Championing the African Democratic Renaissance.</w:t>
              </w:r>
              <w:r w:rsidRPr="002A7BE1">
                <w:rPr>
                  <w:rFonts w:ascii="Times New Roman" w:hAnsi="Times New Roman"/>
                  <w:noProof/>
                  <w:sz w:val="24"/>
                  <w:szCs w:val="24"/>
                </w:rPr>
                <w:t xml:space="preserve"> Accra: CDD- Ghana.</w:t>
              </w:r>
            </w:p>
            <w:p w14:paraId="0BA3C5FE"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Gyimah-Boadi, E., &amp; Yaka, T. (2012). </w:t>
              </w:r>
              <w:r w:rsidRPr="002A7BE1">
                <w:rPr>
                  <w:rFonts w:ascii="Times New Roman" w:hAnsi="Times New Roman"/>
                  <w:i/>
                  <w:iCs/>
                  <w:noProof/>
                  <w:sz w:val="24"/>
                  <w:szCs w:val="24"/>
                </w:rPr>
                <w:t>Ghana: The limits of external democracy assistance.</w:t>
              </w:r>
              <w:r w:rsidRPr="002A7BE1">
                <w:rPr>
                  <w:rFonts w:ascii="Times New Roman" w:hAnsi="Times New Roman"/>
                  <w:noProof/>
                  <w:sz w:val="24"/>
                  <w:szCs w:val="24"/>
                </w:rPr>
                <w:t xml:space="preserve"> Helsinki: UNU-WIDER.</w:t>
              </w:r>
            </w:p>
            <w:p w14:paraId="24EF4F18"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Hague, R., &amp; Harrop, M. (2001). </w:t>
              </w:r>
              <w:r w:rsidRPr="002A7BE1">
                <w:rPr>
                  <w:rFonts w:ascii="Times New Roman" w:hAnsi="Times New Roman"/>
                  <w:i/>
                  <w:iCs/>
                  <w:noProof/>
                  <w:sz w:val="24"/>
                  <w:szCs w:val="24"/>
                </w:rPr>
                <w:t>Political Science: A comparative introduction.</w:t>
              </w:r>
              <w:r w:rsidRPr="002A7BE1">
                <w:rPr>
                  <w:rFonts w:ascii="Times New Roman" w:hAnsi="Times New Roman"/>
                  <w:noProof/>
                  <w:sz w:val="24"/>
                  <w:szCs w:val="24"/>
                </w:rPr>
                <w:t xml:space="preserve"> New York: Palgrave.</w:t>
              </w:r>
            </w:p>
            <w:p w14:paraId="0BBA1531"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Heywood, A. (2002). </w:t>
              </w:r>
              <w:r w:rsidRPr="002A7BE1">
                <w:rPr>
                  <w:rFonts w:ascii="Times New Roman" w:hAnsi="Times New Roman"/>
                  <w:i/>
                  <w:iCs/>
                  <w:noProof/>
                  <w:sz w:val="24"/>
                  <w:szCs w:val="24"/>
                </w:rPr>
                <w:t>Politics.</w:t>
              </w:r>
              <w:r w:rsidRPr="002A7BE1">
                <w:rPr>
                  <w:rFonts w:ascii="Times New Roman" w:hAnsi="Times New Roman"/>
                  <w:noProof/>
                  <w:sz w:val="24"/>
                  <w:szCs w:val="24"/>
                </w:rPr>
                <w:t xml:space="preserve"> New York: Palgrave Macmillan.</w:t>
              </w:r>
            </w:p>
            <w:p w14:paraId="7CCB9CE0"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lastRenderedPageBreak/>
                <w:t xml:space="preserve">Heywood, A. (2004). </w:t>
              </w:r>
              <w:r w:rsidRPr="002A7BE1">
                <w:rPr>
                  <w:rFonts w:ascii="Times New Roman" w:hAnsi="Times New Roman"/>
                  <w:i/>
                  <w:iCs/>
                  <w:noProof/>
                  <w:sz w:val="24"/>
                  <w:szCs w:val="24"/>
                </w:rPr>
                <w:t>Political Theory; An introduction to politics.</w:t>
              </w:r>
              <w:r w:rsidRPr="002A7BE1">
                <w:rPr>
                  <w:rFonts w:ascii="Times New Roman" w:hAnsi="Times New Roman"/>
                  <w:noProof/>
                  <w:sz w:val="24"/>
                  <w:szCs w:val="24"/>
                </w:rPr>
                <w:t xml:space="preserve"> Hampshire: Palgrave Macmillan.</w:t>
              </w:r>
            </w:p>
            <w:p w14:paraId="2A4E3C0B"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Ingham, S. (2021). </w:t>
              </w:r>
              <w:r w:rsidRPr="002A7BE1">
                <w:rPr>
                  <w:rFonts w:ascii="Times New Roman" w:hAnsi="Times New Roman"/>
                  <w:i/>
                  <w:iCs/>
                  <w:noProof/>
                  <w:sz w:val="24"/>
                  <w:szCs w:val="24"/>
                </w:rPr>
                <w:t>Representatve Democracy and Social Equality.</w:t>
              </w:r>
              <w:r w:rsidRPr="002A7BE1">
                <w:rPr>
                  <w:rFonts w:ascii="Times New Roman" w:hAnsi="Times New Roman"/>
                  <w:noProof/>
                  <w:sz w:val="24"/>
                  <w:szCs w:val="24"/>
                </w:rPr>
                <w:t xml:space="preserve"> Carlifornia: Cambridge University Press.</w:t>
              </w:r>
            </w:p>
            <w:p w14:paraId="16623B34"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Jensen, M. C., &amp; Meckling, H. W. (1976). theory of firm: manegerial behaviour, agency cost and university structure. </w:t>
              </w:r>
              <w:r w:rsidRPr="002A7BE1">
                <w:rPr>
                  <w:rFonts w:ascii="Times New Roman" w:hAnsi="Times New Roman"/>
                  <w:i/>
                  <w:iCs/>
                  <w:noProof/>
                  <w:sz w:val="24"/>
                  <w:szCs w:val="24"/>
                </w:rPr>
                <w:t>Journal of Financial Economics</w:t>
              </w:r>
              <w:r w:rsidRPr="002A7BE1">
                <w:rPr>
                  <w:rFonts w:ascii="Times New Roman" w:hAnsi="Times New Roman"/>
                  <w:noProof/>
                  <w:sz w:val="24"/>
                  <w:szCs w:val="24"/>
                </w:rPr>
                <w:t>.</w:t>
              </w:r>
            </w:p>
            <w:p w14:paraId="5185FF20"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Lindberg, S. (2006). </w:t>
              </w:r>
              <w:r w:rsidRPr="002A7BE1">
                <w:rPr>
                  <w:rFonts w:ascii="Times New Roman" w:hAnsi="Times New Roman"/>
                  <w:i/>
                  <w:iCs/>
                  <w:noProof/>
                  <w:sz w:val="24"/>
                  <w:szCs w:val="24"/>
                </w:rPr>
                <w:t>Democracy and Elections in Africa.</w:t>
              </w:r>
              <w:r w:rsidRPr="002A7BE1">
                <w:rPr>
                  <w:rFonts w:ascii="Times New Roman" w:hAnsi="Times New Roman"/>
                  <w:noProof/>
                  <w:sz w:val="24"/>
                  <w:szCs w:val="24"/>
                </w:rPr>
                <w:t xml:space="preserve"> Baltimore: John Hopkins University Press.</w:t>
              </w:r>
            </w:p>
            <w:p w14:paraId="1C99422C"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Lindberg, S. (2008). </w:t>
              </w:r>
              <w:r w:rsidRPr="002A7BE1">
                <w:rPr>
                  <w:rFonts w:ascii="Times New Roman" w:hAnsi="Times New Roman"/>
                  <w:i/>
                  <w:iCs/>
                  <w:noProof/>
                  <w:sz w:val="24"/>
                  <w:szCs w:val="24"/>
                </w:rPr>
                <w:t>The rise and decline of legislature in Ghana.</w:t>
              </w:r>
              <w:r w:rsidRPr="002A7BE1">
                <w:rPr>
                  <w:rFonts w:ascii="Times New Roman" w:hAnsi="Times New Roman"/>
                  <w:noProof/>
                  <w:sz w:val="24"/>
                  <w:szCs w:val="24"/>
                </w:rPr>
                <w:t xml:space="preserve"> Washington DC: World Bank.</w:t>
              </w:r>
            </w:p>
            <w:p w14:paraId="3E8C59C4"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Lindberg, S. I. (2010). </w:t>
              </w:r>
              <w:r w:rsidRPr="002A7BE1">
                <w:rPr>
                  <w:rFonts w:ascii="Times New Roman" w:hAnsi="Times New Roman"/>
                  <w:i/>
                  <w:iCs/>
                  <w:noProof/>
                  <w:sz w:val="24"/>
                  <w:szCs w:val="24"/>
                </w:rPr>
                <w:t>Variation in the performance among members of parliament: evidence from Ghana.</w:t>
              </w:r>
              <w:r w:rsidRPr="002A7BE1">
                <w:rPr>
                  <w:rFonts w:ascii="Times New Roman" w:hAnsi="Times New Roman"/>
                  <w:noProof/>
                  <w:sz w:val="24"/>
                  <w:szCs w:val="24"/>
                </w:rPr>
                <w:t xml:space="preserve"> London: Africa Power and Politics.</w:t>
              </w:r>
            </w:p>
            <w:p w14:paraId="295C8E7E"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Linz, J. J., &amp; Stephan, J. J. (1996). </w:t>
              </w:r>
              <w:r w:rsidRPr="002A7BE1">
                <w:rPr>
                  <w:rFonts w:ascii="Times New Roman" w:hAnsi="Times New Roman"/>
                  <w:i/>
                  <w:iCs/>
                  <w:noProof/>
                  <w:sz w:val="24"/>
                  <w:szCs w:val="24"/>
                </w:rPr>
                <w:t>Problems of Democratic transition and consolidation: Southern Europe, South America and Post-Communist Europe.</w:t>
              </w:r>
              <w:r w:rsidRPr="002A7BE1">
                <w:rPr>
                  <w:rFonts w:ascii="Times New Roman" w:hAnsi="Times New Roman"/>
                  <w:noProof/>
                  <w:sz w:val="24"/>
                  <w:szCs w:val="24"/>
                </w:rPr>
                <w:t xml:space="preserve"> Baltimore: John Hopkins University Press.</w:t>
              </w:r>
            </w:p>
            <w:p w14:paraId="5ED34CE4"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Mansbridge, J. (1999). Should blacks represent blacks and women represent women/ A contingent "yes". </w:t>
              </w:r>
              <w:r w:rsidRPr="002A7BE1">
                <w:rPr>
                  <w:rFonts w:ascii="Times New Roman" w:hAnsi="Times New Roman"/>
                  <w:i/>
                  <w:iCs/>
                  <w:noProof/>
                  <w:sz w:val="24"/>
                  <w:szCs w:val="24"/>
                </w:rPr>
                <w:t>Journal of Politics</w:t>
              </w:r>
              <w:r w:rsidRPr="002A7BE1">
                <w:rPr>
                  <w:rFonts w:ascii="Times New Roman" w:hAnsi="Times New Roman"/>
                  <w:noProof/>
                  <w:sz w:val="24"/>
                  <w:szCs w:val="24"/>
                </w:rPr>
                <w:t>, 628-657.</w:t>
              </w:r>
            </w:p>
            <w:p w14:paraId="6B39ADDA"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Odekro, S. (2016). </w:t>
              </w:r>
              <w:r w:rsidRPr="002A7BE1">
                <w:rPr>
                  <w:rFonts w:ascii="Times New Roman" w:hAnsi="Times New Roman"/>
                  <w:i/>
                  <w:iCs/>
                  <w:noProof/>
                  <w:sz w:val="24"/>
                  <w:szCs w:val="24"/>
                </w:rPr>
                <w:t>A report on the sixth parliament of the Fourth Republic of Ghana.</w:t>
              </w:r>
              <w:r w:rsidRPr="002A7BE1">
                <w:rPr>
                  <w:rFonts w:ascii="Times New Roman" w:hAnsi="Times New Roman"/>
                  <w:noProof/>
                  <w:sz w:val="24"/>
                  <w:szCs w:val="24"/>
                </w:rPr>
                <w:t xml:space="preserve"> Odekro: Accra.</w:t>
              </w:r>
            </w:p>
            <w:p w14:paraId="1ECF7B09"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Osei, A. (2013). Political parties in Ghana: agents of democracy. </w:t>
              </w:r>
              <w:r w:rsidRPr="002A7BE1">
                <w:rPr>
                  <w:rFonts w:ascii="Times New Roman" w:hAnsi="Times New Roman"/>
                  <w:i/>
                  <w:iCs/>
                  <w:noProof/>
                  <w:sz w:val="24"/>
                  <w:szCs w:val="24"/>
                </w:rPr>
                <w:t>Journal of Contemporary African Studies, 31</w:t>
              </w:r>
              <w:r w:rsidRPr="002A7BE1">
                <w:rPr>
                  <w:rFonts w:ascii="Times New Roman" w:hAnsi="Times New Roman"/>
                  <w:noProof/>
                  <w:sz w:val="24"/>
                  <w:szCs w:val="24"/>
                </w:rPr>
                <w:t>(4), 543 - 563.</w:t>
              </w:r>
            </w:p>
            <w:p w14:paraId="18AFBF0B"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Parliament of Ghana. (2000). </w:t>
              </w:r>
              <w:r w:rsidRPr="002A7BE1">
                <w:rPr>
                  <w:rFonts w:ascii="Times New Roman" w:hAnsi="Times New Roman"/>
                  <w:i/>
                  <w:iCs/>
                  <w:noProof/>
                  <w:sz w:val="24"/>
                  <w:szCs w:val="24"/>
                </w:rPr>
                <w:t>Standing orders of the parliament of Ghana.</w:t>
              </w:r>
              <w:r w:rsidRPr="002A7BE1">
                <w:rPr>
                  <w:rFonts w:ascii="Times New Roman" w:hAnsi="Times New Roman"/>
                  <w:noProof/>
                  <w:sz w:val="24"/>
                  <w:szCs w:val="24"/>
                </w:rPr>
                <w:t xml:space="preserve"> Accra: Assemblies of God.</w:t>
              </w:r>
            </w:p>
            <w:p w14:paraId="2940DA5F"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Parliament of Ghana. (2004). </w:t>
              </w:r>
              <w:r w:rsidRPr="002A7BE1">
                <w:rPr>
                  <w:rFonts w:ascii="Times New Roman" w:hAnsi="Times New Roman"/>
                  <w:i/>
                  <w:iCs/>
                  <w:noProof/>
                  <w:sz w:val="24"/>
                  <w:szCs w:val="24"/>
                </w:rPr>
                <w:t>A guide to parliament of Ghana.</w:t>
              </w:r>
              <w:r w:rsidRPr="002A7BE1">
                <w:rPr>
                  <w:rFonts w:ascii="Times New Roman" w:hAnsi="Times New Roman"/>
                  <w:noProof/>
                  <w:sz w:val="24"/>
                  <w:szCs w:val="24"/>
                </w:rPr>
                <w:t xml:space="preserve"> Accra: Assemblies of God literature centre.</w:t>
              </w:r>
            </w:p>
            <w:p w14:paraId="38062C07"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Pitkin, H. (1967). </w:t>
              </w:r>
              <w:r w:rsidRPr="002A7BE1">
                <w:rPr>
                  <w:rFonts w:ascii="Times New Roman" w:hAnsi="Times New Roman"/>
                  <w:i/>
                  <w:iCs/>
                  <w:noProof/>
                  <w:sz w:val="24"/>
                  <w:szCs w:val="24"/>
                </w:rPr>
                <w:t>The concept of representation .</w:t>
              </w:r>
              <w:r w:rsidRPr="002A7BE1">
                <w:rPr>
                  <w:rFonts w:ascii="Times New Roman" w:hAnsi="Times New Roman"/>
                  <w:noProof/>
                  <w:sz w:val="24"/>
                  <w:szCs w:val="24"/>
                </w:rPr>
                <w:t xml:space="preserve"> Bereley and Los Angeles: University of California Press.</w:t>
              </w:r>
            </w:p>
            <w:p w14:paraId="5FD3E740"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lastRenderedPageBreak/>
                <w:t xml:space="preserve">Randball, V. (2007). </w:t>
              </w:r>
              <w:r w:rsidRPr="002A7BE1">
                <w:rPr>
                  <w:rFonts w:ascii="Times New Roman" w:hAnsi="Times New Roman"/>
                  <w:i/>
                  <w:iCs/>
                  <w:noProof/>
                  <w:sz w:val="24"/>
                  <w:szCs w:val="24"/>
                </w:rPr>
                <w:t>Political Parties in Africa and the Representation of Social groups in Sub-Saharan Africa.</w:t>
              </w:r>
              <w:r w:rsidRPr="002A7BE1">
                <w:rPr>
                  <w:rFonts w:ascii="Times New Roman" w:hAnsi="Times New Roman"/>
                  <w:noProof/>
                  <w:sz w:val="24"/>
                  <w:szCs w:val="24"/>
                </w:rPr>
                <w:t xml:space="preserve"> (M. Basedau, G. Erdmann, &amp; A. Mehler, Eds.) South Africa: University of Kwazulu.</w:t>
              </w:r>
            </w:p>
            <w:p w14:paraId="5F5B72DE"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Russo, F., &amp; Cotta, M. (2020). Political representation: concepts, theories and practices in hidtorical perspective. </w:t>
              </w:r>
              <w:r w:rsidRPr="002A7BE1">
                <w:rPr>
                  <w:rFonts w:ascii="Times New Roman" w:hAnsi="Times New Roman"/>
                  <w:i/>
                  <w:iCs/>
                  <w:noProof/>
                  <w:sz w:val="24"/>
                  <w:szCs w:val="24"/>
                </w:rPr>
                <w:t>social and polical science</w:t>
              </w:r>
              <w:r w:rsidRPr="002A7BE1">
                <w:rPr>
                  <w:rFonts w:ascii="Times New Roman" w:hAnsi="Times New Roman"/>
                  <w:noProof/>
                  <w:sz w:val="24"/>
                  <w:szCs w:val="24"/>
                </w:rPr>
                <w:t>, 3-15.</w:t>
              </w:r>
            </w:p>
            <w:p w14:paraId="525288B6"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Schattschneider, E. E. (2004). </w:t>
              </w:r>
              <w:r w:rsidRPr="002A7BE1">
                <w:rPr>
                  <w:rFonts w:ascii="Times New Roman" w:hAnsi="Times New Roman"/>
                  <w:i/>
                  <w:iCs/>
                  <w:noProof/>
                  <w:sz w:val="24"/>
                  <w:szCs w:val="24"/>
                </w:rPr>
                <w:t>Party government: American government in action.</w:t>
              </w:r>
              <w:r w:rsidRPr="002A7BE1">
                <w:rPr>
                  <w:rFonts w:ascii="Times New Roman" w:hAnsi="Times New Roman"/>
                  <w:noProof/>
                  <w:sz w:val="24"/>
                  <w:szCs w:val="24"/>
                </w:rPr>
                <w:t xml:space="preserve"> New Brunswick: Transaction Publisher.</w:t>
              </w:r>
            </w:p>
            <w:p w14:paraId="435394B2"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Schwidt-Bayer, L. A., &amp; Mishier, W. (2005). An integrated model of women's representation. </w:t>
              </w:r>
              <w:r w:rsidRPr="002A7BE1">
                <w:rPr>
                  <w:rFonts w:ascii="Times New Roman" w:hAnsi="Times New Roman"/>
                  <w:i/>
                  <w:iCs/>
                  <w:noProof/>
                  <w:sz w:val="24"/>
                  <w:szCs w:val="24"/>
                </w:rPr>
                <w:t>The Journal of Politics, 67</w:t>
              </w:r>
              <w:r w:rsidRPr="002A7BE1">
                <w:rPr>
                  <w:rFonts w:ascii="Times New Roman" w:hAnsi="Times New Roman"/>
                  <w:noProof/>
                  <w:sz w:val="24"/>
                  <w:szCs w:val="24"/>
                </w:rPr>
                <w:t>(2), 407 - 428.</w:t>
              </w:r>
            </w:p>
            <w:p w14:paraId="787C3DB0"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Steddmann, D., &amp; Marco , P. (2010). </w:t>
              </w:r>
              <w:r w:rsidRPr="002A7BE1">
                <w:rPr>
                  <w:rFonts w:ascii="Times New Roman" w:hAnsi="Times New Roman"/>
                  <w:i/>
                  <w:iCs/>
                  <w:noProof/>
                  <w:sz w:val="24"/>
                  <w:szCs w:val="24"/>
                </w:rPr>
                <w:t>Quantifying the quality of representation of constituents' preferences with quasi experimental data.</w:t>
              </w:r>
              <w:r w:rsidRPr="002A7BE1">
                <w:rPr>
                  <w:rFonts w:ascii="Times New Roman" w:hAnsi="Times New Roman"/>
                  <w:noProof/>
                  <w:sz w:val="24"/>
                  <w:szCs w:val="24"/>
                </w:rPr>
                <w:t xml:space="preserve"> Thesis: University of Fribourg.</w:t>
              </w:r>
            </w:p>
            <w:p w14:paraId="51577EA6"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Stokke , K., &amp; Selboe, E. (2009). </w:t>
              </w:r>
              <w:r w:rsidRPr="002A7BE1">
                <w:rPr>
                  <w:rFonts w:ascii="Times New Roman" w:hAnsi="Times New Roman"/>
                  <w:i/>
                  <w:iCs/>
                  <w:noProof/>
                  <w:sz w:val="24"/>
                  <w:szCs w:val="24"/>
                </w:rPr>
                <w:t>Symbolic representation as political practice.</w:t>
              </w:r>
              <w:r w:rsidRPr="002A7BE1">
                <w:rPr>
                  <w:rFonts w:ascii="Times New Roman" w:hAnsi="Times New Roman"/>
                  <w:noProof/>
                  <w:sz w:val="24"/>
                  <w:szCs w:val="24"/>
                </w:rPr>
                <w:t xml:space="preserve"> New York: Palgrave Macmillan.</w:t>
              </w:r>
            </w:p>
            <w:p w14:paraId="24A28DEF"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The Ghana Report. (2020, May 6). </w:t>
              </w:r>
              <w:r w:rsidRPr="002A7BE1">
                <w:rPr>
                  <w:rFonts w:ascii="Times New Roman" w:hAnsi="Times New Roman"/>
                  <w:i/>
                  <w:iCs/>
                  <w:noProof/>
                  <w:sz w:val="24"/>
                  <w:szCs w:val="24"/>
                </w:rPr>
                <w:t>the 34 MP's who never spoke in Parliamnt in 2019</w:t>
              </w:r>
              <w:r w:rsidRPr="002A7BE1">
                <w:rPr>
                  <w:rFonts w:ascii="Times New Roman" w:hAnsi="Times New Roman"/>
                  <w:noProof/>
                  <w:sz w:val="24"/>
                  <w:szCs w:val="24"/>
                </w:rPr>
                <w:t>. Retrieved from the ghana report: http://theghanareport.com</w:t>
              </w:r>
            </w:p>
            <w:p w14:paraId="0B2BC552"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Tormey, S. (2014). The contemporary crisis of representative democracy. </w:t>
              </w:r>
              <w:r w:rsidRPr="002A7BE1">
                <w:rPr>
                  <w:rFonts w:ascii="Times New Roman" w:hAnsi="Times New Roman"/>
                  <w:i/>
                  <w:iCs/>
                  <w:noProof/>
                  <w:sz w:val="24"/>
                  <w:szCs w:val="24"/>
                </w:rPr>
                <w:t>democratic theory, 1</w:t>
              </w:r>
              <w:r w:rsidRPr="002A7BE1">
                <w:rPr>
                  <w:rFonts w:ascii="Times New Roman" w:hAnsi="Times New Roman"/>
                  <w:noProof/>
                  <w:sz w:val="24"/>
                  <w:szCs w:val="24"/>
                </w:rPr>
                <w:t>(2), 104-112.</w:t>
              </w:r>
            </w:p>
            <w:p w14:paraId="293D96CF"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Urbinati, N. (2011). </w:t>
              </w:r>
              <w:r w:rsidRPr="002A7BE1">
                <w:rPr>
                  <w:rFonts w:ascii="Times New Roman" w:hAnsi="Times New Roman"/>
                  <w:i/>
                  <w:iCs/>
                  <w:noProof/>
                  <w:sz w:val="24"/>
                  <w:szCs w:val="24"/>
                </w:rPr>
                <w:t>Representative Democracy and its cirtics.</w:t>
              </w:r>
              <w:r w:rsidRPr="002A7BE1">
                <w:rPr>
                  <w:rFonts w:ascii="Times New Roman" w:hAnsi="Times New Roman"/>
                  <w:noProof/>
                  <w:sz w:val="24"/>
                  <w:szCs w:val="24"/>
                </w:rPr>
                <w:t xml:space="preserve"> (S. Alonso, K. Keane, &amp; W. Merkel, Eds.) Cambridge: Cambridge University Press.</w:t>
              </w:r>
            </w:p>
            <w:p w14:paraId="3ACF49A2" w14:textId="77777777" w:rsidR="002A7BE1" w:rsidRPr="002A7BE1" w:rsidRDefault="002A7BE1" w:rsidP="002A7BE1">
              <w:pPr>
                <w:pStyle w:val="Bibliography"/>
                <w:spacing w:line="360" w:lineRule="auto"/>
                <w:ind w:left="720" w:hanging="720"/>
                <w:rPr>
                  <w:rFonts w:ascii="Times New Roman" w:hAnsi="Times New Roman"/>
                  <w:noProof/>
                  <w:sz w:val="24"/>
                  <w:szCs w:val="24"/>
                </w:rPr>
              </w:pPr>
              <w:r w:rsidRPr="002A7BE1">
                <w:rPr>
                  <w:rFonts w:ascii="Times New Roman" w:hAnsi="Times New Roman"/>
                  <w:noProof/>
                  <w:sz w:val="24"/>
                  <w:szCs w:val="24"/>
                </w:rPr>
                <w:t xml:space="preserve">Wolfgang, m. (2014). Is there a crisis of Democracy. </w:t>
              </w:r>
              <w:r w:rsidRPr="002A7BE1">
                <w:rPr>
                  <w:rFonts w:ascii="Times New Roman" w:hAnsi="Times New Roman"/>
                  <w:i/>
                  <w:iCs/>
                  <w:noProof/>
                  <w:sz w:val="24"/>
                  <w:szCs w:val="24"/>
                </w:rPr>
                <w:t>Democratic theory</w:t>
              </w:r>
              <w:r w:rsidRPr="002A7BE1">
                <w:rPr>
                  <w:rFonts w:ascii="Times New Roman" w:hAnsi="Times New Roman"/>
                  <w:noProof/>
                  <w:sz w:val="24"/>
                  <w:szCs w:val="24"/>
                </w:rPr>
                <w:t>, 11-25.</w:t>
              </w:r>
            </w:p>
            <w:p w14:paraId="36DFB11B" w14:textId="4DF2B847" w:rsidR="002A7BE1" w:rsidRPr="002A7BE1" w:rsidRDefault="002A7BE1" w:rsidP="002A7BE1">
              <w:pPr>
                <w:spacing w:line="360" w:lineRule="auto"/>
                <w:rPr>
                  <w:rFonts w:ascii="Times New Roman" w:hAnsi="Times New Roman"/>
                  <w:sz w:val="24"/>
                  <w:szCs w:val="24"/>
                </w:rPr>
              </w:pPr>
              <w:r w:rsidRPr="002A7BE1">
                <w:rPr>
                  <w:rFonts w:ascii="Times New Roman" w:hAnsi="Times New Roman"/>
                  <w:b/>
                  <w:bCs/>
                  <w:noProof/>
                  <w:sz w:val="24"/>
                  <w:szCs w:val="24"/>
                </w:rPr>
                <w:fldChar w:fldCharType="end"/>
              </w:r>
            </w:p>
          </w:sdtContent>
        </w:sdt>
      </w:sdtContent>
    </w:sdt>
    <w:p w14:paraId="4F8E185E" w14:textId="77777777" w:rsidR="002A7BE1" w:rsidRPr="002A7BE1" w:rsidRDefault="002A7BE1" w:rsidP="002A7BE1">
      <w:pPr>
        <w:spacing w:line="360" w:lineRule="auto"/>
        <w:jc w:val="both"/>
        <w:rPr>
          <w:rFonts w:ascii="Times New Roman" w:hAnsi="Times New Roman"/>
          <w:noProof/>
          <w:sz w:val="28"/>
          <w:szCs w:val="28"/>
          <w:lang w:val="en-US"/>
        </w:rPr>
      </w:pPr>
    </w:p>
    <w:p w14:paraId="630A22D0" w14:textId="77777777" w:rsidR="005A58AD" w:rsidRPr="00E90273" w:rsidRDefault="005A58AD" w:rsidP="00E90273">
      <w:pPr>
        <w:spacing w:line="480" w:lineRule="auto"/>
        <w:jc w:val="both"/>
        <w:rPr>
          <w:rFonts w:ascii="Times New Roman" w:hAnsi="Times New Roman"/>
          <w:noProof/>
          <w:sz w:val="24"/>
          <w:szCs w:val="24"/>
          <w:lang w:val="en-US"/>
        </w:rPr>
      </w:pPr>
    </w:p>
    <w:p w14:paraId="3810F337" w14:textId="40012D59" w:rsidR="00924B2B" w:rsidRPr="00492B0B" w:rsidRDefault="00924B2B" w:rsidP="00492B0B">
      <w:pPr>
        <w:spacing w:line="480" w:lineRule="auto"/>
        <w:jc w:val="both"/>
        <w:rPr>
          <w:rFonts w:ascii="Times New Roman" w:hAnsi="Times New Roman"/>
          <w:noProof/>
          <w:sz w:val="24"/>
          <w:szCs w:val="24"/>
          <w:lang w:val="en-US"/>
        </w:rPr>
      </w:pPr>
    </w:p>
    <w:sectPr w:rsidR="00924B2B" w:rsidRPr="00492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985"/>
    <w:rsid w:val="00005DC0"/>
    <w:rsid w:val="00085AF0"/>
    <w:rsid w:val="000B2432"/>
    <w:rsid w:val="000B48A1"/>
    <w:rsid w:val="0013652C"/>
    <w:rsid w:val="001429E7"/>
    <w:rsid w:val="00142A93"/>
    <w:rsid w:val="00147C48"/>
    <w:rsid w:val="0016291C"/>
    <w:rsid w:val="001A1807"/>
    <w:rsid w:val="001B1E21"/>
    <w:rsid w:val="001C53BE"/>
    <w:rsid w:val="001D21DB"/>
    <w:rsid w:val="001E7D64"/>
    <w:rsid w:val="00267ACA"/>
    <w:rsid w:val="002902C8"/>
    <w:rsid w:val="002A7BE1"/>
    <w:rsid w:val="002C3CD7"/>
    <w:rsid w:val="002E1DA2"/>
    <w:rsid w:val="0034793E"/>
    <w:rsid w:val="00353FCF"/>
    <w:rsid w:val="00387ECC"/>
    <w:rsid w:val="003A7B87"/>
    <w:rsid w:val="003B23A8"/>
    <w:rsid w:val="003C0B7F"/>
    <w:rsid w:val="003C7953"/>
    <w:rsid w:val="003C7F9D"/>
    <w:rsid w:val="003E6028"/>
    <w:rsid w:val="003F35B4"/>
    <w:rsid w:val="003F5E74"/>
    <w:rsid w:val="00411515"/>
    <w:rsid w:val="004204F5"/>
    <w:rsid w:val="00431DDB"/>
    <w:rsid w:val="00432B2C"/>
    <w:rsid w:val="00461608"/>
    <w:rsid w:val="0047776F"/>
    <w:rsid w:val="00481E7B"/>
    <w:rsid w:val="00492B0B"/>
    <w:rsid w:val="004A24B6"/>
    <w:rsid w:val="004A4FA2"/>
    <w:rsid w:val="004B072E"/>
    <w:rsid w:val="004B3508"/>
    <w:rsid w:val="004B3B01"/>
    <w:rsid w:val="004D2037"/>
    <w:rsid w:val="00501BA8"/>
    <w:rsid w:val="0051059E"/>
    <w:rsid w:val="00513A2F"/>
    <w:rsid w:val="00524D50"/>
    <w:rsid w:val="00534E21"/>
    <w:rsid w:val="00535273"/>
    <w:rsid w:val="00540985"/>
    <w:rsid w:val="00553F79"/>
    <w:rsid w:val="005709C6"/>
    <w:rsid w:val="00586705"/>
    <w:rsid w:val="005A58AD"/>
    <w:rsid w:val="005E52B0"/>
    <w:rsid w:val="00606FAA"/>
    <w:rsid w:val="00610FEB"/>
    <w:rsid w:val="00621681"/>
    <w:rsid w:val="00634BCA"/>
    <w:rsid w:val="00636B21"/>
    <w:rsid w:val="00653E88"/>
    <w:rsid w:val="0066070B"/>
    <w:rsid w:val="00664CB1"/>
    <w:rsid w:val="00667DFF"/>
    <w:rsid w:val="00693917"/>
    <w:rsid w:val="00700C34"/>
    <w:rsid w:val="00722F54"/>
    <w:rsid w:val="0074425B"/>
    <w:rsid w:val="007451D0"/>
    <w:rsid w:val="007615A1"/>
    <w:rsid w:val="00777097"/>
    <w:rsid w:val="00781C3A"/>
    <w:rsid w:val="007A2A58"/>
    <w:rsid w:val="007A561B"/>
    <w:rsid w:val="007C418D"/>
    <w:rsid w:val="007D5862"/>
    <w:rsid w:val="00816092"/>
    <w:rsid w:val="00817D0D"/>
    <w:rsid w:val="0082728C"/>
    <w:rsid w:val="008A0229"/>
    <w:rsid w:val="008B29A0"/>
    <w:rsid w:val="008F723F"/>
    <w:rsid w:val="00924B2B"/>
    <w:rsid w:val="00986D2C"/>
    <w:rsid w:val="009D612F"/>
    <w:rsid w:val="009F5C97"/>
    <w:rsid w:val="009F7EFB"/>
    <w:rsid w:val="00A44268"/>
    <w:rsid w:val="00A6724D"/>
    <w:rsid w:val="00A763B9"/>
    <w:rsid w:val="00A91DAE"/>
    <w:rsid w:val="00A93576"/>
    <w:rsid w:val="00AA0387"/>
    <w:rsid w:val="00AA3C24"/>
    <w:rsid w:val="00AC13A4"/>
    <w:rsid w:val="00AE2897"/>
    <w:rsid w:val="00AF3634"/>
    <w:rsid w:val="00B3065C"/>
    <w:rsid w:val="00BE3643"/>
    <w:rsid w:val="00BE4527"/>
    <w:rsid w:val="00BF44CC"/>
    <w:rsid w:val="00C22098"/>
    <w:rsid w:val="00C45BFE"/>
    <w:rsid w:val="00C572FA"/>
    <w:rsid w:val="00C87590"/>
    <w:rsid w:val="00CA4E43"/>
    <w:rsid w:val="00CC13CF"/>
    <w:rsid w:val="00CE0A67"/>
    <w:rsid w:val="00CE48DD"/>
    <w:rsid w:val="00D027EC"/>
    <w:rsid w:val="00D13452"/>
    <w:rsid w:val="00D21887"/>
    <w:rsid w:val="00D32C09"/>
    <w:rsid w:val="00D46520"/>
    <w:rsid w:val="00D62E79"/>
    <w:rsid w:val="00D8126A"/>
    <w:rsid w:val="00DB2BCA"/>
    <w:rsid w:val="00DC31E1"/>
    <w:rsid w:val="00DF7CE7"/>
    <w:rsid w:val="00E64A1F"/>
    <w:rsid w:val="00E90273"/>
    <w:rsid w:val="00EA38B2"/>
    <w:rsid w:val="00ED05AB"/>
    <w:rsid w:val="00ED4F51"/>
    <w:rsid w:val="00EE756E"/>
    <w:rsid w:val="00EF1672"/>
    <w:rsid w:val="00F01DA0"/>
    <w:rsid w:val="00F13244"/>
    <w:rsid w:val="00F31CC3"/>
    <w:rsid w:val="00F46559"/>
    <w:rsid w:val="00F60BA1"/>
    <w:rsid w:val="00FA7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E54FC"/>
  <w15:chartTrackingRefBased/>
  <w15:docId w15:val="{AB93FE40-5504-4196-BAE9-767E24B15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40985"/>
    <w:pPr>
      <w:suppressAutoHyphens/>
      <w:autoSpaceDN w:val="0"/>
      <w:spacing w:line="256" w:lineRule="auto"/>
      <w:textAlignment w:val="baseline"/>
    </w:pPr>
    <w:rPr>
      <w:rFonts w:ascii="Calibri" w:eastAsia="Calibri" w:hAnsi="Calibri" w:cs="Times New Roman"/>
      <w:lang w:val="en-GB"/>
    </w:rPr>
  </w:style>
  <w:style w:type="paragraph" w:styleId="Heading1">
    <w:name w:val="heading 1"/>
    <w:basedOn w:val="Normal"/>
    <w:next w:val="Normal"/>
    <w:link w:val="Heading1Char"/>
    <w:uiPriority w:val="9"/>
    <w:qFormat/>
    <w:rsid w:val="002A7BE1"/>
    <w:pPr>
      <w:keepNext/>
      <w:keepLines/>
      <w:suppressAutoHyphens w:val="0"/>
      <w:autoSpaceDN/>
      <w:spacing w:before="240" w:after="0" w:line="259" w:lineRule="auto"/>
      <w:textAlignment w:val="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BE1"/>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2A7B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9512">
      <w:bodyDiv w:val="1"/>
      <w:marLeft w:val="0"/>
      <w:marRight w:val="0"/>
      <w:marTop w:val="0"/>
      <w:marBottom w:val="0"/>
      <w:divBdr>
        <w:top w:val="none" w:sz="0" w:space="0" w:color="auto"/>
        <w:left w:val="none" w:sz="0" w:space="0" w:color="auto"/>
        <w:bottom w:val="none" w:sz="0" w:space="0" w:color="auto"/>
        <w:right w:val="none" w:sz="0" w:space="0" w:color="auto"/>
      </w:divBdr>
    </w:div>
    <w:div w:id="72090691">
      <w:bodyDiv w:val="1"/>
      <w:marLeft w:val="0"/>
      <w:marRight w:val="0"/>
      <w:marTop w:val="0"/>
      <w:marBottom w:val="0"/>
      <w:divBdr>
        <w:top w:val="none" w:sz="0" w:space="0" w:color="auto"/>
        <w:left w:val="none" w:sz="0" w:space="0" w:color="auto"/>
        <w:bottom w:val="none" w:sz="0" w:space="0" w:color="auto"/>
        <w:right w:val="none" w:sz="0" w:space="0" w:color="auto"/>
      </w:divBdr>
    </w:div>
    <w:div w:id="104617738">
      <w:bodyDiv w:val="1"/>
      <w:marLeft w:val="0"/>
      <w:marRight w:val="0"/>
      <w:marTop w:val="0"/>
      <w:marBottom w:val="0"/>
      <w:divBdr>
        <w:top w:val="none" w:sz="0" w:space="0" w:color="auto"/>
        <w:left w:val="none" w:sz="0" w:space="0" w:color="auto"/>
        <w:bottom w:val="none" w:sz="0" w:space="0" w:color="auto"/>
        <w:right w:val="none" w:sz="0" w:space="0" w:color="auto"/>
      </w:divBdr>
    </w:div>
    <w:div w:id="147527484">
      <w:bodyDiv w:val="1"/>
      <w:marLeft w:val="0"/>
      <w:marRight w:val="0"/>
      <w:marTop w:val="0"/>
      <w:marBottom w:val="0"/>
      <w:divBdr>
        <w:top w:val="none" w:sz="0" w:space="0" w:color="auto"/>
        <w:left w:val="none" w:sz="0" w:space="0" w:color="auto"/>
        <w:bottom w:val="none" w:sz="0" w:space="0" w:color="auto"/>
        <w:right w:val="none" w:sz="0" w:space="0" w:color="auto"/>
      </w:divBdr>
    </w:div>
    <w:div w:id="176042874">
      <w:bodyDiv w:val="1"/>
      <w:marLeft w:val="0"/>
      <w:marRight w:val="0"/>
      <w:marTop w:val="0"/>
      <w:marBottom w:val="0"/>
      <w:divBdr>
        <w:top w:val="none" w:sz="0" w:space="0" w:color="auto"/>
        <w:left w:val="none" w:sz="0" w:space="0" w:color="auto"/>
        <w:bottom w:val="none" w:sz="0" w:space="0" w:color="auto"/>
        <w:right w:val="none" w:sz="0" w:space="0" w:color="auto"/>
      </w:divBdr>
    </w:div>
    <w:div w:id="188614721">
      <w:bodyDiv w:val="1"/>
      <w:marLeft w:val="0"/>
      <w:marRight w:val="0"/>
      <w:marTop w:val="0"/>
      <w:marBottom w:val="0"/>
      <w:divBdr>
        <w:top w:val="none" w:sz="0" w:space="0" w:color="auto"/>
        <w:left w:val="none" w:sz="0" w:space="0" w:color="auto"/>
        <w:bottom w:val="none" w:sz="0" w:space="0" w:color="auto"/>
        <w:right w:val="none" w:sz="0" w:space="0" w:color="auto"/>
      </w:divBdr>
    </w:div>
    <w:div w:id="201333880">
      <w:bodyDiv w:val="1"/>
      <w:marLeft w:val="0"/>
      <w:marRight w:val="0"/>
      <w:marTop w:val="0"/>
      <w:marBottom w:val="0"/>
      <w:divBdr>
        <w:top w:val="none" w:sz="0" w:space="0" w:color="auto"/>
        <w:left w:val="none" w:sz="0" w:space="0" w:color="auto"/>
        <w:bottom w:val="none" w:sz="0" w:space="0" w:color="auto"/>
        <w:right w:val="none" w:sz="0" w:space="0" w:color="auto"/>
      </w:divBdr>
    </w:div>
    <w:div w:id="325745797">
      <w:bodyDiv w:val="1"/>
      <w:marLeft w:val="0"/>
      <w:marRight w:val="0"/>
      <w:marTop w:val="0"/>
      <w:marBottom w:val="0"/>
      <w:divBdr>
        <w:top w:val="none" w:sz="0" w:space="0" w:color="auto"/>
        <w:left w:val="none" w:sz="0" w:space="0" w:color="auto"/>
        <w:bottom w:val="none" w:sz="0" w:space="0" w:color="auto"/>
        <w:right w:val="none" w:sz="0" w:space="0" w:color="auto"/>
      </w:divBdr>
    </w:div>
    <w:div w:id="335697049">
      <w:bodyDiv w:val="1"/>
      <w:marLeft w:val="0"/>
      <w:marRight w:val="0"/>
      <w:marTop w:val="0"/>
      <w:marBottom w:val="0"/>
      <w:divBdr>
        <w:top w:val="none" w:sz="0" w:space="0" w:color="auto"/>
        <w:left w:val="none" w:sz="0" w:space="0" w:color="auto"/>
        <w:bottom w:val="none" w:sz="0" w:space="0" w:color="auto"/>
        <w:right w:val="none" w:sz="0" w:space="0" w:color="auto"/>
      </w:divBdr>
    </w:div>
    <w:div w:id="346250417">
      <w:bodyDiv w:val="1"/>
      <w:marLeft w:val="0"/>
      <w:marRight w:val="0"/>
      <w:marTop w:val="0"/>
      <w:marBottom w:val="0"/>
      <w:divBdr>
        <w:top w:val="none" w:sz="0" w:space="0" w:color="auto"/>
        <w:left w:val="none" w:sz="0" w:space="0" w:color="auto"/>
        <w:bottom w:val="none" w:sz="0" w:space="0" w:color="auto"/>
        <w:right w:val="none" w:sz="0" w:space="0" w:color="auto"/>
      </w:divBdr>
    </w:div>
    <w:div w:id="422343027">
      <w:bodyDiv w:val="1"/>
      <w:marLeft w:val="0"/>
      <w:marRight w:val="0"/>
      <w:marTop w:val="0"/>
      <w:marBottom w:val="0"/>
      <w:divBdr>
        <w:top w:val="none" w:sz="0" w:space="0" w:color="auto"/>
        <w:left w:val="none" w:sz="0" w:space="0" w:color="auto"/>
        <w:bottom w:val="none" w:sz="0" w:space="0" w:color="auto"/>
        <w:right w:val="none" w:sz="0" w:space="0" w:color="auto"/>
      </w:divBdr>
    </w:div>
    <w:div w:id="432091089">
      <w:bodyDiv w:val="1"/>
      <w:marLeft w:val="0"/>
      <w:marRight w:val="0"/>
      <w:marTop w:val="0"/>
      <w:marBottom w:val="0"/>
      <w:divBdr>
        <w:top w:val="none" w:sz="0" w:space="0" w:color="auto"/>
        <w:left w:val="none" w:sz="0" w:space="0" w:color="auto"/>
        <w:bottom w:val="none" w:sz="0" w:space="0" w:color="auto"/>
        <w:right w:val="none" w:sz="0" w:space="0" w:color="auto"/>
      </w:divBdr>
    </w:div>
    <w:div w:id="470248598">
      <w:bodyDiv w:val="1"/>
      <w:marLeft w:val="0"/>
      <w:marRight w:val="0"/>
      <w:marTop w:val="0"/>
      <w:marBottom w:val="0"/>
      <w:divBdr>
        <w:top w:val="none" w:sz="0" w:space="0" w:color="auto"/>
        <w:left w:val="none" w:sz="0" w:space="0" w:color="auto"/>
        <w:bottom w:val="none" w:sz="0" w:space="0" w:color="auto"/>
        <w:right w:val="none" w:sz="0" w:space="0" w:color="auto"/>
      </w:divBdr>
    </w:div>
    <w:div w:id="474227069">
      <w:bodyDiv w:val="1"/>
      <w:marLeft w:val="0"/>
      <w:marRight w:val="0"/>
      <w:marTop w:val="0"/>
      <w:marBottom w:val="0"/>
      <w:divBdr>
        <w:top w:val="none" w:sz="0" w:space="0" w:color="auto"/>
        <w:left w:val="none" w:sz="0" w:space="0" w:color="auto"/>
        <w:bottom w:val="none" w:sz="0" w:space="0" w:color="auto"/>
        <w:right w:val="none" w:sz="0" w:space="0" w:color="auto"/>
      </w:divBdr>
    </w:div>
    <w:div w:id="480929176">
      <w:bodyDiv w:val="1"/>
      <w:marLeft w:val="0"/>
      <w:marRight w:val="0"/>
      <w:marTop w:val="0"/>
      <w:marBottom w:val="0"/>
      <w:divBdr>
        <w:top w:val="none" w:sz="0" w:space="0" w:color="auto"/>
        <w:left w:val="none" w:sz="0" w:space="0" w:color="auto"/>
        <w:bottom w:val="none" w:sz="0" w:space="0" w:color="auto"/>
        <w:right w:val="none" w:sz="0" w:space="0" w:color="auto"/>
      </w:divBdr>
    </w:div>
    <w:div w:id="538397902">
      <w:bodyDiv w:val="1"/>
      <w:marLeft w:val="0"/>
      <w:marRight w:val="0"/>
      <w:marTop w:val="0"/>
      <w:marBottom w:val="0"/>
      <w:divBdr>
        <w:top w:val="none" w:sz="0" w:space="0" w:color="auto"/>
        <w:left w:val="none" w:sz="0" w:space="0" w:color="auto"/>
        <w:bottom w:val="none" w:sz="0" w:space="0" w:color="auto"/>
        <w:right w:val="none" w:sz="0" w:space="0" w:color="auto"/>
      </w:divBdr>
    </w:div>
    <w:div w:id="573779546">
      <w:bodyDiv w:val="1"/>
      <w:marLeft w:val="0"/>
      <w:marRight w:val="0"/>
      <w:marTop w:val="0"/>
      <w:marBottom w:val="0"/>
      <w:divBdr>
        <w:top w:val="none" w:sz="0" w:space="0" w:color="auto"/>
        <w:left w:val="none" w:sz="0" w:space="0" w:color="auto"/>
        <w:bottom w:val="none" w:sz="0" w:space="0" w:color="auto"/>
        <w:right w:val="none" w:sz="0" w:space="0" w:color="auto"/>
      </w:divBdr>
    </w:div>
    <w:div w:id="657998534">
      <w:bodyDiv w:val="1"/>
      <w:marLeft w:val="0"/>
      <w:marRight w:val="0"/>
      <w:marTop w:val="0"/>
      <w:marBottom w:val="0"/>
      <w:divBdr>
        <w:top w:val="none" w:sz="0" w:space="0" w:color="auto"/>
        <w:left w:val="none" w:sz="0" w:space="0" w:color="auto"/>
        <w:bottom w:val="none" w:sz="0" w:space="0" w:color="auto"/>
        <w:right w:val="none" w:sz="0" w:space="0" w:color="auto"/>
      </w:divBdr>
    </w:div>
    <w:div w:id="724178890">
      <w:bodyDiv w:val="1"/>
      <w:marLeft w:val="0"/>
      <w:marRight w:val="0"/>
      <w:marTop w:val="0"/>
      <w:marBottom w:val="0"/>
      <w:divBdr>
        <w:top w:val="none" w:sz="0" w:space="0" w:color="auto"/>
        <w:left w:val="none" w:sz="0" w:space="0" w:color="auto"/>
        <w:bottom w:val="none" w:sz="0" w:space="0" w:color="auto"/>
        <w:right w:val="none" w:sz="0" w:space="0" w:color="auto"/>
      </w:divBdr>
    </w:div>
    <w:div w:id="763452912">
      <w:bodyDiv w:val="1"/>
      <w:marLeft w:val="0"/>
      <w:marRight w:val="0"/>
      <w:marTop w:val="0"/>
      <w:marBottom w:val="0"/>
      <w:divBdr>
        <w:top w:val="none" w:sz="0" w:space="0" w:color="auto"/>
        <w:left w:val="none" w:sz="0" w:space="0" w:color="auto"/>
        <w:bottom w:val="none" w:sz="0" w:space="0" w:color="auto"/>
        <w:right w:val="none" w:sz="0" w:space="0" w:color="auto"/>
      </w:divBdr>
    </w:div>
    <w:div w:id="851993469">
      <w:bodyDiv w:val="1"/>
      <w:marLeft w:val="0"/>
      <w:marRight w:val="0"/>
      <w:marTop w:val="0"/>
      <w:marBottom w:val="0"/>
      <w:divBdr>
        <w:top w:val="none" w:sz="0" w:space="0" w:color="auto"/>
        <w:left w:val="none" w:sz="0" w:space="0" w:color="auto"/>
        <w:bottom w:val="none" w:sz="0" w:space="0" w:color="auto"/>
        <w:right w:val="none" w:sz="0" w:space="0" w:color="auto"/>
      </w:divBdr>
    </w:div>
    <w:div w:id="874732341">
      <w:bodyDiv w:val="1"/>
      <w:marLeft w:val="0"/>
      <w:marRight w:val="0"/>
      <w:marTop w:val="0"/>
      <w:marBottom w:val="0"/>
      <w:divBdr>
        <w:top w:val="none" w:sz="0" w:space="0" w:color="auto"/>
        <w:left w:val="none" w:sz="0" w:space="0" w:color="auto"/>
        <w:bottom w:val="none" w:sz="0" w:space="0" w:color="auto"/>
        <w:right w:val="none" w:sz="0" w:space="0" w:color="auto"/>
      </w:divBdr>
    </w:div>
    <w:div w:id="895580498">
      <w:bodyDiv w:val="1"/>
      <w:marLeft w:val="0"/>
      <w:marRight w:val="0"/>
      <w:marTop w:val="0"/>
      <w:marBottom w:val="0"/>
      <w:divBdr>
        <w:top w:val="none" w:sz="0" w:space="0" w:color="auto"/>
        <w:left w:val="none" w:sz="0" w:space="0" w:color="auto"/>
        <w:bottom w:val="none" w:sz="0" w:space="0" w:color="auto"/>
        <w:right w:val="none" w:sz="0" w:space="0" w:color="auto"/>
      </w:divBdr>
    </w:div>
    <w:div w:id="897084868">
      <w:bodyDiv w:val="1"/>
      <w:marLeft w:val="0"/>
      <w:marRight w:val="0"/>
      <w:marTop w:val="0"/>
      <w:marBottom w:val="0"/>
      <w:divBdr>
        <w:top w:val="none" w:sz="0" w:space="0" w:color="auto"/>
        <w:left w:val="none" w:sz="0" w:space="0" w:color="auto"/>
        <w:bottom w:val="none" w:sz="0" w:space="0" w:color="auto"/>
        <w:right w:val="none" w:sz="0" w:space="0" w:color="auto"/>
      </w:divBdr>
    </w:div>
    <w:div w:id="910971233">
      <w:bodyDiv w:val="1"/>
      <w:marLeft w:val="0"/>
      <w:marRight w:val="0"/>
      <w:marTop w:val="0"/>
      <w:marBottom w:val="0"/>
      <w:divBdr>
        <w:top w:val="none" w:sz="0" w:space="0" w:color="auto"/>
        <w:left w:val="none" w:sz="0" w:space="0" w:color="auto"/>
        <w:bottom w:val="none" w:sz="0" w:space="0" w:color="auto"/>
        <w:right w:val="none" w:sz="0" w:space="0" w:color="auto"/>
      </w:divBdr>
    </w:div>
    <w:div w:id="987515574">
      <w:bodyDiv w:val="1"/>
      <w:marLeft w:val="0"/>
      <w:marRight w:val="0"/>
      <w:marTop w:val="0"/>
      <w:marBottom w:val="0"/>
      <w:divBdr>
        <w:top w:val="none" w:sz="0" w:space="0" w:color="auto"/>
        <w:left w:val="none" w:sz="0" w:space="0" w:color="auto"/>
        <w:bottom w:val="none" w:sz="0" w:space="0" w:color="auto"/>
        <w:right w:val="none" w:sz="0" w:space="0" w:color="auto"/>
      </w:divBdr>
    </w:div>
    <w:div w:id="1037506444">
      <w:bodyDiv w:val="1"/>
      <w:marLeft w:val="0"/>
      <w:marRight w:val="0"/>
      <w:marTop w:val="0"/>
      <w:marBottom w:val="0"/>
      <w:divBdr>
        <w:top w:val="none" w:sz="0" w:space="0" w:color="auto"/>
        <w:left w:val="none" w:sz="0" w:space="0" w:color="auto"/>
        <w:bottom w:val="none" w:sz="0" w:space="0" w:color="auto"/>
        <w:right w:val="none" w:sz="0" w:space="0" w:color="auto"/>
      </w:divBdr>
    </w:div>
    <w:div w:id="1050229973">
      <w:bodyDiv w:val="1"/>
      <w:marLeft w:val="0"/>
      <w:marRight w:val="0"/>
      <w:marTop w:val="0"/>
      <w:marBottom w:val="0"/>
      <w:divBdr>
        <w:top w:val="none" w:sz="0" w:space="0" w:color="auto"/>
        <w:left w:val="none" w:sz="0" w:space="0" w:color="auto"/>
        <w:bottom w:val="none" w:sz="0" w:space="0" w:color="auto"/>
        <w:right w:val="none" w:sz="0" w:space="0" w:color="auto"/>
      </w:divBdr>
    </w:div>
    <w:div w:id="1096168755">
      <w:bodyDiv w:val="1"/>
      <w:marLeft w:val="0"/>
      <w:marRight w:val="0"/>
      <w:marTop w:val="0"/>
      <w:marBottom w:val="0"/>
      <w:divBdr>
        <w:top w:val="none" w:sz="0" w:space="0" w:color="auto"/>
        <w:left w:val="none" w:sz="0" w:space="0" w:color="auto"/>
        <w:bottom w:val="none" w:sz="0" w:space="0" w:color="auto"/>
        <w:right w:val="none" w:sz="0" w:space="0" w:color="auto"/>
      </w:divBdr>
    </w:div>
    <w:div w:id="1109273324">
      <w:bodyDiv w:val="1"/>
      <w:marLeft w:val="0"/>
      <w:marRight w:val="0"/>
      <w:marTop w:val="0"/>
      <w:marBottom w:val="0"/>
      <w:divBdr>
        <w:top w:val="none" w:sz="0" w:space="0" w:color="auto"/>
        <w:left w:val="none" w:sz="0" w:space="0" w:color="auto"/>
        <w:bottom w:val="none" w:sz="0" w:space="0" w:color="auto"/>
        <w:right w:val="none" w:sz="0" w:space="0" w:color="auto"/>
      </w:divBdr>
    </w:div>
    <w:div w:id="1109739279">
      <w:bodyDiv w:val="1"/>
      <w:marLeft w:val="0"/>
      <w:marRight w:val="0"/>
      <w:marTop w:val="0"/>
      <w:marBottom w:val="0"/>
      <w:divBdr>
        <w:top w:val="none" w:sz="0" w:space="0" w:color="auto"/>
        <w:left w:val="none" w:sz="0" w:space="0" w:color="auto"/>
        <w:bottom w:val="none" w:sz="0" w:space="0" w:color="auto"/>
        <w:right w:val="none" w:sz="0" w:space="0" w:color="auto"/>
      </w:divBdr>
    </w:div>
    <w:div w:id="1132018245">
      <w:bodyDiv w:val="1"/>
      <w:marLeft w:val="0"/>
      <w:marRight w:val="0"/>
      <w:marTop w:val="0"/>
      <w:marBottom w:val="0"/>
      <w:divBdr>
        <w:top w:val="none" w:sz="0" w:space="0" w:color="auto"/>
        <w:left w:val="none" w:sz="0" w:space="0" w:color="auto"/>
        <w:bottom w:val="none" w:sz="0" w:space="0" w:color="auto"/>
        <w:right w:val="none" w:sz="0" w:space="0" w:color="auto"/>
      </w:divBdr>
    </w:div>
    <w:div w:id="1132287455">
      <w:bodyDiv w:val="1"/>
      <w:marLeft w:val="0"/>
      <w:marRight w:val="0"/>
      <w:marTop w:val="0"/>
      <w:marBottom w:val="0"/>
      <w:divBdr>
        <w:top w:val="none" w:sz="0" w:space="0" w:color="auto"/>
        <w:left w:val="none" w:sz="0" w:space="0" w:color="auto"/>
        <w:bottom w:val="none" w:sz="0" w:space="0" w:color="auto"/>
        <w:right w:val="none" w:sz="0" w:space="0" w:color="auto"/>
      </w:divBdr>
    </w:div>
    <w:div w:id="1151559770">
      <w:bodyDiv w:val="1"/>
      <w:marLeft w:val="0"/>
      <w:marRight w:val="0"/>
      <w:marTop w:val="0"/>
      <w:marBottom w:val="0"/>
      <w:divBdr>
        <w:top w:val="none" w:sz="0" w:space="0" w:color="auto"/>
        <w:left w:val="none" w:sz="0" w:space="0" w:color="auto"/>
        <w:bottom w:val="none" w:sz="0" w:space="0" w:color="auto"/>
        <w:right w:val="none" w:sz="0" w:space="0" w:color="auto"/>
      </w:divBdr>
    </w:div>
    <w:div w:id="1163669415">
      <w:bodyDiv w:val="1"/>
      <w:marLeft w:val="0"/>
      <w:marRight w:val="0"/>
      <w:marTop w:val="0"/>
      <w:marBottom w:val="0"/>
      <w:divBdr>
        <w:top w:val="none" w:sz="0" w:space="0" w:color="auto"/>
        <w:left w:val="none" w:sz="0" w:space="0" w:color="auto"/>
        <w:bottom w:val="none" w:sz="0" w:space="0" w:color="auto"/>
        <w:right w:val="none" w:sz="0" w:space="0" w:color="auto"/>
      </w:divBdr>
    </w:div>
    <w:div w:id="1167020081">
      <w:bodyDiv w:val="1"/>
      <w:marLeft w:val="0"/>
      <w:marRight w:val="0"/>
      <w:marTop w:val="0"/>
      <w:marBottom w:val="0"/>
      <w:divBdr>
        <w:top w:val="none" w:sz="0" w:space="0" w:color="auto"/>
        <w:left w:val="none" w:sz="0" w:space="0" w:color="auto"/>
        <w:bottom w:val="none" w:sz="0" w:space="0" w:color="auto"/>
        <w:right w:val="none" w:sz="0" w:space="0" w:color="auto"/>
      </w:divBdr>
    </w:div>
    <w:div w:id="1180779942">
      <w:bodyDiv w:val="1"/>
      <w:marLeft w:val="0"/>
      <w:marRight w:val="0"/>
      <w:marTop w:val="0"/>
      <w:marBottom w:val="0"/>
      <w:divBdr>
        <w:top w:val="none" w:sz="0" w:space="0" w:color="auto"/>
        <w:left w:val="none" w:sz="0" w:space="0" w:color="auto"/>
        <w:bottom w:val="none" w:sz="0" w:space="0" w:color="auto"/>
        <w:right w:val="none" w:sz="0" w:space="0" w:color="auto"/>
      </w:divBdr>
    </w:div>
    <w:div w:id="1195968510">
      <w:bodyDiv w:val="1"/>
      <w:marLeft w:val="0"/>
      <w:marRight w:val="0"/>
      <w:marTop w:val="0"/>
      <w:marBottom w:val="0"/>
      <w:divBdr>
        <w:top w:val="none" w:sz="0" w:space="0" w:color="auto"/>
        <w:left w:val="none" w:sz="0" w:space="0" w:color="auto"/>
        <w:bottom w:val="none" w:sz="0" w:space="0" w:color="auto"/>
        <w:right w:val="none" w:sz="0" w:space="0" w:color="auto"/>
      </w:divBdr>
    </w:div>
    <w:div w:id="1247769036">
      <w:bodyDiv w:val="1"/>
      <w:marLeft w:val="0"/>
      <w:marRight w:val="0"/>
      <w:marTop w:val="0"/>
      <w:marBottom w:val="0"/>
      <w:divBdr>
        <w:top w:val="none" w:sz="0" w:space="0" w:color="auto"/>
        <w:left w:val="none" w:sz="0" w:space="0" w:color="auto"/>
        <w:bottom w:val="none" w:sz="0" w:space="0" w:color="auto"/>
        <w:right w:val="none" w:sz="0" w:space="0" w:color="auto"/>
      </w:divBdr>
    </w:div>
    <w:div w:id="1281495384">
      <w:bodyDiv w:val="1"/>
      <w:marLeft w:val="0"/>
      <w:marRight w:val="0"/>
      <w:marTop w:val="0"/>
      <w:marBottom w:val="0"/>
      <w:divBdr>
        <w:top w:val="none" w:sz="0" w:space="0" w:color="auto"/>
        <w:left w:val="none" w:sz="0" w:space="0" w:color="auto"/>
        <w:bottom w:val="none" w:sz="0" w:space="0" w:color="auto"/>
        <w:right w:val="none" w:sz="0" w:space="0" w:color="auto"/>
      </w:divBdr>
    </w:div>
    <w:div w:id="1313755806">
      <w:bodyDiv w:val="1"/>
      <w:marLeft w:val="0"/>
      <w:marRight w:val="0"/>
      <w:marTop w:val="0"/>
      <w:marBottom w:val="0"/>
      <w:divBdr>
        <w:top w:val="none" w:sz="0" w:space="0" w:color="auto"/>
        <w:left w:val="none" w:sz="0" w:space="0" w:color="auto"/>
        <w:bottom w:val="none" w:sz="0" w:space="0" w:color="auto"/>
        <w:right w:val="none" w:sz="0" w:space="0" w:color="auto"/>
      </w:divBdr>
    </w:div>
    <w:div w:id="1333024369">
      <w:bodyDiv w:val="1"/>
      <w:marLeft w:val="0"/>
      <w:marRight w:val="0"/>
      <w:marTop w:val="0"/>
      <w:marBottom w:val="0"/>
      <w:divBdr>
        <w:top w:val="none" w:sz="0" w:space="0" w:color="auto"/>
        <w:left w:val="none" w:sz="0" w:space="0" w:color="auto"/>
        <w:bottom w:val="none" w:sz="0" w:space="0" w:color="auto"/>
        <w:right w:val="none" w:sz="0" w:space="0" w:color="auto"/>
      </w:divBdr>
    </w:div>
    <w:div w:id="1386372525">
      <w:bodyDiv w:val="1"/>
      <w:marLeft w:val="0"/>
      <w:marRight w:val="0"/>
      <w:marTop w:val="0"/>
      <w:marBottom w:val="0"/>
      <w:divBdr>
        <w:top w:val="none" w:sz="0" w:space="0" w:color="auto"/>
        <w:left w:val="none" w:sz="0" w:space="0" w:color="auto"/>
        <w:bottom w:val="none" w:sz="0" w:space="0" w:color="auto"/>
        <w:right w:val="none" w:sz="0" w:space="0" w:color="auto"/>
      </w:divBdr>
    </w:div>
    <w:div w:id="1400056909">
      <w:bodyDiv w:val="1"/>
      <w:marLeft w:val="0"/>
      <w:marRight w:val="0"/>
      <w:marTop w:val="0"/>
      <w:marBottom w:val="0"/>
      <w:divBdr>
        <w:top w:val="none" w:sz="0" w:space="0" w:color="auto"/>
        <w:left w:val="none" w:sz="0" w:space="0" w:color="auto"/>
        <w:bottom w:val="none" w:sz="0" w:space="0" w:color="auto"/>
        <w:right w:val="none" w:sz="0" w:space="0" w:color="auto"/>
      </w:divBdr>
    </w:div>
    <w:div w:id="1407192105">
      <w:bodyDiv w:val="1"/>
      <w:marLeft w:val="0"/>
      <w:marRight w:val="0"/>
      <w:marTop w:val="0"/>
      <w:marBottom w:val="0"/>
      <w:divBdr>
        <w:top w:val="none" w:sz="0" w:space="0" w:color="auto"/>
        <w:left w:val="none" w:sz="0" w:space="0" w:color="auto"/>
        <w:bottom w:val="none" w:sz="0" w:space="0" w:color="auto"/>
        <w:right w:val="none" w:sz="0" w:space="0" w:color="auto"/>
      </w:divBdr>
    </w:div>
    <w:div w:id="1426800650">
      <w:bodyDiv w:val="1"/>
      <w:marLeft w:val="0"/>
      <w:marRight w:val="0"/>
      <w:marTop w:val="0"/>
      <w:marBottom w:val="0"/>
      <w:divBdr>
        <w:top w:val="none" w:sz="0" w:space="0" w:color="auto"/>
        <w:left w:val="none" w:sz="0" w:space="0" w:color="auto"/>
        <w:bottom w:val="none" w:sz="0" w:space="0" w:color="auto"/>
        <w:right w:val="none" w:sz="0" w:space="0" w:color="auto"/>
      </w:divBdr>
    </w:div>
    <w:div w:id="1442916824">
      <w:bodyDiv w:val="1"/>
      <w:marLeft w:val="0"/>
      <w:marRight w:val="0"/>
      <w:marTop w:val="0"/>
      <w:marBottom w:val="0"/>
      <w:divBdr>
        <w:top w:val="none" w:sz="0" w:space="0" w:color="auto"/>
        <w:left w:val="none" w:sz="0" w:space="0" w:color="auto"/>
        <w:bottom w:val="none" w:sz="0" w:space="0" w:color="auto"/>
        <w:right w:val="none" w:sz="0" w:space="0" w:color="auto"/>
      </w:divBdr>
    </w:div>
    <w:div w:id="1458715697">
      <w:bodyDiv w:val="1"/>
      <w:marLeft w:val="0"/>
      <w:marRight w:val="0"/>
      <w:marTop w:val="0"/>
      <w:marBottom w:val="0"/>
      <w:divBdr>
        <w:top w:val="none" w:sz="0" w:space="0" w:color="auto"/>
        <w:left w:val="none" w:sz="0" w:space="0" w:color="auto"/>
        <w:bottom w:val="none" w:sz="0" w:space="0" w:color="auto"/>
        <w:right w:val="none" w:sz="0" w:space="0" w:color="auto"/>
      </w:divBdr>
    </w:div>
    <w:div w:id="1461459073">
      <w:bodyDiv w:val="1"/>
      <w:marLeft w:val="0"/>
      <w:marRight w:val="0"/>
      <w:marTop w:val="0"/>
      <w:marBottom w:val="0"/>
      <w:divBdr>
        <w:top w:val="none" w:sz="0" w:space="0" w:color="auto"/>
        <w:left w:val="none" w:sz="0" w:space="0" w:color="auto"/>
        <w:bottom w:val="none" w:sz="0" w:space="0" w:color="auto"/>
        <w:right w:val="none" w:sz="0" w:space="0" w:color="auto"/>
      </w:divBdr>
    </w:div>
    <w:div w:id="1467236919">
      <w:bodyDiv w:val="1"/>
      <w:marLeft w:val="0"/>
      <w:marRight w:val="0"/>
      <w:marTop w:val="0"/>
      <w:marBottom w:val="0"/>
      <w:divBdr>
        <w:top w:val="none" w:sz="0" w:space="0" w:color="auto"/>
        <w:left w:val="none" w:sz="0" w:space="0" w:color="auto"/>
        <w:bottom w:val="none" w:sz="0" w:space="0" w:color="auto"/>
        <w:right w:val="none" w:sz="0" w:space="0" w:color="auto"/>
      </w:divBdr>
    </w:div>
    <w:div w:id="1475178884">
      <w:bodyDiv w:val="1"/>
      <w:marLeft w:val="0"/>
      <w:marRight w:val="0"/>
      <w:marTop w:val="0"/>
      <w:marBottom w:val="0"/>
      <w:divBdr>
        <w:top w:val="none" w:sz="0" w:space="0" w:color="auto"/>
        <w:left w:val="none" w:sz="0" w:space="0" w:color="auto"/>
        <w:bottom w:val="none" w:sz="0" w:space="0" w:color="auto"/>
        <w:right w:val="none" w:sz="0" w:space="0" w:color="auto"/>
      </w:divBdr>
    </w:div>
    <w:div w:id="1564170577">
      <w:bodyDiv w:val="1"/>
      <w:marLeft w:val="0"/>
      <w:marRight w:val="0"/>
      <w:marTop w:val="0"/>
      <w:marBottom w:val="0"/>
      <w:divBdr>
        <w:top w:val="none" w:sz="0" w:space="0" w:color="auto"/>
        <w:left w:val="none" w:sz="0" w:space="0" w:color="auto"/>
        <w:bottom w:val="none" w:sz="0" w:space="0" w:color="auto"/>
        <w:right w:val="none" w:sz="0" w:space="0" w:color="auto"/>
      </w:divBdr>
    </w:div>
    <w:div w:id="1564295220">
      <w:bodyDiv w:val="1"/>
      <w:marLeft w:val="0"/>
      <w:marRight w:val="0"/>
      <w:marTop w:val="0"/>
      <w:marBottom w:val="0"/>
      <w:divBdr>
        <w:top w:val="none" w:sz="0" w:space="0" w:color="auto"/>
        <w:left w:val="none" w:sz="0" w:space="0" w:color="auto"/>
        <w:bottom w:val="none" w:sz="0" w:space="0" w:color="auto"/>
        <w:right w:val="none" w:sz="0" w:space="0" w:color="auto"/>
      </w:divBdr>
    </w:div>
    <w:div w:id="1681346365">
      <w:bodyDiv w:val="1"/>
      <w:marLeft w:val="0"/>
      <w:marRight w:val="0"/>
      <w:marTop w:val="0"/>
      <w:marBottom w:val="0"/>
      <w:divBdr>
        <w:top w:val="none" w:sz="0" w:space="0" w:color="auto"/>
        <w:left w:val="none" w:sz="0" w:space="0" w:color="auto"/>
        <w:bottom w:val="none" w:sz="0" w:space="0" w:color="auto"/>
        <w:right w:val="none" w:sz="0" w:space="0" w:color="auto"/>
      </w:divBdr>
    </w:div>
    <w:div w:id="1716154504">
      <w:bodyDiv w:val="1"/>
      <w:marLeft w:val="0"/>
      <w:marRight w:val="0"/>
      <w:marTop w:val="0"/>
      <w:marBottom w:val="0"/>
      <w:divBdr>
        <w:top w:val="none" w:sz="0" w:space="0" w:color="auto"/>
        <w:left w:val="none" w:sz="0" w:space="0" w:color="auto"/>
        <w:bottom w:val="none" w:sz="0" w:space="0" w:color="auto"/>
        <w:right w:val="none" w:sz="0" w:space="0" w:color="auto"/>
      </w:divBdr>
    </w:div>
    <w:div w:id="1744642084">
      <w:bodyDiv w:val="1"/>
      <w:marLeft w:val="0"/>
      <w:marRight w:val="0"/>
      <w:marTop w:val="0"/>
      <w:marBottom w:val="0"/>
      <w:divBdr>
        <w:top w:val="none" w:sz="0" w:space="0" w:color="auto"/>
        <w:left w:val="none" w:sz="0" w:space="0" w:color="auto"/>
        <w:bottom w:val="none" w:sz="0" w:space="0" w:color="auto"/>
        <w:right w:val="none" w:sz="0" w:space="0" w:color="auto"/>
      </w:divBdr>
    </w:div>
    <w:div w:id="1768572167">
      <w:bodyDiv w:val="1"/>
      <w:marLeft w:val="0"/>
      <w:marRight w:val="0"/>
      <w:marTop w:val="0"/>
      <w:marBottom w:val="0"/>
      <w:divBdr>
        <w:top w:val="none" w:sz="0" w:space="0" w:color="auto"/>
        <w:left w:val="none" w:sz="0" w:space="0" w:color="auto"/>
        <w:bottom w:val="none" w:sz="0" w:space="0" w:color="auto"/>
        <w:right w:val="none" w:sz="0" w:space="0" w:color="auto"/>
      </w:divBdr>
    </w:div>
    <w:div w:id="1777023241">
      <w:bodyDiv w:val="1"/>
      <w:marLeft w:val="0"/>
      <w:marRight w:val="0"/>
      <w:marTop w:val="0"/>
      <w:marBottom w:val="0"/>
      <w:divBdr>
        <w:top w:val="none" w:sz="0" w:space="0" w:color="auto"/>
        <w:left w:val="none" w:sz="0" w:space="0" w:color="auto"/>
        <w:bottom w:val="none" w:sz="0" w:space="0" w:color="auto"/>
        <w:right w:val="none" w:sz="0" w:space="0" w:color="auto"/>
      </w:divBdr>
    </w:div>
    <w:div w:id="1795637939">
      <w:bodyDiv w:val="1"/>
      <w:marLeft w:val="0"/>
      <w:marRight w:val="0"/>
      <w:marTop w:val="0"/>
      <w:marBottom w:val="0"/>
      <w:divBdr>
        <w:top w:val="none" w:sz="0" w:space="0" w:color="auto"/>
        <w:left w:val="none" w:sz="0" w:space="0" w:color="auto"/>
        <w:bottom w:val="none" w:sz="0" w:space="0" w:color="auto"/>
        <w:right w:val="none" w:sz="0" w:space="0" w:color="auto"/>
      </w:divBdr>
    </w:div>
    <w:div w:id="1795755262">
      <w:bodyDiv w:val="1"/>
      <w:marLeft w:val="0"/>
      <w:marRight w:val="0"/>
      <w:marTop w:val="0"/>
      <w:marBottom w:val="0"/>
      <w:divBdr>
        <w:top w:val="none" w:sz="0" w:space="0" w:color="auto"/>
        <w:left w:val="none" w:sz="0" w:space="0" w:color="auto"/>
        <w:bottom w:val="none" w:sz="0" w:space="0" w:color="auto"/>
        <w:right w:val="none" w:sz="0" w:space="0" w:color="auto"/>
      </w:divBdr>
    </w:div>
    <w:div w:id="1832910849">
      <w:bodyDiv w:val="1"/>
      <w:marLeft w:val="0"/>
      <w:marRight w:val="0"/>
      <w:marTop w:val="0"/>
      <w:marBottom w:val="0"/>
      <w:divBdr>
        <w:top w:val="none" w:sz="0" w:space="0" w:color="auto"/>
        <w:left w:val="none" w:sz="0" w:space="0" w:color="auto"/>
        <w:bottom w:val="none" w:sz="0" w:space="0" w:color="auto"/>
        <w:right w:val="none" w:sz="0" w:space="0" w:color="auto"/>
      </w:divBdr>
    </w:div>
    <w:div w:id="1873222676">
      <w:bodyDiv w:val="1"/>
      <w:marLeft w:val="0"/>
      <w:marRight w:val="0"/>
      <w:marTop w:val="0"/>
      <w:marBottom w:val="0"/>
      <w:divBdr>
        <w:top w:val="none" w:sz="0" w:space="0" w:color="auto"/>
        <w:left w:val="none" w:sz="0" w:space="0" w:color="auto"/>
        <w:bottom w:val="none" w:sz="0" w:space="0" w:color="auto"/>
        <w:right w:val="none" w:sz="0" w:space="0" w:color="auto"/>
      </w:divBdr>
    </w:div>
    <w:div w:id="1882983753">
      <w:bodyDiv w:val="1"/>
      <w:marLeft w:val="0"/>
      <w:marRight w:val="0"/>
      <w:marTop w:val="0"/>
      <w:marBottom w:val="0"/>
      <w:divBdr>
        <w:top w:val="none" w:sz="0" w:space="0" w:color="auto"/>
        <w:left w:val="none" w:sz="0" w:space="0" w:color="auto"/>
        <w:bottom w:val="none" w:sz="0" w:space="0" w:color="auto"/>
        <w:right w:val="none" w:sz="0" w:space="0" w:color="auto"/>
      </w:divBdr>
    </w:div>
    <w:div w:id="1903636906">
      <w:bodyDiv w:val="1"/>
      <w:marLeft w:val="0"/>
      <w:marRight w:val="0"/>
      <w:marTop w:val="0"/>
      <w:marBottom w:val="0"/>
      <w:divBdr>
        <w:top w:val="none" w:sz="0" w:space="0" w:color="auto"/>
        <w:left w:val="none" w:sz="0" w:space="0" w:color="auto"/>
        <w:bottom w:val="none" w:sz="0" w:space="0" w:color="auto"/>
        <w:right w:val="none" w:sz="0" w:space="0" w:color="auto"/>
      </w:divBdr>
    </w:div>
    <w:div w:id="1954241075">
      <w:bodyDiv w:val="1"/>
      <w:marLeft w:val="0"/>
      <w:marRight w:val="0"/>
      <w:marTop w:val="0"/>
      <w:marBottom w:val="0"/>
      <w:divBdr>
        <w:top w:val="none" w:sz="0" w:space="0" w:color="auto"/>
        <w:left w:val="none" w:sz="0" w:space="0" w:color="auto"/>
        <w:bottom w:val="none" w:sz="0" w:space="0" w:color="auto"/>
        <w:right w:val="none" w:sz="0" w:space="0" w:color="auto"/>
      </w:divBdr>
    </w:div>
    <w:div w:id="1968775022">
      <w:bodyDiv w:val="1"/>
      <w:marLeft w:val="0"/>
      <w:marRight w:val="0"/>
      <w:marTop w:val="0"/>
      <w:marBottom w:val="0"/>
      <w:divBdr>
        <w:top w:val="none" w:sz="0" w:space="0" w:color="auto"/>
        <w:left w:val="none" w:sz="0" w:space="0" w:color="auto"/>
        <w:bottom w:val="none" w:sz="0" w:space="0" w:color="auto"/>
        <w:right w:val="none" w:sz="0" w:space="0" w:color="auto"/>
      </w:divBdr>
    </w:div>
    <w:div w:id="2009626324">
      <w:bodyDiv w:val="1"/>
      <w:marLeft w:val="0"/>
      <w:marRight w:val="0"/>
      <w:marTop w:val="0"/>
      <w:marBottom w:val="0"/>
      <w:divBdr>
        <w:top w:val="none" w:sz="0" w:space="0" w:color="auto"/>
        <w:left w:val="none" w:sz="0" w:space="0" w:color="auto"/>
        <w:bottom w:val="none" w:sz="0" w:space="0" w:color="auto"/>
        <w:right w:val="none" w:sz="0" w:space="0" w:color="auto"/>
      </w:divBdr>
    </w:div>
    <w:div w:id="2023513260">
      <w:bodyDiv w:val="1"/>
      <w:marLeft w:val="0"/>
      <w:marRight w:val="0"/>
      <w:marTop w:val="0"/>
      <w:marBottom w:val="0"/>
      <w:divBdr>
        <w:top w:val="none" w:sz="0" w:space="0" w:color="auto"/>
        <w:left w:val="none" w:sz="0" w:space="0" w:color="auto"/>
        <w:bottom w:val="none" w:sz="0" w:space="0" w:color="auto"/>
        <w:right w:val="none" w:sz="0" w:space="0" w:color="auto"/>
      </w:divBdr>
    </w:div>
    <w:div w:id="2032369338">
      <w:bodyDiv w:val="1"/>
      <w:marLeft w:val="0"/>
      <w:marRight w:val="0"/>
      <w:marTop w:val="0"/>
      <w:marBottom w:val="0"/>
      <w:divBdr>
        <w:top w:val="none" w:sz="0" w:space="0" w:color="auto"/>
        <w:left w:val="none" w:sz="0" w:space="0" w:color="auto"/>
        <w:bottom w:val="none" w:sz="0" w:space="0" w:color="auto"/>
        <w:right w:val="none" w:sz="0" w:space="0" w:color="auto"/>
      </w:divBdr>
    </w:div>
    <w:div w:id="2071342680">
      <w:bodyDiv w:val="1"/>
      <w:marLeft w:val="0"/>
      <w:marRight w:val="0"/>
      <w:marTop w:val="0"/>
      <w:marBottom w:val="0"/>
      <w:divBdr>
        <w:top w:val="none" w:sz="0" w:space="0" w:color="auto"/>
        <w:left w:val="none" w:sz="0" w:space="0" w:color="auto"/>
        <w:bottom w:val="none" w:sz="0" w:space="0" w:color="auto"/>
        <w:right w:val="none" w:sz="0" w:space="0" w:color="auto"/>
      </w:divBdr>
    </w:div>
    <w:div w:id="2079479766">
      <w:bodyDiv w:val="1"/>
      <w:marLeft w:val="0"/>
      <w:marRight w:val="0"/>
      <w:marTop w:val="0"/>
      <w:marBottom w:val="0"/>
      <w:divBdr>
        <w:top w:val="none" w:sz="0" w:space="0" w:color="auto"/>
        <w:left w:val="none" w:sz="0" w:space="0" w:color="auto"/>
        <w:bottom w:val="none" w:sz="0" w:space="0" w:color="auto"/>
        <w:right w:val="none" w:sz="0" w:space="0" w:color="auto"/>
      </w:divBdr>
    </w:div>
    <w:div w:id="2079857006">
      <w:bodyDiv w:val="1"/>
      <w:marLeft w:val="0"/>
      <w:marRight w:val="0"/>
      <w:marTop w:val="0"/>
      <w:marBottom w:val="0"/>
      <w:divBdr>
        <w:top w:val="none" w:sz="0" w:space="0" w:color="auto"/>
        <w:left w:val="none" w:sz="0" w:space="0" w:color="auto"/>
        <w:bottom w:val="none" w:sz="0" w:space="0" w:color="auto"/>
        <w:right w:val="none" w:sz="0" w:space="0" w:color="auto"/>
      </w:divBdr>
    </w:div>
    <w:div w:id="2106148721">
      <w:bodyDiv w:val="1"/>
      <w:marLeft w:val="0"/>
      <w:marRight w:val="0"/>
      <w:marTop w:val="0"/>
      <w:marBottom w:val="0"/>
      <w:divBdr>
        <w:top w:val="none" w:sz="0" w:space="0" w:color="auto"/>
        <w:left w:val="none" w:sz="0" w:space="0" w:color="auto"/>
        <w:bottom w:val="none" w:sz="0" w:space="0" w:color="auto"/>
        <w:right w:val="none" w:sz="0" w:space="0" w:color="auto"/>
      </w:divBdr>
    </w:div>
    <w:div w:id="2110925205">
      <w:bodyDiv w:val="1"/>
      <w:marLeft w:val="0"/>
      <w:marRight w:val="0"/>
      <w:marTop w:val="0"/>
      <w:marBottom w:val="0"/>
      <w:divBdr>
        <w:top w:val="none" w:sz="0" w:space="0" w:color="auto"/>
        <w:left w:val="none" w:sz="0" w:space="0" w:color="auto"/>
        <w:bottom w:val="none" w:sz="0" w:space="0" w:color="auto"/>
        <w:right w:val="none" w:sz="0" w:space="0" w:color="auto"/>
      </w:divBdr>
    </w:div>
    <w:div w:id="212364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Gya17</b:Tag>
    <b:SourceType>JournalArticle</b:SourceType>
    <b:Guid>{56E8779F-AA52-408A-AD54-0FEBD595EFCF}</b:Guid>
    <b:Title>assessing the quality of parliamentary representation in Ghana</b:Title>
    <b:Year>2017</b:Year>
    <b:Author>
      <b:Author>
        <b:NameList>
          <b:Person>
            <b:Last>Gyampo</b:Last>
            <b:Middle>Edward</b:Middle>
            <b:First>Ransford</b:First>
          </b:Person>
        </b:NameList>
      </b:Author>
    </b:Author>
    <b:JournalName>African Review</b:JournalName>
    <b:Pages>68-82</b:Pages>
    <b:Volume>44</b:Volume>
    <b:Issue>2</b:Issue>
    <b:YearAccessed>2022</b:YearAccessed>
    <b:MonthAccessed>July</b:MonthAccessed>
    <b:DayAccessed>25</b:DayAccessed>
    <b:URL>https://www.researchgate.net/publication/322245711</b:URL>
    <b:RefOrder>1</b:RefOrder>
  </b:Source>
  <b:Source>
    <b:Tag>Urb11</b:Tag>
    <b:SourceType>Book</b:SourceType>
    <b:Guid>{A75099AF-C6AB-48D7-AF06-E80A78793EC6}</b:Guid>
    <b:Title>Representative Democracy and its cirtics</b:Title>
    <b:JournalName>T</b:JournalName>
    <b:Year>2011</b:Year>
    <b:Pages>23-49</b:Pages>
    <b:Author>
      <b:Author>
        <b:NameList>
          <b:Person>
            <b:Last>Urbinati</b:Last>
            <b:First>Nadia</b:First>
          </b:Person>
        </b:NameList>
      </b:Author>
      <b:Editor>
        <b:NameList>
          <b:Person>
            <b:Last>Alonso</b:Last>
            <b:First>Sonia</b:First>
          </b:Person>
          <b:Person>
            <b:Last>Keane</b:Last>
            <b:First>Kohn</b:First>
          </b:Person>
          <b:Person>
            <b:Last>Merkel</b:Last>
            <b:First>Wolfgang</b:First>
          </b:Person>
        </b:NameList>
      </b:Editor>
    </b:Author>
    <b:City>Cambridge</b:City>
    <b:Publisher>Cambridge University Press</b:Publisher>
    <b:RefOrder>2</b:RefOrder>
  </b:Source>
  <b:Source>
    <b:Tag>Afr05</b:Tag>
    <b:SourceType>ArticleInAPeriodical</b:SourceType>
    <b:Guid>{3B2F7E84-5E8A-40F5-BAD6-5D334F4B393D}</b:Guid>
    <b:Title>Parliament of the Fourth Republic of Ghana – Views From the Grassroots</b:Title>
    <b:Year>2005</b:Year>
    <b:Author>
      <b:Author>
        <b:NameList>
          <b:Person>
            <b:Last>Afrobarometer</b:Last>
          </b:Person>
        </b:NameList>
      </b:Author>
    </b:Author>
    <b:PeriodicalTitle>Afrobameter briefing no. 20</b:PeriodicalTitle>
    <b:Month>November</b:Month>
    <b:RefOrder>4</b:RefOrder>
  </b:Source>
  <b:Source>
    <b:Tag>Geb04</b:Tag>
    <b:SourceType>JournalArticle</b:SourceType>
    <b:Guid>{55E58346-687A-4E08-8CE3-18C97746D384}</b:Guid>
    <b:Title>Beyond the median voter: voter preferences, district heterogenity and political representation. </b:Title>
    <b:Year>2004</b:Year>
    <b:Author>
      <b:Author>
        <b:NameList>
          <b:Person>
            <b:Last>Geber</b:Last>
            <b:Middle>R</b:Middle>
            <b:First>E</b:First>
          </b:Person>
          <b:Person>
            <b:Last>Lewis</b:Last>
            <b:Middle>B</b:Middle>
            <b:First>J</b:First>
          </b:Person>
        </b:NameList>
      </b:Author>
    </b:Author>
    <b:JournalName>Journal of Political Economy</b:JournalName>
    <b:Pages>1364 -1383</b:Pages>
    <b:RefOrder>15</b:RefOrder>
  </b:Source>
  <b:Source>
    <b:Tag>Ste10</b:Tag>
    <b:SourceType>Book</b:SourceType>
    <b:Guid>{5511C9A2-A565-466E-8222-73F806E9D226}</b:Guid>
    <b:Title>Quantifying the quality of representation of constituents' preferences with quasi experimental data</b:Title>
    <b:Year>2010</b:Year>
    <b:Author>
      <b:Author>
        <b:NameList>
          <b:Person>
            <b:Last>Steddmann</b:Last>
            <b:First>David</b:First>
          </b:Person>
          <b:Person>
            <b:Last>Marco </b:Last>
            <b:First>Portman</b:First>
          </b:Person>
        </b:NameList>
      </b:Author>
    </b:Author>
    <b:City>Thesis</b:City>
    <b:Publisher>University of Fribourg</b:Publisher>
    <b:RefOrder>16</b:RefOrder>
  </b:Source>
  <b:Source>
    <b:Tag>Jen76</b:Tag>
    <b:SourceType>JournalArticle</b:SourceType>
    <b:Guid>{D9483319-D523-4A8D-B965-DA4274935DB6}</b:Guid>
    <b:Title>theory of firm: manegerial behaviour, agency cost and university structure</b:Title>
    <b:Year>1976</b:Year>
    <b:Author>
      <b:Author>
        <b:NameList>
          <b:Person>
            <b:Last>Jensen</b:Last>
            <b:Middle>C</b:Middle>
            <b:First>M</b:First>
          </b:Person>
          <b:Person>
            <b:Last>Meckling</b:Last>
            <b:Middle>W</b:Middle>
            <b:First>H</b:First>
          </b:Person>
        </b:NameList>
      </b:Author>
    </b:Author>
    <b:JournalName>Journal of Financial Economics</b:JournalName>
    <b:RefOrder>17</b:RefOrder>
  </b:Source>
  <b:Source>
    <b:Tag>Ach19</b:Tag>
    <b:SourceType>ConferenceProceedings</b:SourceType>
    <b:Guid>{B94A9451-B7D7-4E3C-87B6-D153F0332C6D}</b:Guid>
    <b:Title>Legislative pathway to power in Ghana: Intra-Party competition, clientelism and unresponsiveness.</b:Title>
    <b:Year>2019</b:Year>
    <b:Pages>1 - 32</b:Pages>
    <b:Author>
      <b:Author>
        <b:NameList>
          <b:Person>
            <b:Last>Acheampong</b:Last>
            <b:First>Martin</b:First>
          </b:Person>
        </b:NameList>
      </b:Author>
    </b:Author>
    <b:ConferenceName>14th workshop of Parliamentary scholars</b:ConferenceName>
    <b:City>Wroxton</b:City>
    <b:Publisher>wroxton UK</b:Publisher>
    <b:RefOrder>11</b:RefOrder>
  </b:Source>
  <b:Source>
    <b:Tag>Dad12</b:Tag>
    <b:SourceType>JournalArticle</b:SourceType>
    <b:Guid>{CAE67F3E-3A76-42C3-9115-383A4D20F520}</b:Guid>
    <b:Title>In search of "Honorable" membership: Parliamentary primaries and candidate selection in Ghana.</b:Title>
    <b:Pages>204 - 20</b:Pages>
    <b:Year>2012</b:Year>
    <b:Author>
      <b:Author>
        <b:NameList>
          <b:Person>
            <b:Last>Daddieh</b:Last>
            <b:Middle>K</b:Middle>
            <b:First>Cyril</b:First>
          </b:Person>
          <b:Person>
            <b:Last>Bob-Milliar</b:Last>
            <b:Middle>Meyiri</b:Middle>
            <b:First>George</b:First>
          </b:Person>
        </b:NameList>
      </b:Author>
    </b:Author>
    <b:JournalName>journal of Asian and African Studies</b:JournalName>
    <b:Volume>47</b:Volume>
    <b:Issue>2</b:Issue>
    <b:RefOrder>18</b:RefOrder>
  </b:Source>
  <b:Source>
    <b:Tag>Rus20</b:Tag>
    <b:SourceType>JournalArticle</b:SourceType>
    <b:Guid>{7111519C-C0B8-498E-8EB0-9ED026C9D6AE}</b:Guid>
    <b:Title>Political representation: concepts, theories and practices in hidtorical perspective</b:Title>
    <b:Year>2020</b:Year>
    <b:Author>
      <b:Author>
        <b:NameList>
          <b:Person>
            <b:Last>Russo</b:Last>
            <b:First>Federico</b:First>
          </b:Person>
          <b:Person>
            <b:Last>Cotta</b:Last>
            <b:First>Maurizio</b:First>
          </b:Person>
        </b:NameList>
      </b:Author>
    </b:Author>
    <b:JournalName>social and polical science</b:JournalName>
    <b:Pages>3-15</b:Pages>
    <b:RefOrder>19</b:RefOrder>
  </b:Source>
  <b:Source>
    <b:Tag>Pit671</b:Tag>
    <b:SourceType>Book</b:SourceType>
    <b:Guid>{36CF4881-8ECD-45B6-BE93-7DBB40127D04}</b:Guid>
    <b:Title>The concept of representation </b:Title>
    <b:Year>1967</b:Year>
    <b:City>Bereley and Los Angeles</b:City>
    <b:Publisher>University of California Press</b:Publisher>
    <b:Author>
      <b:Author>
        <b:NameList>
          <b:Person>
            <b:Last>Pitkin</b:Last>
            <b:First>Hanna</b:First>
          </b:Person>
        </b:NameList>
      </b:Author>
    </b:Author>
    <b:RefOrder>20</b:RefOrder>
  </b:Source>
  <b:Source>
    <b:Tag>Sto09</b:Tag>
    <b:SourceType>Book</b:SourceType>
    <b:Guid>{1F4155FC-4A91-4ADF-8062-FA665C8F8E8B}</b:Guid>
    <b:Title>Symbolic representation as political practice</b:Title>
    <b:Year>2009</b:Year>
    <b:City>New York</b:City>
    <b:Publisher>Palgrave Macmillan</b:Publisher>
    <b:Author>
      <b:Author>
        <b:NameList>
          <b:Person>
            <b:Last>Stokke </b:Last>
            <b:First>Kristian</b:First>
          </b:Person>
          <b:Person>
            <b:Last>Selboe</b:Last>
            <b:First>Elin</b:First>
          </b:Person>
        </b:NameList>
      </b:Author>
    </b:Author>
    <b:RefOrder>21</b:RefOrder>
  </b:Source>
  <b:Source>
    <b:Tag>Hey02</b:Tag>
    <b:SourceType>Book</b:SourceType>
    <b:Guid>{99C97EE3-02E1-4A39-94D8-87DB33722418}</b:Guid>
    <b:Title>Politics</b:Title>
    <b:Year>2002</b:Year>
    <b:City>New York</b:City>
    <b:Publisher>Palgrave Macmillan</b:Publisher>
    <b:Author>
      <b:Author>
        <b:NameList>
          <b:Person>
            <b:Last>Heywood</b:Last>
            <b:First>Andrew</b:First>
          </b:Person>
        </b:NameList>
      </b:Author>
    </b:Author>
    <b:RefOrder>22</b:RefOrder>
  </b:Source>
  <b:Source>
    <b:Tag>Hag01</b:Tag>
    <b:SourceType>Book</b:SourceType>
    <b:Guid>{32C8425D-EAFD-4876-BEEC-C528EC5BD284}</b:Guid>
    <b:Title>Political Science: A comparative introduction</b:Title>
    <b:Year>2001</b:Year>
    <b:City>New York</b:City>
    <b:Publisher>Palgrave</b:Publisher>
    <b:Author>
      <b:Author>
        <b:NameList>
          <b:Person>
            <b:Last>Hague</b:Last>
            <b:First>R</b:First>
          </b:Person>
          <b:Person>
            <b:Last>Harrop</b:Last>
            <b:First>M</b:First>
          </b:Person>
        </b:NameList>
      </b:Author>
    </b:Author>
    <b:RefOrder>5</b:RefOrder>
  </b:Source>
  <b:Source>
    <b:Tag>Tor14</b:Tag>
    <b:SourceType>JournalArticle</b:SourceType>
    <b:Guid>{8D58AC7E-6E9D-4FAD-A936-F9973DE09E24}</b:Guid>
    <b:Title>The contemporary crisis of representative democracy</b:Title>
    <b:JournalName>democratic theory</b:JournalName>
    <b:Year>2014</b:Year>
    <b:Pages>104-112</b:Pages>
    <b:Author>
      <b:Author>
        <b:NameList>
          <b:Person>
            <b:Last>Tormey</b:Last>
            <b:First>Simon</b:First>
          </b:Person>
        </b:NameList>
      </b:Author>
    </b:Author>
    <b:Volume>1</b:Volume>
    <b:Issue>2</b:Issue>
    <b:RefOrder>7</b:RefOrder>
  </b:Source>
  <b:Source>
    <b:Tag>Wol14</b:Tag>
    <b:SourceType>JournalArticle</b:SourceType>
    <b:Guid>{B9DED19F-D0DF-48C5-8889-533F45091A4D}</b:Guid>
    <b:Title>Is there a crisis of Democracy</b:Title>
    <b:JournalName>Democratic theory</b:JournalName>
    <b:Year>2014</b:Year>
    <b:Pages>11-25</b:Pages>
    <b:Author>
      <b:Author>
        <b:NameList>
          <b:Person>
            <b:Last>Wolfgang</b:Last>
            <b:First>merkel</b:First>
          </b:Person>
        </b:NameList>
      </b:Author>
    </b:Author>
    <b:RefOrder>23</b:RefOrder>
  </b:Source>
  <b:Source>
    <b:Tag>Ing21</b:Tag>
    <b:SourceType>Book</b:SourceType>
    <b:Guid>{DE1F475C-4055-48F4-9874-2AE61763A5B4}</b:Guid>
    <b:Title>Representatve Democracy and Social Equality</b:Title>
    <b:Year>2021</b:Year>
    <b:Author>
      <b:Author>
        <b:NameList>
          <b:Person>
            <b:Last>Ingham</b:Last>
            <b:First>Sean</b:First>
          </b:Person>
        </b:NameList>
      </b:Author>
    </b:Author>
    <b:City>Carlifornia</b:City>
    <b:Publisher>Cambridge University Press</b:Publisher>
    <b:RefOrder>6</b:RefOrder>
  </b:Source>
  <b:Source>
    <b:Tag>Bre22</b:Tag>
    <b:SourceType>JournalArticle</b:SourceType>
    <b:Guid>{8BC661D1-C97E-4C02-8462-257FD3345A63}</b:Guid>
    <b:Title>Does federalism enhance representative democracy? Perpetual reform and shifting power in divided Belgium.</b:Title>
    <b:Year>2022</b:Year>
    <b:Author>
      <b:Author>
        <b:NameList>
          <b:Person>
            <b:Last>Brenton</b:Last>
            <b:First>Scott</b:First>
          </b:Person>
        </b:NameList>
      </b:Author>
    </b:Author>
    <b:JournalName>Journal of Contemporary European Studies</b:JournalName>
    <b:Pages>1-19</b:Pages>
    <b:RefOrder>24</b:RefOrder>
  </b:Source>
  <b:Source>
    <b:Tag>Dia96</b:Tag>
    <b:SourceType>Book</b:SourceType>
    <b:Guid>{6A89F1C7-DC30-4DFB-AD19-50C2325FBF7B}</b:Guid>
    <b:Title>Developing Democracy: Towards Consolidation </b:Title>
    <b:Year>1996</b:Year>
    <b:City>Baltimore</b:City>
    <b:Publisher>John Hopkins University Press</b:Publisher>
    <b:Author>
      <b:Author>
        <b:NameList>
          <b:Person>
            <b:Last>Diamond</b:Last>
            <b:First>Larry</b:First>
          </b:Person>
        </b:NameList>
      </b:Author>
    </b:Author>
    <b:RefOrder>25</b:RefOrder>
  </b:Source>
  <b:Source>
    <b:Tag>Pro96</b:Tag>
    <b:SourceType>Book</b:SourceType>
    <b:Guid>{9CCFA286-B86B-4D9F-B8DC-67A65FE6DB67}</b:Guid>
    <b:Title>Problems of Democratic transition and consolidation: Southern Europe, South America and Post-Communist Europe</b:Title>
    <b:Year>1996</b:Year>
    <b:City>Baltimore</b:City>
    <b:Publisher>John Hopkins University Press</b:Publisher>
    <b:Author>
      <b:Author>
        <b:NameList>
          <b:Person>
            <b:Last>Linz</b:Last>
            <b:Middle>J</b:Middle>
            <b:First>J</b:First>
          </b:Person>
          <b:Person>
            <b:Last>Stephan</b:Last>
            <b:Middle>J</b:Middle>
            <b:First>J</b:First>
          </b:Person>
        </b:NameList>
      </b:Author>
    </b:Author>
    <b:RefOrder>26</b:RefOrder>
  </b:Source>
  <b:Source>
    <b:Tag>Gyi12</b:Tag>
    <b:SourceType>Book</b:SourceType>
    <b:Guid>{BD6DA892-9823-41C5-8A5B-EC311FBFF4DB}</b:Guid>
    <b:Title>Ghana: The limits of external democracy assistance</b:Title>
    <b:Year>2012</b:Year>
    <b:City>Helsinki</b:City>
    <b:Publisher>UNU-WIDER</b:Publisher>
    <b:Author>
      <b:Author>
        <b:NameList>
          <b:Person>
            <b:Last>Gyimah-Boadi</b:Last>
            <b:First>Emmanuel</b:First>
          </b:Person>
          <b:Person>
            <b:Last>Yaka</b:Last>
            <b:First>Theo</b:First>
          </b:Person>
        </b:NameList>
      </b:Author>
    </b:Author>
    <b:PeriodicalTitle>UN working Paper</b:PeriodicalTitle>
    <b:RefOrder>27</b:RefOrder>
  </b:Source>
  <b:Source>
    <b:Tag>Art10</b:Tag>
    <b:SourceType>JournalArticle</b:SourceType>
    <b:Guid>{53C69F79-5B77-4FD9-B1BE-B4EE8C2F6E30}</b:Guid>
    <b:Title>Democratic consolidation in Ghana: The role and Contribution of the media, Civil Society and state institutions</b:Title>
    <b:Year>2010</b:Year>
    <b:Author>
      <b:Author>
        <b:NameList>
          <b:Person>
            <b:Last>Arthur</b:Last>
            <b:First>Peter</b:First>
          </b:Person>
        </b:NameList>
      </b:Author>
    </b:Author>
    <b:JournalName>Common wealth and comparative politics</b:JournalName>
    <b:Pages>203-226</b:Pages>
    <b:Volume>48</b:Volume>
    <b:Issue>2</b:Issue>
    <b:RefOrder>3</b:RefOrder>
  </b:Source>
  <b:Source>
    <b:Tag>Bal05</b:Tag>
    <b:SourceType>Book</b:SourceType>
    <b:Guid>{AD0146D1-8159-4FDC-BE68-0A2D20A00940}</b:Guid>
    <b:Title>Modern politics and government</b:Title>
    <b:Year>2005</b:Year>
    <b:City>New York</b:City>
    <b:Publisher>Macmillan</b:Publisher>
    <b:Author>
      <b:Author>
        <b:NameList>
          <b:Person>
            <b:Last>Ball</b:Last>
            <b:Middle>R</b:Middle>
            <b:First>A</b:First>
          </b:Person>
          <b:Person>
            <b:Last>Peters</b:Last>
            <b:Middle>G</b:Middle>
            <b:First>B</b:First>
          </b:Person>
        </b:NameList>
      </b:Author>
    </b:Author>
    <b:RefOrder>28</b:RefOrder>
  </b:Source>
  <b:Source>
    <b:Tag>Bra02</b:Tag>
    <b:SourceType>JournalArticle</b:SourceType>
    <b:Guid>{55694F5A-89DF-4EB3-BE08-CDE82A12C912}</b:Guid>
    <b:Title>descriptive representation, policy outcome and municipal day-care coverage in Norway</b:Title>
    <b:Year>2002</b:Year>
    <b:Author>
      <b:Author>
        <b:NameList>
          <b:Person>
            <b:Last>Bratton</b:Last>
            <b:Middle>A</b:Middle>
            <b:First>K</b:First>
          </b:Person>
          <b:Person>
            <b:Last>Ray</b:Last>
            <b:Middle>P</b:Middle>
            <b:First>L</b:First>
          </b:Person>
        </b:NameList>
      </b:Author>
    </b:Author>
    <b:JournalName>American Journal of Political Science</b:JournalName>
    <b:Pages>428-437</b:Pages>
    <b:Volume>46</b:Volume>
    <b:Issue>1</b:Issue>
    <b:RefOrder>29</b:RefOrder>
  </b:Source>
  <b:Source>
    <b:Tag>Man99</b:Tag>
    <b:SourceType>JournalArticle</b:SourceType>
    <b:Guid>{42E9F7D9-51FC-4900-B258-372950BC30BD}</b:Guid>
    <b:Title>Should blacks represent blacks and women represent women/ A contingent "yes"</b:Title>
    <b:JournalName>Journal of Politics</b:JournalName>
    <b:Year>1999</b:Year>
    <b:Pages>628-657</b:Pages>
    <b:Author>
      <b:Author>
        <b:NameList>
          <b:Person>
            <b:Last>Mansbridge</b:Last>
            <b:First>J</b:First>
          </b:Person>
        </b:NameList>
      </b:Author>
    </b:Author>
    <b:RefOrder>30</b:RefOrder>
  </b:Source>
  <b:Source>
    <b:Tag>Sch05</b:Tag>
    <b:SourceType>JournalArticle</b:SourceType>
    <b:Guid>{37C7BD6F-CC51-430F-995F-C40D2905D322}</b:Guid>
    <b:Title>An integrated model of women's representation</b:Title>
    <b:JournalName>The Journal of Politics</b:JournalName>
    <b:Year>2005</b:Year>
    <b:Pages>407 - 428</b:Pages>
    <b:Author>
      <b:Author>
        <b:NameList>
          <b:Person>
            <b:Last>Schwidt-Bayer</b:Last>
            <b:Middle>A</b:Middle>
            <b:First>L </b:First>
          </b:Person>
          <b:Person>
            <b:Last>Mishier</b:Last>
            <b:First>W</b:First>
          </b:Person>
        </b:NameList>
      </b:Author>
    </b:Author>
    <b:Volume>67</b:Volume>
    <b:Issue>2</b:Issue>
    <b:RefOrder>31</b:RefOrder>
  </b:Source>
  <b:Source>
    <b:Tag>Ran07</b:Tag>
    <b:SourceType>Book</b:SourceType>
    <b:Guid>{84B87E9C-DC7E-4634-BCFB-69C602FB0AB4}</b:Guid>
    <b:Title>Political Parties in Africa and the Representation of Social groups in Sub-Saharan Africa</b:Title>
    <b:Year>2007</b:Year>
    <b:Pages>82-104</b:Pages>
    <b:Author>
      <b:Author>
        <b:NameList>
          <b:Person>
            <b:Last>Randball</b:Last>
            <b:First>Vicky</b:First>
          </b:Person>
        </b:NameList>
      </b:Author>
      <b:Editor>
        <b:NameList>
          <b:Person>
            <b:Last>Basedau</b:Last>
            <b:First>Matthias</b:First>
          </b:Person>
          <b:Person>
            <b:Last>Erdmann</b:Last>
            <b:First>Gero</b:First>
          </b:Person>
          <b:Person>
            <b:Last>Mehler</b:Last>
            <b:First>Andreas</b:First>
          </b:Person>
        </b:NameList>
      </b:Editor>
    </b:Author>
    <b:City>South Africa</b:City>
    <b:Publisher>University of Kwazulu</b:Publisher>
    <b:RefOrder>12</b:RefOrder>
  </b:Source>
  <b:Source>
    <b:Tag>Hey04</b:Tag>
    <b:SourceType>Book</b:SourceType>
    <b:Guid>{41FE7EDB-6F07-41FA-A352-72F67C909F3D}</b:Guid>
    <b:Title>Political Theory; An introduction to politics</b:Title>
    <b:Year>2004</b:Year>
    <b:City>Hampshire</b:City>
    <b:Publisher>Palgrave Macmillan</b:Publisher>
    <b:Author>
      <b:Author>
        <b:NameList>
          <b:Person>
            <b:Last>Heywood</b:Last>
            <b:First>Andrews</b:First>
          </b:Person>
        </b:NameList>
      </b:Author>
    </b:Author>
    <b:RefOrder>32</b:RefOrder>
  </b:Source>
  <b:Source>
    <b:Tag>Par04</b:Tag>
    <b:SourceType>Book</b:SourceType>
    <b:Guid>{35610CC7-55E8-455D-8348-F9243EFD71D1}</b:Guid>
    <b:Title>A guide to parliament of Ghana</b:Title>
    <b:JournalName>Accra</b:JournalName>
    <b:Year>2004</b:Year>
    <b:Author>
      <b:Author>
        <b:NameList>
          <b:Person>
            <b:Last>Parliament of Ghana</b:Last>
          </b:Person>
        </b:NameList>
      </b:Author>
    </b:Author>
    <b:City>Accra</b:City>
    <b:Publisher>Assemblies of God literature centre</b:Publisher>
    <b:RefOrder>8</b:RefOrder>
  </b:Source>
  <b:Source>
    <b:Tag>Par00</b:Tag>
    <b:SourceType>Book</b:SourceType>
    <b:Guid>{D24AA2F3-5FDB-43E0-A6A1-D2EE1D3D15FC}</b:Guid>
    <b:Title>Standing orders of the parliament of Ghana</b:Title>
    <b:Year>2000</b:Year>
    <b:City>Accra</b:City>
    <b:Publisher>Assemblies of God</b:Publisher>
    <b:Author>
      <b:Author>
        <b:NameList>
          <b:Person>
            <b:Last>Parliament of Ghana</b:Last>
          </b:Person>
        </b:NameList>
      </b:Author>
    </b:Author>
    <b:RefOrder>33</b:RefOrder>
  </b:Source>
  <b:Source>
    <b:Tag>Aye</b:Tag>
    <b:SourceType>Book</b:SourceType>
    <b:Guid>{5A709FDA-146A-4EBC-9652-24DEDA02ED8D}</b:Guid>
    <b:Title>How our Parliament functions : aAn introduction to the law, practice and procedures of the parliament of Ghana</b:Title>
    <b:Author>
      <b:Author>
        <b:NameList>
          <b:Person>
            <b:Last>Ayensu </b:Last>
            <b:First>K</b:First>
          </b:Person>
          <b:Person>
            <b:Last>Darkwah</b:Last>
            <b:First>S</b:First>
          </b:Person>
        </b:NameList>
      </b:Author>
    </b:Author>
    <b:Year>2000</b:Year>
    <b:City>Accra</b:City>
    <b:Publisher>Super Print</b:Publisher>
    <b:RefOrder>34</b:RefOrder>
  </b:Source>
  <b:Source>
    <b:Tag>Lin06</b:Tag>
    <b:SourceType>Book</b:SourceType>
    <b:Guid>{0F03F57A-79A2-46CE-81B1-984E86FE6E52}</b:Guid>
    <b:Title>Democracy and Elections in Africa</b:Title>
    <b:Year>2006</b:Year>
    <b:City>Baltimore</b:City>
    <b:Publisher>John Hopkins University Press</b:Publisher>
    <b:Author>
      <b:Author>
        <b:NameList>
          <b:Person>
            <b:Last>Lindberg</b:Last>
            <b:First>Steffan</b:First>
          </b:Person>
        </b:NameList>
      </b:Author>
    </b:Author>
    <b:RefOrder>9</b:RefOrder>
  </b:Source>
  <b:Source>
    <b:Tag>Ode16</b:Tag>
    <b:SourceType>Report</b:SourceType>
    <b:Guid>{BE7F03B4-C168-4301-866E-1BE3AA3A869E}</b:Guid>
    <b:Title>A report on the sixth parliament of the Fourth Republic of Ghana.</b:Title>
    <b:Year>2016</b:Year>
    <b:City>Odekro</b:City>
    <b:Publisher>Accra</b:Publisher>
    <b:Author>
      <b:Author>
        <b:NameList>
          <b:Person>
            <b:Last>Odekro</b:Last>
            <b:First>S</b:First>
          </b:Person>
        </b:NameList>
      </b:Author>
    </b:Author>
    <b:RefOrder>10</b:RefOrder>
  </b:Source>
  <b:Source>
    <b:Tag>Lin08</b:Tag>
    <b:SourceType>Book</b:SourceType>
    <b:Guid>{0593DF1D-31AB-4246-949F-7AE0EBF7D6D3}</b:Guid>
    <b:Title>The rise and decline of legislature in Ghana</b:Title>
    <b:Year>2008</b:Year>
    <b:Publisher>World Bank</b:Publisher>
    <b:City>Washington DC</b:City>
    <b:Author>
      <b:Author>
        <b:NameList>
          <b:Person>
            <b:Last>Lindberg</b:Last>
            <b:First>Steffan</b:First>
          </b:Person>
        </b:NameList>
      </b:Author>
    </b:Author>
    <b:RefOrder>35</b:RefOrder>
  </b:Source>
  <b:Source>
    <b:Tag>The20</b:Tag>
    <b:SourceType>InternetSite</b:SourceType>
    <b:Guid>{5AC2EE2A-3AA4-4057-B14F-B12858AF6545}</b:Guid>
    <b:Title>the 34 MP's who never spoke in Parliamnt in 2019</b:Title>
    <b:Year>2020</b:Year>
    <b:City>Accra</b:City>
    <b:InternetSiteTitle>the ghana report</b:InternetSiteTitle>
    <b:Month>May</b:Month>
    <b:Day>6</b:Day>
    <b:URL>http://theghanareport.com</b:URL>
    <b:Author>
      <b:Author>
        <b:NameList>
          <b:Person>
            <b:Last>The Ghana Report</b:Last>
          </b:Person>
        </b:NameList>
      </b:Author>
    </b:Author>
    <b:RefOrder>13</b:RefOrder>
  </b:Source>
  <b:Source>
    <b:Tag>Asa11</b:Tag>
    <b:SourceType>Book</b:SourceType>
    <b:Guid>{DCB938B7-7D52-40AD-A126-E66F69E99AA7}</b:Guid>
    <b:Title>Responding to Constituents’ Demands: Survival Strategies of Legislators in Ghana's Fourth Republic</b:Title>
    <b:Year>2011</b:Year>
    <b:City>Accra</b:City>
    <b:Publisher>Centre for Democratic Development</b:Publisher>
    <b:Author>
      <b:Author>
        <b:NameList>
          <b:Person>
            <b:Last>Asante</b:Last>
            <b:Middle>Kojo</b:Middle>
            <b:First>P</b:First>
          </b:Person>
          <b:Person>
            <b:Last>Brobbey </b:Last>
            <b:First>Victor</b:First>
          </b:Person>
          <b:Person>
            <b:Last>Ofosu</b:Last>
            <b:First>George</b:First>
          </b:Person>
        </b:NameList>
      </b:Author>
    </b:Author>
    <b:RefOrder>14</b:RefOrder>
  </b:Source>
  <b:Source>
    <b:Tag>Duv67</b:Tag>
    <b:SourceType>Book</b:SourceType>
    <b:Guid>{7B3FC6BF-E705-4180-BD37-36FFA5B69FDB}</b:Guid>
    <b:Title>Political parties: Their organizatios and activity in the modern state</b:Title>
    <b:Year>1967</b:Year>
    <b:City>London</b:City>
    <b:Publisher>Lowe and Brydone</b:Publisher>
    <b:Author>
      <b:Author>
        <b:NameList>
          <b:Person>
            <b:Last>Duverger</b:Last>
            <b:First>Maurice</b:First>
          </b:Person>
        </b:NameList>
      </b:Author>
    </b:Author>
    <b:RefOrder>36</b:RefOrder>
  </b:Source>
  <b:Source>
    <b:Tag>Sch04</b:Tag>
    <b:SourceType>Book</b:SourceType>
    <b:Guid>{E13B4F2B-7139-4B39-9ED6-4E86D539FBFD}</b:Guid>
    <b:Title>Party government: American government in action</b:Title>
    <b:Year>2004</b:Year>
    <b:City>New Brunswick</b:City>
    <b:Publisher>Transaction Publisher</b:Publisher>
    <b:Author>
      <b:Author>
        <b:NameList>
          <b:Person>
            <b:Last>Schattschneider</b:Last>
            <b:Middle>E</b:Middle>
            <b:First>E</b:First>
          </b:Person>
        </b:NameList>
      </b:Author>
    </b:Author>
    <b:RefOrder>37</b:RefOrder>
  </b:Source>
  <b:Source>
    <b:Tag>Ald11</b:Tag>
    <b:SourceType>Book</b:SourceType>
    <b:Guid>{44EECE4F-D658-4E17-B328-83E942B50E6C}</b:Guid>
    <b:Title>Why Parties? A second look</b:Title>
    <b:Year>2011</b:Year>
    <b:City>Chicago</b:City>
    <b:Publisher>University of Chicago Press</b:Publisher>
    <b:Author>
      <b:Author>
        <b:NameList>
          <b:Person>
            <b:Last>Aldrich</b:Last>
            <b:Middle>H</b:Middle>
            <b:First>John</b:First>
          </b:Person>
        </b:NameList>
      </b:Author>
    </b:Author>
    <b:RefOrder>38</b:RefOrder>
  </b:Source>
  <b:Source>
    <b:Tag>Ose13</b:Tag>
    <b:SourceType>JournalArticle</b:SourceType>
    <b:Guid>{41740991-7660-45EE-80A5-B40EEEE5EB3C}</b:Guid>
    <b:Title>Political parties in Ghana: agents of democracy</b:Title>
    <b:Year>2013</b:Year>
    <b:Author>
      <b:Author>
        <b:NameList>
          <b:Person>
            <b:Last>Osei</b:Last>
            <b:First>Anja</b:First>
          </b:Person>
        </b:NameList>
      </b:Author>
    </b:Author>
    <b:JournalName>Journal of Contemporary African Studies</b:JournalName>
    <b:Pages>543 - 563</b:Pages>
    <b:Volume>31</b:Volume>
    <b:Issue>4</b:Issue>
    <b:RefOrder>39</b:RefOrder>
  </b:Source>
  <b:Source>
    <b:Tag>Bay93</b:Tag>
    <b:SourceType>Book</b:SourceType>
    <b:Guid>{1E041289-7B69-42B1-891E-102B6A72F6FB}</b:Guid>
    <b:Title>The state in Africa: the politics of the belly</b:Title>
    <b:Year>1993</b:Year>
    <b:Author>
      <b:Author>
        <b:NameList>
          <b:Person>
            <b:Last>Bayart</b:Last>
            <b:First>Jean-Francois</b:First>
          </b:Person>
        </b:NameList>
      </b:Author>
    </b:Author>
    <b:City>New York</b:City>
    <b:Publisher>Longmang</b:Publisher>
    <b:RefOrder>40</b:RefOrder>
  </b:Source>
  <b:Source>
    <b:Tag>Eke75</b:Tag>
    <b:SourceType>JournalArticle</b:SourceType>
    <b:Guid>{17AC1DC4-B51E-41C6-978E-E41A4B21B017}</b:Guid>
    <b:Title>Colonialism and the two publics: A theoritical statement</b:Title>
    <b:Year>1975</b:Year>
    <b:Author>
      <b:Author>
        <b:NameList>
          <b:Person>
            <b:Last>Ekeh</b:Last>
            <b:First>Peter</b:First>
          </b:Person>
        </b:NameList>
      </b:Author>
    </b:Author>
    <b:JournalName>Comparative studies in History</b:JournalName>
    <b:Pages>91-112</b:Pages>
    <b:Volume>17</b:Volume>
    <b:Issue>1</b:Issue>
    <b:RefOrder>41</b:RefOrder>
  </b:Source>
  <b:Source>
    <b:Tag>Cha99</b:Tag>
    <b:SourceType>Book</b:SourceType>
    <b:Guid>{A27B5AC9-5F17-48A1-8A5C-A7FDF88FDD20}</b:Guid>
    <b:Title>Africa works; Disorder as political instrument</b:Title>
    <b:Year>1999</b:Year>
    <b:Author>
      <b:Author>
        <b:NameList>
          <b:Person>
            <b:Last>Chabal</b:Last>
            <b:First>Patrick</b:First>
          </b:Person>
          <b:Person>
            <b:Last>Daloz</b:Last>
            <b:First>Jean-Pascal</b:First>
          </b:Person>
        </b:NameList>
      </b:Author>
    </b:Author>
    <b:City>Oxford</b:City>
    <b:Publisher>Indiana University Press</b:Publisher>
    <b:RefOrder>42</b:RefOrder>
  </b:Source>
  <b:Source>
    <b:Tag>Lin10</b:Tag>
    <b:SourceType>Book</b:SourceType>
    <b:Guid>{08FA8542-44C0-477D-BFC5-1F1D1CEAD6B4}</b:Guid>
    <b:Title>Variation in the performance among members of parliament: evidence from Ghana</b:Title>
    <b:Year>2010</b:Year>
    <b:City>London</b:City>
    <b:Publisher>Africa Power and Politics</b:Publisher>
    <b:Author>
      <b:Author>
        <b:NameList>
          <b:Person>
            <b:Last>Lindberg</b:Last>
            <b:Middle>I</b:Middle>
            <b:First>Steffan</b:First>
          </b:Person>
        </b:NameList>
      </b:Author>
    </b:Author>
    <b:RefOrder>43</b:RefOrder>
  </b:Source>
  <b:Source>
    <b:Tag>Bar02</b:Tag>
    <b:SourceType>JournalArticle</b:SourceType>
    <b:Guid>{97A3A184-E352-4108-A6CA-51CB3899F4A4}</b:Guid>
    <b:Title>The many faces of Africa: Democracy accross </b:Title>
    <b:JournalName>Havard interntional Review</b:JournalName>
    <b:Year>2002</b:Year>
    <b:Pages>72-77</b:Pages>
    <b:Author>
      <b:Author>
        <b:NameList>
          <b:Person>
            <b:Last>Barkan</b:Last>
            <b:Middle>D</b:Middle>
            <b:First>J</b:First>
          </b:Person>
        </b:NameList>
      </b:Author>
    </b:Author>
    <b:RefOrder>44</b:RefOrder>
  </b:Source>
  <b:Source>
    <b:Tag>Che05</b:Tag>
    <b:SourceType>Book</b:SourceType>
    <b:Guid>{23F15E46-1AD9-4E45-8859-7A27D73C27EC}</b:Guid>
    <b:Title>Building Democratic Institutions: Governance reform in developing countries</b:Title>
    <b:Year>2005</b:Year>
    <b:City>Westport</b:City>
    <b:Publisher>Kumarian Press</b:Publisher>
    <b:Author>
      <b:Author>
        <b:NameList>
          <b:Person>
            <b:Last>Cheema</b:Last>
            <b:Middle>G</b:Middle>
            <b:First>Shabbir</b:First>
          </b:Person>
        </b:NameList>
      </b:Author>
    </b:Author>
    <b:RefOrder>45</b:RefOrder>
  </b:Source>
  <b:Source>
    <b:Tag>Boa08</b:Tag>
    <b:SourceType>JournalArticle</b:SourceType>
    <b:Guid>{3993679F-67CB-481E-BD76-B009FA1C9A52}</b:Guid>
    <b:Title>Democracy and Stability in West Africa: The Ghanaian Experience</b:Title>
    <b:Year>2008</b:Year>
    <b:Author>
      <b:Author>
        <b:NameList>
          <b:Person>
            <b:Last>Boafo-Arthur</b:Last>
            <b:First>Kwame</b:First>
          </b:Person>
        </b:NameList>
      </b:Author>
    </b:Author>
    <b:URL>http://nai.dinva-portal.org/smash/get/diva2:279873/fulltext</b:URL>
    <b:RefOrder>46</b:RefOrder>
  </b:Source>
  <b:Source>
    <b:Tag>Fre17</b:Tag>
    <b:SourceType>Book</b:SourceType>
    <b:Guid>{8E97AFA8-C128-4614-9C7C-5782C874FC72}</b:Guid>
    <b:Title>Elections in Ghana (1951-2016)</b:Title>
    <b:Year>2017</b:Year>
    <b:City>Tema, Ghana</b:City>
    <b:Publisher>Digibooks Ghana</b:Publisher>
    <b:Author>
      <b:Author>
        <b:NameList>
          <b:Person>
            <b:Last>Frempong</b:Last>
            <b:Middle>Kaakyire Duku</b:Middle>
            <b:First>Alex</b:First>
          </b:Person>
        </b:NameList>
      </b:Author>
    </b:Author>
    <b:RefOrder>47</b:RefOrder>
  </b:Source>
  <b:Source>
    <b:Tag>Gyi08</b:Tag>
    <b:SourceType>Book</b:SourceType>
    <b:Guid>{F4928AF2-BD87-4A7D-98FA-76B9A37F8B84}</b:Guid>
    <b:Title>Ghana's Fourth Republic: Championing the African Democratic Renaissance</b:Title>
    <b:Year>2008</b:Year>
    <b:City>Accra</b:City>
    <b:Publisher>CDD- Ghana</b:Publisher>
    <b:Author>
      <b:Author>
        <b:NameList>
          <b:Person>
            <b:Last>Gyimah-Boadi</b:Last>
            <b:First>Emmanuel</b:First>
          </b:Person>
        </b:NameList>
      </b:Author>
    </b:Author>
    <b:RefOrder>48</b:RefOrder>
  </b:Source>
</b:Sources>
</file>

<file path=customXml/itemProps1.xml><?xml version="1.0" encoding="utf-8"?>
<ds:datastoreItem xmlns:ds="http://schemas.openxmlformats.org/officeDocument/2006/customXml" ds:itemID="{801952F6-47E6-4CCD-BEEE-7134251E1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9124</TotalTime>
  <Pages>23</Pages>
  <Words>5695</Words>
  <Characters>32462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GAMING PC</dc:creator>
  <cp:keywords/>
  <dc:description/>
  <cp:lastModifiedBy>Boadu,  Francis</cp:lastModifiedBy>
  <cp:revision>68</cp:revision>
  <dcterms:created xsi:type="dcterms:W3CDTF">2022-09-23T00:21:00Z</dcterms:created>
  <dcterms:modified xsi:type="dcterms:W3CDTF">2026-01-12T00:51:00Z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b34efa8c-82bf-47db-8001-d9646f0a0d4a</vt:lpwstr>
  </property>
</Properties>
</file>