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A6438" w14:textId="77777777" w:rsidR="00B76840" w:rsidRDefault="00B76840" w:rsidP="00B76840">
      <w:pPr>
        <w:autoSpaceDE w:val="0"/>
        <w:autoSpaceDN w:val="0"/>
        <w:adjustRightInd w:val="0"/>
        <w:rPr>
          <w:sz w:val="22"/>
          <w:szCs w:val="22"/>
        </w:rPr>
      </w:pPr>
      <w:r w:rsidRPr="00C02CD2">
        <w:rPr>
          <w:sz w:val="22"/>
          <w:szCs w:val="22"/>
          <w:highlight w:val="yellow"/>
        </w:rPr>
        <w:t>FIGURE 1</w:t>
      </w:r>
    </w:p>
    <w:p w14:paraId="668384D8" w14:textId="77777777" w:rsidR="00B76840" w:rsidRDefault="00B76840" w:rsidP="00B76840">
      <w:pPr>
        <w:autoSpaceDE w:val="0"/>
        <w:autoSpaceDN w:val="0"/>
        <w:adjustRightInd w:val="0"/>
        <w:rPr>
          <w:sz w:val="22"/>
          <w:szCs w:val="22"/>
        </w:rPr>
      </w:pPr>
    </w:p>
    <w:p w14:paraId="5E8C3DC4" w14:textId="77777777" w:rsidR="00B76840" w:rsidRPr="009A49CA" w:rsidRDefault="00B76840" w:rsidP="00B76840">
      <w:pPr>
        <w:autoSpaceDE w:val="0"/>
        <w:autoSpaceDN w:val="0"/>
        <w:adjustRightInd w:val="0"/>
        <w:rPr>
          <w:rFonts w:cs="CMR10"/>
          <w:sz w:val="22"/>
          <w:szCs w:val="22"/>
        </w:rPr>
      </w:pPr>
      <w:r>
        <w:rPr>
          <w:sz w:val="22"/>
          <w:szCs w:val="22"/>
        </w:rPr>
        <w:t xml:space="preserve">In some states most high school graduates take the SAT test as part of their college application process, and in other states most take the ACT.  How popular the SAT is in a state (i.e., the percent of students who take it) may influence the state’s average score.  We would like to investigate this relationship, specifically with math SAT score.  The information below is from 2007 and contains all 50 states, plus Washington, D.C.  </w:t>
      </w:r>
    </w:p>
    <w:p w14:paraId="452A663D" w14:textId="77777777" w:rsidR="00B76840" w:rsidRDefault="00B76840" w:rsidP="00B76840">
      <w:pPr>
        <w:autoSpaceDE w:val="0"/>
        <w:autoSpaceDN w:val="0"/>
        <w:adjustRightInd w:val="0"/>
        <w:jc w:val="center"/>
        <w:rPr>
          <w:rFonts w:cs="CMR10"/>
          <w:sz w:val="22"/>
          <w:szCs w:val="22"/>
        </w:rPr>
      </w:pPr>
      <w:r>
        <w:rPr>
          <w:rFonts w:cs="CMR10"/>
          <w:noProof/>
          <w:sz w:val="22"/>
          <w:szCs w:val="22"/>
        </w:rPr>
        <w:drawing>
          <wp:inline distT="0" distB="0" distL="0" distR="0" wp14:anchorId="1CD96AD8" wp14:editId="1735ED00">
            <wp:extent cx="6473313" cy="2345266"/>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6085" cy="2357139"/>
                    </a:xfrm>
                    <a:prstGeom prst="rect">
                      <a:avLst/>
                    </a:prstGeom>
                    <a:noFill/>
                    <a:ln>
                      <a:noFill/>
                    </a:ln>
                  </pic:spPr>
                </pic:pic>
              </a:graphicData>
            </a:graphic>
          </wp:inline>
        </w:drawing>
      </w:r>
    </w:p>
    <w:p w14:paraId="06A10A6E" w14:textId="77777777" w:rsidR="00B76840" w:rsidRPr="00932B14" w:rsidRDefault="00B76840" w:rsidP="00B76840">
      <w:pPr>
        <w:autoSpaceDE w:val="0"/>
        <w:autoSpaceDN w:val="0"/>
        <w:adjustRightInd w:val="0"/>
        <w:ind w:left="2160" w:firstLine="720"/>
        <w:rPr>
          <w:rFonts w:ascii="Monaco" w:hAnsi="Monaco" w:cs="CMR10"/>
          <w:sz w:val="18"/>
          <w:szCs w:val="22"/>
        </w:rPr>
      </w:pPr>
      <w:r w:rsidRPr="00932B14">
        <w:rPr>
          <w:rFonts w:ascii="Monaco" w:hAnsi="Monaco" w:cs="CMR10"/>
          <w:sz w:val="18"/>
          <w:szCs w:val="22"/>
        </w:rPr>
        <w:t xml:space="preserve">min </w:t>
      </w:r>
      <w:r>
        <w:rPr>
          <w:rFonts w:ascii="Monaco" w:hAnsi="Monaco" w:cs="CMR10"/>
          <w:sz w:val="18"/>
          <w:szCs w:val="22"/>
        </w:rPr>
        <w:tab/>
      </w:r>
      <w:r w:rsidRPr="00932B14">
        <w:rPr>
          <w:rFonts w:ascii="Monaco" w:hAnsi="Monaco" w:cs="CMR10"/>
          <w:sz w:val="18"/>
          <w:szCs w:val="22"/>
        </w:rPr>
        <w:t>Q</w:t>
      </w:r>
      <w:proofErr w:type="gramStart"/>
      <w:r w:rsidRPr="00932B14">
        <w:rPr>
          <w:rFonts w:ascii="Monaco" w:hAnsi="Monaco" w:cs="CMR10"/>
          <w:sz w:val="18"/>
          <w:szCs w:val="22"/>
        </w:rPr>
        <w:t xml:space="preserve">1 </w:t>
      </w:r>
      <w:r>
        <w:rPr>
          <w:rFonts w:ascii="Monaco" w:hAnsi="Monaco" w:cs="CMR10"/>
          <w:sz w:val="18"/>
          <w:szCs w:val="22"/>
        </w:rPr>
        <w:t xml:space="preserve"> </w:t>
      </w:r>
      <w:r w:rsidRPr="00932B14">
        <w:rPr>
          <w:rFonts w:ascii="Monaco" w:hAnsi="Monaco" w:cs="CMR10"/>
          <w:sz w:val="18"/>
          <w:szCs w:val="22"/>
        </w:rPr>
        <w:t>median</w:t>
      </w:r>
      <w:proofErr w:type="gramEnd"/>
      <w:r w:rsidRPr="00932B14">
        <w:rPr>
          <w:rFonts w:ascii="Monaco" w:hAnsi="Monaco" w:cs="CMR10"/>
          <w:sz w:val="18"/>
          <w:szCs w:val="22"/>
        </w:rPr>
        <w:t xml:space="preserve">   </w:t>
      </w:r>
      <w:r>
        <w:rPr>
          <w:rFonts w:ascii="Monaco" w:hAnsi="Monaco" w:cs="CMR10"/>
          <w:sz w:val="18"/>
          <w:szCs w:val="22"/>
        </w:rPr>
        <w:t xml:space="preserve"> </w:t>
      </w:r>
      <w:r w:rsidRPr="00932B14">
        <w:rPr>
          <w:rFonts w:ascii="Monaco" w:hAnsi="Monaco" w:cs="CMR10"/>
          <w:sz w:val="18"/>
          <w:szCs w:val="22"/>
        </w:rPr>
        <w:t xml:space="preserve">Q3 </w:t>
      </w:r>
      <w:r>
        <w:rPr>
          <w:rFonts w:ascii="Monaco" w:hAnsi="Monaco" w:cs="CMR10"/>
          <w:sz w:val="18"/>
          <w:szCs w:val="22"/>
        </w:rPr>
        <w:tab/>
      </w:r>
      <w:r w:rsidRPr="00932B14">
        <w:rPr>
          <w:rFonts w:ascii="Monaco" w:hAnsi="Monaco" w:cs="CMR10"/>
          <w:sz w:val="18"/>
          <w:szCs w:val="22"/>
        </w:rPr>
        <w:t xml:space="preserve">max     mean       </w:t>
      </w:r>
      <w:proofErr w:type="spellStart"/>
      <w:r w:rsidRPr="00932B14">
        <w:rPr>
          <w:rFonts w:ascii="Monaco" w:hAnsi="Monaco" w:cs="CMR10"/>
          <w:sz w:val="18"/>
          <w:szCs w:val="22"/>
        </w:rPr>
        <w:t>sd</w:t>
      </w:r>
      <w:proofErr w:type="spellEnd"/>
      <w:r w:rsidRPr="00932B14">
        <w:rPr>
          <w:rFonts w:ascii="Monaco" w:hAnsi="Monaco" w:cs="CMR10"/>
          <w:sz w:val="18"/>
          <w:szCs w:val="22"/>
        </w:rPr>
        <w:t xml:space="preserve">  </w:t>
      </w:r>
      <w:r>
        <w:rPr>
          <w:rFonts w:ascii="Monaco" w:hAnsi="Monaco" w:cs="CMR10"/>
          <w:sz w:val="18"/>
          <w:szCs w:val="22"/>
        </w:rPr>
        <w:t xml:space="preserve"> </w:t>
      </w:r>
      <w:r w:rsidRPr="00932B14">
        <w:rPr>
          <w:rFonts w:ascii="Monaco" w:hAnsi="Monaco" w:cs="CMR10"/>
          <w:sz w:val="18"/>
          <w:szCs w:val="22"/>
        </w:rPr>
        <w:t xml:space="preserve">n </w:t>
      </w:r>
    </w:p>
    <w:p w14:paraId="6B19D063" w14:textId="77777777" w:rsidR="00B76840" w:rsidRPr="00932B14" w:rsidRDefault="00B76840" w:rsidP="00B76840">
      <w:pPr>
        <w:autoSpaceDE w:val="0"/>
        <w:autoSpaceDN w:val="0"/>
        <w:adjustRightInd w:val="0"/>
        <w:rPr>
          <w:rFonts w:ascii="Monaco" w:hAnsi="Monaco" w:cs="CMR10"/>
          <w:sz w:val="18"/>
          <w:szCs w:val="22"/>
        </w:rPr>
      </w:pPr>
      <w:r w:rsidRPr="00932B14">
        <w:rPr>
          <w:rFonts w:ascii="Monaco" w:hAnsi="Monaco" w:cs="CMR10"/>
          <w:sz w:val="18"/>
          <w:szCs w:val="22"/>
        </w:rPr>
        <w:t xml:space="preserve">Percent taking SAT   </w:t>
      </w:r>
      <w:r>
        <w:rPr>
          <w:rFonts w:ascii="Monaco" w:hAnsi="Monaco" w:cs="CMR10"/>
          <w:sz w:val="18"/>
          <w:szCs w:val="22"/>
        </w:rPr>
        <w:tab/>
        <w:t xml:space="preserve">  </w:t>
      </w:r>
      <w:r w:rsidRPr="00932B14">
        <w:rPr>
          <w:rFonts w:ascii="Monaco" w:hAnsi="Monaco" w:cs="CMR10"/>
          <w:sz w:val="18"/>
          <w:szCs w:val="22"/>
        </w:rPr>
        <w:t xml:space="preserve">3  </w:t>
      </w:r>
      <w:r>
        <w:rPr>
          <w:rFonts w:ascii="Monaco" w:hAnsi="Monaco" w:cs="CMR10"/>
          <w:sz w:val="18"/>
          <w:szCs w:val="22"/>
        </w:rPr>
        <w:tab/>
      </w:r>
      <w:r w:rsidRPr="00932B14">
        <w:rPr>
          <w:rFonts w:ascii="Monaco" w:hAnsi="Monaco" w:cs="CMR10"/>
          <w:sz w:val="18"/>
          <w:szCs w:val="22"/>
        </w:rPr>
        <w:t xml:space="preserve">8    </w:t>
      </w:r>
      <w:r>
        <w:rPr>
          <w:rFonts w:ascii="Monaco" w:hAnsi="Monaco" w:cs="CMR10"/>
          <w:sz w:val="18"/>
          <w:szCs w:val="22"/>
        </w:rPr>
        <w:t xml:space="preserve"> </w:t>
      </w:r>
      <w:r w:rsidRPr="00932B14">
        <w:rPr>
          <w:rFonts w:ascii="Monaco" w:hAnsi="Monaco" w:cs="CMR10"/>
          <w:sz w:val="18"/>
          <w:szCs w:val="22"/>
        </w:rPr>
        <w:t xml:space="preserve"> 32 </w:t>
      </w:r>
      <w:r>
        <w:rPr>
          <w:rFonts w:ascii="Monaco" w:hAnsi="Monaco" w:cs="CMR10"/>
          <w:sz w:val="18"/>
          <w:szCs w:val="22"/>
        </w:rPr>
        <w:t xml:space="preserve">  </w:t>
      </w:r>
      <w:r w:rsidRPr="00932B14">
        <w:rPr>
          <w:rFonts w:ascii="Monaco" w:hAnsi="Monaco" w:cs="CMR10"/>
          <w:sz w:val="18"/>
          <w:szCs w:val="22"/>
        </w:rPr>
        <w:t xml:space="preserve">68.5 </w:t>
      </w:r>
      <w:r>
        <w:rPr>
          <w:rFonts w:ascii="Monaco" w:hAnsi="Monaco" w:cs="CMR10"/>
          <w:sz w:val="18"/>
          <w:szCs w:val="22"/>
        </w:rPr>
        <w:tab/>
        <w:t xml:space="preserve">100   39.333 </w:t>
      </w:r>
      <w:r>
        <w:rPr>
          <w:rFonts w:ascii="Monaco" w:hAnsi="Monaco" w:cs="CMR10"/>
          <w:sz w:val="18"/>
          <w:szCs w:val="22"/>
        </w:rPr>
        <w:tab/>
        <w:t xml:space="preserve">  31.123  51      </w:t>
      </w:r>
    </w:p>
    <w:p w14:paraId="585C492B" w14:textId="77777777" w:rsidR="00B76840" w:rsidRDefault="00B76840" w:rsidP="00B76840">
      <w:pPr>
        <w:autoSpaceDE w:val="0"/>
        <w:autoSpaceDN w:val="0"/>
        <w:adjustRightInd w:val="0"/>
        <w:rPr>
          <w:rFonts w:ascii="Monaco" w:hAnsi="Monaco" w:cs="CMR10"/>
          <w:sz w:val="18"/>
          <w:szCs w:val="22"/>
        </w:rPr>
      </w:pPr>
      <w:r>
        <w:rPr>
          <w:rFonts w:ascii="Monaco" w:hAnsi="Monaco" w:cs="CMR10"/>
          <w:sz w:val="18"/>
          <w:szCs w:val="22"/>
        </w:rPr>
        <w:t xml:space="preserve">Average state score </w:t>
      </w:r>
      <w:r w:rsidRPr="00932B14">
        <w:rPr>
          <w:rFonts w:ascii="Monaco" w:hAnsi="Monaco" w:cs="CMR10"/>
          <w:sz w:val="18"/>
          <w:szCs w:val="22"/>
        </w:rPr>
        <w:t xml:space="preserve"> </w:t>
      </w:r>
      <w:r>
        <w:rPr>
          <w:rFonts w:ascii="Monaco" w:hAnsi="Monaco" w:cs="CMR10"/>
          <w:sz w:val="18"/>
          <w:szCs w:val="22"/>
        </w:rPr>
        <w:tab/>
      </w:r>
      <w:r w:rsidRPr="00932B14">
        <w:rPr>
          <w:rFonts w:ascii="Monaco" w:hAnsi="Monaco" w:cs="CMR10"/>
          <w:sz w:val="18"/>
          <w:szCs w:val="22"/>
        </w:rPr>
        <w:t xml:space="preserve">462 </w:t>
      </w:r>
      <w:r>
        <w:rPr>
          <w:rFonts w:ascii="Monaco" w:hAnsi="Monaco" w:cs="CMR10"/>
          <w:sz w:val="18"/>
          <w:szCs w:val="22"/>
        </w:rPr>
        <w:t xml:space="preserve"> </w:t>
      </w:r>
      <w:r w:rsidRPr="00932B14">
        <w:rPr>
          <w:rFonts w:ascii="Monaco" w:hAnsi="Monaco" w:cs="CMR10"/>
          <w:sz w:val="18"/>
          <w:szCs w:val="22"/>
        </w:rPr>
        <w:t xml:space="preserve">507   </w:t>
      </w:r>
      <w:r>
        <w:rPr>
          <w:rFonts w:ascii="Monaco" w:hAnsi="Monaco" w:cs="CMR10"/>
          <w:sz w:val="18"/>
          <w:szCs w:val="22"/>
        </w:rPr>
        <w:t xml:space="preserve"> </w:t>
      </w:r>
      <w:r w:rsidRPr="00932B14">
        <w:rPr>
          <w:rFonts w:ascii="Monaco" w:hAnsi="Monaco" w:cs="CMR10"/>
          <w:sz w:val="18"/>
          <w:szCs w:val="22"/>
        </w:rPr>
        <w:t xml:space="preserve"> 526 </w:t>
      </w:r>
      <w:r>
        <w:rPr>
          <w:rFonts w:ascii="Monaco" w:hAnsi="Monaco" w:cs="CMR10"/>
          <w:sz w:val="18"/>
          <w:szCs w:val="22"/>
        </w:rPr>
        <w:t xml:space="preserve">  </w:t>
      </w:r>
      <w:r w:rsidRPr="00932B14">
        <w:rPr>
          <w:rFonts w:ascii="Monaco" w:hAnsi="Monaco" w:cs="CMR10"/>
          <w:sz w:val="18"/>
          <w:szCs w:val="22"/>
        </w:rPr>
        <w:t xml:space="preserve">568 </w:t>
      </w:r>
      <w:r>
        <w:rPr>
          <w:rFonts w:ascii="Monaco" w:hAnsi="Monaco" w:cs="CMR10"/>
          <w:sz w:val="18"/>
          <w:szCs w:val="22"/>
        </w:rPr>
        <w:tab/>
        <w:t xml:space="preserve">613   538.06   39.246  51     </w:t>
      </w:r>
    </w:p>
    <w:p w14:paraId="676FE357" w14:textId="77777777" w:rsidR="00B76840" w:rsidRPr="00932B14" w:rsidRDefault="00B76840" w:rsidP="00B76840">
      <w:pPr>
        <w:autoSpaceDE w:val="0"/>
        <w:autoSpaceDN w:val="0"/>
        <w:adjustRightInd w:val="0"/>
        <w:rPr>
          <w:rFonts w:ascii="Monaco" w:hAnsi="Monaco" w:cs="CMR10"/>
          <w:sz w:val="18"/>
          <w:szCs w:val="22"/>
        </w:rPr>
      </w:pPr>
      <w:r>
        <w:rPr>
          <w:rFonts w:ascii="Monaco" w:hAnsi="Monaco" w:cs="CMR10"/>
          <w:sz w:val="18"/>
          <w:szCs w:val="22"/>
        </w:rPr>
        <w:t>on math SAT</w:t>
      </w:r>
    </w:p>
    <w:p w14:paraId="4A716FF3" w14:textId="77777777" w:rsidR="00B76840" w:rsidRPr="00932B14" w:rsidRDefault="00B76840" w:rsidP="00B76840">
      <w:pPr>
        <w:autoSpaceDE w:val="0"/>
        <w:autoSpaceDN w:val="0"/>
        <w:adjustRightInd w:val="0"/>
        <w:rPr>
          <w:rFonts w:ascii="Monaco" w:hAnsi="Monaco" w:cs="CMR10"/>
          <w:sz w:val="18"/>
          <w:szCs w:val="22"/>
        </w:rPr>
      </w:pPr>
    </w:p>
    <w:p w14:paraId="7CE093F7" w14:textId="3EE5D40A" w:rsidR="00B76840" w:rsidRDefault="00B76840" w:rsidP="00B76840">
      <w:pPr>
        <w:autoSpaceDE w:val="0"/>
        <w:autoSpaceDN w:val="0"/>
        <w:adjustRightInd w:val="0"/>
        <w:rPr>
          <w:rFonts w:cs="CMR10"/>
          <w:sz w:val="22"/>
          <w:szCs w:val="22"/>
        </w:rPr>
      </w:pPr>
      <w:r>
        <w:rPr>
          <w:rFonts w:cs="CMR10"/>
          <w:sz w:val="22"/>
          <w:szCs w:val="22"/>
        </w:rPr>
        <w:t>Regression output:</w:t>
      </w:r>
      <w:r>
        <w:rPr>
          <w:rFonts w:cs="CMR10"/>
          <w:sz w:val="22"/>
          <w:szCs w:val="22"/>
        </w:rPr>
        <w:tab/>
        <w:t xml:space="preserve">average state math SAT score = </w:t>
      </w:r>
      <w:r w:rsidRPr="00DE4398">
        <w:rPr>
          <w:rFonts w:cs="CMR10"/>
          <w:sz w:val="22"/>
          <w:szCs w:val="22"/>
        </w:rPr>
        <w:t>581.00</w:t>
      </w:r>
      <w:r>
        <w:rPr>
          <w:rFonts w:cs="CMR10"/>
          <w:sz w:val="22"/>
          <w:szCs w:val="22"/>
        </w:rPr>
        <w:t xml:space="preserve"> - </w:t>
      </w:r>
      <w:r w:rsidRPr="00DE4398">
        <w:rPr>
          <w:rFonts w:cs="CMR10"/>
          <w:sz w:val="22"/>
          <w:szCs w:val="22"/>
        </w:rPr>
        <w:t>1.09</w:t>
      </w:r>
      <w:r w:rsidR="00D54903">
        <w:rPr>
          <w:rFonts w:cs="CMR10"/>
          <w:sz w:val="22"/>
          <w:szCs w:val="22"/>
        </w:rPr>
        <w:t>2</w:t>
      </w:r>
      <w:r>
        <w:rPr>
          <w:rFonts w:cs="CMR10"/>
          <w:sz w:val="22"/>
          <w:szCs w:val="22"/>
        </w:rPr>
        <w:t>(Percent taking SAT)</w:t>
      </w:r>
    </w:p>
    <w:p w14:paraId="4E997100" w14:textId="46B17B69" w:rsidR="00B76840" w:rsidRDefault="00B76840" w:rsidP="00B76840">
      <w:pPr>
        <w:autoSpaceDE w:val="0"/>
        <w:autoSpaceDN w:val="0"/>
        <w:adjustRightInd w:val="0"/>
        <w:rPr>
          <w:rFonts w:cs="CMR10"/>
          <w:sz w:val="22"/>
          <w:szCs w:val="22"/>
        </w:rPr>
      </w:pPr>
      <w:r>
        <w:rPr>
          <w:rFonts w:cs="CMR10"/>
          <w:sz w:val="22"/>
          <w:szCs w:val="22"/>
        </w:rPr>
        <w:tab/>
      </w:r>
      <w:r>
        <w:rPr>
          <w:rFonts w:cs="CMR10"/>
          <w:sz w:val="22"/>
          <w:szCs w:val="22"/>
        </w:rPr>
        <w:tab/>
      </w:r>
      <w:r>
        <w:rPr>
          <w:rFonts w:cs="CMR10"/>
          <w:sz w:val="22"/>
          <w:szCs w:val="22"/>
        </w:rPr>
        <w:tab/>
        <w:t>Correlation = -0.86</w:t>
      </w:r>
      <w:r w:rsidR="00D54903">
        <w:rPr>
          <w:rFonts w:cs="CMR10"/>
          <w:sz w:val="22"/>
          <w:szCs w:val="22"/>
        </w:rPr>
        <w:t>6</w:t>
      </w:r>
    </w:p>
    <w:p w14:paraId="6F90FA05" w14:textId="77777777" w:rsidR="00B76840" w:rsidRDefault="00B76840" w:rsidP="00B76840">
      <w:pPr>
        <w:autoSpaceDE w:val="0"/>
        <w:autoSpaceDN w:val="0"/>
        <w:adjustRightInd w:val="0"/>
        <w:rPr>
          <w:rFonts w:cs="CMR10"/>
          <w:sz w:val="22"/>
          <w:szCs w:val="22"/>
        </w:rPr>
      </w:pPr>
    </w:p>
    <w:p w14:paraId="7C4C3833" w14:textId="1AA444CD" w:rsidR="00307C6C" w:rsidRDefault="00307C6C" w:rsidP="00307C6C">
      <w:pPr>
        <w:rPr>
          <w:sz w:val="22"/>
          <w:szCs w:val="22"/>
        </w:rPr>
      </w:pPr>
    </w:p>
    <w:p w14:paraId="2AF021AC" w14:textId="59489BF9" w:rsidR="00EB6533" w:rsidRDefault="00EB6533" w:rsidP="00307C6C">
      <w:pPr>
        <w:rPr>
          <w:sz w:val="22"/>
          <w:szCs w:val="22"/>
        </w:rPr>
      </w:pPr>
    </w:p>
    <w:p w14:paraId="51948D27" w14:textId="77777777" w:rsidR="00EB6533" w:rsidRDefault="00EB6533" w:rsidP="00307C6C">
      <w:pPr>
        <w:rPr>
          <w:sz w:val="22"/>
          <w:szCs w:val="22"/>
        </w:rPr>
      </w:pPr>
    </w:p>
    <w:p w14:paraId="46E11048" w14:textId="77777777" w:rsidR="00307C6C" w:rsidRPr="00A60724" w:rsidRDefault="00307C6C" w:rsidP="00307C6C">
      <w:pPr>
        <w:ind w:left="1440"/>
        <w:rPr>
          <w:sz w:val="22"/>
          <w:szCs w:val="22"/>
        </w:rPr>
      </w:pPr>
    </w:p>
    <w:p w14:paraId="014D80D8" w14:textId="3EECC42F" w:rsidR="00642F85" w:rsidRPr="00B76840" w:rsidRDefault="00642F85" w:rsidP="00B76840">
      <w:pPr>
        <w:rPr>
          <w:sz w:val="20"/>
          <w:szCs w:val="22"/>
          <w:highlight w:val="yellow"/>
        </w:rPr>
      </w:pPr>
      <w:r w:rsidRPr="00B76840">
        <w:rPr>
          <w:sz w:val="22"/>
          <w:highlight w:val="yellow"/>
        </w:rPr>
        <w:t>FIGURE 2</w:t>
      </w:r>
    </w:p>
    <w:p w14:paraId="0792C243" w14:textId="77777777" w:rsidR="00307C6C" w:rsidRDefault="00307C6C" w:rsidP="00307C6C">
      <w:pPr>
        <w:autoSpaceDE w:val="0"/>
        <w:autoSpaceDN w:val="0"/>
        <w:adjustRightInd w:val="0"/>
        <w:ind w:left="720"/>
        <w:jc w:val="center"/>
        <w:rPr>
          <w:rFonts w:ascii="Courier New" w:hAnsi="Courier New" w:cs="Courier New"/>
          <w:sz w:val="18"/>
          <w:szCs w:val="18"/>
        </w:rPr>
      </w:pPr>
      <w:r>
        <w:rPr>
          <w:rFonts w:ascii="Helvetica" w:hAnsi="Helvetica" w:cs="Helvetica"/>
          <w:noProof/>
        </w:rPr>
        <w:drawing>
          <wp:inline distT="0" distB="0" distL="0" distR="0" wp14:anchorId="1E76A141" wp14:editId="72934390">
            <wp:extent cx="3697220" cy="230293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9262" cy="2316663"/>
                    </a:xfrm>
                    <a:prstGeom prst="rect">
                      <a:avLst/>
                    </a:prstGeom>
                    <a:noFill/>
                    <a:ln>
                      <a:noFill/>
                    </a:ln>
                  </pic:spPr>
                </pic:pic>
              </a:graphicData>
            </a:graphic>
          </wp:inline>
        </w:drawing>
      </w:r>
    </w:p>
    <w:p w14:paraId="332D9E92" w14:textId="77777777" w:rsidR="00307C6C" w:rsidRPr="0032378C" w:rsidRDefault="00307C6C" w:rsidP="00307C6C">
      <w:pPr>
        <w:pStyle w:val="ListParagraph"/>
        <w:spacing w:after="160"/>
        <w:ind w:left="1440"/>
        <w:rPr>
          <w:color w:val="000000" w:themeColor="text1"/>
          <w:sz w:val="22"/>
          <w:szCs w:val="22"/>
        </w:rPr>
      </w:pPr>
    </w:p>
    <w:p w14:paraId="2D30FAE8" w14:textId="77777777" w:rsidR="002A5295" w:rsidRDefault="002A5295" w:rsidP="00B76840">
      <w:pPr>
        <w:rPr>
          <w:color w:val="000000" w:themeColor="text1"/>
          <w:sz w:val="22"/>
          <w:szCs w:val="22"/>
          <w:highlight w:val="yellow"/>
        </w:rPr>
      </w:pPr>
    </w:p>
    <w:p w14:paraId="373FA247" w14:textId="77777777" w:rsidR="002A5295" w:rsidRDefault="002A5295" w:rsidP="00B76840">
      <w:pPr>
        <w:rPr>
          <w:color w:val="000000" w:themeColor="text1"/>
          <w:sz w:val="22"/>
          <w:szCs w:val="22"/>
          <w:highlight w:val="yellow"/>
        </w:rPr>
      </w:pPr>
    </w:p>
    <w:p w14:paraId="0415422F" w14:textId="238C8293" w:rsidR="002A5295" w:rsidRDefault="002A5295" w:rsidP="00B76840">
      <w:pPr>
        <w:rPr>
          <w:color w:val="000000" w:themeColor="text1"/>
          <w:sz w:val="22"/>
          <w:szCs w:val="22"/>
          <w:highlight w:val="yellow"/>
        </w:rPr>
      </w:pPr>
    </w:p>
    <w:p w14:paraId="02CD5B41" w14:textId="7F2330D4" w:rsidR="00642F85" w:rsidRPr="00C544CC" w:rsidRDefault="00642F85" w:rsidP="00B76840">
      <w:pPr>
        <w:rPr>
          <w:color w:val="000000" w:themeColor="text1"/>
          <w:sz w:val="22"/>
          <w:szCs w:val="22"/>
        </w:rPr>
      </w:pPr>
      <w:r w:rsidRPr="00642F85">
        <w:rPr>
          <w:color w:val="000000" w:themeColor="text1"/>
          <w:sz w:val="22"/>
          <w:szCs w:val="22"/>
          <w:highlight w:val="yellow"/>
        </w:rPr>
        <w:lastRenderedPageBreak/>
        <w:t>FIGURE 3</w:t>
      </w:r>
    </w:p>
    <w:p w14:paraId="4357DA87" w14:textId="526310AD" w:rsidR="00EB6533" w:rsidRPr="008C4DE3" w:rsidRDefault="00307C6C" w:rsidP="008C4DE3">
      <w:pPr>
        <w:spacing w:after="160"/>
        <w:jc w:val="center"/>
        <w:rPr>
          <w:color w:val="000000" w:themeColor="text1"/>
          <w:sz w:val="22"/>
          <w:szCs w:val="22"/>
        </w:rPr>
      </w:pPr>
      <w:r w:rsidRPr="00C544CC">
        <w:rPr>
          <w:noProof/>
          <w:color w:val="000000" w:themeColor="text1"/>
          <w:sz w:val="22"/>
          <w:szCs w:val="22"/>
        </w:rPr>
        <w:drawing>
          <wp:inline distT="114300" distB="114300" distL="114300" distR="114300" wp14:anchorId="6AC46310" wp14:editId="4E68D37F">
            <wp:extent cx="2540000" cy="1761067"/>
            <wp:effectExtent l="0" t="0" r="0" b="4445"/>
            <wp:docPr id="12" name="image08.png" descr="hist1.png"/>
            <wp:cNvGraphicFramePr/>
            <a:graphic xmlns:a="http://schemas.openxmlformats.org/drawingml/2006/main">
              <a:graphicData uri="http://schemas.openxmlformats.org/drawingml/2006/picture">
                <pic:pic xmlns:pic="http://schemas.openxmlformats.org/drawingml/2006/picture">
                  <pic:nvPicPr>
                    <pic:cNvPr id="0" name="image08.png" descr="hist1.png"/>
                    <pic:cNvPicPr preferRelativeResize="0"/>
                  </pic:nvPicPr>
                  <pic:blipFill rotWithShape="1">
                    <a:blip r:embed="rId10"/>
                    <a:srcRect l="6232" t="6584" r="18809" b="17369"/>
                    <a:stretch/>
                  </pic:blipFill>
                  <pic:spPr bwMode="auto">
                    <a:xfrm>
                      <a:off x="0" y="0"/>
                      <a:ext cx="2592215" cy="1797269"/>
                    </a:xfrm>
                    <a:prstGeom prst="rect">
                      <a:avLst/>
                    </a:prstGeom>
                    <a:ln>
                      <a:noFill/>
                    </a:ln>
                    <a:extLst>
                      <a:ext uri="{53640926-AAD7-44D8-BBD7-CCE9431645EC}">
                        <a14:shadowObscured xmlns:a14="http://schemas.microsoft.com/office/drawing/2010/main"/>
                      </a:ext>
                    </a:extLst>
                  </pic:spPr>
                </pic:pic>
              </a:graphicData>
            </a:graphic>
          </wp:inline>
        </w:drawing>
      </w:r>
    </w:p>
    <w:p w14:paraId="5ACD2F34" w14:textId="6079FFD1" w:rsidR="00DD5C78" w:rsidRPr="00B76840" w:rsidRDefault="00DD5C78" w:rsidP="00B76840">
      <w:pPr>
        <w:spacing w:after="160"/>
        <w:rPr>
          <w:rFonts w:asciiTheme="majorHAnsi" w:hAnsiTheme="majorHAnsi" w:cstheme="majorHAnsi"/>
          <w:sz w:val="22"/>
          <w:szCs w:val="22"/>
        </w:rPr>
      </w:pPr>
      <w:r w:rsidRPr="00B76840">
        <w:rPr>
          <w:rFonts w:asciiTheme="majorHAnsi" w:hAnsiTheme="majorHAnsi" w:cstheme="majorHAnsi"/>
          <w:sz w:val="22"/>
          <w:szCs w:val="22"/>
          <w:highlight w:val="yellow"/>
        </w:rPr>
        <w:t>FIGURE 4</w:t>
      </w:r>
    </w:p>
    <w:p w14:paraId="72A4C192" w14:textId="77777777" w:rsidR="006022F1" w:rsidRPr="00BE3D78" w:rsidRDefault="006022F1" w:rsidP="006022F1">
      <w:pPr>
        <w:pStyle w:val="Compact"/>
        <w:jc w:val="center"/>
        <w:rPr>
          <w:rFonts w:asciiTheme="majorHAnsi" w:hAnsiTheme="majorHAnsi" w:cstheme="majorHAnsi"/>
          <w:sz w:val="22"/>
          <w:szCs w:val="22"/>
        </w:rPr>
      </w:pPr>
      <w:r w:rsidRPr="00063BE1">
        <w:rPr>
          <w:rFonts w:asciiTheme="majorHAnsi" w:hAnsiTheme="majorHAnsi" w:cstheme="majorHAnsi"/>
          <w:noProof/>
          <w:sz w:val="22"/>
          <w:szCs w:val="22"/>
        </w:rPr>
        <w:drawing>
          <wp:inline distT="0" distB="0" distL="0" distR="0" wp14:anchorId="408C6626" wp14:editId="12DCF132">
            <wp:extent cx="5681133" cy="3094274"/>
            <wp:effectExtent l="0" t="0" r="0" b="5080"/>
            <wp:docPr id="7" name="Picture 7" descr="A close up of a org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6911" cy="3119207"/>
                    </a:xfrm>
                    <a:prstGeom prst="rect">
                      <a:avLst/>
                    </a:prstGeom>
                  </pic:spPr>
                </pic:pic>
              </a:graphicData>
            </a:graphic>
          </wp:inline>
        </w:drawing>
      </w:r>
    </w:p>
    <w:p w14:paraId="57567CAD" w14:textId="3585FEBA" w:rsidR="008C4DE3" w:rsidRDefault="008C4DE3" w:rsidP="008C4DE3">
      <w:pPr>
        <w:rPr>
          <w:sz w:val="22"/>
          <w:szCs w:val="22"/>
        </w:rPr>
      </w:pPr>
      <w:r w:rsidRPr="008C4DE3">
        <w:rPr>
          <w:sz w:val="22"/>
          <w:szCs w:val="22"/>
          <w:highlight w:val="yellow"/>
        </w:rPr>
        <w:t>FIGURE 5</w:t>
      </w:r>
    </w:p>
    <w:p w14:paraId="2BF9DD1A" w14:textId="77777777" w:rsidR="008C4DE3" w:rsidRDefault="008C4DE3" w:rsidP="008C4DE3">
      <w:pPr>
        <w:rPr>
          <w:sz w:val="22"/>
          <w:szCs w:val="22"/>
        </w:rPr>
      </w:pPr>
    </w:p>
    <w:p w14:paraId="6D4DBA6A" w14:textId="77777777" w:rsidR="008C4DE3" w:rsidRDefault="008C4DE3" w:rsidP="008C4DE3">
      <w:pPr>
        <w:rPr>
          <w:sz w:val="22"/>
          <w:szCs w:val="22"/>
        </w:rPr>
      </w:pPr>
      <w:r>
        <w:rPr>
          <w:noProof/>
          <w:sz w:val="22"/>
          <w:szCs w:val="22"/>
        </w:rPr>
        <w:drawing>
          <wp:inline distT="0" distB="0" distL="0" distR="0" wp14:anchorId="4F1267DD" wp14:editId="44729C44">
            <wp:extent cx="3361267" cy="2607880"/>
            <wp:effectExtent l="0" t="0" r="4445"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plot (3).png"/>
                    <pic:cNvPicPr/>
                  </pic:nvPicPr>
                  <pic:blipFill rotWithShape="1">
                    <a:blip r:embed="rId12"/>
                    <a:srcRect r="17143"/>
                    <a:stretch/>
                  </pic:blipFill>
                  <pic:spPr bwMode="auto">
                    <a:xfrm>
                      <a:off x="0" y="0"/>
                      <a:ext cx="3372712" cy="2616760"/>
                    </a:xfrm>
                    <a:prstGeom prst="rect">
                      <a:avLst/>
                    </a:prstGeom>
                    <a:ln>
                      <a:noFill/>
                    </a:ln>
                    <a:extLst>
                      <a:ext uri="{53640926-AAD7-44D8-BBD7-CCE9431645EC}">
                        <a14:shadowObscured xmlns:a14="http://schemas.microsoft.com/office/drawing/2010/main"/>
                      </a:ext>
                    </a:extLst>
                  </pic:spPr>
                </pic:pic>
              </a:graphicData>
            </a:graphic>
          </wp:inline>
        </w:drawing>
      </w:r>
    </w:p>
    <w:p w14:paraId="19835807" w14:textId="7A854064" w:rsidR="00DD5C78" w:rsidRPr="00D11EB3" w:rsidRDefault="00DD5C78" w:rsidP="008C4DE3">
      <w:pPr>
        <w:rPr>
          <w:sz w:val="22"/>
          <w:szCs w:val="22"/>
        </w:rPr>
      </w:pPr>
      <w:r w:rsidRPr="008C4DE3">
        <w:rPr>
          <w:sz w:val="22"/>
          <w:szCs w:val="22"/>
          <w:highlight w:val="yellow"/>
        </w:rPr>
        <w:lastRenderedPageBreak/>
        <w:t xml:space="preserve">FIGURE </w:t>
      </w:r>
      <w:r w:rsidR="008C4DE3" w:rsidRPr="008C4DE3">
        <w:rPr>
          <w:sz w:val="22"/>
          <w:szCs w:val="22"/>
          <w:highlight w:val="yellow"/>
        </w:rPr>
        <w:t>6</w:t>
      </w:r>
    </w:p>
    <w:p w14:paraId="75ED5DC1" w14:textId="77777777" w:rsidR="00B76840" w:rsidRDefault="00B76840" w:rsidP="00307C6C">
      <w:pPr>
        <w:rPr>
          <w:sz w:val="22"/>
          <w:szCs w:val="22"/>
        </w:rPr>
      </w:pPr>
    </w:p>
    <w:p w14:paraId="1E4CDAB3" w14:textId="5F310082" w:rsidR="00307C6C" w:rsidRDefault="00307C6C" w:rsidP="00307C6C">
      <w:pPr>
        <w:rPr>
          <w:sz w:val="22"/>
          <w:szCs w:val="22"/>
        </w:rPr>
      </w:pPr>
      <w:r>
        <w:rPr>
          <w:sz w:val="22"/>
          <w:szCs w:val="22"/>
        </w:rPr>
        <w:t>A business school with 14</w:t>
      </w:r>
      <w:r w:rsidRPr="00D11EB3">
        <w:rPr>
          <w:sz w:val="22"/>
          <w:szCs w:val="22"/>
        </w:rPr>
        <w:t xml:space="preserve">00 students sends questionnaires to all of </w:t>
      </w:r>
      <w:r>
        <w:rPr>
          <w:sz w:val="22"/>
          <w:szCs w:val="22"/>
        </w:rPr>
        <w:t>the</w:t>
      </w:r>
      <w:r w:rsidRPr="00D11EB3">
        <w:rPr>
          <w:sz w:val="22"/>
          <w:szCs w:val="22"/>
        </w:rPr>
        <w:t xml:space="preserve"> students </w:t>
      </w:r>
      <w:r>
        <w:rPr>
          <w:sz w:val="22"/>
          <w:szCs w:val="22"/>
        </w:rPr>
        <w:t xml:space="preserve">in its four </w:t>
      </w:r>
      <w:r w:rsidRPr="00D11EB3">
        <w:rPr>
          <w:sz w:val="22"/>
          <w:szCs w:val="22"/>
        </w:rPr>
        <w:t>majors: Accounting, Economics, Administr</w:t>
      </w:r>
      <w:r>
        <w:rPr>
          <w:sz w:val="22"/>
          <w:szCs w:val="22"/>
        </w:rPr>
        <w:t>ation, and Marketing.  If a student doesn’t respond to the questionnaire, the school follows up with a phone call, in an attempt to reach every one of their students.  Of the 14</w:t>
      </w:r>
      <w:r w:rsidRPr="00D11EB3">
        <w:rPr>
          <w:sz w:val="22"/>
          <w:szCs w:val="22"/>
        </w:rPr>
        <w:t>00 stud</w:t>
      </w:r>
      <w:r>
        <w:rPr>
          <w:sz w:val="22"/>
          <w:szCs w:val="22"/>
        </w:rPr>
        <w:t>ents, 123</w:t>
      </w:r>
      <w:r w:rsidRPr="00D11EB3">
        <w:rPr>
          <w:sz w:val="22"/>
          <w:szCs w:val="22"/>
        </w:rPr>
        <w:t xml:space="preserve"> </w:t>
      </w:r>
      <w:r>
        <w:rPr>
          <w:sz w:val="22"/>
          <w:szCs w:val="22"/>
        </w:rPr>
        <w:t>responded to the survey (either via questionnaire or phone)</w:t>
      </w:r>
      <w:r w:rsidRPr="00D11EB3">
        <w:rPr>
          <w:sz w:val="22"/>
          <w:szCs w:val="22"/>
        </w:rPr>
        <w:t xml:space="preserve">. </w:t>
      </w:r>
      <w:r>
        <w:rPr>
          <w:sz w:val="22"/>
          <w:szCs w:val="22"/>
        </w:rPr>
        <w:t xml:space="preserve"> The responses are below.  </w:t>
      </w:r>
      <w:r>
        <w:rPr>
          <w:sz w:val="22"/>
          <w:szCs w:val="22"/>
        </w:rPr>
        <w:br/>
        <w:t xml:space="preserve">Assume that a student </w:t>
      </w:r>
      <w:proofErr w:type="spellStart"/>
      <w:r>
        <w:rPr>
          <w:sz w:val="22"/>
          <w:szCs w:val="22"/>
        </w:rPr>
        <w:t>can not</w:t>
      </w:r>
      <w:proofErr w:type="spellEnd"/>
      <w:r>
        <w:rPr>
          <w:sz w:val="22"/>
          <w:szCs w:val="22"/>
        </w:rPr>
        <w:t xml:space="preserve"> pick more than one major (no double majors). </w:t>
      </w:r>
    </w:p>
    <w:p w14:paraId="056ED0DC" w14:textId="77777777" w:rsidR="00307C6C" w:rsidRDefault="00307C6C" w:rsidP="00307C6C">
      <w:pPr>
        <w:rPr>
          <w:sz w:val="22"/>
          <w:szCs w:val="22"/>
        </w:rPr>
      </w:pPr>
    </w:p>
    <w:tbl>
      <w:tblPr>
        <w:tblStyle w:val="TableGrid"/>
        <w:tblW w:w="0" w:type="auto"/>
        <w:tblInd w:w="1278" w:type="dxa"/>
        <w:tblLayout w:type="fixed"/>
        <w:tblLook w:val="04A0" w:firstRow="1" w:lastRow="0" w:firstColumn="1" w:lastColumn="0" w:noHBand="0" w:noVBand="1"/>
      </w:tblPr>
      <w:tblGrid>
        <w:gridCol w:w="752"/>
        <w:gridCol w:w="1584"/>
        <w:gridCol w:w="1584"/>
        <w:gridCol w:w="1584"/>
        <w:gridCol w:w="1584"/>
        <w:gridCol w:w="922"/>
      </w:tblGrid>
      <w:tr w:rsidR="00307C6C" w14:paraId="2B5E86DE" w14:textId="77777777" w:rsidTr="008E5736">
        <w:trPr>
          <w:trHeight w:val="305"/>
        </w:trPr>
        <w:tc>
          <w:tcPr>
            <w:tcW w:w="752" w:type="dxa"/>
          </w:tcPr>
          <w:p w14:paraId="074F3482" w14:textId="77777777" w:rsidR="00307C6C" w:rsidRDefault="00307C6C" w:rsidP="008E5736">
            <w:pPr>
              <w:rPr>
                <w:sz w:val="22"/>
                <w:szCs w:val="22"/>
              </w:rPr>
            </w:pPr>
          </w:p>
        </w:tc>
        <w:tc>
          <w:tcPr>
            <w:tcW w:w="1584" w:type="dxa"/>
          </w:tcPr>
          <w:p w14:paraId="049E15A1" w14:textId="77777777" w:rsidR="00307C6C" w:rsidRDefault="00307C6C" w:rsidP="008E5736">
            <w:pPr>
              <w:jc w:val="center"/>
              <w:rPr>
                <w:sz w:val="22"/>
                <w:szCs w:val="22"/>
              </w:rPr>
            </w:pPr>
            <w:r>
              <w:rPr>
                <w:sz w:val="22"/>
                <w:szCs w:val="22"/>
              </w:rPr>
              <w:t>Accounting</w:t>
            </w:r>
          </w:p>
        </w:tc>
        <w:tc>
          <w:tcPr>
            <w:tcW w:w="1584" w:type="dxa"/>
          </w:tcPr>
          <w:p w14:paraId="3FB07005" w14:textId="77777777" w:rsidR="00307C6C" w:rsidRDefault="00307C6C" w:rsidP="008E5736">
            <w:pPr>
              <w:jc w:val="center"/>
              <w:rPr>
                <w:sz w:val="22"/>
                <w:szCs w:val="22"/>
              </w:rPr>
            </w:pPr>
            <w:r>
              <w:rPr>
                <w:sz w:val="22"/>
                <w:szCs w:val="22"/>
              </w:rPr>
              <w:t>Economics</w:t>
            </w:r>
          </w:p>
        </w:tc>
        <w:tc>
          <w:tcPr>
            <w:tcW w:w="1584" w:type="dxa"/>
          </w:tcPr>
          <w:p w14:paraId="6EC641EF" w14:textId="77777777" w:rsidR="00307C6C" w:rsidRDefault="00307C6C" w:rsidP="008E5736">
            <w:pPr>
              <w:jc w:val="center"/>
              <w:rPr>
                <w:sz w:val="22"/>
                <w:szCs w:val="22"/>
              </w:rPr>
            </w:pPr>
            <w:r>
              <w:rPr>
                <w:sz w:val="22"/>
                <w:szCs w:val="22"/>
              </w:rPr>
              <w:t>Administration</w:t>
            </w:r>
          </w:p>
        </w:tc>
        <w:tc>
          <w:tcPr>
            <w:tcW w:w="1584" w:type="dxa"/>
          </w:tcPr>
          <w:p w14:paraId="46DC7106" w14:textId="77777777" w:rsidR="00307C6C" w:rsidRDefault="00307C6C" w:rsidP="008E5736">
            <w:pPr>
              <w:jc w:val="center"/>
              <w:rPr>
                <w:sz w:val="22"/>
                <w:szCs w:val="22"/>
              </w:rPr>
            </w:pPr>
            <w:r>
              <w:rPr>
                <w:sz w:val="22"/>
                <w:szCs w:val="22"/>
              </w:rPr>
              <w:t>Marketing</w:t>
            </w:r>
          </w:p>
        </w:tc>
        <w:tc>
          <w:tcPr>
            <w:tcW w:w="922" w:type="dxa"/>
          </w:tcPr>
          <w:p w14:paraId="11E8CF1F" w14:textId="77777777" w:rsidR="00307C6C" w:rsidRDefault="00307C6C" w:rsidP="008E5736">
            <w:pPr>
              <w:jc w:val="center"/>
              <w:rPr>
                <w:sz w:val="22"/>
                <w:szCs w:val="22"/>
              </w:rPr>
            </w:pPr>
            <w:r>
              <w:rPr>
                <w:sz w:val="22"/>
                <w:szCs w:val="22"/>
              </w:rPr>
              <w:t>Total</w:t>
            </w:r>
          </w:p>
        </w:tc>
      </w:tr>
      <w:tr w:rsidR="00307C6C" w14:paraId="2A58EEC8" w14:textId="77777777" w:rsidTr="008E5736">
        <w:tc>
          <w:tcPr>
            <w:tcW w:w="752" w:type="dxa"/>
          </w:tcPr>
          <w:p w14:paraId="6468CBBC" w14:textId="77777777" w:rsidR="00307C6C" w:rsidRDefault="00307C6C" w:rsidP="008E5736">
            <w:pPr>
              <w:rPr>
                <w:sz w:val="22"/>
                <w:szCs w:val="22"/>
              </w:rPr>
            </w:pPr>
            <w:r>
              <w:rPr>
                <w:sz w:val="22"/>
                <w:szCs w:val="22"/>
              </w:rPr>
              <w:t>M</w:t>
            </w:r>
          </w:p>
        </w:tc>
        <w:tc>
          <w:tcPr>
            <w:tcW w:w="1584" w:type="dxa"/>
          </w:tcPr>
          <w:p w14:paraId="235CEA61" w14:textId="77777777" w:rsidR="00307C6C" w:rsidRDefault="00307C6C" w:rsidP="008E5736">
            <w:pPr>
              <w:jc w:val="center"/>
              <w:rPr>
                <w:sz w:val="22"/>
                <w:szCs w:val="22"/>
              </w:rPr>
            </w:pPr>
            <w:r>
              <w:rPr>
                <w:sz w:val="22"/>
                <w:szCs w:val="22"/>
              </w:rPr>
              <w:t>20</w:t>
            </w:r>
          </w:p>
        </w:tc>
        <w:tc>
          <w:tcPr>
            <w:tcW w:w="1584" w:type="dxa"/>
          </w:tcPr>
          <w:p w14:paraId="3E98411D" w14:textId="77777777" w:rsidR="00307C6C" w:rsidRDefault="00307C6C" w:rsidP="008E5736">
            <w:pPr>
              <w:jc w:val="center"/>
              <w:rPr>
                <w:sz w:val="22"/>
                <w:szCs w:val="22"/>
              </w:rPr>
            </w:pPr>
            <w:r>
              <w:rPr>
                <w:sz w:val="22"/>
                <w:szCs w:val="22"/>
              </w:rPr>
              <w:t>35</w:t>
            </w:r>
          </w:p>
        </w:tc>
        <w:tc>
          <w:tcPr>
            <w:tcW w:w="1584" w:type="dxa"/>
          </w:tcPr>
          <w:p w14:paraId="7206C003" w14:textId="77777777" w:rsidR="00307C6C" w:rsidRDefault="00307C6C" w:rsidP="008E5736">
            <w:pPr>
              <w:jc w:val="center"/>
              <w:rPr>
                <w:sz w:val="22"/>
                <w:szCs w:val="22"/>
              </w:rPr>
            </w:pPr>
            <w:r>
              <w:rPr>
                <w:sz w:val="22"/>
                <w:szCs w:val="22"/>
              </w:rPr>
              <w:t>15</w:t>
            </w:r>
          </w:p>
        </w:tc>
        <w:tc>
          <w:tcPr>
            <w:tcW w:w="1584" w:type="dxa"/>
          </w:tcPr>
          <w:p w14:paraId="08012210" w14:textId="77777777" w:rsidR="00307C6C" w:rsidRDefault="00307C6C" w:rsidP="008E5736">
            <w:pPr>
              <w:jc w:val="center"/>
              <w:rPr>
                <w:sz w:val="22"/>
                <w:szCs w:val="22"/>
              </w:rPr>
            </w:pPr>
            <w:r>
              <w:rPr>
                <w:sz w:val="22"/>
                <w:szCs w:val="22"/>
              </w:rPr>
              <w:t>10</w:t>
            </w:r>
          </w:p>
        </w:tc>
        <w:tc>
          <w:tcPr>
            <w:tcW w:w="922" w:type="dxa"/>
          </w:tcPr>
          <w:p w14:paraId="2E8473BD" w14:textId="77777777" w:rsidR="00307C6C" w:rsidRDefault="00307C6C" w:rsidP="008E5736">
            <w:pPr>
              <w:jc w:val="center"/>
              <w:rPr>
                <w:sz w:val="22"/>
                <w:szCs w:val="22"/>
              </w:rPr>
            </w:pPr>
            <w:r>
              <w:rPr>
                <w:sz w:val="22"/>
                <w:szCs w:val="22"/>
              </w:rPr>
              <w:t>80</w:t>
            </w:r>
          </w:p>
        </w:tc>
      </w:tr>
      <w:tr w:rsidR="00307C6C" w14:paraId="0D8518C1" w14:textId="77777777" w:rsidTr="008E5736">
        <w:tc>
          <w:tcPr>
            <w:tcW w:w="752" w:type="dxa"/>
          </w:tcPr>
          <w:p w14:paraId="30CD2F52" w14:textId="77777777" w:rsidR="00307C6C" w:rsidRDefault="00307C6C" w:rsidP="008E5736">
            <w:pPr>
              <w:rPr>
                <w:sz w:val="22"/>
                <w:szCs w:val="22"/>
              </w:rPr>
            </w:pPr>
            <w:r>
              <w:rPr>
                <w:sz w:val="22"/>
                <w:szCs w:val="22"/>
              </w:rPr>
              <w:t>F</w:t>
            </w:r>
          </w:p>
        </w:tc>
        <w:tc>
          <w:tcPr>
            <w:tcW w:w="1584" w:type="dxa"/>
          </w:tcPr>
          <w:p w14:paraId="4A9D2D43" w14:textId="77777777" w:rsidR="00307C6C" w:rsidRDefault="00307C6C" w:rsidP="008E5736">
            <w:pPr>
              <w:jc w:val="center"/>
              <w:rPr>
                <w:sz w:val="22"/>
                <w:szCs w:val="22"/>
              </w:rPr>
            </w:pPr>
            <w:r>
              <w:rPr>
                <w:sz w:val="22"/>
                <w:szCs w:val="22"/>
              </w:rPr>
              <w:t>6</w:t>
            </w:r>
          </w:p>
        </w:tc>
        <w:tc>
          <w:tcPr>
            <w:tcW w:w="1584" w:type="dxa"/>
          </w:tcPr>
          <w:p w14:paraId="0ADE4054" w14:textId="77777777" w:rsidR="00307C6C" w:rsidRDefault="00307C6C" w:rsidP="008E5736">
            <w:pPr>
              <w:jc w:val="center"/>
              <w:rPr>
                <w:sz w:val="22"/>
                <w:szCs w:val="22"/>
              </w:rPr>
            </w:pPr>
            <w:r>
              <w:rPr>
                <w:sz w:val="22"/>
                <w:szCs w:val="22"/>
              </w:rPr>
              <w:t>3</w:t>
            </w:r>
          </w:p>
        </w:tc>
        <w:tc>
          <w:tcPr>
            <w:tcW w:w="1584" w:type="dxa"/>
          </w:tcPr>
          <w:p w14:paraId="0B5699F4" w14:textId="77777777" w:rsidR="00307C6C" w:rsidRDefault="00307C6C" w:rsidP="008E5736">
            <w:pPr>
              <w:jc w:val="center"/>
              <w:rPr>
                <w:sz w:val="22"/>
                <w:szCs w:val="22"/>
              </w:rPr>
            </w:pPr>
            <w:r>
              <w:rPr>
                <w:sz w:val="22"/>
                <w:szCs w:val="22"/>
              </w:rPr>
              <w:t>15</w:t>
            </w:r>
          </w:p>
        </w:tc>
        <w:tc>
          <w:tcPr>
            <w:tcW w:w="1584" w:type="dxa"/>
          </w:tcPr>
          <w:p w14:paraId="145CEB67" w14:textId="77777777" w:rsidR="00307C6C" w:rsidRDefault="00307C6C" w:rsidP="008E5736">
            <w:pPr>
              <w:jc w:val="center"/>
              <w:rPr>
                <w:sz w:val="22"/>
                <w:szCs w:val="22"/>
              </w:rPr>
            </w:pPr>
            <w:r>
              <w:rPr>
                <w:sz w:val="22"/>
                <w:szCs w:val="22"/>
              </w:rPr>
              <w:t>19</w:t>
            </w:r>
          </w:p>
        </w:tc>
        <w:tc>
          <w:tcPr>
            <w:tcW w:w="922" w:type="dxa"/>
          </w:tcPr>
          <w:p w14:paraId="4BBF8604" w14:textId="77777777" w:rsidR="00307C6C" w:rsidRDefault="00307C6C" w:rsidP="008E5736">
            <w:pPr>
              <w:jc w:val="center"/>
              <w:rPr>
                <w:sz w:val="22"/>
                <w:szCs w:val="22"/>
              </w:rPr>
            </w:pPr>
            <w:r>
              <w:rPr>
                <w:sz w:val="22"/>
                <w:szCs w:val="22"/>
              </w:rPr>
              <w:t>43</w:t>
            </w:r>
          </w:p>
        </w:tc>
      </w:tr>
      <w:tr w:rsidR="00307C6C" w14:paraId="4D3FACBB" w14:textId="77777777" w:rsidTr="008E5736">
        <w:tc>
          <w:tcPr>
            <w:tcW w:w="752" w:type="dxa"/>
          </w:tcPr>
          <w:p w14:paraId="46135AA9" w14:textId="77777777" w:rsidR="00307C6C" w:rsidRDefault="00307C6C" w:rsidP="008E5736">
            <w:pPr>
              <w:rPr>
                <w:sz w:val="22"/>
                <w:szCs w:val="22"/>
              </w:rPr>
            </w:pPr>
            <w:r>
              <w:rPr>
                <w:sz w:val="22"/>
                <w:szCs w:val="22"/>
              </w:rPr>
              <w:t>Total</w:t>
            </w:r>
          </w:p>
        </w:tc>
        <w:tc>
          <w:tcPr>
            <w:tcW w:w="1584" w:type="dxa"/>
          </w:tcPr>
          <w:p w14:paraId="6F89E839" w14:textId="77777777" w:rsidR="00307C6C" w:rsidRDefault="00307C6C" w:rsidP="008E5736">
            <w:pPr>
              <w:jc w:val="center"/>
              <w:rPr>
                <w:sz w:val="22"/>
                <w:szCs w:val="22"/>
              </w:rPr>
            </w:pPr>
            <w:r>
              <w:rPr>
                <w:sz w:val="22"/>
                <w:szCs w:val="22"/>
              </w:rPr>
              <w:t>26</w:t>
            </w:r>
          </w:p>
        </w:tc>
        <w:tc>
          <w:tcPr>
            <w:tcW w:w="1584" w:type="dxa"/>
          </w:tcPr>
          <w:p w14:paraId="189EC2F4" w14:textId="77777777" w:rsidR="00307C6C" w:rsidRDefault="00307C6C" w:rsidP="008E5736">
            <w:pPr>
              <w:jc w:val="center"/>
              <w:rPr>
                <w:sz w:val="22"/>
                <w:szCs w:val="22"/>
              </w:rPr>
            </w:pPr>
            <w:r>
              <w:rPr>
                <w:sz w:val="22"/>
                <w:szCs w:val="22"/>
              </w:rPr>
              <w:t>38</w:t>
            </w:r>
          </w:p>
        </w:tc>
        <w:tc>
          <w:tcPr>
            <w:tcW w:w="1584" w:type="dxa"/>
          </w:tcPr>
          <w:p w14:paraId="1DA9C204" w14:textId="77777777" w:rsidR="00307C6C" w:rsidRDefault="00307C6C" w:rsidP="008E5736">
            <w:pPr>
              <w:jc w:val="center"/>
              <w:rPr>
                <w:sz w:val="22"/>
                <w:szCs w:val="22"/>
              </w:rPr>
            </w:pPr>
            <w:r>
              <w:rPr>
                <w:sz w:val="22"/>
                <w:szCs w:val="22"/>
              </w:rPr>
              <w:t>30</w:t>
            </w:r>
          </w:p>
        </w:tc>
        <w:tc>
          <w:tcPr>
            <w:tcW w:w="1584" w:type="dxa"/>
          </w:tcPr>
          <w:p w14:paraId="1484CFD9" w14:textId="77777777" w:rsidR="00307C6C" w:rsidRDefault="00307C6C" w:rsidP="008E5736">
            <w:pPr>
              <w:jc w:val="center"/>
              <w:rPr>
                <w:sz w:val="22"/>
                <w:szCs w:val="22"/>
              </w:rPr>
            </w:pPr>
            <w:r>
              <w:rPr>
                <w:sz w:val="22"/>
                <w:szCs w:val="22"/>
              </w:rPr>
              <w:t>29</w:t>
            </w:r>
          </w:p>
        </w:tc>
        <w:tc>
          <w:tcPr>
            <w:tcW w:w="922" w:type="dxa"/>
          </w:tcPr>
          <w:p w14:paraId="46267ABE" w14:textId="77777777" w:rsidR="00307C6C" w:rsidRDefault="00307C6C" w:rsidP="008E5736">
            <w:pPr>
              <w:jc w:val="center"/>
              <w:rPr>
                <w:sz w:val="22"/>
                <w:szCs w:val="22"/>
              </w:rPr>
            </w:pPr>
            <w:r>
              <w:rPr>
                <w:sz w:val="22"/>
                <w:szCs w:val="22"/>
              </w:rPr>
              <w:t>123</w:t>
            </w:r>
          </w:p>
        </w:tc>
      </w:tr>
    </w:tbl>
    <w:p w14:paraId="1ED25661" w14:textId="77777777" w:rsidR="00307C6C" w:rsidRDefault="00307C6C" w:rsidP="00307C6C">
      <w:pPr>
        <w:rPr>
          <w:sz w:val="22"/>
          <w:szCs w:val="22"/>
        </w:rPr>
      </w:pPr>
    </w:p>
    <w:p w14:paraId="064895EB" w14:textId="313628D9" w:rsidR="00307C6C" w:rsidRDefault="00307C6C" w:rsidP="00307C6C">
      <w:pPr>
        <w:rPr>
          <w:sz w:val="22"/>
          <w:szCs w:val="22"/>
        </w:rPr>
      </w:pPr>
    </w:p>
    <w:p w14:paraId="05C9D418" w14:textId="77777777" w:rsidR="00EB6533" w:rsidRPr="00744D08" w:rsidRDefault="00EB6533" w:rsidP="00307C6C">
      <w:pPr>
        <w:rPr>
          <w:sz w:val="22"/>
          <w:szCs w:val="22"/>
        </w:rPr>
      </w:pPr>
    </w:p>
    <w:p w14:paraId="0F6B2C4B" w14:textId="38BE48C5" w:rsidR="008E5736" w:rsidRPr="00BF5B71" w:rsidRDefault="008E5736" w:rsidP="008C4DE3">
      <w:pPr>
        <w:rPr>
          <w:sz w:val="22"/>
          <w:szCs w:val="22"/>
        </w:rPr>
      </w:pPr>
    </w:p>
    <w:sectPr w:rsidR="008E5736" w:rsidRPr="00BF5B71" w:rsidSect="00E567F9">
      <w:footerReference w:type="even" r:id="rId13"/>
      <w:footerReference w:type="default" r:id="rId14"/>
      <w:type w:val="continuous"/>
      <w:pgSz w:w="12240" w:h="15840"/>
      <w:pgMar w:top="1296" w:right="1152" w:bottom="1296" w:left="1152" w:header="720" w:footer="720" w:gutter="0"/>
      <w:cols w:space="720"/>
      <w:noEndnote/>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EF5A7" w14:textId="77777777" w:rsidR="00AE2249" w:rsidRDefault="00AE2249">
      <w:r>
        <w:separator/>
      </w:r>
    </w:p>
  </w:endnote>
  <w:endnote w:type="continuationSeparator" w:id="0">
    <w:p w14:paraId="32FADF6D" w14:textId="77777777" w:rsidR="00AE2249" w:rsidRDefault="00AE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MR10">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onaco">
    <w:panose1 w:val="000000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C2F27" w14:textId="77777777" w:rsidR="008E5736" w:rsidRDefault="008E5736" w:rsidP="00A126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49AB87" w14:textId="77777777" w:rsidR="008E5736" w:rsidRDefault="008E5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C12C5" w14:textId="77777777" w:rsidR="008E5736" w:rsidRDefault="008E5736" w:rsidP="00A126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ED8DF71" w14:textId="77777777" w:rsidR="008E5736" w:rsidRDefault="008E5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FE1E1" w14:textId="77777777" w:rsidR="00AE2249" w:rsidRDefault="00AE2249">
      <w:r>
        <w:separator/>
      </w:r>
    </w:p>
  </w:footnote>
  <w:footnote w:type="continuationSeparator" w:id="0">
    <w:p w14:paraId="677F630E" w14:textId="77777777" w:rsidR="00AE2249" w:rsidRDefault="00AE2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6540AE3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 w15:restartNumberingAfterBreak="0">
    <w:nsid w:val="EA454B4C"/>
    <w:multiLevelType w:val="multilevel"/>
    <w:tmpl w:val="CEDC5B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00000001"/>
    <w:multiLevelType w:val="hybridMultilevel"/>
    <w:tmpl w:val="00000001"/>
    <w:lvl w:ilvl="0" w:tplc="00000001">
      <w:start w:val="1"/>
      <w:numFmt w:val="lowerLetter"/>
      <w:lvlText w:val="%1."/>
      <w:lvlJc w:val="left"/>
      <w:pPr>
        <w:ind w:left="72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C97FBA"/>
    <w:multiLevelType w:val="hybridMultilevel"/>
    <w:tmpl w:val="03682F44"/>
    <w:lvl w:ilvl="0" w:tplc="94029B7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7E95"/>
    <w:multiLevelType w:val="hybridMultilevel"/>
    <w:tmpl w:val="7AA2FBA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E4909"/>
    <w:multiLevelType w:val="hybridMultilevel"/>
    <w:tmpl w:val="214CDA9E"/>
    <w:lvl w:ilvl="0" w:tplc="0409000F">
      <w:start w:val="1"/>
      <w:numFmt w:val="decimal"/>
      <w:lvlText w:val="%1."/>
      <w:lvlJc w:val="left"/>
      <w:pPr>
        <w:ind w:left="720" w:hanging="360"/>
      </w:pPr>
    </w:lvl>
    <w:lvl w:ilvl="1" w:tplc="94029B78">
      <w:start w:val="1"/>
      <w:numFmt w:val="lowerLetter"/>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CF638D"/>
    <w:multiLevelType w:val="hybridMultilevel"/>
    <w:tmpl w:val="195661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A3E68"/>
    <w:multiLevelType w:val="hybridMultilevel"/>
    <w:tmpl w:val="3CF4B080"/>
    <w:lvl w:ilvl="0" w:tplc="D1D459F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85AF3"/>
    <w:multiLevelType w:val="hybridMultilevel"/>
    <w:tmpl w:val="0CC40E58"/>
    <w:lvl w:ilvl="0" w:tplc="EBBE6592">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E3612"/>
    <w:multiLevelType w:val="hybridMultilevel"/>
    <w:tmpl w:val="59BA9A5E"/>
    <w:lvl w:ilvl="0" w:tplc="28F243EE">
      <w:start w:val="1"/>
      <w:numFmt w:val="lowerLetter"/>
      <w:lvlText w:val="%1."/>
      <w:lvlJc w:val="left"/>
      <w:pPr>
        <w:tabs>
          <w:tab w:val="num" w:pos="1101"/>
        </w:tabs>
        <w:ind w:left="1101" w:hanging="360"/>
      </w:pPr>
      <w:rPr>
        <w:rFonts w:hint="default"/>
      </w:rPr>
    </w:lvl>
    <w:lvl w:ilvl="1" w:tplc="04090019" w:tentative="1">
      <w:start w:val="1"/>
      <w:numFmt w:val="lowerLetter"/>
      <w:lvlText w:val="%2."/>
      <w:lvlJc w:val="left"/>
      <w:pPr>
        <w:tabs>
          <w:tab w:val="num" w:pos="1821"/>
        </w:tabs>
        <w:ind w:left="1821" w:hanging="360"/>
      </w:pPr>
    </w:lvl>
    <w:lvl w:ilvl="2" w:tplc="0409001B" w:tentative="1">
      <w:start w:val="1"/>
      <w:numFmt w:val="lowerRoman"/>
      <w:lvlText w:val="%3."/>
      <w:lvlJc w:val="right"/>
      <w:pPr>
        <w:tabs>
          <w:tab w:val="num" w:pos="2541"/>
        </w:tabs>
        <w:ind w:left="2541" w:hanging="180"/>
      </w:pPr>
    </w:lvl>
    <w:lvl w:ilvl="3" w:tplc="0409000F" w:tentative="1">
      <w:start w:val="1"/>
      <w:numFmt w:val="decimal"/>
      <w:lvlText w:val="%4."/>
      <w:lvlJc w:val="left"/>
      <w:pPr>
        <w:tabs>
          <w:tab w:val="num" w:pos="3261"/>
        </w:tabs>
        <w:ind w:left="3261" w:hanging="360"/>
      </w:pPr>
    </w:lvl>
    <w:lvl w:ilvl="4" w:tplc="04090019" w:tentative="1">
      <w:start w:val="1"/>
      <w:numFmt w:val="lowerLetter"/>
      <w:lvlText w:val="%5."/>
      <w:lvlJc w:val="left"/>
      <w:pPr>
        <w:tabs>
          <w:tab w:val="num" w:pos="3981"/>
        </w:tabs>
        <w:ind w:left="3981" w:hanging="360"/>
      </w:pPr>
    </w:lvl>
    <w:lvl w:ilvl="5" w:tplc="0409001B" w:tentative="1">
      <w:start w:val="1"/>
      <w:numFmt w:val="lowerRoman"/>
      <w:lvlText w:val="%6."/>
      <w:lvlJc w:val="right"/>
      <w:pPr>
        <w:tabs>
          <w:tab w:val="num" w:pos="4701"/>
        </w:tabs>
        <w:ind w:left="4701" w:hanging="180"/>
      </w:pPr>
    </w:lvl>
    <w:lvl w:ilvl="6" w:tplc="0409000F" w:tentative="1">
      <w:start w:val="1"/>
      <w:numFmt w:val="decimal"/>
      <w:lvlText w:val="%7."/>
      <w:lvlJc w:val="left"/>
      <w:pPr>
        <w:tabs>
          <w:tab w:val="num" w:pos="5421"/>
        </w:tabs>
        <w:ind w:left="5421" w:hanging="360"/>
      </w:pPr>
    </w:lvl>
    <w:lvl w:ilvl="7" w:tplc="04090019" w:tentative="1">
      <w:start w:val="1"/>
      <w:numFmt w:val="lowerLetter"/>
      <w:lvlText w:val="%8."/>
      <w:lvlJc w:val="left"/>
      <w:pPr>
        <w:tabs>
          <w:tab w:val="num" w:pos="6141"/>
        </w:tabs>
        <w:ind w:left="6141" w:hanging="360"/>
      </w:pPr>
    </w:lvl>
    <w:lvl w:ilvl="8" w:tplc="0409001B" w:tentative="1">
      <w:start w:val="1"/>
      <w:numFmt w:val="lowerRoman"/>
      <w:lvlText w:val="%9."/>
      <w:lvlJc w:val="right"/>
      <w:pPr>
        <w:tabs>
          <w:tab w:val="num" w:pos="6861"/>
        </w:tabs>
        <w:ind w:left="6861" w:hanging="180"/>
      </w:pPr>
    </w:lvl>
  </w:abstractNum>
  <w:abstractNum w:abstractNumId="11" w15:restartNumberingAfterBreak="0">
    <w:nsid w:val="236F06FD"/>
    <w:multiLevelType w:val="hybridMultilevel"/>
    <w:tmpl w:val="891699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76A6B"/>
    <w:multiLevelType w:val="hybridMultilevel"/>
    <w:tmpl w:val="1F00A382"/>
    <w:lvl w:ilvl="0" w:tplc="FA0E97B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EEA038E"/>
    <w:multiLevelType w:val="hybridMultilevel"/>
    <w:tmpl w:val="0D3E3FB4"/>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50CCF"/>
    <w:multiLevelType w:val="hybridMultilevel"/>
    <w:tmpl w:val="AC282D14"/>
    <w:lvl w:ilvl="0" w:tplc="0409000F">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24458"/>
    <w:multiLevelType w:val="hybridMultilevel"/>
    <w:tmpl w:val="2BF4A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A33739"/>
    <w:multiLevelType w:val="hybridMultilevel"/>
    <w:tmpl w:val="CAAEFA22"/>
    <w:lvl w:ilvl="0" w:tplc="94029B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9C7308"/>
    <w:multiLevelType w:val="hybridMultilevel"/>
    <w:tmpl w:val="5C00D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230B49"/>
    <w:multiLevelType w:val="hybridMultilevel"/>
    <w:tmpl w:val="662870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261BAD"/>
    <w:multiLevelType w:val="multilevel"/>
    <w:tmpl w:val="D7BCE0EC"/>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0" w15:restartNumberingAfterBreak="0">
    <w:nsid w:val="4C2907B3"/>
    <w:multiLevelType w:val="hybridMultilevel"/>
    <w:tmpl w:val="A0405B9C"/>
    <w:lvl w:ilvl="0" w:tplc="BA3E5E5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573B45"/>
    <w:multiLevelType w:val="hybridMultilevel"/>
    <w:tmpl w:val="20BC346A"/>
    <w:lvl w:ilvl="0" w:tplc="0409000F">
      <w:start w:val="1"/>
      <w:numFmt w:val="decimal"/>
      <w:lvlText w:val="%1."/>
      <w:lvlJc w:val="left"/>
      <w:pPr>
        <w:tabs>
          <w:tab w:val="num" w:pos="720"/>
        </w:tabs>
        <w:ind w:left="720" w:hanging="360"/>
      </w:pPr>
      <w:rPr>
        <w:rFonts w:hint="default"/>
      </w:rPr>
    </w:lvl>
    <w:lvl w:ilvl="1" w:tplc="53EE66E0">
      <w:start w:val="1"/>
      <w:numFmt w:val="lowerLetter"/>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7B208E1"/>
    <w:multiLevelType w:val="hybridMultilevel"/>
    <w:tmpl w:val="4C84C092"/>
    <w:lvl w:ilvl="0" w:tplc="A5BC95DA">
      <w:start w:val="1"/>
      <w:numFmt w:val="lowerLetter"/>
      <w:lvlText w:val="%1."/>
      <w:lvlJc w:val="left"/>
      <w:pPr>
        <w:tabs>
          <w:tab w:val="num" w:pos="1080"/>
        </w:tabs>
        <w:ind w:left="1080" w:hanging="360"/>
      </w:pPr>
      <w:rPr>
        <w:rFonts w:cs="CMR10"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99B5630"/>
    <w:multiLevelType w:val="hybridMultilevel"/>
    <w:tmpl w:val="69D8FCEE"/>
    <w:lvl w:ilvl="0" w:tplc="4D5E93D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4D1DFC"/>
    <w:multiLevelType w:val="hybridMultilevel"/>
    <w:tmpl w:val="604CC0C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92B5EEC"/>
    <w:multiLevelType w:val="hybridMultilevel"/>
    <w:tmpl w:val="B242417C"/>
    <w:lvl w:ilvl="0" w:tplc="7F78B760">
      <w:start w:val="1"/>
      <w:numFmt w:val="decimal"/>
      <w:lvlText w:val="%1."/>
      <w:lvlJc w:val="left"/>
      <w:pPr>
        <w:tabs>
          <w:tab w:val="num" w:pos="720"/>
        </w:tabs>
        <w:ind w:left="720" w:hanging="360"/>
      </w:pPr>
      <w:rPr>
        <w:rFonts w:hint="default"/>
        <w:sz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281A49"/>
    <w:multiLevelType w:val="hybridMultilevel"/>
    <w:tmpl w:val="8780ACB6"/>
    <w:lvl w:ilvl="0" w:tplc="491C43A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6C2B73DD"/>
    <w:multiLevelType w:val="hybridMultilevel"/>
    <w:tmpl w:val="6268CD62"/>
    <w:lvl w:ilvl="0" w:tplc="C66E0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7923DF"/>
    <w:multiLevelType w:val="hybridMultilevel"/>
    <w:tmpl w:val="BE0C8C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DA4251"/>
    <w:multiLevelType w:val="hybridMultilevel"/>
    <w:tmpl w:val="BE0C8C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EDA6BD3"/>
    <w:multiLevelType w:val="hybridMultilevel"/>
    <w:tmpl w:val="5CF467B2"/>
    <w:lvl w:ilvl="0" w:tplc="4594C2D8">
      <w:start w:val="12"/>
      <w:numFmt w:val="decimal"/>
      <w:lvlText w:val="%1."/>
      <w:lvlJc w:val="left"/>
      <w:pPr>
        <w:ind w:left="720" w:hanging="360"/>
      </w:pPr>
      <w:rPr>
        <w:rFonts w:hint="default"/>
      </w:rPr>
    </w:lvl>
    <w:lvl w:ilvl="1" w:tplc="281C062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C3596E"/>
    <w:multiLevelType w:val="hybridMultilevel"/>
    <w:tmpl w:val="512ED178"/>
    <w:lvl w:ilvl="0" w:tplc="0409000F">
      <w:start w:val="1"/>
      <w:numFmt w:val="decimal"/>
      <w:lvlText w:val="%1."/>
      <w:lvlJc w:val="left"/>
      <w:pPr>
        <w:tabs>
          <w:tab w:val="num" w:pos="720"/>
        </w:tabs>
        <w:ind w:left="720" w:hanging="360"/>
      </w:pPr>
      <w:rPr>
        <w:rFonts w:hint="default"/>
      </w:rPr>
    </w:lvl>
    <w:lvl w:ilvl="1" w:tplc="DF52D6F4">
      <w:start w:val="4"/>
      <w:numFmt w:val="lowerLetter"/>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1315DCA"/>
    <w:multiLevelType w:val="multilevel"/>
    <w:tmpl w:val="64A20A4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3" w15:restartNumberingAfterBreak="0">
    <w:nsid w:val="72003316"/>
    <w:multiLevelType w:val="hybridMultilevel"/>
    <w:tmpl w:val="4900094A"/>
    <w:lvl w:ilvl="0" w:tplc="BA1AE866">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E31282"/>
    <w:multiLevelType w:val="hybridMultilevel"/>
    <w:tmpl w:val="852C6D32"/>
    <w:lvl w:ilvl="0" w:tplc="A3C2B580">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25"/>
  </w:num>
  <w:num w:numId="2">
    <w:abstractNumId w:val="10"/>
  </w:num>
  <w:num w:numId="3">
    <w:abstractNumId w:val="6"/>
  </w:num>
  <w:num w:numId="4">
    <w:abstractNumId w:val="24"/>
  </w:num>
  <w:num w:numId="5">
    <w:abstractNumId w:val="12"/>
  </w:num>
  <w:num w:numId="6">
    <w:abstractNumId w:val="2"/>
  </w:num>
  <w:num w:numId="7">
    <w:abstractNumId w:val="3"/>
  </w:num>
  <w:num w:numId="8">
    <w:abstractNumId w:val="28"/>
  </w:num>
  <w:num w:numId="9">
    <w:abstractNumId w:val="29"/>
  </w:num>
  <w:num w:numId="10">
    <w:abstractNumId w:val="26"/>
  </w:num>
  <w:num w:numId="11">
    <w:abstractNumId w:val="22"/>
  </w:num>
  <w:num w:numId="12">
    <w:abstractNumId w:val="31"/>
  </w:num>
  <w:num w:numId="13">
    <w:abstractNumId w:val="21"/>
  </w:num>
  <w:num w:numId="14">
    <w:abstractNumId w:val="23"/>
  </w:num>
  <w:num w:numId="15">
    <w:abstractNumId w:val="8"/>
  </w:num>
  <w:num w:numId="16">
    <w:abstractNumId w:val="9"/>
  </w:num>
  <w:num w:numId="17">
    <w:abstractNumId w:val="20"/>
  </w:num>
  <w:num w:numId="18">
    <w:abstractNumId w:val="30"/>
  </w:num>
  <w:num w:numId="19">
    <w:abstractNumId w:val="4"/>
  </w:num>
  <w:num w:numId="20">
    <w:abstractNumId w:val="16"/>
  </w:num>
  <w:num w:numId="21">
    <w:abstractNumId w:val="33"/>
  </w:num>
  <w:num w:numId="22">
    <w:abstractNumId w:val="5"/>
  </w:num>
  <w:num w:numId="23">
    <w:abstractNumId w:val="27"/>
  </w:num>
  <w:num w:numId="24">
    <w:abstractNumId w:val="14"/>
  </w:num>
  <w:num w:numId="25">
    <w:abstractNumId w:val="7"/>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abstractNumId w:val="34"/>
  </w:num>
  <w:num w:numId="31">
    <w:abstractNumId w:val="15"/>
  </w:num>
  <w:num w:numId="32">
    <w:abstractNumId w:val="11"/>
  </w:num>
  <w:num w:numId="33">
    <w:abstractNumId w:val="13"/>
  </w:num>
  <w:num w:numId="34">
    <w:abstractNumId w:val="17"/>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39"/>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627D"/>
    <w:rsid w:val="00001600"/>
    <w:rsid w:val="00035CAC"/>
    <w:rsid w:val="00043206"/>
    <w:rsid w:val="00051A5C"/>
    <w:rsid w:val="00060B21"/>
    <w:rsid w:val="00063FDC"/>
    <w:rsid w:val="000658BA"/>
    <w:rsid w:val="00081BA9"/>
    <w:rsid w:val="000849A9"/>
    <w:rsid w:val="00093F1D"/>
    <w:rsid w:val="00094AAC"/>
    <w:rsid w:val="00094B7E"/>
    <w:rsid w:val="000B5429"/>
    <w:rsid w:val="000C1225"/>
    <w:rsid w:val="000E0551"/>
    <w:rsid w:val="000E162A"/>
    <w:rsid w:val="0010543D"/>
    <w:rsid w:val="00106599"/>
    <w:rsid w:val="001160E8"/>
    <w:rsid w:val="00124714"/>
    <w:rsid w:val="001275A0"/>
    <w:rsid w:val="001362DE"/>
    <w:rsid w:val="0016072A"/>
    <w:rsid w:val="00162B2E"/>
    <w:rsid w:val="0016797A"/>
    <w:rsid w:val="0017287B"/>
    <w:rsid w:val="00183E37"/>
    <w:rsid w:val="00191664"/>
    <w:rsid w:val="00196F70"/>
    <w:rsid w:val="001A6D62"/>
    <w:rsid w:val="001B3026"/>
    <w:rsid w:val="001C1694"/>
    <w:rsid w:val="001D585A"/>
    <w:rsid w:val="001E2E29"/>
    <w:rsid w:val="001F2C3B"/>
    <w:rsid w:val="001F485E"/>
    <w:rsid w:val="001F530D"/>
    <w:rsid w:val="0020111E"/>
    <w:rsid w:val="00203ACD"/>
    <w:rsid w:val="002666A1"/>
    <w:rsid w:val="002724BF"/>
    <w:rsid w:val="002843A9"/>
    <w:rsid w:val="00285AE9"/>
    <w:rsid w:val="0028601E"/>
    <w:rsid w:val="0029239E"/>
    <w:rsid w:val="00297527"/>
    <w:rsid w:val="002A5295"/>
    <w:rsid w:val="002A7977"/>
    <w:rsid w:val="002B47B7"/>
    <w:rsid w:val="002C0442"/>
    <w:rsid w:val="002C66E4"/>
    <w:rsid w:val="002D0E81"/>
    <w:rsid w:val="002E043D"/>
    <w:rsid w:val="002E6AFD"/>
    <w:rsid w:val="00302AC9"/>
    <w:rsid w:val="00305C4B"/>
    <w:rsid w:val="00307C6C"/>
    <w:rsid w:val="00315CFF"/>
    <w:rsid w:val="00331575"/>
    <w:rsid w:val="00341CB4"/>
    <w:rsid w:val="00355A6E"/>
    <w:rsid w:val="0035686C"/>
    <w:rsid w:val="00371680"/>
    <w:rsid w:val="00373C26"/>
    <w:rsid w:val="00374DAF"/>
    <w:rsid w:val="00376D48"/>
    <w:rsid w:val="003A1270"/>
    <w:rsid w:val="003A7DA1"/>
    <w:rsid w:val="003C00E7"/>
    <w:rsid w:val="003C1E66"/>
    <w:rsid w:val="003C3794"/>
    <w:rsid w:val="003C627D"/>
    <w:rsid w:val="003C781C"/>
    <w:rsid w:val="003E5319"/>
    <w:rsid w:val="003F4972"/>
    <w:rsid w:val="004048EA"/>
    <w:rsid w:val="00405248"/>
    <w:rsid w:val="004065E2"/>
    <w:rsid w:val="00406A01"/>
    <w:rsid w:val="0043474A"/>
    <w:rsid w:val="00447297"/>
    <w:rsid w:val="00457632"/>
    <w:rsid w:val="0045775F"/>
    <w:rsid w:val="00461406"/>
    <w:rsid w:val="004656A3"/>
    <w:rsid w:val="00467312"/>
    <w:rsid w:val="00473B0C"/>
    <w:rsid w:val="00480301"/>
    <w:rsid w:val="00490B02"/>
    <w:rsid w:val="0049152E"/>
    <w:rsid w:val="00492547"/>
    <w:rsid w:val="00492BA8"/>
    <w:rsid w:val="00493388"/>
    <w:rsid w:val="00497F0E"/>
    <w:rsid w:val="004A18CE"/>
    <w:rsid w:val="004A4973"/>
    <w:rsid w:val="004B0B31"/>
    <w:rsid w:val="004B0EA0"/>
    <w:rsid w:val="004C5F9C"/>
    <w:rsid w:val="004D328F"/>
    <w:rsid w:val="004E191F"/>
    <w:rsid w:val="004F1600"/>
    <w:rsid w:val="004F29ED"/>
    <w:rsid w:val="00514EC0"/>
    <w:rsid w:val="0052041F"/>
    <w:rsid w:val="005207BF"/>
    <w:rsid w:val="00522584"/>
    <w:rsid w:val="00537155"/>
    <w:rsid w:val="00540690"/>
    <w:rsid w:val="00543DC5"/>
    <w:rsid w:val="0054466E"/>
    <w:rsid w:val="00574615"/>
    <w:rsid w:val="00574B43"/>
    <w:rsid w:val="00574C95"/>
    <w:rsid w:val="00575508"/>
    <w:rsid w:val="00590738"/>
    <w:rsid w:val="00595676"/>
    <w:rsid w:val="00595B54"/>
    <w:rsid w:val="005A5160"/>
    <w:rsid w:val="005B438B"/>
    <w:rsid w:val="005B5F25"/>
    <w:rsid w:val="005D3CE5"/>
    <w:rsid w:val="005D60B9"/>
    <w:rsid w:val="005E3A0F"/>
    <w:rsid w:val="005E5F17"/>
    <w:rsid w:val="006022F1"/>
    <w:rsid w:val="006046AA"/>
    <w:rsid w:val="0061116B"/>
    <w:rsid w:val="006277FC"/>
    <w:rsid w:val="00642F85"/>
    <w:rsid w:val="00645B63"/>
    <w:rsid w:val="00653EDA"/>
    <w:rsid w:val="00657ABB"/>
    <w:rsid w:val="00665E04"/>
    <w:rsid w:val="0067409C"/>
    <w:rsid w:val="006833E1"/>
    <w:rsid w:val="00686810"/>
    <w:rsid w:val="006A60B1"/>
    <w:rsid w:val="006A67BF"/>
    <w:rsid w:val="006B3374"/>
    <w:rsid w:val="006B5EF9"/>
    <w:rsid w:val="006C3D40"/>
    <w:rsid w:val="006D70BA"/>
    <w:rsid w:val="006E0E52"/>
    <w:rsid w:val="006E4C85"/>
    <w:rsid w:val="006F1031"/>
    <w:rsid w:val="007016C1"/>
    <w:rsid w:val="00712334"/>
    <w:rsid w:val="00717740"/>
    <w:rsid w:val="00725D6A"/>
    <w:rsid w:val="00732911"/>
    <w:rsid w:val="00744D08"/>
    <w:rsid w:val="00764AE5"/>
    <w:rsid w:val="00765F90"/>
    <w:rsid w:val="00775072"/>
    <w:rsid w:val="00786D25"/>
    <w:rsid w:val="007959F7"/>
    <w:rsid w:val="007977E4"/>
    <w:rsid w:val="007B5881"/>
    <w:rsid w:val="007B64C5"/>
    <w:rsid w:val="007C26D8"/>
    <w:rsid w:val="007D0914"/>
    <w:rsid w:val="007D5E6C"/>
    <w:rsid w:val="007E36DD"/>
    <w:rsid w:val="007F06B6"/>
    <w:rsid w:val="007F371B"/>
    <w:rsid w:val="007F4496"/>
    <w:rsid w:val="00805128"/>
    <w:rsid w:val="00840691"/>
    <w:rsid w:val="00845617"/>
    <w:rsid w:val="00853852"/>
    <w:rsid w:val="00861B54"/>
    <w:rsid w:val="00871023"/>
    <w:rsid w:val="008710B4"/>
    <w:rsid w:val="00872766"/>
    <w:rsid w:val="008872D3"/>
    <w:rsid w:val="00896D76"/>
    <w:rsid w:val="008A27D5"/>
    <w:rsid w:val="008B5971"/>
    <w:rsid w:val="008C4DE3"/>
    <w:rsid w:val="008C6B95"/>
    <w:rsid w:val="008E5736"/>
    <w:rsid w:val="00900EE6"/>
    <w:rsid w:val="00902CEC"/>
    <w:rsid w:val="0090607E"/>
    <w:rsid w:val="00910A96"/>
    <w:rsid w:val="0091375C"/>
    <w:rsid w:val="00917AF0"/>
    <w:rsid w:val="00932B14"/>
    <w:rsid w:val="00936C36"/>
    <w:rsid w:val="00962C2C"/>
    <w:rsid w:val="0098462F"/>
    <w:rsid w:val="00993886"/>
    <w:rsid w:val="009A49CA"/>
    <w:rsid w:val="009B0C25"/>
    <w:rsid w:val="009B0E06"/>
    <w:rsid w:val="009D08D9"/>
    <w:rsid w:val="009D0B99"/>
    <w:rsid w:val="009E462B"/>
    <w:rsid w:val="009F20D3"/>
    <w:rsid w:val="00A04CB4"/>
    <w:rsid w:val="00A05F83"/>
    <w:rsid w:val="00A1266F"/>
    <w:rsid w:val="00A12D63"/>
    <w:rsid w:val="00A1393F"/>
    <w:rsid w:val="00A241CA"/>
    <w:rsid w:val="00A527F4"/>
    <w:rsid w:val="00A60724"/>
    <w:rsid w:val="00A630D6"/>
    <w:rsid w:val="00A66096"/>
    <w:rsid w:val="00A70E5D"/>
    <w:rsid w:val="00A876F7"/>
    <w:rsid w:val="00A90F04"/>
    <w:rsid w:val="00AA5FC8"/>
    <w:rsid w:val="00AC4766"/>
    <w:rsid w:val="00AC5F07"/>
    <w:rsid w:val="00AD174D"/>
    <w:rsid w:val="00AD478B"/>
    <w:rsid w:val="00AD71A8"/>
    <w:rsid w:val="00AE2249"/>
    <w:rsid w:val="00AF13B2"/>
    <w:rsid w:val="00AF6984"/>
    <w:rsid w:val="00B0517C"/>
    <w:rsid w:val="00B06517"/>
    <w:rsid w:val="00B20425"/>
    <w:rsid w:val="00B25ABA"/>
    <w:rsid w:val="00B264B9"/>
    <w:rsid w:val="00B44634"/>
    <w:rsid w:val="00B45EE0"/>
    <w:rsid w:val="00B54E15"/>
    <w:rsid w:val="00B600BA"/>
    <w:rsid w:val="00B61A81"/>
    <w:rsid w:val="00B620BD"/>
    <w:rsid w:val="00B62C46"/>
    <w:rsid w:val="00B664D3"/>
    <w:rsid w:val="00B66900"/>
    <w:rsid w:val="00B73DE3"/>
    <w:rsid w:val="00B76840"/>
    <w:rsid w:val="00B76F1E"/>
    <w:rsid w:val="00B85361"/>
    <w:rsid w:val="00BA1AE6"/>
    <w:rsid w:val="00BA5637"/>
    <w:rsid w:val="00BA7811"/>
    <w:rsid w:val="00BB5429"/>
    <w:rsid w:val="00BC7D85"/>
    <w:rsid w:val="00BE19D6"/>
    <w:rsid w:val="00BF5B71"/>
    <w:rsid w:val="00C02CD2"/>
    <w:rsid w:val="00C06833"/>
    <w:rsid w:val="00C077D5"/>
    <w:rsid w:val="00C107F3"/>
    <w:rsid w:val="00C1214D"/>
    <w:rsid w:val="00C13C31"/>
    <w:rsid w:val="00C21332"/>
    <w:rsid w:val="00C21894"/>
    <w:rsid w:val="00C21E2F"/>
    <w:rsid w:val="00C308BC"/>
    <w:rsid w:val="00C33A32"/>
    <w:rsid w:val="00C35AE7"/>
    <w:rsid w:val="00C35E63"/>
    <w:rsid w:val="00C37DD5"/>
    <w:rsid w:val="00C42C6E"/>
    <w:rsid w:val="00C44F37"/>
    <w:rsid w:val="00C54E83"/>
    <w:rsid w:val="00C56CBD"/>
    <w:rsid w:val="00C674FA"/>
    <w:rsid w:val="00C7603C"/>
    <w:rsid w:val="00C82366"/>
    <w:rsid w:val="00C84626"/>
    <w:rsid w:val="00CA48CB"/>
    <w:rsid w:val="00CB6A0E"/>
    <w:rsid w:val="00CC03B1"/>
    <w:rsid w:val="00CC068F"/>
    <w:rsid w:val="00CC65B4"/>
    <w:rsid w:val="00CD67BC"/>
    <w:rsid w:val="00CE379B"/>
    <w:rsid w:val="00CE7844"/>
    <w:rsid w:val="00CF5E9D"/>
    <w:rsid w:val="00D006EC"/>
    <w:rsid w:val="00D010B2"/>
    <w:rsid w:val="00D03518"/>
    <w:rsid w:val="00D03F55"/>
    <w:rsid w:val="00D11EB3"/>
    <w:rsid w:val="00D15892"/>
    <w:rsid w:val="00D33A5A"/>
    <w:rsid w:val="00D4688A"/>
    <w:rsid w:val="00D46C83"/>
    <w:rsid w:val="00D54903"/>
    <w:rsid w:val="00D56FE9"/>
    <w:rsid w:val="00D64BC9"/>
    <w:rsid w:val="00D66804"/>
    <w:rsid w:val="00D67E62"/>
    <w:rsid w:val="00D7222D"/>
    <w:rsid w:val="00D84BF2"/>
    <w:rsid w:val="00D874EB"/>
    <w:rsid w:val="00DA7CE3"/>
    <w:rsid w:val="00DB0E95"/>
    <w:rsid w:val="00DC2F71"/>
    <w:rsid w:val="00DC31E0"/>
    <w:rsid w:val="00DD589F"/>
    <w:rsid w:val="00DD5C78"/>
    <w:rsid w:val="00DD7A81"/>
    <w:rsid w:val="00DE1DC8"/>
    <w:rsid w:val="00DE4398"/>
    <w:rsid w:val="00DF659F"/>
    <w:rsid w:val="00E00FA2"/>
    <w:rsid w:val="00E1077B"/>
    <w:rsid w:val="00E138A7"/>
    <w:rsid w:val="00E15D8B"/>
    <w:rsid w:val="00E205EE"/>
    <w:rsid w:val="00E21B31"/>
    <w:rsid w:val="00E46636"/>
    <w:rsid w:val="00E567F9"/>
    <w:rsid w:val="00E6185B"/>
    <w:rsid w:val="00E62419"/>
    <w:rsid w:val="00E733AA"/>
    <w:rsid w:val="00E73A2C"/>
    <w:rsid w:val="00E74B2F"/>
    <w:rsid w:val="00E811DF"/>
    <w:rsid w:val="00E847EF"/>
    <w:rsid w:val="00E91390"/>
    <w:rsid w:val="00E942A8"/>
    <w:rsid w:val="00EB3791"/>
    <w:rsid w:val="00EB6533"/>
    <w:rsid w:val="00EC1DF9"/>
    <w:rsid w:val="00ED0AE3"/>
    <w:rsid w:val="00EE2841"/>
    <w:rsid w:val="00EF1006"/>
    <w:rsid w:val="00F21F5C"/>
    <w:rsid w:val="00F26B21"/>
    <w:rsid w:val="00F278D3"/>
    <w:rsid w:val="00F375EA"/>
    <w:rsid w:val="00F401A3"/>
    <w:rsid w:val="00F41EBD"/>
    <w:rsid w:val="00F540E2"/>
    <w:rsid w:val="00F71F12"/>
    <w:rsid w:val="00FB1D99"/>
    <w:rsid w:val="00FC3005"/>
    <w:rsid w:val="00FD61C5"/>
    <w:rsid w:val="00FE2A0B"/>
    <w:rsid w:val="00FF5529"/>
    <w:rsid w:val="00FF6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A90535"/>
  <w14:defaultImageDpi w14:val="300"/>
  <w15:docId w15:val="{F0A7B707-374E-8644-8B86-DD31C6D3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7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D174D"/>
    <w:rPr>
      <w:rFonts w:eastAsia="SimSun"/>
      <w:sz w:val="20"/>
      <w:szCs w:val="20"/>
      <w:lang w:eastAsia="zh-CN"/>
    </w:rPr>
  </w:style>
  <w:style w:type="character" w:styleId="FootnoteReference">
    <w:name w:val="footnote reference"/>
    <w:basedOn w:val="DefaultParagraphFont"/>
    <w:semiHidden/>
    <w:rsid w:val="00AD174D"/>
    <w:rPr>
      <w:vertAlign w:val="superscript"/>
    </w:rPr>
  </w:style>
  <w:style w:type="table" w:styleId="TableGrid">
    <w:name w:val="Table Grid"/>
    <w:basedOn w:val="TableNormal"/>
    <w:rsid w:val="00AD1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744D08"/>
    <w:pPr>
      <w:tabs>
        <w:tab w:val="center" w:pos="4320"/>
        <w:tab w:val="right" w:pos="8640"/>
      </w:tabs>
    </w:pPr>
    <w:rPr>
      <w:rFonts w:eastAsia="SimSun"/>
      <w:lang w:eastAsia="zh-CN"/>
    </w:rPr>
  </w:style>
  <w:style w:type="character" w:styleId="PageNumber">
    <w:name w:val="page number"/>
    <w:basedOn w:val="DefaultParagraphFont"/>
    <w:rsid w:val="00744D08"/>
  </w:style>
  <w:style w:type="paragraph" w:styleId="BalloonText">
    <w:name w:val="Balloon Text"/>
    <w:basedOn w:val="Normal"/>
    <w:link w:val="BalloonTextChar"/>
    <w:rsid w:val="00492BA8"/>
    <w:rPr>
      <w:rFonts w:ascii="Lucida Grande" w:eastAsia="SimSun" w:hAnsi="Lucida Grande" w:cs="Lucida Grande"/>
      <w:sz w:val="18"/>
      <w:szCs w:val="18"/>
      <w:lang w:eastAsia="zh-CN"/>
    </w:rPr>
  </w:style>
  <w:style w:type="character" w:customStyle="1" w:styleId="BalloonTextChar">
    <w:name w:val="Balloon Text Char"/>
    <w:basedOn w:val="DefaultParagraphFont"/>
    <w:link w:val="BalloonText"/>
    <w:rsid w:val="00492BA8"/>
    <w:rPr>
      <w:rFonts w:ascii="Lucida Grande" w:eastAsia="SimSun" w:hAnsi="Lucida Grande" w:cs="Lucida Grande"/>
      <w:sz w:val="18"/>
      <w:szCs w:val="18"/>
      <w:lang w:eastAsia="zh-CN"/>
    </w:rPr>
  </w:style>
  <w:style w:type="paragraph" w:styleId="ListParagraph">
    <w:name w:val="List Paragraph"/>
    <w:basedOn w:val="Normal"/>
    <w:uiPriority w:val="34"/>
    <w:qFormat/>
    <w:rsid w:val="00E91390"/>
    <w:pPr>
      <w:ind w:left="720"/>
      <w:contextualSpacing/>
    </w:pPr>
    <w:rPr>
      <w:rFonts w:eastAsia="SimSun"/>
      <w:lang w:eastAsia="zh-CN"/>
    </w:rPr>
  </w:style>
  <w:style w:type="paragraph" w:styleId="Header">
    <w:name w:val="header"/>
    <w:basedOn w:val="Normal"/>
    <w:link w:val="HeaderChar"/>
    <w:rsid w:val="00C44F37"/>
    <w:pPr>
      <w:tabs>
        <w:tab w:val="center" w:pos="4320"/>
        <w:tab w:val="right" w:pos="8640"/>
      </w:tabs>
    </w:pPr>
    <w:rPr>
      <w:rFonts w:eastAsia="SimSun"/>
      <w:lang w:eastAsia="zh-CN"/>
    </w:rPr>
  </w:style>
  <w:style w:type="character" w:customStyle="1" w:styleId="HeaderChar">
    <w:name w:val="Header Char"/>
    <w:basedOn w:val="DefaultParagraphFont"/>
    <w:link w:val="Header"/>
    <w:rsid w:val="00C44F37"/>
    <w:rPr>
      <w:rFonts w:eastAsia="SimSun"/>
      <w:sz w:val="24"/>
      <w:szCs w:val="24"/>
      <w:lang w:eastAsia="zh-CN"/>
    </w:rPr>
  </w:style>
  <w:style w:type="paragraph" w:customStyle="1" w:styleId="Compact">
    <w:name w:val="Compact"/>
    <w:basedOn w:val="BodyText"/>
    <w:qFormat/>
    <w:rsid w:val="00DB0E95"/>
    <w:pPr>
      <w:spacing w:before="36" w:after="36"/>
    </w:pPr>
    <w:rPr>
      <w:rFonts w:asciiTheme="minorHAnsi" w:eastAsiaTheme="minorHAnsi" w:hAnsiTheme="minorHAnsi" w:cstheme="minorBidi"/>
      <w:lang w:eastAsia="en-US"/>
    </w:rPr>
  </w:style>
  <w:style w:type="paragraph" w:styleId="BodyText">
    <w:name w:val="Body Text"/>
    <w:basedOn w:val="Normal"/>
    <w:link w:val="BodyTextChar"/>
    <w:semiHidden/>
    <w:unhideWhenUsed/>
    <w:rsid w:val="00DB0E95"/>
    <w:pPr>
      <w:spacing w:after="120"/>
    </w:pPr>
    <w:rPr>
      <w:rFonts w:eastAsia="SimSun"/>
      <w:lang w:eastAsia="zh-CN"/>
    </w:rPr>
  </w:style>
  <w:style w:type="character" w:customStyle="1" w:styleId="BodyTextChar">
    <w:name w:val="Body Text Char"/>
    <w:basedOn w:val="DefaultParagraphFont"/>
    <w:link w:val="BodyText"/>
    <w:semiHidden/>
    <w:rsid w:val="00DB0E95"/>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00715">
      <w:bodyDiv w:val="1"/>
      <w:marLeft w:val="0"/>
      <w:marRight w:val="0"/>
      <w:marTop w:val="0"/>
      <w:marBottom w:val="0"/>
      <w:divBdr>
        <w:top w:val="none" w:sz="0" w:space="0" w:color="auto"/>
        <w:left w:val="none" w:sz="0" w:space="0" w:color="auto"/>
        <w:bottom w:val="none" w:sz="0" w:space="0" w:color="auto"/>
        <w:right w:val="none" w:sz="0" w:space="0" w:color="auto"/>
      </w:divBdr>
    </w:div>
    <w:div w:id="275605707">
      <w:bodyDiv w:val="1"/>
      <w:marLeft w:val="0"/>
      <w:marRight w:val="0"/>
      <w:marTop w:val="0"/>
      <w:marBottom w:val="0"/>
      <w:divBdr>
        <w:top w:val="none" w:sz="0" w:space="0" w:color="auto"/>
        <w:left w:val="none" w:sz="0" w:space="0" w:color="auto"/>
        <w:bottom w:val="none" w:sz="0" w:space="0" w:color="auto"/>
        <w:right w:val="none" w:sz="0" w:space="0" w:color="auto"/>
      </w:divBdr>
    </w:div>
    <w:div w:id="935164614">
      <w:bodyDiv w:val="1"/>
      <w:marLeft w:val="0"/>
      <w:marRight w:val="0"/>
      <w:marTop w:val="0"/>
      <w:marBottom w:val="0"/>
      <w:divBdr>
        <w:top w:val="none" w:sz="0" w:space="0" w:color="auto"/>
        <w:left w:val="none" w:sz="0" w:space="0" w:color="auto"/>
        <w:bottom w:val="none" w:sz="0" w:space="0" w:color="auto"/>
        <w:right w:val="none" w:sz="0" w:space="0" w:color="auto"/>
      </w:divBdr>
    </w:div>
    <w:div w:id="1713652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70F3A-8DCE-A744-B408-AA0936CC8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3</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1</vt:lpstr>
    </vt:vector>
  </TitlesOfParts>
  <Company>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Marian Frazier</dc:creator>
  <cp:keywords/>
  <dc:description/>
  <cp:lastModifiedBy>Microsoft Office User</cp:lastModifiedBy>
  <cp:revision>163</cp:revision>
  <cp:lastPrinted>2015-04-19T18:36:00Z</cp:lastPrinted>
  <dcterms:created xsi:type="dcterms:W3CDTF">2013-12-11T21:38:00Z</dcterms:created>
  <dcterms:modified xsi:type="dcterms:W3CDTF">2020-08-03T20:13:00Z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