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Unemployment and what we are trying to find out about it in relation to elections.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HateCrimes and what we are trying to find out about it in relation to elections.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publicity of a candidate and what we are trying to find out about it in relation to elections.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format their campaign? Obama V. Bernie V. Trump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has more impact on a campaign?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Tables: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plots: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data, explain the reasoning for selecting the data, explain the results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upcoming election, each party is trying to find the best way to campaign to impact the most people. This document has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information about the previous presidential elections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order to determine what the presidential candidates need to do to be more likely to win the upcoming elections. This data looks at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unemployment rates, the quantity of hate crimes and the levels of publicity each candidate receives in each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see if there is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correlation between these factors and the election rates of each party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data should also act 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an advisor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candidates so that they can assess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how to market themselves in specific states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#1 shows hate crimes, unemployment and publicity to see the comparison, which state has a greater percentage of the factor.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#2 shows the candidates for each election and how many votes they received, to compare the popularity of each candidate per state. 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Plot#1 shows a bar graph comparing the hate crime to the popularity of the candidate per state (there is some correlation)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#2 shows the same as plot 1 but with the publicity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Plot#3 shows the same but with the unemployment rates 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#4 compares all the data and shows  which has a stronger relationship to the candidates popularity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