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A609A" w14:textId="77777777" w:rsidR="00A65AF9" w:rsidRDefault="00A65AF9" w:rsidP="00A65AF9">
      <w:pPr>
        <w:pStyle w:val="Heading2"/>
        <w:jc w:val="center"/>
      </w:pPr>
      <w:bookmarkStart w:id="0" w:name="title-page"/>
      <w:bookmarkStart w:id="1" w:name="Xd096a227cd168d1850af28b485299ffd4f66de7"/>
    </w:p>
    <w:p w14:paraId="1259000D" w14:textId="77777777" w:rsidR="00A65AF9" w:rsidRDefault="00A65AF9" w:rsidP="00A65AF9">
      <w:pPr>
        <w:pStyle w:val="Heading2"/>
        <w:jc w:val="center"/>
      </w:pPr>
    </w:p>
    <w:p w14:paraId="3B3629D1" w14:textId="77777777" w:rsidR="00A65AF9" w:rsidRDefault="00A65AF9" w:rsidP="00A65AF9">
      <w:pPr>
        <w:pStyle w:val="Heading2"/>
        <w:jc w:val="center"/>
      </w:pPr>
    </w:p>
    <w:p w14:paraId="19D03BF7" w14:textId="77777777" w:rsidR="00A65AF9" w:rsidRDefault="00A65AF9" w:rsidP="00A65AF9">
      <w:pPr>
        <w:pStyle w:val="Heading2"/>
        <w:jc w:val="center"/>
      </w:pPr>
    </w:p>
    <w:p w14:paraId="61D19722" w14:textId="77777777" w:rsidR="00A65AF9" w:rsidRDefault="00A65AF9" w:rsidP="00A65AF9">
      <w:pPr>
        <w:pStyle w:val="Heading2"/>
        <w:jc w:val="center"/>
      </w:pPr>
    </w:p>
    <w:p w14:paraId="4E6458E7" w14:textId="77777777" w:rsidR="00A65AF9" w:rsidRDefault="00A65AF9" w:rsidP="00A65AF9">
      <w:pPr>
        <w:pStyle w:val="Heading2"/>
        <w:jc w:val="center"/>
      </w:pPr>
    </w:p>
    <w:p w14:paraId="510CB490" w14:textId="77777777" w:rsidR="00A65AF9" w:rsidRDefault="00A65AF9" w:rsidP="00A65AF9">
      <w:pPr>
        <w:pStyle w:val="Heading2"/>
        <w:jc w:val="center"/>
      </w:pPr>
    </w:p>
    <w:p w14:paraId="57168447" w14:textId="378F9548" w:rsidR="00500029" w:rsidRDefault="00004EA9" w:rsidP="00A65AF9">
      <w:pPr>
        <w:pStyle w:val="Heading2"/>
        <w:jc w:val="center"/>
        <w:rPr>
          <w:sz w:val="52"/>
          <w:szCs w:val="52"/>
        </w:rPr>
      </w:pPr>
      <w:r w:rsidRPr="00A65AF9">
        <w:rPr>
          <w:sz w:val="52"/>
          <w:szCs w:val="52"/>
        </w:rPr>
        <w:t>Clinical Informatics: A Provider’s Journey Through Healthcare Data</w:t>
      </w:r>
    </w:p>
    <w:p w14:paraId="53B39105" w14:textId="77777777" w:rsidR="00A65AF9" w:rsidRPr="00A65AF9" w:rsidRDefault="00A65AF9" w:rsidP="00A65AF9">
      <w:pPr>
        <w:pStyle w:val="BodyText"/>
      </w:pPr>
    </w:p>
    <w:p w14:paraId="15DD6C04" w14:textId="77777777" w:rsidR="00500029" w:rsidRPr="00004EA9" w:rsidRDefault="00004EA9" w:rsidP="00A65AF9">
      <w:pPr>
        <w:pStyle w:val="Heading3"/>
        <w:jc w:val="center"/>
        <w:rPr>
          <w:sz w:val="32"/>
          <w:szCs w:val="32"/>
        </w:rPr>
      </w:pPr>
      <w:bookmarkStart w:id="2" w:name="Xc4d546ae0d747b644c73e518d7c471803051053"/>
      <w:r w:rsidRPr="00004EA9">
        <w:rPr>
          <w:sz w:val="32"/>
          <w:szCs w:val="32"/>
        </w:rPr>
        <w:t>A Comprehensive Clinical Practice Guide with Case Studies, Workflows &amp; Technology Solutions</w:t>
      </w:r>
    </w:p>
    <w:p w14:paraId="48AA7CF4" w14:textId="77777777" w:rsidR="00A65AF9" w:rsidRDefault="00A65AF9" w:rsidP="00A65AF9">
      <w:pPr>
        <w:pStyle w:val="FirstParagraph"/>
        <w:jc w:val="center"/>
        <w:rPr>
          <w:b/>
          <w:bCs/>
        </w:rPr>
      </w:pPr>
    </w:p>
    <w:p w14:paraId="6F51B01F" w14:textId="07F121CD" w:rsidR="00A65AF9" w:rsidRPr="00763C45" w:rsidRDefault="00004EA9" w:rsidP="00A65AF9">
      <w:pPr>
        <w:pStyle w:val="FirstParagraph"/>
        <w:jc w:val="center"/>
        <w:rPr>
          <w:b/>
          <w:bCs/>
          <w:sz w:val="28"/>
          <w:szCs w:val="28"/>
        </w:rPr>
      </w:pPr>
      <w:r w:rsidRPr="00763C45">
        <w:rPr>
          <w:b/>
          <w:bCs/>
          <w:sz w:val="28"/>
          <w:szCs w:val="28"/>
        </w:rPr>
        <w:t xml:space="preserve">By </w:t>
      </w:r>
    </w:p>
    <w:p w14:paraId="6A858F38" w14:textId="2ACF5737" w:rsidR="00500029" w:rsidRPr="00763C45" w:rsidRDefault="00004EA9" w:rsidP="00A65AF9">
      <w:pPr>
        <w:pStyle w:val="FirstParagraph"/>
        <w:jc w:val="center"/>
        <w:rPr>
          <w:sz w:val="28"/>
          <w:szCs w:val="28"/>
        </w:rPr>
      </w:pPr>
      <w:r w:rsidRPr="00763C45">
        <w:rPr>
          <w:b/>
          <w:bCs/>
          <w:sz w:val="28"/>
          <w:szCs w:val="28"/>
        </w:rPr>
        <w:t>Narayana Surampudi, PhD</w:t>
      </w:r>
    </w:p>
    <w:p w14:paraId="71F97ED7" w14:textId="77777777" w:rsidR="00A65AF9" w:rsidRPr="00763C45" w:rsidRDefault="00A65AF9" w:rsidP="00A65AF9">
      <w:pPr>
        <w:pStyle w:val="BodyText"/>
        <w:jc w:val="center"/>
        <w:rPr>
          <w:b/>
          <w:bCs/>
          <w:sz w:val="28"/>
          <w:szCs w:val="28"/>
        </w:rPr>
      </w:pPr>
    </w:p>
    <w:p w14:paraId="5E8133BF" w14:textId="77777777" w:rsidR="00A65AF9" w:rsidRPr="00763C45" w:rsidRDefault="00A65AF9" w:rsidP="00A65AF9">
      <w:pPr>
        <w:pStyle w:val="BodyText"/>
        <w:jc w:val="center"/>
        <w:rPr>
          <w:b/>
          <w:bCs/>
          <w:sz w:val="28"/>
          <w:szCs w:val="28"/>
        </w:rPr>
      </w:pPr>
    </w:p>
    <w:p w14:paraId="4465608B" w14:textId="77777777" w:rsidR="00A65AF9" w:rsidRPr="00763C45" w:rsidRDefault="00A65AF9" w:rsidP="00A65AF9">
      <w:pPr>
        <w:pStyle w:val="BodyText"/>
        <w:jc w:val="center"/>
        <w:rPr>
          <w:b/>
          <w:bCs/>
          <w:sz w:val="28"/>
          <w:szCs w:val="28"/>
        </w:rPr>
      </w:pPr>
    </w:p>
    <w:p w14:paraId="530359FD" w14:textId="1DAB0180" w:rsidR="00A65AF9" w:rsidRPr="00763C45" w:rsidRDefault="00004EA9" w:rsidP="00A65AF9">
      <w:pPr>
        <w:pStyle w:val="BodyText"/>
        <w:jc w:val="center"/>
        <w:rPr>
          <w:b/>
          <w:bCs/>
          <w:sz w:val="28"/>
          <w:szCs w:val="28"/>
        </w:rPr>
      </w:pPr>
      <w:r w:rsidRPr="00763C45">
        <w:rPr>
          <w:b/>
          <w:bCs/>
          <w:sz w:val="28"/>
          <w:szCs w:val="28"/>
        </w:rPr>
        <w:t>First Edition</w:t>
      </w:r>
    </w:p>
    <w:p w14:paraId="20D45946" w14:textId="4D4E619B" w:rsidR="00500029" w:rsidRPr="00763C45" w:rsidRDefault="00004EA9" w:rsidP="00A65AF9">
      <w:pPr>
        <w:pStyle w:val="BodyText"/>
        <w:jc w:val="center"/>
        <w:rPr>
          <w:sz w:val="28"/>
          <w:szCs w:val="28"/>
        </w:rPr>
      </w:pPr>
      <w:r w:rsidRPr="00763C45">
        <w:rPr>
          <w:b/>
          <w:bCs/>
          <w:sz w:val="28"/>
          <w:szCs w:val="28"/>
        </w:rPr>
        <w:t>January 2026</w:t>
      </w:r>
    </w:p>
    <w:p w14:paraId="39FFBC78" w14:textId="77777777" w:rsidR="00A65AF9" w:rsidRDefault="00A65AF9" w:rsidP="00A65AF9">
      <w:pPr>
        <w:jc w:val="center"/>
        <w:rPr>
          <w:rFonts w:asciiTheme="majorHAnsi" w:eastAsiaTheme="majorEastAsia" w:hAnsiTheme="majorHAnsi" w:cstheme="majorBidi"/>
          <w:b/>
          <w:bCs/>
          <w:color w:val="4F81BD" w:themeColor="accent1"/>
          <w:sz w:val="32"/>
          <w:szCs w:val="32"/>
        </w:rPr>
      </w:pPr>
      <w:bookmarkStart w:id="3" w:name="copyright-disclaimer"/>
      <w:bookmarkEnd w:id="0"/>
      <w:bookmarkEnd w:id="1"/>
      <w:bookmarkEnd w:id="2"/>
      <w:r>
        <w:br w:type="page"/>
      </w:r>
    </w:p>
    <w:p w14:paraId="5215F3B5" w14:textId="4503B33B" w:rsidR="00500029" w:rsidRDefault="00004EA9" w:rsidP="00A65AF9">
      <w:pPr>
        <w:pStyle w:val="Heading1"/>
        <w:jc w:val="center"/>
      </w:pPr>
      <w:r>
        <w:lastRenderedPageBreak/>
        <w:t>Copyright &amp; Disclaimer</w:t>
      </w:r>
    </w:p>
    <w:p w14:paraId="6007AD6F" w14:textId="77777777" w:rsidR="00500029" w:rsidRPr="00A65AF9" w:rsidRDefault="00004EA9" w:rsidP="00A65AF9">
      <w:pPr>
        <w:pStyle w:val="Heading3"/>
        <w:jc w:val="center"/>
        <w:rPr>
          <w:sz w:val="28"/>
          <w:szCs w:val="28"/>
        </w:rPr>
      </w:pPr>
      <w:bookmarkStart w:id="4" w:name="copyright-notice"/>
      <w:bookmarkStart w:id="5" w:name="important-notice"/>
      <w:r w:rsidRPr="00A65AF9">
        <w:rPr>
          <w:sz w:val="28"/>
          <w:szCs w:val="28"/>
        </w:rPr>
        <w:t>Copyright Notice</w:t>
      </w:r>
    </w:p>
    <w:p w14:paraId="7E1582B2" w14:textId="77777777" w:rsidR="00500029" w:rsidRDefault="00004EA9">
      <w:pPr>
        <w:pStyle w:val="BodyText"/>
      </w:pPr>
      <w: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EBC2F41" w14:textId="77777777" w:rsidR="00A65AF9" w:rsidRDefault="00A65AF9" w:rsidP="00A65AF9">
      <w:pPr>
        <w:pStyle w:val="FirstParagraph"/>
      </w:pPr>
      <w:bookmarkStart w:id="6" w:name="disclaimer-regarding-fictitious-content"/>
      <w:bookmarkEnd w:id="4"/>
      <w:r>
        <w:rPr>
          <w:b/>
          <w:bCs/>
        </w:rPr>
        <w:t>© 2026 Narayana Surampudi, PhD. All rights reserved.</w:t>
      </w:r>
    </w:p>
    <w:p w14:paraId="2290E02F" w14:textId="77777777" w:rsidR="00A65AF9" w:rsidRDefault="00A65AF9">
      <w:pPr>
        <w:pStyle w:val="Heading3"/>
      </w:pPr>
    </w:p>
    <w:p w14:paraId="38C6325D" w14:textId="0266CD9B" w:rsidR="00500029" w:rsidRPr="00A65AF9" w:rsidRDefault="00004EA9" w:rsidP="00A65AF9">
      <w:pPr>
        <w:pStyle w:val="Heading3"/>
        <w:jc w:val="center"/>
        <w:rPr>
          <w:sz w:val="28"/>
          <w:szCs w:val="28"/>
        </w:rPr>
      </w:pPr>
      <w:r w:rsidRPr="00A65AF9">
        <w:rPr>
          <w:sz w:val="28"/>
          <w:szCs w:val="28"/>
        </w:rPr>
        <w:t>Disclaimer</w:t>
      </w:r>
    </w:p>
    <w:p w14:paraId="2686EADC" w14:textId="77777777" w:rsidR="00500029" w:rsidRDefault="00004EA9">
      <w:pPr>
        <w:pStyle w:val="BodyText"/>
      </w:pPr>
      <w:r>
        <w:rPr>
          <w:b/>
          <w:bCs/>
        </w:rPr>
        <w:t>All patient names, clinical provider names, healthcare organizations, addresses, and specific clinical details presented in this textbook are entirely fictitious.</w:t>
      </w:r>
      <w:r>
        <w:t xml:space="preserve"> They have been created solely for educational purposes to illustrate realistic clinical scenarios for learning healthcare informatics and data analysis concepts.</w:t>
      </w:r>
    </w:p>
    <w:p w14:paraId="20ECC1EE" w14:textId="77777777" w:rsidR="00500029" w:rsidRDefault="00004EA9">
      <w:pPr>
        <w:pStyle w:val="BodyText"/>
      </w:pPr>
      <w:r>
        <w:rPr>
          <w:b/>
          <w:bCs/>
        </w:rPr>
        <w:t>Specifically:</w:t>
      </w:r>
    </w:p>
    <w:p w14:paraId="35D8904B" w14:textId="77777777" w:rsidR="00500029" w:rsidRDefault="00004EA9">
      <w:pPr>
        <w:numPr>
          <w:ilvl w:val="0"/>
          <w:numId w:val="1"/>
        </w:numPr>
      </w:pPr>
      <w:r>
        <w:rPr>
          <w:b/>
          <w:bCs/>
        </w:rPr>
        <w:t>Maria Rodriguez</w:t>
      </w:r>
      <w:r>
        <w:t xml:space="preserve"> is a composite fictional character. Any resemblance to actual persons, living or deceased, is purely coincidental.</w:t>
      </w:r>
    </w:p>
    <w:p w14:paraId="50245600" w14:textId="77777777" w:rsidR="00500029" w:rsidRDefault="00004EA9">
      <w:pPr>
        <w:numPr>
          <w:ilvl w:val="0"/>
          <w:numId w:val="1"/>
        </w:numPr>
      </w:pPr>
      <w:r>
        <w:rPr>
          <w:b/>
          <w:bCs/>
        </w:rPr>
        <w:t>Community Health Clinic</w:t>
      </w:r>
      <w:r>
        <w:t xml:space="preserve">, </w:t>
      </w:r>
      <w:r>
        <w:rPr>
          <w:b/>
          <w:bCs/>
        </w:rPr>
        <w:t>Springfield Family Medicine</w:t>
      </w:r>
      <w:r>
        <w:t xml:space="preserve">, </w:t>
      </w:r>
      <w:r>
        <w:rPr>
          <w:b/>
          <w:bCs/>
        </w:rPr>
        <w:t>Springfield General Hospital</w:t>
      </w:r>
      <w:r>
        <w:t xml:space="preserve">, </w:t>
      </w:r>
      <w:r>
        <w:rPr>
          <w:b/>
          <w:bCs/>
        </w:rPr>
        <w:t>Springfield Cardiology Associates</w:t>
      </w:r>
      <w:r>
        <w:t>, and all other healthcare facilities mentioned are fictional organizations created for this educational work.</w:t>
      </w:r>
    </w:p>
    <w:p w14:paraId="1D042627" w14:textId="77777777" w:rsidR="00500029" w:rsidRDefault="00004EA9">
      <w:pPr>
        <w:numPr>
          <w:ilvl w:val="0"/>
          <w:numId w:val="1"/>
        </w:numPr>
      </w:pPr>
      <w:r>
        <w:rPr>
          <w:b/>
          <w:bCs/>
        </w:rPr>
        <w:t>Dr. Sarah Chen</w:t>
      </w:r>
      <w:r>
        <w:t xml:space="preserve">, </w:t>
      </w:r>
      <w:r>
        <w:rPr>
          <w:b/>
          <w:bCs/>
        </w:rPr>
        <w:t>Dr. Michael Torres</w:t>
      </w:r>
      <w:r>
        <w:t xml:space="preserve">, </w:t>
      </w:r>
      <w:r>
        <w:rPr>
          <w:b/>
          <w:bCs/>
        </w:rPr>
        <w:t>Dr. Amanda Williams</w:t>
      </w:r>
      <w:r>
        <w:t xml:space="preserve">, </w:t>
      </w:r>
      <w:r>
        <w:rPr>
          <w:b/>
          <w:bCs/>
        </w:rPr>
        <w:t>Lisa Brown, RN</w:t>
      </w:r>
      <w:r>
        <w:t xml:space="preserve">, </w:t>
      </w:r>
      <w:r>
        <w:rPr>
          <w:b/>
          <w:bCs/>
        </w:rPr>
        <w:t>Jessica Martinez, PharmD</w:t>
      </w:r>
      <w:r>
        <w:t>, and all other clinical providers and staff members are fictional characters.</w:t>
      </w:r>
    </w:p>
    <w:p w14:paraId="43386C14" w14:textId="77777777" w:rsidR="00500029" w:rsidRDefault="00004EA9">
      <w:pPr>
        <w:numPr>
          <w:ilvl w:val="0"/>
          <w:numId w:val="1"/>
        </w:numPr>
      </w:pPr>
      <w:r>
        <w:t xml:space="preserve">All </w:t>
      </w:r>
      <w:r>
        <w:rPr>
          <w:b/>
          <w:bCs/>
        </w:rPr>
        <w:t>Medical Record Numbers (MRNs)</w:t>
      </w:r>
      <w:r>
        <w:t xml:space="preserve">, </w:t>
      </w:r>
      <w:r>
        <w:rPr>
          <w:b/>
          <w:bCs/>
        </w:rPr>
        <w:t>National Provider Identifiers (NPIs)</w:t>
      </w:r>
      <w:r>
        <w:t xml:space="preserve">, </w:t>
      </w:r>
      <w:r>
        <w:rPr>
          <w:b/>
          <w:bCs/>
        </w:rPr>
        <w:t>addresses</w:t>
      </w:r>
      <w:r>
        <w:t xml:space="preserve">, </w:t>
      </w:r>
      <w:r>
        <w:rPr>
          <w:b/>
          <w:bCs/>
        </w:rPr>
        <w:t>phone numbers</w:t>
      </w:r>
      <w:r>
        <w:t>, and other identifying information are fabricated.</w:t>
      </w:r>
    </w:p>
    <w:p w14:paraId="669700CC" w14:textId="77777777" w:rsidR="00500029" w:rsidRDefault="00004EA9">
      <w:pPr>
        <w:numPr>
          <w:ilvl w:val="0"/>
          <w:numId w:val="1"/>
        </w:numPr>
      </w:pPr>
      <w:r>
        <w:t xml:space="preserve">All </w:t>
      </w:r>
      <w:r>
        <w:rPr>
          <w:b/>
          <w:bCs/>
        </w:rPr>
        <w:t>clinical data</w:t>
      </w:r>
      <w:r>
        <w:t>, including vital signs, laboratory values, medication dosages, and diagnostic findings, while clinically plausible, are fictional and created to demonstrate data workflows.</w:t>
      </w:r>
    </w:p>
    <w:p w14:paraId="4A068187" w14:textId="77777777" w:rsidR="00500029" w:rsidRDefault="00004EA9">
      <w:pPr>
        <w:pStyle w:val="FirstParagraph"/>
      </w:pPr>
      <w:r>
        <w:rPr>
          <w:b/>
          <w:bCs/>
        </w:rPr>
        <w:t>This textbook should NOT be used for:</w:t>
      </w:r>
      <w:r>
        <w:t xml:space="preserve"> - Actual clinical decision-making - Medical diagnosis or treatment - Patient care guidance</w:t>
      </w:r>
    </w:p>
    <w:p w14:paraId="76A3F5B3" w14:textId="77777777" w:rsidR="00500029" w:rsidRDefault="00004EA9">
      <w:pPr>
        <w:pStyle w:val="BodyText"/>
      </w:pPr>
      <w:r>
        <w:rPr>
          <w:b/>
          <w:bCs/>
        </w:rPr>
        <w:t>This textbook IS designed for:</w:t>
      </w:r>
      <w:r>
        <w:t xml:space="preserve"> - Learning healthcare informatics concepts - Understanding clinical data workflows - Practicing SQL queries on standardized data models - Educational demonstrations of OMOP CDM, HL7 FHIR, and terminology mapping</w:t>
      </w:r>
    </w:p>
    <w:p w14:paraId="0B15D62E" w14:textId="77777777" w:rsidR="00500029" w:rsidRPr="00A65AF9" w:rsidRDefault="00004EA9" w:rsidP="00A65AF9">
      <w:pPr>
        <w:pStyle w:val="Heading3"/>
        <w:jc w:val="center"/>
        <w:rPr>
          <w:sz w:val="28"/>
          <w:szCs w:val="28"/>
        </w:rPr>
      </w:pPr>
      <w:bookmarkStart w:id="7" w:name="medical-disclaimer"/>
      <w:bookmarkEnd w:id="6"/>
      <w:r w:rsidRPr="00A65AF9">
        <w:rPr>
          <w:sz w:val="28"/>
          <w:szCs w:val="28"/>
        </w:rPr>
        <w:lastRenderedPageBreak/>
        <w:t>Medical Disclaimer</w:t>
      </w:r>
    </w:p>
    <w:p w14:paraId="5FC669D1" w14:textId="77777777" w:rsidR="00500029" w:rsidRDefault="00004EA9">
      <w:pPr>
        <w:pStyle w:val="FirstParagraph"/>
      </w:pPr>
      <w:r>
        <w:t>The clinical information presented in this textbook is for educational purposes only and does not constitute medical advice. Healthcare decisions should always be made in consultation with qualified healthcare providers based on individual patient circumstances.</w:t>
      </w:r>
    </w:p>
    <w:p w14:paraId="59D65F3A" w14:textId="77777777" w:rsidR="00500029" w:rsidRPr="00A65AF9" w:rsidRDefault="00004EA9" w:rsidP="00A65AF9">
      <w:pPr>
        <w:pStyle w:val="Heading3"/>
        <w:jc w:val="center"/>
        <w:rPr>
          <w:sz w:val="28"/>
          <w:szCs w:val="28"/>
        </w:rPr>
      </w:pPr>
      <w:bookmarkStart w:id="8" w:name="trademark-notice"/>
      <w:bookmarkEnd w:id="7"/>
      <w:r w:rsidRPr="00A65AF9">
        <w:rPr>
          <w:sz w:val="28"/>
          <w:szCs w:val="28"/>
        </w:rPr>
        <w:t>Trademark Notice</w:t>
      </w:r>
    </w:p>
    <w:p w14:paraId="101007EB" w14:textId="77777777" w:rsidR="00500029" w:rsidRDefault="00004EA9">
      <w:pPr>
        <w:pStyle w:val="Compact"/>
        <w:numPr>
          <w:ilvl w:val="0"/>
          <w:numId w:val="2"/>
        </w:numPr>
      </w:pPr>
      <w:r>
        <w:rPr>
          <w:b/>
          <w:bCs/>
        </w:rPr>
        <w:t>OMOP</w:t>
      </w:r>
      <w:r>
        <w:t xml:space="preserve"> and </w:t>
      </w:r>
      <w:r>
        <w:rPr>
          <w:b/>
          <w:bCs/>
        </w:rPr>
        <w:t>OHDSI</w:t>
      </w:r>
      <w:r>
        <w:t xml:space="preserve"> are trademarks of the Observational Health Data Sciences and Informatics collaborative</w:t>
      </w:r>
    </w:p>
    <w:p w14:paraId="520C7FA9" w14:textId="77777777" w:rsidR="00500029" w:rsidRDefault="00004EA9">
      <w:pPr>
        <w:pStyle w:val="Compact"/>
        <w:numPr>
          <w:ilvl w:val="0"/>
          <w:numId w:val="2"/>
        </w:numPr>
      </w:pPr>
      <w:r>
        <w:rPr>
          <w:b/>
          <w:bCs/>
        </w:rPr>
        <w:t>HL7®</w:t>
      </w:r>
      <w:r>
        <w:t xml:space="preserve"> and </w:t>
      </w:r>
      <w:r>
        <w:rPr>
          <w:b/>
          <w:bCs/>
        </w:rPr>
        <w:t>FHIR®</w:t>
      </w:r>
      <w:r>
        <w:t xml:space="preserve"> are registered trademarks of Health Level Seven International</w:t>
      </w:r>
    </w:p>
    <w:p w14:paraId="448A6690" w14:textId="77777777" w:rsidR="00500029" w:rsidRDefault="00004EA9">
      <w:pPr>
        <w:pStyle w:val="Compact"/>
        <w:numPr>
          <w:ilvl w:val="0"/>
          <w:numId w:val="2"/>
        </w:numPr>
      </w:pPr>
      <w:r>
        <w:rPr>
          <w:b/>
          <w:bCs/>
        </w:rPr>
        <w:t>SNOMED CT®</w:t>
      </w:r>
      <w:r>
        <w:t xml:space="preserve"> is a registered trademark of SNOMED International</w:t>
      </w:r>
    </w:p>
    <w:p w14:paraId="0C8D78EF" w14:textId="77777777" w:rsidR="00500029" w:rsidRDefault="00004EA9">
      <w:pPr>
        <w:pStyle w:val="Compact"/>
        <w:numPr>
          <w:ilvl w:val="0"/>
          <w:numId w:val="2"/>
        </w:numPr>
      </w:pPr>
      <w:r>
        <w:rPr>
          <w:b/>
          <w:bCs/>
        </w:rPr>
        <w:t>LOINC®</w:t>
      </w:r>
      <w:r>
        <w:t xml:space="preserve"> is a registered trademark of the Regenstrief Institute, Inc.</w:t>
      </w:r>
    </w:p>
    <w:p w14:paraId="2A651B67" w14:textId="77777777" w:rsidR="00500029" w:rsidRDefault="00004EA9">
      <w:pPr>
        <w:pStyle w:val="Compact"/>
        <w:numPr>
          <w:ilvl w:val="0"/>
          <w:numId w:val="2"/>
        </w:numPr>
      </w:pPr>
      <w:r>
        <w:rPr>
          <w:b/>
          <w:bCs/>
        </w:rPr>
        <w:t>CPT®</w:t>
      </w:r>
      <w:r>
        <w:t xml:space="preserve"> is a registered trademark of the American Medical Association</w:t>
      </w:r>
    </w:p>
    <w:p w14:paraId="03D90933" w14:textId="5E2D115B" w:rsidR="00A65AF9" w:rsidRDefault="00004EA9">
      <w:pPr>
        <w:pStyle w:val="FirstParagraph"/>
      </w:pPr>
      <w:r>
        <w:t>All other trademarks are the property of their respective owners.</w:t>
      </w:r>
    </w:p>
    <w:p w14:paraId="01FFB511" w14:textId="77777777" w:rsidR="00A65AF9" w:rsidRDefault="00A65AF9">
      <w:r>
        <w:br w:type="page"/>
      </w:r>
    </w:p>
    <w:p w14:paraId="3842A7A5" w14:textId="77777777" w:rsidR="00500029" w:rsidRDefault="00004EA9" w:rsidP="00A65AF9">
      <w:pPr>
        <w:pStyle w:val="Heading1"/>
        <w:jc w:val="center"/>
      </w:pPr>
      <w:bookmarkStart w:id="9" w:name="table-of-contents"/>
      <w:bookmarkEnd w:id="3"/>
      <w:bookmarkEnd w:id="5"/>
      <w:bookmarkEnd w:id="8"/>
      <w:r>
        <w:lastRenderedPageBreak/>
        <w:t>Table of Contents</w:t>
      </w:r>
    </w:p>
    <w:p w14:paraId="70262EAB" w14:textId="77777777" w:rsidR="00500029" w:rsidRDefault="00004EA9">
      <w:pPr>
        <w:pStyle w:val="Heading2"/>
      </w:pPr>
      <w:bookmarkStart w:id="10" w:name="front-matter"/>
      <w:r>
        <w:t>Front Matter</w:t>
      </w:r>
    </w:p>
    <w:p w14:paraId="03D94C23" w14:textId="77777777" w:rsidR="00500029" w:rsidRDefault="00004EA9">
      <w:pPr>
        <w:pStyle w:val="Compact"/>
        <w:numPr>
          <w:ilvl w:val="0"/>
          <w:numId w:val="3"/>
        </w:numPr>
      </w:pPr>
      <w:hyperlink w:anchor="title-page">
        <w:r>
          <w:rPr>
            <w:rStyle w:val="Hyperlink"/>
          </w:rPr>
          <w:t>Cover Page</w:t>
        </w:r>
      </w:hyperlink>
    </w:p>
    <w:p w14:paraId="424A917D" w14:textId="77777777" w:rsidR="00500029" w:rsidRDefault="00004EA9">
      <w:pPr>
        <w:pStyle w:val="Compact"/>
        <w:numPr>
          <w:ilvl w:val="0"/>
          <w:numId w:val="3"/>
        </w:numPr>
      </w:pPr>
      <w:hyperlink w:anchor="title-page">
        <w:r>
          <w:rPr>
            <w:rStyle w:val="Hyperlink"/>
          </w:rPr>
          <w:t>Title Page</w:t>
        </w:r>
      </w:hyperlink>
    </w:p>
    <w:p w14:paraId="41BC39C8" w14:textId="77777777" w:rsidR="00500029" w:rsidRDefault="00004EA9">
      <w:pPr>
        <w:pStyle w:val="Compact"/>
        <w:numPr>
          <w:ilvl w:val="0"/>
          <w:numId w:val="3"/>
        </w:numPr>
      </w:pPr>
      <w:hyperlink w:anchor="copyright-disclaimer">
        <w:r>
          <w:rPr>
            <w:rStyle w:val="Hyperlink"/>
          </w:rPr>
          <w:t>Copyright &amp; Disclaimer</w:t>
        </w:r>
      </w:hyperlink>
    </w:p>
    <w:p w14:paraId="6D019189" w14:textId="77777777" w:rsidR="00500029" w:rsidRDefault="00004EA9">
      <w:pPr>
        <w:pStyle w:val="Compact"/>
        <w:numPr>
          <w:ilvl w:val="0"/>
          <w:numId w:val="3"/>
        </w:numPr>
      </w:pPr>
      <w:hyperlink w:anchor="table-of-contents">
        <w:r>
          <w:rPr>
            <w:rStyle w:val="Hyperlink"/>
          </w:rPr>
          <w:t>Table of Contents</w:t>
        </w:r>
      </w:hyperlink>
    </w:p>
    <w:p w14:paraId="7039137A" w14:textId="77777777" w:rsidR="00500029" w:rsidRDefault="00004EA9">
      <w:pPr>
        <w:pStyle w:val="Compact"/>
        <w:numPr>
          <w:ilvl w:val="0"/>
          <w:numId w:val="3"/>
        </w:numPr>
      </w:pPr>
      <w:hyperlink w:anchor="list-of-tables">
        <w:r>
          <w:rPr>
            <w:rStyle w:val="Hyperlink"/>
          </w:rPr>
          <w:t>List of Tables</w:t>
        </w:r>
      </w:hyperlink>
    </w:p>
    <w:p w14:paraId="58AD1FF0" w14:textId="77777777" w:rsidR="00500029" w:rsidRDefault="00004EA9">
      <w:pPr>
        <w:pStyle w:val="Compact"/>
        <w:numPr>
          <w:ilvl w:val="0"/>
          <w:numId w:val="3"/>
        </w:numPr>
      </w:pPr>
      <w:hyperlink w:anchor="list-of-figures">
        <w:r>
          <w:rPr>
            <w:rStyle w:val="Hyperlink"/>
          </w:rPr>
          <w:t>List of Figures</w:t>
        </w:r>
      </w:hyperlink>
    </w:p>
    <w:p w14:paraId="04AF1455" w14:textId="77777777" w:rsidR="00500029" w:rsidRDefault="00004EA9">
      <w:pPr>
        <w:pStyle w:val="Compact"/>
        <w:numPr>
          <w:ilvl w:val="0"/>
          <w:numId w:val="3"/>
        </w:numPr>
      </w:pPr>
      <w:hyperlink w:anchor="preface">
        <w:r>
          <w:rPr>
            <w:rStyle w:val="Hyperlink"/>
          </w:rPr>
          <w:t>Preface</w:t>
        </w:r>
      </w:hyperlink>
    </w:p>
    <w:p w14:paraId="4BABA1B2" w14:textId="77777777" w:rsidR="00500029" w:rsidRDefault="00004EA9">
      <w:pPr>
        <w:pStyle w:val="Compact"/>
        <w:numPr>
          <w:ilvl w:val="0"/>
          <w:numId w:val="3"/>
        </w:numPr>
      </w:pPr>
      <w:hyperlink w:anchor="how-to-use-this-book">
        <w:r>
          <w:rPr>
            <w:rStyle w:val="Hyperlink"/>
          </w:rPr>
          <w:t>How to Use This Book</w:t>
        </w:r>
      </w:hyperlink>
    </w:p>
    <w:p w14:paraId="126718F0" w14:textId="77777777" w:rsidR="00500029" w:rsidRDefault="00004EA9">
      <w:pPr>
        <w:pStyle w:val="Compact"/>
        <w:numPr>
          <w:ilvl w:val="0"/>
          <w:numId w:val="3"/>
        </w:numPr>
      </w:pPr>
      <w:hyperlink w:anchor="meet-the-clinical-team">
        <w:r>
          <w:rPr>
            <w:rStyle w:val="Hyperlink"/>
          </w:rPr>
          <w:t>Meet the Clinical Team</w:t>
        </w:r>
      </w:hyperlink>
    </w:p>
    <w:p w14:paraId="1834588D" w14:textId="77777777" w:rsidR="00500029" w:rsidRDefault="00004EA9">
      <w:pPr>
        <w:pStyle w:val="Compact"/>
        <w:numPr>
          <w:ilvl w:val="0"/>
          <w:numId w:val="3"/>
        </w:numPr>
      </w:pPr>
      <w:hyperlink w:anchor="the-primary-patient-maria-rodriguez">
        <w:r>
          <w:rPr>
            <w:rStyle w:val="Hyperlink"/>
          </w:rPr>
          <w:t>The Primary Patient: Maria Rodriguez</w:t>
        </w:r>
      </w:hyperlink>
    </w:p>
    <w:p w14:paraId="2B35D6E4" w14:textId="77777777" w:rsidR="00500029" w:rsidRDefault="00004EA9">
      <w:pPr>
        <w:pStyle w:val="Compact"/>
        <w:numPr>
          <w:ilvl w:val="0"/>
          <w:numId w:val="3"/>
        </w:numPr>
      </w:pPr>
      <w:hyperlink w:anchor="the-clinical-setting">
        <w:r>
          <w:rPr>
            <w:rStyle w:val="Hyperlink"/>
          </w:rPr>
          <w:t>The Clinical Setting</w:t>
        </w:r>
      </w:hyperlink>
    </w:p>
    <w:p w14:paraId="4B81AF1C" w14:textId="77777777" w:rsidR="00500029" w:rsidRDefault="00004EA9">
      <w:pPr>
        <w:pStyle w:val="Heading2"/>
      </w:pPr>
      <w:bookmarkStart w:id="11" w:name="part-i-patient-access-registration"/>
      <w:bookmarkEnd w:id="10"/>
      <w:r>
        <w:t>Part I: Patient Access &amp; Registration</w:t>
      </w:r>
    </w:p>
    <w:bookmarkStart w:id="12" w:name="chapter-1-the-patient-arrives"/>
    <w:p w14:paraId="4927AD8C" w14:textId="77777777" w:rsidR="00500029" w:rsidRDefault="00004EA9">
      <w:pPr>
        <w:pStyle w:val="Heading3"/>
      </w:pPr>
      <w:r>
        <w:fldChar w:fldCharType="begin"/>
      </w:r>
      <w:r>
        <w:instrText>HYPERLINK \l "chapter-1-the-patient-arrives" \h</w:instrText>
      </w:r>
      <w:r>
        <w:fldChar w:fldCharType="separate"/>
      </w:r>
      <w:r>
        <w:rPr>
          <w:rStyle w:val="Hyperlink"/>
        </w:rPr>
        <w:t>Chapter 1: The Patient Arrives</w:t>
      </w:r>
      <w:r>
        <w:fldChar w:fldCharType="end"/>
      </w:r>
    </w:p>
    <w:p w14:paraId="1239AEAD" w14:textId="77777777" w:rsidR="00500029" w:rsidRDefault="00004EA9">
      <w:pPr>
        <w:pStyle w:val="Compact"/>
        <w:numPr>
          <w:ilvl w:val="0"/>
          <w:numId w:val="4"/>
        </w:numPr>
      </w:pPr>
      <w:hyperlink w:anchor="clinical-narrative">
        <w:r>
          <w:rPr>
            <w:rStyle w:val="Hyperlink"/>
          </w:rPr>
          <w:t>1.1 Clinical Narrative</w:t>
        </w:r>
      </w:hyperlink>
    </w:p>
    <w:p w14:paraId="49EEDC05" w14:textId="77777777" w:rsidR="00500029" w:rsidRDefault="00004EA9">
      <w:pPr>
        <w:pStyle w:val="Compact"/>
        <w:numPr>
          <w:ilvl w:val="0"/>
          <w:numId w:val="4"/>
        </w:numPr>
      </w:pPr>
      <w:hyperlink w:anchor="ehr-data-population">
        <w:r>
          <w:rPr>
            <w:rStyle w:val="Hyperlink"/>
          </w:rPr>
          <w:t>1.2 EHR Data Population</w:t>
        </w:r>
      </w:hyperlink>
    </w:p>
    <w:p w14:paraId="6B7B75FE" w14:textId="77777777" w:rsidR="00500029" w:rsidRDefault="00004EA9">
      <w:pPr>
        <w:pStyle w:val="Compact"/>
        <w:numPr>
          <w:ilvl w:val="0"/>
          <w:numId w:val="4"/>
        </w:numPr>
      </w:pPr>
      <w:hyperlink w:anchor="standards-ontology-mapping">
        <w:r>
          <w:rPr>
            <w:rStyle w:val="Hyperlink"/>
          </w:rPr>
          <w:t>1.3 Standards &amp; Ontology Mapping</w:t>
        </w:r>
      </w:hyperlink>
    </w:p>
    <w:p w14:paraId="7A6A8ABB" w14:textId="77777777" w:rsidR="00500029" w:rsidRDefault="00004EA9">
      <w:pPr>
        <w:pStyle w:val="Compact"/>
        <w:numPr>
          <w:ilvl w:val="0"/>
          <w:numId w:val="4"/>
        </w:numPr>
      </w:pPr>
      <w:hyperlink w:anchor="cohort-design-phenotyping">
        <w:r>
          <w:rPr>
            <w:rStyle w:val="Hyperlink"/>
          </w:rPr>
          <w:t>1.4 Cohort Design &amp; Phenotyping</w:t>
        </w:r>
      </w:hyperlink>
    </w:p>
    <w:p w14:paraId="645912B4" w14:textId="77777777" w:rsidR="00500029" w:rsidRDefault="00004EA9">
      <w:pPr>
        <w:pStyle w:val="Compact"/>
        <w:numPr>
          <w:ilvl w:val="0"/>
          <w:numId w:val="4"/>
        </w:numPr>
      </w:pPr>
      <w:hyperlink w:anchor="technology-solution-layer">
        <w:r>
          <w:rPr>
            <w:rStyle w:val="Hyperlink"/>
          </w:rPr>
          <w:t>1.5 Technology Solution Layer</w:t>
        </w:r>
      </w:hyperlink>
    </w:p>
    <w:p w14:paraId="482F7D73" w14:textId="77777777" w:rsidR="00500029" w:rsidRDefault="00004EA9">
      <w:pPr>
        <w:pStyle w:val="Compact"/>
        <w:numPr>
          <w:ilvl w:val="0"/>
          <w:numId w:val="4"/>
        </w:numPr>
      </w:pPr>
      <w:hyperlink w:anchor="chapter-1-the-patient-arrives-1">
        <w:r>
          <w:rPr>
            <w:rStyle w:val="Hyperlink"/>
          </w:rPr>
          <w:t>1.6 Chapter 1 Mindmap</w:t>
        </w:r>
      </w:hyperlink>
    </w:p>
    <w:p w14:paraId="60EC7A7E" w14:textId="77777777" w:rsidR="00500029" w:rsidRDefault="00004EA9">
      <w:pPr>
        <w:pStyle w:val="Compact"/>
        <w:numPr>
          <w:ilvl w:val="0"/>
          <w:numId w:val="4"/>
        </w:numPr>
      </w:pPr>
      <w:hyperlink w:anchor="chapter-summary-key-takeaways">
        <w:r>
          <w:rPr>
            <w:rStyle w:val="Hyperlink"/>
          </w:rPr>
          <w:t>1.7 Chapter 1 Summary</w:t>
        </w:r>
      </w:hyperlink>
    </w:p>
    <w:p w14:paraId="6B242C2E" w14:textId="77777777" w:rsidR="00500029" w:rsidRDefault="00004EA9">
      <w:pPr>
        <w:pStyle w:val="Compact"/>
        <w:numPr>
          <w:ilvl w:val="0"/>
          <w:numId w:val="4"/>
        </w:numPr>
      </w:pPr>
      <w:hyperlink w:anchor="interesting-facts">
        <w:r>
          <w:rPr>
            <w:rStyle w:val="Hyperlink"/>
          </w:rPr>
          <w:t>1.8 Interesting Facts</w:t>
        </w:r>
      </w:hyperlink>
    </w:p>
    <w:p w14:paraId="65BFDCF1" w14:textId="77777777" w:rsidR="00500029" w:rsidRDefault="00004EA9">
      <w:pPr>
        <w:pStyle w:val="Compact"/>
        <w:numPr>
          <w:ilvl w:val="0"/>
          <w:numId w:val="4"/>
        </w:numPr>
      </w:pPr>
      <w:hyperlink w:anchor="references-sources">
        <w:r>
          <w:rPr>
            <w:rStyle w:val="Hyperlink"/>
          </w:rPr>
          <w:t>1.9 References &amp; Sources</w:t>
        </w:r>
      </w:hyperlink>
    </w:p>
    <w:p w14:paraId="0C8BE98A" w14:textId="77777777" w:rsidR="00500029" w:rsidRDefault="00004EA9">
      <w:pPr>
        <w:pStyle w:val="Heading2"/>
      </w:pPr>
      <w:bookmarkStart w:id="13" w:name="part-ii-clinical-documentation-diagnosis"/>
      <w:bookmarkEnd w:id="11"/>
      <w:bookmarkEnd w:id="12"/>
      <w:r>
        <w:t>Part II: Clinical Documentation &amp; Diagnosis</w:t>
      </w:r>
    </w:p>
    <w:bookmarkStart w:id="14" w:name="X9e6cb69daf0423b157927711ede7ca233641823"/>
    <w:p w14:paraId="6E8AFA65" w14:textId="77777777" w:rsidR="00500029" w:rsidRDefault="00004EA9">
      <w:pPr>
        <w:pStyle w:val="Heading3"/>
      </w:pPr>
      <w:r>
        <w:fldChar w:fldCharType="begin"/>
      </w:r>
      <w:r>
        <w:instrText>HYPERLINK \l "part-ii-clinical-documentation-diagnosis" \h</w:instrText>
      </w:r>
      <w:r>
        <w:fldChar w:fldCharType="separate"/>
      </w:r>
      <w:r>
        <w:rPr>
          <w:rStyle w:val="Hyperlink"/>
        </w:rPr>
        <w:t>Chapter 2: The Clinical Encounter &amp; Documentation</w:t>
      </w:r>
      <w:r>
        <w:fldChar w:fldCharType="end"/>
      </w:r>
    </w:p>
    <w:p w14:paraId="64B4D56C" w14:textId="77777777" w:rsidR="00500029" w:rsidRDefault="00004EA9">
      <w:pPr>
        <w:pStyle w:val="Compact"/>
        <w:numPr>
          <w:ilvl w:val="0"/>
          <w:numId w:val="5"/>
        </w:numPr>
      </w:pPr>
      <w:hyperlink w:anchor="clinical-narrative-1">
        <w:r>
          <w:rPr>
            <w:rStyle w:val="Hyperlink"/>
          </w:rPr>
          <w:t>2.1 Clinical Narrative</w:t>
        </w:r>
      </w:hyperlink>
    </w:p>
    <w:p w14:paraId="086C7D42" w14:textId="77777777" w:rsidR="00500029" w:rsidRDefault="00004EA9">
      <w:pPr>
        <w:pStyle w:val="Compact"/>
        <w:numPr>
          <w:ilvl w:val="0"/>
          <w:numId w:val="5"/>
        </w:numPr>
      </w:pPr>
      <w:hyperlink w:anchor="ehr-data-population-1">
        <w:r>
          <w:rPr>
            <w:rStyle w:val="Hyperlink"/>
          </w:rPr>
          <w:t>2.2 EHR Data Population</w:t>
        </w:r>
      </w:hyperlink>
    </w:p>
    <w:p w14:paraId="450E0B77" w14:textId="77777777" w:rsidR="00500029" w:rsidRDefault="00004EA9">
      <w:pPr>
        <w:pStyle w:val="Compact"/>
        <w:numPr>
          <w:ilvl w:val="0"/>
          <w:numId w:val="5"/>
        </w:numPr>
      </w:pPr>
      <w:hyperlink w:anchor="clinical-terminology-mapping">
        <w:r>
          <w:rPr>
            <w:rStyle w:val="Hyperlink"/>
          </w:rPr>
          <w:t>2.3 Clinical Terminology Mapping</w:t>
        </w:r>
      </w:hyperlink>
    </w:p>
    <w:p w14:paraId="46DAC0CD" w14:textId="77777777" w:rsidR="00500029" w:rsidRDefault="00004EA9">
      <w:pPr>
        <w:pStyle w:val="Compact"/>
        <w:numPr>
          <w:ilvl w:val="0"/>
          <w:numId w:val="5"/>
        </w:numPr>
      </w:pPr>
      <w:hyperlink w:anchor="omop-cdm-mapping">
        <w:r>
          <w:rPr>
            <w:rStyle w:val="Hyperlink"/>
          </w:rPr>
          <w:t>2.4 OMOP CDM Mapping</w:t>
        </w:r>
      </w:hyperlink>
    </w:p>
    <w:p w14:paraId="512359E1" w14:textId="77777777" w:rsidR="00500029" w:rsidRDefault="00004EA9">
      <w:pPr>
        <w:pStyle w:val="Compact"/>
        <w:numPr>
          <w:ilvl w:val="0"/>
          <w:numId w:val="5"/>
        </w:numPr>
      </w:pPr>
      <w:hyperlink w:anchor="cohort-design-phenotyping-1">
        <w:r>
          <w:rPr>
            <w:rStyle w:val="Hyperlink"/>
          </w:rPr>
          <w:t>2.5 Cohort Design &amp; Phenotyping</w:t>
        </w:r>
      </w:hyperlink>
    </w:p>
    <w:p w14:paraId="543BEBAC" w14:textId="77777777" w:rsidR="00500029" w:rsidRDefault="00004EA9">
      <w:pPr>
        <w:pStyle w:val="Compact"/>
        <w:numPr>
          <w:ilvl w:val="0"/>
          <w:numId w:val="5"/>
        </w:numPr>
      </w:pPr>
      <w:hyperlink w:anchor="part-ii-clinical-encounter">
        <w:r>
          <w:rPr>
            <w:rStyle w:val="Hyperlink"/>
          </w:rPr>
          <w:t>2.6 Chapter 2 Mindmap</w:t>
        </w:r>
      </w:hyperlink>
    </w:p>
    <w:p w14:paraId="19CD04A5" w14:textId="77777777" w:rsidR="00500029" w:rsidRDefault="00004EA9">
      <w:pPr>
        <w:pStyle w:val="Compact"/>
        <w:numPr>
          <w:ilvl w:val="0"/>
          <w:numId w:val="5"/>
        </w:numPr>
      </w:pPr>
      <w:hyperlink w:anchor="chapter-summary-key-takeaways-1">
        <w:r>
          <w:rPr>
            <w:rStyle w:val="Hyperlink"/>
          </w:rPr>
          <w:t>2.7 Chapter 2 Summary</w:t>
        </w:r>
      </w:hyperlink>
    </w:p>
    <w:p w14:paraId="6937FBA4" w14:textId="77777777" w:rsidR="00500029" w:rsidRDefault="00004EA9">
      <w:pPr>
        <w:pStyle w:val="Compact"/>
        <w:numPr>
          <w:ilvl w:val="0"/>
          <w:numId w:val="5"/>
        </w:numPr>
      </w:pPr>
      <w:hyperlink w:anchor="interesting-facts-1">
        <w:r>
          <w:rPr>
            <w:rStyle w:val="Hyperlink"/>
          </w:rPr>
          <w:t>2.8 Interesting Facts</w:t>
        </w:r>
      </w:hyperlink>
    </w:p>
    <w:p w14:paraId="23BDAA48" w14:textId="77777777" w:rsidR="00500029" w:rsidRDefault="00004EA9">
      <w:pPr>
        <w:pStyle w:val="Compact"/>
        <w:numPr>
          <w:ilvl w:val="0"/>
          <w:numId w:val="5"/>
        </w:numPr>
      </w:pPr>
      <w:hyperlink w:anchor="references-sources-1">
        <w:r>
          <w:rPr>
            <w:rStyle w:val="Hyperlink"/>
          </w:rPr>
          <w:t>2.9 References &amp; Sources</w:t>
        </w:r>
      </w:hyperlink>
    </w:p>
    <w:bookmarkStart w:id="15" w:name="chapter-3-diagnostic-workup-orders"/>
    <w:bookmarkEnd w:id="14"/>
    <w:p w14:paraId="3E3A4E9E" w14:textId="77777777" w:rsidR="00500029" w:rsidRDefault="00004EA9">
      <w:pPr>
        <w:pStyle w:val="Heading3"/>
      </w:pPr>
      <w:r>
        <w:lastRenderedPageBreak/>
        <w:fldChar w:fldCharType="begin"/>
      </w:r>
      <w:r>
        <w:instrText>HYPERLINK \l "chapter-3-diagnostic-workup-orders" \h</w:instrText>
      </w:r>
      <w:r>
        <w:fldChar w:fldCharType="separate"/>
      </w:r>
      <w:r>
        <w:rPr>
          <w:rStyle w:val="Hyperlink"/>
        </w:rPr>
        <w:t>Chapter 3: Diagnostic Workup &amp; Orders</w:t>
      </w:r>
      <w:r>
        <w:fldChar w:fldCharType="end"/>
      </w:r>
    </w:p>
    <w:p w14:paraId="5DE6E1A8" w14:textId="77777777" w:rsidR="00500029" w:rsidRDefault="00004EA9">
      <w:pPr>
        <w:pStyle w:val="Compact"/>
        <w:numPr>
          <w:ilvl w:val="0"/>
          <w:numId w:val="6"/>
        </w:numPr>
      </w:pPr>
      <w:hyperlink w:anchor="clinical-narrative-2">
        <w:r>
          <w:rPr>
            <w:rStyle w:val="Hyperlink"/>
          </w:rPr>
          <w:t>3.1 Clinical Narrative</w:t>
        </w:r>
      </w:hyperlink>
    </w:p>
    <w:p w14:paraId="7D6BD733" w14:textId="77777777" w:rsidR="00500029" w:rsidRDefault="00004EA9">
      <w:pPr>
        <w:pStyle w:val="Compact"/>
        <w:numPr>
          <w:ilvl w:val="0"/>
          <w:numId w:val="6"/>
        </w:numPr>
      </w:pPr>
      <w:hyperlink w:anchor="lab-results-return">
        <w:r>
          <w:rPr>
            <w:rStyle w:val="Hyperlink"/>
          </w:rPr>
          <w:t>3.2 Lab Results Return</w:t>
        </w:r>
      </w:hyperlink>
    </w:p>
    <w:p w14:paraId="2D2BB252" w14:textId="77777777" w:rsidR="00500029" w:rsidRDefault="00004EA9">
      <w:pPr>
        <w:pStyle w:val="Compact"/>
        <w:numPr>
          <w:ilvl w:val="0"/>
          <w:numId w:val="6"/>
        </w:numPr>
      </w:pPr>
      <w:hyperlink w:anchor="loinc-deep-dive">
        <w:r>
          <w:rPr>
            <w:rStyle w:val="Hyperlink"/>
          </w:rPr>
          <w:t>3.3 LOINC Deep Dive</w:t>
        </w:r>
      </w:hyperlink>
    </w:p>
    <w:p w14:paraId="0064B1C2" w14:textId="77777777" w:rsidR="00500029" w:rsidRDefault="00004EA9">
      <w:pPr>
        <w:pStyle w:val="Compact"/>
        <w:numPr>
          <w:ilvl w:val="0"/>
          <w:numId w:val="6"/>
        </w:numPr>
      </w:pPr>
      <w:hyperlink w:anchor="fhir-diagnostic-report">
        <w:r>
          <w:rPr>
            <w:rStyle w:val="Hyperlink"/>
          </w:rPr>
          <w:t>3.4 FHIR Diagnostic Report</w:t>
        </w:r>
      </w:hyperlink>
    </w:p>
    <w:p w14:paraId="32041B45" w14:textId="77777777" w:rsidR="00500029" w:rsidRDefault="00004EA9">
      <w:pPr>
        <w:pStyle w:val="Compact"/>
        <w:numPr>
          <w:ilvl w:val="0"/>
          <w:numId w:val="6"/>
        </w:numPr>
      </w:pPr>
      <w:hyperlink w:anchor="omop-cdm-mapping-1">
        <w:r>
          <w:rPr>
            <w:rStyle w:val="Hyperlink"/>
          </w:rPr>
          <w:t>3.5 OMOP CDM Mapping</w:t>
        </w:r>
      </w:hyperlink>
    </w:p>
    <w:p w14:paraId="6296FDF5" w14:textId="77777777" w:rsidR="00500029" w:rsidRDefault="00004EA9">
      <w:pPr>
        <w:pStyle w:val="Compact"/>
        <w:numPr>
          <w:ilvl w:val="0"/>
          <w:numId w:val="6"/>
        </w:numPr>
      </w:pPr>
      <w:hyperlink w:anchor="chapter-3-diagnostic-workup-orders-1">
        <w:r>
          <w:rPr>
            <w:rStyle w:val="Hyperlink"/>
          </w:rPr>
          <w:t>3.6 Chapter 3 Mindmap</w:t>
        </w:r>
      </w:hyperlink>
    </w:p>
    <w:p w14:paraId="55998AB3" w14:textId="77777777" w:rsidR="00500029" w:rsidRDefault="00004EA9">
      <w:pPr>
        <w:pStyle w:val="Compact"/>
        <w:numPr>
          <w:ilvl w:val="0"/>
          <w:numId w:val="6"/>
        </w:numPr>
      </w:pPr>
      <w:hyperlink w:anchor="chapter-summary-key-takeaways-2">
        <w:r>
          <w:rPr>
            <w:rStyle w:val="Hyperlink"/>
          </w:rPr>
          <w:t>3.7 Chapter 3 Summary</w:t>
        </w:r>
      </w:hyperlink>
    </w:p>
    <w:p w14:paraId="7E6AE80A" w14:textId="77777777" w:rsidR="00500029" w:rsidRDefault="00004EA9">
      <w:pPr>
        <w:pStyle w:val="Compact"/>
        <w:numPr>
          <w:ilvl w:val="0"/>
          <w:numId w:val="6"/>
        </w:numPr>
      </w:pPr>
      <w:hyperlink w:anchor="interesting-facts-2">
        <w:r>
          <w:rPr>
            <w:rStyle w:val="Hyperlink"/>
          </w:rPr>
          <w:t>3.8 Interesting Facts</w:t>
        </w:r>
      </w:hyperlink>
    </w:p>
    <w:p w14:paraId="6654C0DD" w14:textId="77777777" w:rsidR="00500029" w:rsidRDefault="00004EA9">
      <w:pPr>
        <w:pStyle w:val="Compact"/>
        <w:numPr>
          <w:ilvl w:val="0"/>
          <w:numId w:val="6"/>
        </w:numPr>
      </w:pPr>
      <w:hyperlink w:anchor="references-sources-2">
        <w:r>
          <w:rPr>
            <w:rStyle w:val="Hyperlink"/>
          </w:rPr>
          <w:t>3.9 References &amp; Sources</w:t>
        </w:r>
      </w:hyperlink>
    </w:p>
    <w:p w14:paraId="5C77DA71" w14:textId="77777777" w:rsidR="00500029" w:rsidRDefault="00004EA9">
      <w:pPr>
        <w:pStyle w:val="Heading2"/>
      </w:pPr>
      <w:bookmarkStart w:id="16" w:name="part-iii-care-coordination-treatment"/>
      <w:bookmarkEnd w:id="13"/>
      <w:bookmarkEnd w:id="15"/>
      <w:r>
        <w:t>Part III: Care Coordination &amp; Treatment</w:t>
      </w:r>
    </w:p>
    <w:bookmarkStart w:id="17" w:name="Xb16c79c6bab926e1400f97f185f6f9958c49c2c"/>
    <w:p w14:paraId="7D03FA10" w14:textId="77777777" w:rsidR="00500029" w:rsidRDefault="00004EA9">
      <w:pPr>
        <w:pStyle w:val="Heading3"/>
      </w:pPr>
      <w:r>
        <w:fldChar w:fldCharType="begin"/>
      </w:r>
      <w:r>
        <w:instrText>HYPERLINK \l "part-iii-care-coordination-treatment" \h</w:instrText>
      </w:r>
      <w:r>
        <w:fldChar w:fldCharType="separate"/>
      </w:r>
      <w:r>
        <w:rPr>
          <w:rStyle w:val="Hyperlink"/>
        </w:rPr>
        <w:t>Chapter 4: Specialty Referral &amp; Care Coordination</w:t>
      </w:r>
      <w:r>
        <w:fldChar w:fldCharType="end"/>
      </w:r>
    </w:p>
    <w:p w14:paraId="1C9D2FED" w14:textId="77777777" w:rsidR="00500029" w:rsidRDefault="00004EA9">
      <w:pPr>
        <w:pStyle w:val="Compact"/>
        <w:numPr>
          <w:ilvl w:val="0"/>
          <w:numId w:val="7"/>
        </w:numPr>
      </w:pPr>
      <w:hyperlink w:anchor="clinical-narrative-3">
        <w:r>
          <w:rPr>
            <w:rStyle w:val="Hyperlink"/>
          </w:rPr>
          <w:t>4.1 Clinical Narrative</w:t>
        </w:r>
      </w:hyperlink>
    </w:p>
    <w:p w14:paraId="5544512B" w14:textId="77777777" w:rsidR="00500029" w:rsidRDefault="00004EA9">
      <w:pPr>
        <w:pStyle w:val="Compact"/>
        <w:numPr>
          <w:ilvl w:val="0"/>
          <w:numId w:val="7"/>
        </w:numPr>
      </w:pPr>
      <w:hyperlink w:anchor="care-coordination-documentation">
        <w:r>
          <w:rPr>
            <w:rStyle w:val="Hyperlink"/>
          </w:rPr>
          <w:t>4.2 Care Coordination Documentation</w:t>
        </w:r>
      </w:hyperlink>
    </w:p>
    <w:p w14:paraId="38EAAFB2" w14:textId="77777777" w:rsidR="00500029" w:rsidRDefault="00004EA9">
      <w:pPr>
        <w:pStyle w:val="Compact"/>
        <w:numPr>
          <w:ilvl w:val="0"/>
          <w:numId w:val="7"/>
        </w:numPr>
      </w:pPr>
      <w:hyperlink w:anchor="provider-perspective">
        <w:r>
          <w:rPr>
            <w:rStyle w:val="Hyperlink"/>
          </w:rPr>
          <w:t>4.3 Provider Perspective</w:t>
        </w:r>
      </w:hyperlink>
    </w:p>
    <w:p w14:paraId="1E6307AC" w14:textId="77777777" w:rsidR="00500029" w:rsidRDefault="00004EA9">
      <w:pPr>
        <w:pStyle w:val="Compact"/>
        <w:numPr>
          <w:ilvl w:val="0"/>
          <w:numId w:val="7"/>
        </w:numPr>
      </w:pPr>
      <w:hyperlink w:anchor="chapter-4-mindmap-care-coordination">
        <w:r>
          <w:rPr>
            <w:rStyle w:val="Hyperlink"/>
          </w:rPr>
          <w:t>4.4 Chapter 4 Mindmap</w:t>
        </w:r>
      </w:hyperlink>
    </w:p>
    <w:p w14:paraId="582A1A50" w14:textId="77777777" w:rsidR="00500029" w:rsidRDefault="00004EA9">
      <w:pPr>
        <w:pStyle w:val="Compact"/>
        <w:numPr>
          <w:ilvl w:val="0"/>
          <w:numId w:val="7"/>
        </w:numPr>
      </w:pPr>
      <w:hyperlink w:anchor="chapter-4-summary">
        <w:r>
          <w:rPr>
            <w:rStyle w:val="Hyperlink"/>
          </w:rPr>
          <w:t>4.5 Chapter 4 Summary</w:t>
        </w:r>
      </w:hyperlink>
    </w:p>
    <w:p w14:paraId="62405E2E" w14:textId="77777777" w:rsidR="00500029" w:rsidRDefault="00004EA9">
      <w:pPr>
        <w:pStyle w:val="Compact"/>
        <w:numPr>
          <w:ilvl w:val="0"/>
          <w:numId w:val="7"/>
        </w:numPr>
      </w:pPr>
      <w:hyperlink w:anchor="interesting-facts-3">
        <w:r>
          <w:rPr>
            <w:rStyle w:val="Hyperlink"/>
          </w:rPr>
          <w:t>4.6 Interesting Facts</w:t>
        </w:r>
      </w:hyperlink>
    </w:p>
    <w:p w14:paraId="5A69F2DC" w14:textId="77777777" w:rsidR="00500029" w:rsidRDefault="00004EA9">
      <w:pPr>
        <w:pStyle w:val="Compact"/>
        <w:numPr>
          <w:ilvl w:val="0"/>
          <w:numId w:val="7"/>
        </w:numPr>
      </w:pPr>
      <w:hyperlink w:anchor="references-sources-3">
        <w:r>
          <w:rPr>
            <w:rStyle w:val="Hyperlink"/>
          </w:rPr>
          <w:t>4.7 References &amp; Sources</w:t>
        </w:r>
      </w:hyperlink>
    </w:p>
    <w:bookmarkStart w:id="18" w:name="Xa174d0607f267fd8ac0959ba5e65e7f8ab4192a"/>
    <w:bookmarkEnd w:id="17"/>
    <w:p w14:paraId="2D96CE32" w14:textId="77777777" w:rsidR="00500029" w:rsidRDefault="00004EA9">
      <w:pPr>
        <w:pStyle w:val="Heading3"/>
      </w:pPr>
      <w:r>
        <w:fldChar w:fldCharType="begin"/>
      </w:r>
      <w:r>
        <w:instrText>HYPERLINK \l "clinical-narrative-4" \h</w:instrText>
      </w:r>
      <w:r>
        <w:fldChar w:fldCharType="separate"/>
      </w:r>
      <w:r>
        <w:rPr>
          <w:rStyle w:val="Hyperlink"/>
        </w:rPr>
        <w:t>Chapter 5: Medication Management &amp; Pharmacovigilance</w:t>
      </w:r>
      <w:r>
        <w:fldChar w:fldCharType="end"/>
      </w:r>
    </w:p>
    <w:p w14:paraId="0D7119B3" w14:textId="77777777" w:rsidR="00500029" w:rsidRDefault="00004EA9">
      <w:pPr>
        <w:pStyle w:val="Compact"/>
        <w:numPr>
          <w:ilvl w:val="0"/>
          <w:numId w:val="8"/>
        </w:numPr>
      </w:pPr>
      <w:hyperlink w:anchor="clinical-narrative-4">
        <w:r>
          <w:rPr>
            <w:rStyle w:val="Hyperlink"/>
          </w:rPr>
          <w:t>5.1 Clinical Narrative</w:t>
        </w:r>
      </w:hyperlink>
    </w:p>
    <w:p w14:paraId="46F3B115" w14:textId="77777777" w:rsidR="00500029" w:rsidRDefault="00004EA9">
      <w:pPr>
        <w:pStyle w:val="Compact"/>
        <w:numPr>
          <w:ilvl w:val="0"/>
          <w:numId w:val="8"/>
        </w:numPr>
      </w:pPr>
      <w:hyperlink w:anchor="rxnorm-hierarchy">
        <w:r>
          <w:rPr>
            <w:rStyle w:val="Hyperlink"/>
          </w:rPr>
          <w:t>5.2 RxNorm Hierarchy</w:t>
        </w:r>
      </w:hyperlink>
    </w:p>
    <w:p w14:paraId="0DDD504B" w14:textId="77777777" w:rsidR="00500029" w:rsidRDefault="00004EA9">
      <w:pPr>
        <w:pStyle w:val="Compact"/>
        <w:numPr>
          <w:ilvl w:val="0"/>
          <w:numId w:val="8"/>
        </w:numPr>
      </w:pPr>
      <w:hyperlink w:anchor="omop-drug-exposure">
        <w:r>
          <w:rPr>
            <w:rStyle w:val="Hyperlink"/>
          </w:rPr>
          <w:t>5.3 OMOP Drug Exposure</w:t>
        </w:r>
      </w:hyperlink>
    </w:p>
    <w:p w14:paraId="7E5E02AB" w14:textId="77777777" w:rsidR="00500029" w:rsidRDefault="00004EA9">
      <w:pPr>
        <w:pStyle w:val="Compact"/>
        <w:numPr>
          <w:ilvl w:val="0"/>
          <w:numId w:val="8"/>
        </w:numPr>
      </w:pPr>
      <w:hyperlink w:anchor="pharmacovigilance-monitoring">
        <w:r>
          <w:rPr>
            <w:rStyle w:val="Hyperlink"/>
          </w:rPr>
          <w:t>5.4 Pharmacovigilance Monitoring</w:t>
        </w:r>
      </w:hyperlink>
    </w:p>
    <w:p w14:paraId="77994783" w14:textId="77777777" w:rsidR="00500029" w:rsidRDefault="00004EA9">
      <w:pPr>
        <w:pStyle w:val="Compact"/>
        <w:numPr>
          <w:ilvl w:val="0"/>
          <w:numId w:val="8"/>
        </w:numPr>
      </w:pPr>
      <w:hyperlink w:anchor="chapter-5-mindmap-medication-management">
        <w:r>
          <w:rPr>
            <w:rStyle w:val="Hyperlink"/>
          </w:rPr>
          <w:t>5.5 Chapter 5 Mindmap</w:t>
        </w:r>
      </w:hyperlink>
    </w:p>
    <w:p w14:paraId="4E597449" w14:textId="77777777" w:rsidR="00500029" w:rsidRDefault="00004EA9">
      <w:pPr>
        <w:pStyle w:val="Compact"/>
        <w:numPr>
          <w:ilvl w:val="0"/>
          <w:numId w:val="8"/>
        </w:numPr>
      </w:pPr>
      <w:hyperlink w:anchor="chapter-5-summary">
        <w:r>
          <w:rPr>
            <w:rStyle w:val="Hyperlink"/>
          </w:rPr>
          <w:t>5.6 Chapter 5 Summary</w:t>
        </w:r>
      </w:hyperlink>
    </w:p>
    <w:p w14:paraId="58CEEC8F" w14:textId="77777777" w:rsidR="00500029" w:rsidRDefault="00004EA9">
      <w:pPr>
        <w:pStyle w:val="Compact"/>
        <w:numPr>
          <w:ilvl w:val="0"/>
          <w:numId w:val="8"/>
        </w:numPr>
      </w:pPr>
      <w:hyperlink w:anchor="interesting-facts-4">
        <w:r>
          <w:rPr>
            <w:rStyle w:val="Hyperlink"/>
          </w:rPr>
          <w:t>5.7 Interesting Facts</w:t>
        </w:r>
      </w:hyperlink>
    </w:p>
    <w:p w14:paraId="15561433" w14:textId="77777777" w:rsidR="00500029" w:rsidRDefault="00004EA9">
      <w:pPr>
        <w:pStyle w:val="Compact"/>
        <w:numPr>
          <w:ilvl w:val="0"/>
          <w:numId w:val="8"/>
        </w:numPr>
      </w:pPr>
      <w:hyperlink w:anchor="references-sources-4">
        <w:r>
          <w:rPr>
            <w:rStyle w:val="Hyperlink"/>
          </w:rPr>
          <w:t>5.8 References &amp; Sources</w:t>
        </w:r>
      </w:hyperlink>
    </w:p>
    <w:p w14:paraId="2251B1BC" w14:textId="77777777" w:rsidR="00500029" w:rsidRDefault="00004EA9">
      <w:pPr>
        <w:pStyle w:val="Heading2"/>
      </w:pPr>
      <w:bookmarkStart w:id="19" w:name="part-iv-clinical-intelligence-quality"/>
      <w:bookmarkEnd w:id="16"/>
      <w:bookmarkEnd w:id="18"/>
      <w:r>
        <w:t>Part IV: Clinical Intelligence &amp; Quality</w:t>
      </w:r>
    </w:p>
    <w:bookmarkStart w:id="20" w:name="Xf274226a9e5c35bf26ad78780ddf16b9a0623d8"/>
    <w:p w14:paraId="331C3E88" w14:textId="77777777" w:rsidR="00500029" w:rsidRDefault="00004EA9">
      <w:pPr>
        <w:pStyle w:val="Heading3"/>
      </w:pPr>
      <w:r>
        <w:fldChar w:fldCharType="begin"/>
      </w:r>
      <w:r>
        <w:instrText>HYPERLINK \l "clinical-narrative-5" \h</w:instrText>
      </w:r>
      <w:r>
        <w:fldChar w:fldCharType="separate"/>
      </w:r>
      <w:r>
        <w:rPr>
          <w:rStyle w:val="Hyperlink"/>
        </w:rPr>
        <w:t>Chapter 6: Clinical Decision Support &amp; Risk Stratification</w:t>
      </w:r>
      <w:r>
        <w:fldChar w:fldCharType="end"/>
      </w:r>
    </w:p>
    <w:p w14:paraId="5D97BAF3" w14:textId="77777777" w:rsidR="00500029" w:rsidRDefault="00004EA9">
      <w:pPr>
        <w:pStyle w:val="Compact"/>
        <w:numPr>
          <w:ilvl w:val="0"/>
          <w:numId w:val="9"/>
        </w:numPr>
      </w:pPr>
      <w:hyperlink w:anchor="clinical-narrative-5">
        <w:r>
          <w:rPr>
            <w:rStyle w:val="Hyperlink"/>
          </w:rPr>
          <w:t>6.1 Clinical Narrative</w:t>
        </w:r>
      </w:hyperlink>
    </w:p>
    <w:p w14:paraId="20EBEA6D" w14:textId="77777777" w:rsidR="00500029" w:rsidRDefault="00004EA9">
      <w:pPr>
        <w:pStyle w:val="Compact"/>
        <w:numPr>
          <w:ilvl w:val="0"/>
          <w:numId w:val="9"/>
        </w:numPr>
      </w:pPr>
      <w:hyperlink w:anchor="risk-scores-implementation">
        <w:r>
          <w:rPr>
            <w:rStyle w:val="Hyperlink"/>
          </w:rPr>
          <w:t>6.2 Risk Scores Implementation</w:t>
        </w:r>
      </w:hyperlink>
    </w:p>
    <w:p w14:paraId="158D0B87" w14:textId="77777777" w:rsidR="00500029" w:rsidRDefault="00004EA9">
      <w:pPr>
        <w:pStyle w:val="Compact"/>
        <w:numPr>
          <w:ilvl w:val="0"/>
          <w:numId w:val="9"/>
        </w:numPr>
      </w:pPr>
      <w:hyperlink w:anchor="chapter-6-summary">
        <w:r>
          <w:rPr>
            <w:rStyle w:val="Hyperlink"/>
          </w:rPr>
          <w:t>6.3 Chapter 6 Summary</w:t>
        </w:r>
      </w:hyperlink>
    </w:p>
    <w:p w14:paraId="5EFFE8CC" w14:textId="77777777" w:rsidR="00500029" w:rsidRDefault="00004EA9">
      <w:pPr>
        <w:pStyle w:val="Compact"/>
        <w:numPr>
          <w:ilvl w:val="0"/>
          <w:numId w:val="9"/>
        </w:numPr>
      </w:pPr>
      <w:hyperlink w:anchor="interesting-facts-5">
        <w:r>
          <w:rPr>
            <w:rStyle w:val="Hyperlink"/>
          </w:rPr>
          <w:t>6.4 Interesting Facts</w:t>
        </w:r>
      </w:hyperlink>
    </w:p>
    <w:p w14:paraId="1A92C123" w14:textId="77777777" w:rsidR="00500029" w:rsidRDefault="00004EA9">
      <w:pPr>
        <w:pStyle w:val="Compact"/>
        <w:numPr>
          <w:ilvl w:val="0"/>
          <w:numId w:val="9"/>
        </w:numPr>
      </w:pPr>
      <w:hyperlink w:anchor="references-sources-5">
        <w:r>
          <w:rPr>
            <w:rStyle w:val="Hyperlink"/>
          </w:rPr>
          <w:t>6.5 References &amp; Sources</w:t>
        </w:r>
      </w:hyperlink>
    </w:p>
    <w:bookmarkStart w:id="21" w:name="Xb7daf5e8a9e82d3368bfb799161c85ca8204be1"/>
    <w:bookmarkEnd w:id="20"/>
    <w:p w14:paraId="0B082C31" w14:textId="77777777" w:rsidR="00500029" w:rsidRDefault="00004EA9">
      <w:pPr>
        <w:pStyle w:val="Heading3"/>
      </w:pPr>
      <w:r>
        <w:fldChar w:fldCharType="begin"/>
      </w:r>
      <w:r>
        <w:instrText>HYPERLINK \l "clinical-narrative-6" \h</w:instrText>
      </w:r>
      <w:r>
        <w:fldChar w:fldCharType="separate"/>
      </w:r>
      <w:r>
        <w:rPr>
          <w:rStyle w:val="Hyperlink"/>
        </w:rPr>
        <w:t>Chapter 7: Quality Measurement &amp; Population Health</w:t>
      </w:r>
      <w:r>
        <w:fldChar w:fldCharType="end"/>
      </w:r>
    </w:p>
    <w:p w14:paraId="53940A6C" w14:textId="77777777" w:rsidR="00500029" w:rsidRDefault="00004EA9">
      <w:pPr>
        <w:pStyle w:val="Compact"/>
        <w:numPr>
          <w:ilvl w:val="0"/>
          <w:numId w:val="10"/>
        </w:numPr>
      </w:pPr>
      <w:hyperlink w:anchor="clinical-narrative-6">
        <w:r>
          <w:rPr>
            <w:rStyle w:val="Hyperlink"/>
          </w:rPr>
          <w:t>7.1 Clinical Narrative</w:t>
        </w:r>
      </w:hyperlink>
    </w:p>
    <w:p w14:paraId="7160BB08" w14:textId="77777777" w:rsidR="00500029" w:rsidRDefault="00004EA9">
      <w:pPr>
        <w:pStyle w:val="Compact"/>
        <w:numPr>
          <w:ilvl w:val="0"/>
          <w:numId w:val="10"/>
        </w:numPr>
      </w:pPr>
      <w:hyperlink w:anchor="hedis-quality-measure-implementation">
        <w:r>
          <w:rPr>
            <w:rStyle w:val="Hyperlink"/>
          </w:rPr>
          <w:t>7.2 HEDIS Quality Measure Implementation</w:t>
        </w:r>
      </w:hyperlink>
    </w:p>
    <w:p w14:paraId="26F40E08" w14:textId="77777777" w:rsidR="00500029" w:rsidRDefault="00004EA9">
      <w:pPr>
        <w:pStyle w:val="Compact"/>
        <w:numPr>
          <w:ilvl w:val="0"/>
          <w:numId w:val="10"/>
        </w:numPr>
      </w:pPr>
      <w:hyperlink w:anchor="chapter-7-summary">
        <w:r>
          <w:rPr>
            <w:rStyle w:val="Hyperlink"/>
          </w:rPr>
          <w:t>7.3 Chapter 7 Summary</w:t>
        </w:r>
      </w:hyperlink>
    </w:p>
    <w:p w14:paraId="7BCB0093" w14:textId="77777777" w:rsidR="00500029" w:rsidRDefault="00004EA9">
      <w:pPr>
        <w:pStyle w:val="Compact"/>
        <w:numPr>
          <w:ilvl w:val="0"/>
          <w:numId w:val="10"/>
        </w:numPr>
      </w:pPr>
      <w:hyperlink w:anchor="interesting-facts-6">
        <w:r>
          <w:rPr>
            <w:rStyle w:val="Hyperlink"/>
          </w:rPr>
          <w:t>7.4 Interesting Facts</w:t>
        </w:r>
      </w:hyperlink>
    </w:p>
    <w:p w14:paraId="35E20608" w14:textId="77777777" w:rsidR="00500029" w:rsidRDefault="00004EA9">
      <w:pPr>
        <w:pStyle w:val="Compact"/>
        <w:numPr>
          <w:ilvl w:val="0"/>
          <w:numId w:val="10"/>
        </w:numPr>
      </w:pPr>
      <w:hyperlink w:anchor="references-sources-6">
        <w:r>
          <w:rPr>
            <w:rStyle w:val="Hyperlink"/>
          </w:rPr>
          <w:t>7.5 References &amp; Sources</w:t>
        </w:r>
      </w:hyperlink>
    </w:p>
    <w:p w14:paraId="3B0E39B2" w14:textId="77777777" w:rsidR="00500029" w:rsidRDefault="00004EA9">
      <w:pPr>
        <w:pStyle w:val="Heading2"/>
      </w:pPr>
      <w:bookmarkStart w:id="22" w:name="part-v-operations-outcomes"/>
      <w:bookmarkEnd w:id="19"/>
      <w:bookmarkEnd w:id="21"/>
      <w:r>
        <w:t>Part V: Operations &amp; Outcomes</w:t>
      </w:r>
    </w:p>
    <w:bookmarkStart w:id="23" w:name="chapter-8-billing-coding-revenue-cycle"/>
    <w:p w14:paraId="2BC844DF" w14:textId="77777777" w:rsidR="00500029" w:rsidRDefault="00004EA9">
      <w:pPr>
        <w:pStyle w:val="Heading3"/>
      </w:pPr>
      <w:r>
        <w:fldChar w:fldCharType="begin"/>
      </w:r>
      <w:r>
        <w:instrText>HYPERLINK \l "chapter-8-billing-coding-revenue-cycle" \h</w:instrText>
      </w:r>
      <w:r>
        <w:fldChar w:fldCharType="separate"/>
      </w:r>
      <w:r>
        <w:rPr>
          <w:rStyle w:val="Hyperlink"/>
        </w:rPr>
        <w:t>Chapter 8: Billing, Coding &amp; Revenue Cycle</w:t>
      </w:r>
      <w:r>
        <w:fldChar w:fldCharType="end"/>
      </w:r>
    </w:p>
    <w:p w14:paraId="3D06E55F" w14:textId="77777777" w:rsidR="00500029" w:rsidRDefault="00004EA9">
      <w:pPr>
        <w:pStyle w:val="Compact"/>
        <w:numPr>
          <w:ilvl w:val="0"/>
          <w:numId w:val="11"/>
        </w:numPr>
      </w:pPr>
      <w:hyperlink w:anchor="clinical-narrative-7">
        <w:r>
          <w:rPr>
            <w:rStyle w:val="Hyperlink"/>
          </w:rPr>
          <w:t>8.1 Clinical Narrative</w:t>
        </w:r>
      </w:hyperlink>
    </w:p>
    <w:p w14:paraId="4C9A367E" w14:textId="77777777" w:rsidR="00500029" w:rsidRDefault="00004EA9">
      <w:pPr>
        <w:pStyle w:val="Compact"/>
        <w:numPr>
          <w:ilvl w:val="0"/>
          <w:numId w:val="11"/>
        </w:numPr>
      </w:pPr>
      <w:hyperlink w:anchor="complete-billing-ontology-reference">
        <w:r>
          <w:rPr>
            <w:rStyle w:val="Hyperlink"/>
          </w:rPr>
          <w:t>8.2 Complete Billing Ontology Reference</w:t>
        </w:r>
      </w:hyperlink>
    </w:p>
    <w:p w14:paraId="53295677" w14:textId="77777777" w:rsidR="00500029" w:rsidRDefault="00004EA9">
      <w:pPr>
        <w:pStyle w:val="Compact"/>
        <w:numPr>
          <w:ilvl w:val="0"/>
          <w:numId w:val="11"/>
        </w:numPr>
      </w:pPr>
      <w:hyperlink w:anchor="claims-generation">
        <w:r>
          <w:rPr>
            <w:rStyle w:val="Hyperlink"/>
          </w:rPr>
          <w:t>8.3 Claims Generation</w:t>
        </w:r>
      </w:hyperlink>
    </w:p>
    <w:p w14:paraId="73E6F323" w14:textId="77777777" w:rsidR="00500029" w:rsidRDefault="00004EA9">
      <w:pPr>
        <w:pStyle w:val="Compact"/>
        <w:numPr>
          <w:ilvl w:val="0"/>
          <w:numId w:val="11"/>
        </w:numPr>
      </w:pPr>
      <w:hyperlink w:anchor="chapter-8-summary">
        <w:r>
          <w:rPr>
            <w:rStyle w:val="Hyperlink"/>
          </w:rPr>
          <w:t>8.4 Chapter 8 Summary</w:t>
        </w:r>
      </w:hyperlink>
    </w:p>
    <w:p w14:paraId="7E0A72BB" w14:textId="77777777" w:rsidR="00500029" w:rsidRDefault="00004EA9">
      <w:pPr>
        <w:pStyle w:val="Compact"/>
        <w:numPr>
          <w:ilvl w:val="0"/>
          <w:numId w:val="11"/>
        </w:numPr>
      </w:pPr>
      <w:hyperlink w:anchor="interesting-facts-7">
        <w:r>
          <w:rPr>
            <w:rStyle w:val="Hyperlink"/>
          </w:rPr>
          <w:t>8.5 Interesting Facts</w:t>
        </w:r>
      </w:hyperlink>
    </w:p>
    <w:p w14:paraId="71E07B39" w14:textId="77777777" w:rsidR="00500029" w:rsidRDefault="00004EA9">
      <w:pPr>
        <w:pStyle w:val="Compact"/>
        <w:numPr>
          <w:ilvl w:val="0"/>
          <w:numId w:val="11"/>
        </w:numPr>
      </w:pPr>
      <w:hyperlink w:anchor="references-sources-7">
        <w:r>
          <w:rPr>
            <w:rStyle w:val="Hyperlink"/>
          </w:rPr>
          <w:t>8.6 References &amp; Sources</w:t>
        </w:r>
      </w:hyperlink>
    </w:p>
    <w:bookmarkStart w:id="24" w:name="chapter-9-care-transitions-discharge"/>
    <w:bookmarkEnd w:id="23"/>
    <w:p w14:paraId="4BE42D52" w14:textId="77777777" w:rsidR="00500029" w:rsidRDefault="00004EA9">
      <w:pPr>
        <w:pStyle w:val="Heading3"/>
      </w:pPr>
      <w:r>
        <w:fldChar w:fldCharType="begin"/>
      </w:r>
      <w:r>
        <w:instrText>HYPERLINK \l "chapter-9-care-transitions-discharge" \h</w:instrText>
      </w:r>
      <w:r>
        <w:fldChar w:fldCharType="separate"/>
      </w:r>
      <w:r>
        <w:rPr>
          <w:rStyle w:val="Hyperlink"/>
        </w:rPr>
        <w:t>Chapter 9: Care Transitions &amp; Discharge</w:t>
      </w:r>
      <w:r>
        <w:fldChar w:fldCharType="end"/>
      </w:r>
    </w:p>
    <w:p w14:paraId="0BAB871F" w14:textId="77777777" w:rsidR="00500029" w:rsidRDefault="00004EA9">
      <w:pPr>
        <w:pStyle w:val="Compact"/>
        <w:numPr>
          <w:ilvl w:val="0"/>
          <w:numId w:val="12"/>
        </w:numPr>
      </w:pPr>
      <w:hyperlink w:anchor="clinical-narrative-8">
        <w:r>
          <w:rPr>
            <w:rStyle w:val="Hyperlink"/>
          </w:rPr>
          <w:t>9.1 Clinical Narrative</w:t>
        </w:r>
      </w:hyperlink>
    </w:p>
    <w:p w14:paraId="4E6B6C0E" w14:textId="77777777" w:rsidR="00500029" w:rsidRDefault="00004EA9">
      <w:pPr>
        <w:pStyle w:val="Compact"/>
        <w:numPr>
          <w:ilvl w:val="0"/>
          <w:numId w:val="12"/>
        </w:numPr>
      </w:pPr>
      <w:hyperlink w:anchor="discharge-summary">
        <w:r>
          <w:rPr>
            <w:rStyle w:val="Hyperlink"/>
          </w:rPr>
          <w:t>9.2 Discharge Summary</w:t>
        </w:r>
      </w:hyperlink>
    </w:p>
    <w:p w14:paraId="0A1D2CFB" w14:textId="77777777" w:rsidR="00500029" w:rsidRDefault="00004EA9">
      <w:pPr>
        <w:pStyle w:val="Compact"/>
        <w:numPr>
          <w:ilvl w:val="0"/>
          <w:numId w:val="12"/>
        </w:numPr>
      </w:pPr>
      <w:hyperlink w:anchor="chapter-9-summary">
        <w:r>
          <w:rPr>
            <w:rStyle w:val="Hyperlink"/>
          </w:rPr>
          <w:t>9.3 Chapter 9 Summary</w:t>
        </w:r>
      </w:hyperlink>
    </w:p>
    <w:p w14:paraId="1C534F22" w14:textId="77777777" w:rsidR="00500029" w:rsidRDefault="00004EA9">
      <w:pPr>
        <w:pStyle w:val="Compact"/>
        <w:numPr>
          <w:ilvl w:val="0"/>
          <w:numId w:val="12"/>
        </w:numPr>
      </w:pPr>
      <w:hyperlink w:anchor="interesting-facts-8">
        <w:r>
          <w:rPr>
            <w:rStyle w:val="Hyperlink"/>
          </w:rPr>
          <w:t>9.4 Interesting Facts</w:t>
        </w:r>
      </w:hyperlink>
    </w:p>
    <w:p w14:paraId="430F9CCC" w14:textId="77777777" w:rsidR="00500029" w:rsidRDefault="00004EA9">
      <w:pPr>
        <w:pStyle w:val="Compact"/>
        <w:numPr>
          <w:ilvl w:val="0"/>
          <w:numId w:val="12"/>
        </w:numPr>
      </w:pPr>
      <w:hyperlink w:anchor="references-sources-8">
        <w:r>
          <w:rPr>
            <w:rStyle w:val="Hyperlink"/>
          </w:rPr>
          <w:t>9.5 References &amp; Sources</w:t>
        </w:r>
      </w:hyperlink>
    </w:p>
    <w:bookmarkStart w:id="25" w:name="X9872caa3a39b9d0593974863dbf83775597c491"/>
    <w:bookmarkEnd w:id="24"/>
    <w:p w14:paraId="48FF28F5" w14:textId="77777777" w:rsidR="00500029" w:rsidRDefault="00004EA9">
      <w:pPr>
        <w:pStyle w:val="Heading3"/>
      </w:pPr>
      <w:r>
        <w:fldChar w:fldCharType="begin"/>
      </w:r>
      <w:r>
        <w:instrText>HYPERLINK \l "six-month-follow-up" \h</w:instrText>
      </w:r>
      <w:r>
        <w:fldChar w:fldCharType="separate"/>
      </w:r>
      <w:r>
        <w:rPr>
          <w:rStyle w:val="Hyperlink"/>
        </w:rPr>
        <w:t>Chapter 10: Outcomes, Research &amp; Continuous Improvement</w:t>
      </w:r>
      <w:r>
        <w:fldChar w:fldCharType="end"/>
      </w:r>
    </w:p>
    <w:p w14:paraId="7FD31997" w14:textId="77777777" w:rsidR="00500029" w:rsidRDefault="00004EA9">
      <w:pPr>
        <w:pStyle w:val="Compact"/>
        <w:numPr>
          <w:ilvl w:val="0"/>
          <w:numId w:val="13"/>
        </w:numPr>
      </w:pPr>
      <w:hyperlink w:anchor="six-month-follow-up">
        <w:r>
          <w:rPr>
            <w:rStyle w:val="Hyperlink"/>
          </w:rPr>
          <w:t>10.1 Six-Month Follow-Up</w:t>
        </w:r>
      </w:hyperlink>
    </w:p>
    <w:p w14:paraId="6089A6D8" w14:textId="77777777" w:rsidR="00500029" w:rsidRDefault="00004EA9">
      <w:pPr>
        <w:pStyle w:val="Compact"/>
        <w:numPr>
          <w:ilvl w:val="0"/>
          <w:numId w:val="13"/>
        </w:numPr>
      </w:pPr>
      <w:hyperlink w:anchor="patient-level-prediction">
        <w:r>
          <w:rPr>
            <w:rStyle w:val="Hyperlink"/>
          </w:rPr>
          <w:t>10.2 Patient-Level Prediction</w:t>
        </w:r>
      </w:hyperlink>
    </w:p>
    <w:p w14:paraId="1BD2A960" w14:textId="77777777" w:rsidR="00500029" w:rsidRDefault="00004EA9">
      <w:pPr>
        <w:pStyle w:val="Compact"/>
        <w:numPr>
          <w:ilvl w:val="0"/>
          <w:numId w:val="13"/>
        </w:numPr>
      </w:pPr>
      <w:hyperlink w:anchor="research-applications">
        <w:r>
          <w:rPr>
            <w:rStyle w:val="Hyperlink"/>
          </w:rPr>
          <w:t>10.3 Research Applications</w:t>
        </w:r>
      </w:hyperlink>
    </w:p>
    <w:p w14:paraId="7BB899D8" w14:textId="77777777" w:rsidR="00500029" w:rsidRDefault="00004EA9">
      <w:pPr>
        <w:pStyle w:val="Compact"/>
        <w:numPr>
          <w:ilvl w:val="0"/>
          <w:numId w:val="13"/>
        </w:numPr>
      </w:pPr>
      <w:hyperlink w:anchor="lessons-learned-marias-journey">
        <w:r>
          <w:rPr>
            <w:rStyle w:val="Hyperlink"/>
          </w:rPr>
          <w:t>10.4 Lessons Learned: Maria’s Journey</w:t>
        </w:r>
      </w:hyperlink>
    </w:p>
    <w:p w14:paraId="73F2E8BB" w14:textId="77777777" w:rsidR="00500029" w:rsidRDefault="00004EA9">
      <w:pPr>
        <w:pStyle w:val="Compact"/>
        <w:numPr>
          <w:ilvl w:val="0"/>
          <w:numId w:val="13"/>
        </w:numPr>
      </w:pPr>
      <w:hyperlink w:anchor="chapter-10-summary">
        <w:r>
          <w:rPr>
            <w:rStyle w:val="Hyperlink"/>
          </w:rPr>
          <w:t>10.5 Chapter 10 Summary</w:t>
        </w:r>
      </w:hyperlink>
    </w:p>
    <w:p w14:paraId="48D7321D" w14:textId="77777777" w:rsidR="00500029" w:rsidRDefault="00004EA9">
      <w:pPr>
        <w:pStyle w:val="Compact"/>
        <w:numPr>
          <w:ilvl w:val="0"/>
          <w:numId w:val="13"/>
        </w:numPr>
      </w:pPr>
      <w:hyperlink w:anchor="interesting-facts-9">
        <w:r>
          <w:rPr>
            <w:rStyle w:val="Hyperlink"/>
          </w:rPr>
          <w:t>10.6 Interesting Facts</w:t>
        </w:r>
      </w:hyperlink>
    </w:p>
    <w:p w14:paraId="02AA56D5" w14:textId="77777777" w:rsidR="00500029" w:rsidRDefault="00004EA9">
      <w:pPr>
        <w:pStyle w:val="Compact"/>
        <w:numPr>
          <w:ilvl w:val="0"/>
          <w:numId w:val="13"/>
        </w:numPr>
      </w:pPr>
      <w:hyperlink w:anchor="references-sources-9">
        <w:r>
          <w:rPr>
            <w:rStyle w:val="Hyperlink"/>
          </w:rPr>
          <w:t>10.7 References &amp; Sources</w:t>
        </w:r>
      </w:hyperlink>
    </w:p>
    <w:p w14:paraId="5BD1EA1E" w14:textId="77777777" w:rsidR="00500029" w:rsidRDefault="00004EA9">
      <w:pPr>
        <w:pStyle w:val="Heading2"/>
      </w:pPr>
      <w:bookmarkStart w:id="26" w:name="appendices"/>
      <w:bookmarkEnd w:id="22"/>
      <w:bookmarkEnd w:id="25"/>
      <w:r>
        <w:t>Appendices</w:t>
      </w:r>
    </w:p>
    <w:p w14:paraId="1F0F5858" w14:textId="77777777" w:rsidR="00500029" w:rsidRDefault="00004EA9">
      <w:pPr>
        <w:pStyle w:val="Compact"/>
        <w:numPr>
          <w:ilvl w:val="0"/>
          <w:numId w:val="14"/>
        </w:numPr>
      </w:pPr>
      <w:hyperlink w:anchor="X99ce6b7e13a81635c8b4528e5f96b68aaf32aa3">
        <w:r>
          <w:rPr>
            <w:rStyle w:val="Hyperlink"/>
          </w:rPr>
          <w:t>Appendix A: Complete Terminology Reference</w:t>
        </w:r>
      </w:hyperlink>
    </w:p>
    <w:p w14:paraId="2ABCF17A" w14:textId="77777777" w:rsidR="00500029" w:rsidRDefault="00004EA9">
      <w:pPr>
        <w:pStyle w:val="Compact"/>
        <w:numPr>
          <w:ilvl w:val="1"/>
          <w:numId w:val="15"/>
        </w:numPr>
      </w:pPr>
      <w:hyperlink w:anchor="a.1-icd-10-cm-structure">
        <w:r>
          <w:rPr>
            <w:rStyle w:val="Hyperlink"/>
          </w:rPr>
          <w:t>A.1 ICD-10-CM Structure</w:t>
        </w:r>
      </w:hyperlink>
    </w:p>
    <w:p w14:paraId="2D889011" w14:textId="77777777" w:rsidR="00500029" w:rsidRDefault="00004EA9">
      <w:pPr>
        <w:pStyle w:val="Compact"/>
        <w:numPr>
          <w:ilvl w:val="1"/>
          <w:numId w:val="15"/>
        </w:numPr>
      </w:pPr>
      <w:hyperlink w:anchor="a.2-cpt-code-categories">
        <w:r>
          <w:rPr>
            <w:rStyle w:val="Hyperlink"/>
          </w:rPr>
          <w:t>A.2 CPT Code Categories</w:t>
        </w:r>
      </w:hyperlink>
    </w:p>
    <w:p w14:paraId="6B0B9F3C" w14:textId="77777777" w:rsidR="00500029" w:rsidRDefault="00004EA9">
      <w:pPr>
        <w:pStyle w:val="Compact"/>
        <w:numPr>
          <w:ilvl w:val="1"/>
          <w:numId w:val="15"/>
        </w:numPr>
      </w:pPr>
      <w:hyperlink w:anchor="a.3-loinc-code-axes">
        <w:r>
          <w:rPr>
            <w:rStyle w:val="Hyperlink"/>
          </w:rPr>
          <w:t>A.3 LOINC Code Axes</w:t>
        </w:r>
      </w:hyperlink>
    </w:p>
    <w:p w14:paraId="37E8B071" w14:textId="77777777" w:rsidR="00500029" w:rsidRDefault="00004EA9">
      <w:pPr>
        <w:pStyle w:val="Compact"/>
        <w:numPr>
          <w:ilvl w:val="0"/>
          <w:numId w:val="14"/>
        </w:numPr>
      </w:pPr>
      <w:hyperlink w:anchor="appendix-b-fhir-resource-mapping-guide">
        <w:r>
          <w:rPr>
            <w:rStyle w:val="Hyperlink"/>
          </w:rPr>
          <w:t>Appendix B: FHIR Resource Mapping Guide</w:t>
        </w:r>
      </w:hyperlink>
    </w:p>
    <w:p w14:paraId="74C5AB40" w14:textId="77777777" w:rsidR="00500029" w:rsidRDefault="00004EA9">
      <w:pPr>
        <w:pStyle w:val="Compact"/>
        <w:numPr>
          <w:ilvl w:val="1"/>
          <w:numId w:val="16"/>
        </w:numPr>
      </w:pPr>
      <w:hyperlink w:anchor="b.1-core-clinical-resources">
        <w:r>
          <w:rPr>
            <w:rStyle w:val="Hyperlink"/>
          </w:rPr>
          <w:t>B.1 Core Clinical Resources</w:t>
        </w:r>
      </w:hyperlink>
    </w:p>
    <w:p w14:paraId="5E47AC09" w14:textId="77777777" w:rsidR="00500029" w:rsidRDefault="00004EA9">
      <w:pPr>
        <w:pStyle w:val="Compact"/>
        <w:numPr>
          <w:ilvl w:val="1"/>
          <w:numId w:val="16"/>
        </w:numPr>
      </w:pPr>
      <w:hyperlink w:anchor="b.2-hl7-v2-to-fhir-mapping">
        <w:r>
          <w:rPr>
            <w:rStyle w:val="Hyperlink"/>
          </w:rPr>
          <w:t>B.2 HL7 v2 to FHIR Mapping</w:t>
        </w:r>
      </w:hyperlink>
    </w:p>
    <w:p w14:paraId="7E9FC3C9" w14:textId="77777777" w:rsidR="00500029" w:rsidRDefault="00004EA9">
      <w:pPr>
        <w:pStyle w:val="Compact"/>
        <w:numPr>
          <w:ilvl w:val="0"/>
          <w:numId w:val="14"/>
        </w:numPr>
      </w:pPr>
      <w:hyperlink w:anchor="appendix-c-omop-cdm-quick-reference">
        <w:r>
          <w:rPr>
            <w:rStyle w:val="Hyperlink"/>
          </w:rPr>
          <w:t>Appendix C: OMOP CDM Quick Reference</w:t>
        </w:r>
      </w:hyperlink>
    </w:p>
    <w:p w14:paraId="5226F326" w14:textId="77777777" w:rsidR="00500029" w:rsidRDefault="00004EA9">
      <w:pPr>
        <w:pStyle w:val="Compact"/>
        <w:numPr>
          <w:ilvl w:val="1"/>
          <w:numId w:val="17"/>
        </w:numPr>
      </w:pPr>
      <w:hyperlink w:anchor="c.1-clinical-data-tables">
        <w:r>
          <w:rPr>
            <w:rStyle w:val="Hyperlink"/>
          </w:rPr>
          <w:t>C.1 Clinical Data Tables</w:t>
        </w:r>
      </w:hyperlink>
    </w:p>
    <w:p w14:paraId="3B4ADFAF" w14:textId="77777777" w:rsidR="00500029" w:rsidRDefault="00004EA9">
      <w:pPr>
        <w:pStyle w:val="Compact"/>
        <w:numPr>
          <w:ilvl w:val="1"/>
          <w:numId w:val="17"/>
        </w:numPr>
      </w:pPr>
      <w:hyperlink w:anchor="c.2-vocabulary-tables">
        <w:r>
          <w:rPr>
            <w:rStyle w:val="Hyperlink"/>
          </w:rPr>
          <w:t>C.2 Vocabulary Tables</w:t>
        </w:r>
      </w:hyperlink>
    </w:p>
    <w:p w14:paraId="4273FF1C" w14:textId="77777777" w:rsidR="00500029" w:rsidRDefault="00004EA9">
      <w:pPr>
        <w:pStyle w:val="Compact"/>
        <w:numPr>
          <w:ilvl w:val="0"/>
          <w:numId w:val="14"/>
        </w:numPr>
      </w:pPr>
      <w:hyperlink w:anchor="appendix-d-billing-code-crosswalk">
        <w:r>
          <w:rPr>
            <w:rStyle w:val="Hyperlink"/>
          </w:rPr>
          <w:t>Appendix D: Billing Code Crosswalk</w:t>
        </w:r>
      </w:hyperlink>
    </w:p>
    <w:p w14:paraId="770EBA66" w14:textId="77777777" w:rsidR="00500029" w:rsidRDefault="00004EA9">
      <w:pPr>
        <w:pStyle w:val="Compact"/>
        <w:numPr>
          <w:ilvl w:val="1"/>
          <w:numId w:val="18"/>
        </w:numPr>
      </w:pPr>
      <w:hyperlink w:anchor="d">
        <w:r>
          <w:rPr>
            <w:rStyle w:val="Hyperlink"/>
          </w:rPr>
          <w:t>D.1 Diagnosis Mapping</w:t>
        </w:r>
      </w:hyperlink>
    </w:p>
    <w:p w14:paraId="0B11C41C" w14:textId="77777777" w:rsidR="00500029" w:rsidRDefault="00004EA9">
      <w:pPr>
        <w:pStyle w:val="Compact"/>
        <w:numPr>
          <w:ilvl w:val="1"/>
          <w:numId w:val="18"/>
        </w:numPr>
      </w:pPr>
      <w:hyperlink w:anchor="d-1">
        <w:r>
          <w:rPr>
            <w:rStyle w:val="Hyperlink"/>
          </w:rPr>
          <w:t>D.2 Procedure Mapping</w:t>
        </w:r>
      </w:hyperlink>
    </w:p>
    <w:p w14:paraId="439D0C9C" w14:textId="77777777" w:rsidR="00500029" w:rsidRDefault="00004EA9">
      <w:pPr>
        <w:pStyle w:val="Heading2"/>
      </w:pPr>
      <w:bookmarkStart w:id="27" w:name="back-matter"/>
      <w:bookmarkEnd w:id="26"/>
      <w:r>
        <w:t>Back Matter</w:t>
      </w:r>
    </w:p>
    <w:p w14:paraId="7AF99D7A" w14:textId="77777777" w:rsidR="00500029" w:rsidRDefault="00004EA9">
      <w:pPr>
        <w:pStyle w:val="Compact"/>
        <w:numPr>
          <w:ilvl w:val="0"/>
          <w:numId w:val="19"/>
        </w:numPr>
      </w:pPr>
      <w:hyperlink w:anchor="glossary-of-terms">
        <w:r>
          <w:rPr>
            <w:rStyle w:val="Hyperlink"/>
          </w:rPr>
          <w:t>Glossary of Terms</w:t>
        </w:r>
      </w:hyperlink>
    </w:p>
    <w:p w14:paraId="551B453C" w14:textId="77777777" w:rsidR="00500029" w:rsidRDefault="00004EA9">
      <w:pPr>
        <w:pStyle w:val="Compact"/>
        <w:numPr>
          <w:ilvl w:val="0"/>
          <w:numId w:val="19"/>
        </w:numPr>
      </w:pPr>
      <w:hyperlink w:anchor="index">
        <w:r>
          <w:rPr>
            <w:rStyle w:val="Hyperlink"/>
          </w:rPr>
          <w:t>Index</w:t>
        </w:r>
      </w:hyperlink>
    </w:p>
    <w:p w14:paraId="123BE8A4" w14:textId="77777777" w:rsidR="00500029" w:rsidRDefault="00004EA9">
      <w:pPr>
        <w:pStyle w:val="Compact"/>
        <w:numPr>
          <w:ilvl w:val="0"/>
          <w:numId w:val="19"/>
        </w:numPr>
      </w:pPr>
      <w:hyperlink w:anchor="about-the-author">
        <w:r>
          <w:rPr>
            <w:rStyle w:val="Hyperlink"/>
          </w:rPr>
          <w:t>About the Author</w:t>
        </w:r>
      </w:hyperlink>
    </w:p>
    <w:p w14:paraId="1DB2638C" w14:textId="77777777" w:rsidR="00A65AF9" w:rsidRDefault="00A65AF9">
      <w:pPr>
        <w:rPr>
          <w:rFonts w:asciiTheme="majorHAnsi" w:eastAsiaTheme="majorEastAsia" w:hAnsiTheme="majorHAnsi" w:cstheme="majorBidi"/>
          <w:b/>
          <w:bCs/>
          <w:color w:val="4F81BD" w:themeColor="accent1"/>
          <w:sz w:val="32"/>
          <w:szCs w:val="32"/>
        </w:rPr>
      </w:pPr>
      <w:bookmarkStart w:id="28" w:name="list-of-tables"/>
      <w:bookmarkEnd w:id="9"/>
      <w:bookmarkEnd w:id="27"/>
      <w:r>
        <w:br w:type="page"/>
      </w:r>
    </w:p>
    <w:p w14:paraId="1F5886E4" w14:textId="006E2C9E" w:rsidR="00500029" w:rsidRDefault="00004EA9" w:rsidP="00A65AF9">
      <w:pPr>
        <w:pStyle w:val="Heading1"/>
        <w:jc w:val="center"/>
      </w:pPr>
      <w:r>
        <w:lastRenderedPageBreak/>
        <w:t>List of Tables</w:t>
      </w:r>
    </w:p>
    <w:p w14:paraId="4AB082BB" w14:textId="77777777" w:rsidR="00A65AF9" w:rsidRPr="00A65AF9" w:rsidRDefault="00A65AF9" w:rsidP="00A65AF9">
      <w:pPr>
        <w:pStyle w:val="BodyText"/>
      </w:pPr>
    </w:p>
    <w:tbl>
      <w:tblPr>
        <w:tblStyle w:val="Table"/>
        <w:tblW w:w="5130" w:type="pct"/>
        <w:tblLook w:val="0020" w:firstRow="1" w:lastRow="0" w:firstColumn="0" w:lastColumn="0" w:noHBand="0" w:noVBand="0"/>
      </w:tblPr>
      <w:tblGrid>
        <w:gridCol w:w="1531"/>
        <w:gridCol w:w="4015"/>
        <w:gridCol w:w="1032"/>
        <w:gridCol w:w="3025"/>
      </w:tblGrid>
      <w:tr w:rsidR="00500029" w14:paraId="61603029" w14:textId="77777777" w:rsidTr="00D343A7">
        <w:trPr>
          <w:cnfStyle w:val="100000000000" w:firstRow="1" w:lastRow="0" w:firstColumn="0" w:lastColumn="0" w:oddVBand="0" w:evenVBand="0" w:oddHBand="0" w:evenHBand="0" w:firstRowFirstColumn="0" w:firstRowLastColumn="0" w:lastRowFirstColumn="0" w:lastRowLastColumn="0"/>
          <w:tblHeader/>
        </w:trPr>
        <w:tc>
          <w:tcPr>
            <w:tcW w:w="797" w:type="pct"/>
          </w:tcPr>
          <w:p w14:paraId="223B8BDB" w14:textId="77777777" w:rsidR="00500029" w:rsidRDefault="00004EA9">
            <w:pPr>
              <w:pStyle w:val="Compact"/>
              <w:jc w:val="center"/>
            </w:pPr>
            <w:r>
              <w:t>Table #</w:t>
            </w:r>
          </w:p>
        </w:tc>
        <w:tc>
          <w:tcPr>
            <w:tcW w:w="0" w:type="auto"/>
          </w:tcPr>
          <w:p w14:paraId="61711EC8" w14:textId="77777777" w:rsidR="00500029" w:rsidRDefault="00004EA9">
            <w:pPr>
              <w:pStyle w:val="Compact"/>
            </w:pPr>
            <w:r>
              <w:t>Title</w:t>
            </w:r>
          </w:p>
        </w:tc>
        <w:tc>
          <w:tcPr>
            <w:tcW w:w="0" w:type="auto"/>
          </w:tcPr>
          <w:p w14:paraId="4BB6D0C6" w14:textId="77777777" w:rsidR="00500029" w:rsidRDefault="00004EA9">
            <w:pPr>
              <w:pStyle w:val="Compact"/>
              <w:jc w:val="center"/>
            </w:pPr>
            <w:r>
              <w:t>Chapter</w:t>
            </w:r>
          </w:p>
        </w:tc>
        <w:tc>
          <w:tcPr>
            <w:tcW w:w="0" w:type="auto"/>
          </w:tcPr>
          <w:p w14:paraId="3F7407E8" w14:textId="77777777" w:rsidR="00500029" w:rsidRDefault="00004EA9">
            <w:pPr>
              <w:pStyle w:val="Compact"/>
            </w:pPr>
            <w:r>
              <w:t>Section</w:t>
            </w:r>
          </w:p>
        </w:tc>
      </w:tr>
      <w:tr w:rsidR="00500029" w14:paraId="09335BFD" w14:textId="77777777" w:rsidTr="00D343A7">
        <w:tc>
          <w:tcPr>
            <w:tcW w:w="797" w:type="pct"/>
          </w:tcPr>
          <w:p w14:paraId="42248FC7" w14:textId="77777777" w:rsidR="00500029" w:rsidRDefault="00004EA9">
            <w:pPr>
              <w:pStyle w:val="Compact"/>
              <w:jc w:val="center"/>
            </w:pPr>
            <w:hyperlink w:anchor="standards-ontology-mapping">
              <w:r>
                <w:rPr>
                  <w:b/>
                  <w:bCs/>
                </w:rPr>
                <w:t>Table 1.1</w:t>
              </w:r>
            </w:hyperlink>
          </w:p>
        </w:tc>
        <w:tc>
          <w:tcPr>
            <w:tcW w:w="0" w:type="auto"/>
          </w:tcPr>
          <w:p w14:paraId="0FAC9AF0" w14:textId="77777777" w:rsidR="00500029" w:rsidRDefault="00004EA9">
            <w:pPr>
              <w:pStyle w:val="Compact"/>
            </w:pPr>
            <w:hyperlink w:anchor="standards-ontology-mapping">
              <w:r>
                <w:t>Patient Demographics Data Elements</w:t>
              </w:r>
            </w:hyperlink>
          </w:p>
        </w:tc>
        <w:tc>
          <w:tcPr>
            <w:tcW w:w="0" w:type="auto"/>
          </w:tcPr>
          <w:p w14:paraId="6BC0B443" w14:textId="77777777" w:rsidR="00500029" w:rsidRDefault="00004EA9">
            <w:pPr>
              <w:pStyle w:val="Compact"/>
              <w:jc w:val="center"/>
            </w:pPr>
            <w:hyperlink w:anchor="standards-ontology-mapping">
              <w:r>
                <w:t>Ch. 1</w:t>
              </w:r>
            </w:hyperlink>
          </w:p>
        </w:tc>
        <w:tc>
          <w:tcPr>
            <w:tcW w:w="0" w:type="auto"/>
          </w:tcPr>
          <w:p w14:paraId="5AD06EB1" w14:textId="77777777" w:rsidR="00500029" w:rsidRDefault="00004EA9">
            <w:pPr>
              <w:pStyle w:val="Compact"/>
            </w:pPr>
            <w:hyperlink w:anchor="standards-ontology-mapping">
              <w:r>
                <w:rPr>
                  <w:rStyle w:val="Hyperlink"/>
                </w:rPr>
                <w:t>1.3 Standards &amp; Ontology</w:t>
              </w:r>
            </w:hyperlink>
          </w:p>
        </w:tc>
      </w:tr>
      <w:tr w:rsidR="00500029" w14:paraId="54C58709" w14:textId="77777777" w:rsidTr="00D343A7">
        <w:tc>
          <w:tcPr>
            <w:tcW w:w="797" w:type="pct"/>
          </w:tcPr>
          <w:p w14:paraId="125CAAAA" w14:textId="77777777" w:rsidR="00500029" w:rsidRDefault="00004EA9">
            <w:pPr>
              <w:pStyle w:val="Compact"/>
              <w:jc w:val="center"/>
            </w:pPr>
            <w:hyperlink w:anchor="standards-ontology-mapping">
              <w:r>
                <w:rPr>
                  <w:b/>
                  <w:bCs/>
                </w:rPr>
                <w:t>Table 1.2</w:t>
              </w:r>
            </w:hyperlink>
          </w:p>
        </w:tc>
        <w:tc>
          <w:tcPr>
            <w:tcW w:w="0" w:type="auto"/>
          </w:tcPr>
          <w:p w14:paraId="080C069D" w14:textId="77777777" w:rsidR="00500029" w:rsidRDefault="00004EA9">
            <w:pPr>
              <w:pStyle w:val="Compact"/>
            </w:pPr>
            <w:hyperlink w:anchor="standards-ontology-mapping">
              <w:r>
                <w:t>Insurance Eligibility Response (270/271)</w:t>
              </w:r>
            </w:hyperlink>
          </w:p>
        </w:tc>
        <w:tc>
          <w:tcPr>
            <w:tcW w:w="0" w:type="auto"/>
          </w:tcPr>
          <w:p w14:paraId="50667A1E" w14:textId="77777777" w:rsidR="00500029" w:rsidRDefault="00004EA9">
            <w:pPr>
              <w:pStyle w:val="Compact"/>
              <w:jc w:val="center"/>
            </w:pPr>
            <w:hyperlink w:anchor="standards-ontology-mapping">
              <w:r>
                <w:t>Ch. 1</w:t>
              </w:r>
            </w:hyperlink>
          </w:p>
        </w:tc>
        <w:tc>
          <w:tcPr>
            <w:tcW w:w="0" w:type="auto"/>
          </w:tcPr>
          <w:p w14:paraId="0667BCE0" w14:textId="77777777" w:rsidR="00500029" w:rsidRDefault="00004EA9">
            <w:pPr>
              <w:pStyle w:val="Compact"/>
            </w:pPr>
            <w:hyperlink w:anchor="standards-ontology-mapping">
              <w:r>
                <w:rPr>
                  <w:rStyle w:val="Hyperlink"/>
                </w:rPr>
                <w:t>1.3 Standards &amp; Ontology</w:t>
              </w:r>
            </w:hyperlink>
          </w:p>
        </w:tc>
      </w:tr>
      <w:tr w:rsidR="00500029" w14:paraId="307AEA15" w14:textId="77777777" w:rsidTr="00D343A7">
        <w:tc>
          <w:tcPr>
            <w:tcW w:w="797" w:type="pct"/>
          </w:tcPr>
          <w:p w14:paraId="38DA3DCF" w14:textId="77777777" w:rsidR="00500029" w:rsidRDefault="00004EA9">
            <w:pPr>
              <w:pStyle w:val="Compact"/>
              <w:jc w:val="center"/>
            </w:pPr>
            <w:hyperlink w:anchor="cohort-design-phenotyping">
              <w:r>
                <w:rPr>
                  <w:b/>
                  <w:bCs/>
                </w:rPr>
                <w:t>Table 1.3</w:t>
              </w:r>
            </w:hyperlink>
          </w:p>
        </w:tc>
        <w:tc>
          <w:tcPr>
            <w:tcW w:w="0" w:type="auto"/>
          </w:tcPr>
          <w:p w14:paraId="27820A5D" w14:textId="77777777" w:rsidR="00500029" w:rsidRDefault="00004EA9">
            <w:pPr>
              <w:pStyle w:val="Compact"/>
            </w:pPr>
            <w:hyperlink w:anchor="cohort-design-phenotyping">
              <w:r>
                <w:t>Master Patient Index Fields</w:t>
              </w:r>
            </w:hyperlink>
          </w:p>
        </w:tc>
        <w:tc>
          <w:tcPr>
            <w:tcW w:w="0" w:type="auto"/>
          </w:tcPr>
          <w:p w14:paraId="42D4554C" w14:textId="77777777" w:rsidR="00500029" w:rsidRDefault="00004EA9">
            <w:pPr>
              <w:pStyle w:val="Compact"/>
              <w:jc w:val="center"/>
            </w:pPr>
            <w:hyperlink w:anchor="cohort-design-phenotyping">
              <w:r>
                <w:t>Ch. 1</w:t>
              </w:r>
            </w:hyperlink>
          </w:p>
        </w:tc>
        <w:tc>
          <w:tcPr>
            <w:tcW w:w="0" w:type="auto"/>
          </w:tcPr>
          <w:p w14:paraId="66D91155" w14:textId="77777777" w:rsidR="00500029" w:rsidRDefault="00004EA9">
            <w:pPr>
              <w:pStyle w:val="Compact"/>
            </w:pPr>
            <w:hyperlink w:anchor="cohort-design-phenotyping">
              <w:r>
                <w:rPr>
                  <w:rStyle w:val="Hyperlink"/>
                </w:rPr>
                <w:t>1.4 Cohort Design</w:t>
              </w:r>
            </w:hyperlink>
          </w:p>
        </w:tc>
      </w:tr>
      <w:tr w:rsidR="00500029" w14:paraId="609A8056" w14:textId="77777777" w:rsidTr="00D343A7">
        <w:tc>
          <w:tcPr>
            <w:tcW w:w="797" w:type="pct"/>
          </w:tcPr>
          <w:p w14:paraId="7672F94C" w14:textId="77777777" w:rsidR="00500029" w:rsidRDefault="00004EA9">
            <w:pPr>
              <w:pStyle w:val="Compact"/>
              <w:jc w:val="center"/>
            </w:pPr>
            <w:hyperlink w:anchor="cohort-design-phenotyping">
              <w:r>
                <w:rPr>
                  <w:b/>
                  <w:bCs/>
                </w:rPr>
                <w:t>Table 1.4</w:t>
              </w:r>
            </w:hyperlink>
          </w:p>
        </w:tc>
        <w:tc>
          <w:tcPr>
            <w:tcW w:w="0" w:type="auto"/>
          </w:tcPr>
          <w:p w14:paraId="33D2D85D" w14:textId="77777777" w:rsidR="00500029" w:rsidRDefault="00004EA9">
            <w:pPr>
              <w:pStyle w:val="Compact"/>
            </w:pPr>
            <w:hyperlink w:anchor="cohort-design-phenotyping">
              <w:r>
                <w:t>OMOP Person Table Mapping</w:t>
              </w:r>
            </w:hyperlink>
          </w:p>
        </w:tc>
        <w:tc>
          <w:tcPr>
            <w:tcW w:w="0" w:type="auto"/>
          </w:tcPr>
          <w:p w14:paraId="3AC33616" w14:textId="77777777" w:rsidR="00500029" w:rsidRDefault="00004EA9">
            <w:pPr>
              <w:pStyle w:val="Compact"/>
              <w:jc w:val="center"/>
            </w:pPr>
            <w:hyperlink w:anchor="cohort-design-phenotyping">
              <w:r>
                <w:t>Ch. 1</w:t>
              </w:r>
            </w:hyperlink>
          </w:p>
        </w:tc>
        <w:tc>
          <w:tcPr>
            <w:tcW w:w="0" w:type="auto"/>
          </w:tcPr>
          <w:p w14:paraId="6DFEBCB6" w14:textId="77777777" w:rsidR="00500029" w:rsidRDefault="00004EA9">
            <w:pPr>
              <w:pStyle w:val="Compact"/>
            </w:pPr>
            <w:hyperlink w:anchor="cohort-design-phenotyping">
              <w:r>
                <w:rPr>
                  <w:rStyle w:val="Hyperlink"/>
                </w:rPr>
                <w:t>1.4 Cohort Design</w:t>
              </w:r>
            </w:hyperlink>
          </w:p>
        </w:tc>
      </w:tr>
      <w:tr w:rsidR="00500029" w14:paraId="3C67C0BE" w14:textId="77777777" w:rsidTr="00D343A7">
        <w:tc>
          <w:tcPr>
            <w:tcW w:w="797" w:type="pct"/>
          </w:tcPr>
          <w:p w14:paraId="223A4494" w14:textId="77777777" w:rsidR="00500029" w:rsidRDefault="00004EA9">
            <w:pPr>
              <w:pStyle w:val="Compact"/>
              <w:jc w:val="center"/>
            </w:pPr>
            <w:hyperlink w:anchor="clinical-terminology-mapping">
              <w:r>
                <w:rPr>
                  <w:b/>
                  <w:bCs/>
                </w:rPr>
                <w:t>Table 2.1</w:t>
              </w:r>
            </w:hyperlink>
          </w:p>
        </w:tc>
        <w:tc>
          <w:tcPr>
            <w:tcW w:w="0" w:type="auto"/>
          </w:tcPr>
          <w:p w14:paraId="3065935F" w14:textId="77777777" w:rsidR="00500029" w:rsidRDefault="00004EA9">
            <w:pPr>
              <w:pStyle w:val="Compact"/>
            </w:pPr>
            <w:hyperlink w:anchor="clinical-terminology-mapping">
              <w:r>
                <w:t>Vital Signs with LOINC Codes</w:t>
              </w:r>
            </w:hyperlink>
          </w:p>
        </w:tc>
        <w:tc>
          <w:tcPr>
            <w:tcW w:w="0" w:type="auto"/>
          </w:tcPr>
          <w:p w14:paraId="43D3606E" w14:textId="77777777" w:rsidR="00500029" w:rsidRDefault="00004EA9">
            <w:pPr>
              <w:pStyle w:val="Compact"/>
              <w:jc w:val="center"/>
            </w:pPr>
            <w:hyperlink w:anchor="clinical-terminology-mapping">
              <w:r>
                <w:t>Ch. 2</w:t>
              </w:r>
            </w:hyperlink>
          </w:p>
        </w:tc>
        <w:tc>
          <w:tcPr>
            <w:tcW w:w="0" w:type="auto"/>
          </w:tcPr>
          <w:p w14:paraId="1F27294A" w14:textId="77777777" w:rsidR="00500029" w:rsidRDefault="00004EA9">
            <w:pPr>
              <w:pStyle w:val="Compact"/>
            </w:pPr>
            <w:hyperlink w:anchor="clinical-terminology-mapping">
              <w:r>
                <w:rPr>
                  <w:rStyle w:val="Hyperlink"/>
                </w:rPr>
                <w:t>2.3 Terminology Mapping</w:t>
              </w:r>
            </w:hyperlink>
          </w:p>
        </w:tc>
      </w:tr>
      <w:tr w:rsidR="00500029" w14:paraId="059BE95E" w14:textId="77777777" w:rsidTr="00D343A7">
        <w:tc>
          <w:tcPr>
            <w:tcW w:w="797" w:type="pct"/>
          </w:tcPr>
          <w:p w14:paraId="735A1016" w14:textId="77777777" w:rsidR="00500029" w:rsidRDefault="00004EA9">
            <w:pPr>
              <w:pStyle w:val="Compact"/>
              <w:jc w:val="center"/>
            </w:pPr>
            <w:hyperlink w:anchor="clinical-terminology-mapping">
              <w:r>
                <w:rPr>
                  <w:b/>
                  <w:bCs/>
                </w:rPr>
                <w:t>Table 2.2</w:t>
              </w:r>
            </w:hyperlink>
          </w:p>
        </w:tc>
        <w:tc>
          <w:tcPr>
            <w:tcW w:w="0" w:type="auto"/>
          </w:tcPr>
          <w:p w14:paraId="61281EBE" w14:textId="77777777" w:rsidR="00500029" w:rsidRDefault="00004EA9">
            <w:pPr>
              <w:pStyle w:val="Compact"/>
            </w:pPr>
            <w:hyperlink w:anchor="clinical-terminology-mapping">
              <w:r>
                <w:t>ICD-10-CM to SNOMED CT Mapping</w:t>
              </w:r>
            </w:hyperlink>
          </w:p>
        </w:tc>
        <w:tc>
          <w:tcPr>
            <w:tcW w:w="0" w:type="auto"/>
          </w:tcPr>
          <w:p w14:paraId="5B303783" w14:textId="77777777" w:rsidR="00500029" w:rsidRDefault="00004EA9">
            <w:pPr>
              <w:pStyle w:val="Compact"/>
              <w:jc w:val="center"/>
            </w:pPr>
            <w:hyperlink w:anchor="clinical-terminology-mapping">
              <w:r>
                <w:t>Ch. 2</w:t>
              </w:r>
            </w:hyperlink>
          </w:p>
        </w:tc>
        <w:tc>
          <w:tcPr>
            <w:tcW w:w="0" w:type="auto"/>
          </w:tcPr>
          <w:p w14:paraId="63CE8A48" w14:textId="77777777" w:rsidR="00500029" w:rsidRDefault="00004EA9">
            <w:pPr>
              <w:pStyle w:val="Compact"/>
            </w:pPr>
            <w:hyperlink w:anchor="clinical-terminology-mapping">
              <w:r>
                <w:rPr>
                  <w:rStyle w:val="Hyperlink"/>
                </w:rPr>
                <w:t>2.3 Terminology Mapping</w:t>
              </w:r>
            </w:hyperlink>
          </w:p>
        </w:tc>
      </w:tr>
      <w:tr w:rsidR="00500029" w14:paraId="42D6E1EB" w14:textId="77777777" w:rsidTr="00D343A7">
        <w:tc>
          <w:tcPr>
            <w:tcW w:w="797" w:type="pct"/>
          </w:tcPr>
          <w:p w14:paraId="49545C44" w14:textId="77777777" w:rsidR="00500029" w:rsidRDefault="00004EA9">
            <w:pPr>
              <w:pStyle w:val="Compact"/>
              <w:jc w:val="center"/>
            </w:pPr>
            <w:hyperlink w:anchor="omop-cdm-mapping">
              <w:r>
                <w:rPr>
                  <w:b/>
                  <w:bCs/>
                </w:rPr>
                <w:t>Table 2.3</w:t>
              </w:r>
            </w:hyperlink>
          </w:p>
        </w:tc>
        <w:tc>
          <w:tcPr>
            <w:tcW w:w="0" w:type="auto"/>
          </w:tcPr>
          <w:p w14:paraId="4464817B" w14:textId="77777777" w:rsidR="00500029" w:rsidRDefault="00004EA9">
            <w:pPr>
              <w:pStyle w:val="Compact"/>
            </w:pPr>
            <w:hyperlink w:anchor="omop-cdm-mapping">
              <w:r>
                <w:t>OMOP Condition Occurrence Fields</w:t>
              </w:r>
            </w:hyperlink>
          </w:p>
        </w:tc>
        <w:tc>
          <w:tcPr>
            <w:tcW w:w="0" w:type="auto"/>
          </w:tcPr>
          <w:p w14:paraId="5EC83149" w14:textId="77777777" w:rsidR="00500029" w:rsidRDefault="00004EA9">
            <w:pPr>
              <w:pStyle w:val="Compact"/>
              <w:jc w:val="center"/>
            </w:pPr>
            <w:hyperlink w:anchor="omop-cdm-mapping">
              <w:r>
                <w:t>Ch. 2</w:t>
              </w:r>
            </w:hyperlink>
          </w:p>
        </w:tc>
        <w:tc>
          <w:tcPr>
            <w:tcW w:w="0" w:type="auto"/>
          </w:tcPr>
          <w:p w14:paraId="4117A30C" w14:textId="77777777" w:rsidR="00500029" w:rsidRDefault="00004EA9">
            <w:pPr>
              <w:pStyle w:val="Compact"/>
            </w:pPr>
            <w:hyperlink w:anchor="omop-cdm-mapping">
              <w:r>
                <w:rPr>
                  <w:rStyle w:val="Hyperlink"/>
                </w:rPr>
                <w:t>2.4 OMOP CDM Mapping</w:t>
              </w:r>
            </w:hyperlink>
          </w:p>
        </w:tc>
      </w:tr>
      <w:tr w:rsidR="00500029" w14:paraId="258CA854" w14:textId="77777777" w:rsidTr="00D343A7">
        <w:tc>
          <w:tcPr>
            <w:tcW w:w="797" w:type="pct"/>
          </w:tcPr>
          <w:p w14:paraId="48A5D70D" w14:textId="77777777" w:rsidR="00500029" w:rsidRDefault="00004EA9">
            <w:pPr>
              <w:pStyle w:val="Compact"/>
              <w:jc w:val="center"/>
            </w:pPr>
            <w:hyperlink w:anchor="clinical-narrative-2">
              <w:r>
                <w:rPr>
                  <w:b/>
                  <w:bCs/>
                </w:rPr>
                <w:t>Table 3.1</w:t>
              </w:r>
            </w:hyperlink>
          </w:p>
        </w:tc>
        <w:tc>
          <w:tcPr>
            <w:tcW w:w="0" w:type="auto"/>
          </w:tcPr>
          <w:p w14:paraId="1D37F008" w14:textId="77777777" w:rsidR="00500029" w:rsidRDefault="00004EA9">
            <w:pPr>
              <w:pStyle w:val="Compact"/>
            </w:pPr>
            <w:hyperlink w:anchor="clinical-narrative-2">
              <w:r>
                <w:t>Laboratory Tests Ordered</w:t>
              </w:r>
            </w:hyperlink>
          </w:p>
        </w:tc>
        <w:tc>
          <w:tcPr>
            <w:tcW w:w="0" w:type="auto"/>
          </w:tcPr>
          <w:p w14:paraId="06002260" w14:textId="77777777" w:rsidR="00500029" w:rsidRDefault="00004EA9">
            <w:pPr>
              <w:pStyle w:val="Compact"/>
              <w:jc w:val="center"/>
            </w:pPr>
            <w:hyperlink w:anchor="clinical-narrative-2">
              <w:r>
                <w:t>Ch. 3</w:t>
              </w:r>
            </w:hyperlink>
          </w:p>
        </w:tc>
        <w:tc>
          <w:tcPr>
            <w:tcW w:w="0" w:type="auto"/>
          </w:tcPr>
          <w:p w14:paraId="4E336A95" w14:textId="77777777" w:rsidR="00500029" w:rsidRDefault="00004EA9">
            <w:pPr>
              <w:pStyle w:val="Compact"/>
            </w:pPr>
            <w:hyperlink w:anchor="clinical-narrative-2">
              <w:r>
                <w:rPr>
                  <w:rStyle w:val="Hyperlink"/>
                </w:rPr>
                <w:t>3.1 Clinical Narrative</w:t>
              </w:r>
            </w:hyperlink>
          </w:p>
        </w:tc>
      </w:tr>
      <w:tr w:rsidR="00500029" w14:paraId="2BA65525" w14:textId="77777777" w:rsidTr="00D343A7">
        <w:tc>
          <w:tcPr>
            <w:tcW w:w="797" w:type="pct"/>
          </w:tcPr>
          <w:p w14:paraId="20225BF6" w14:textId="77777777" w:rsidR="00500029" w:rsidRDefault="00004EA9">
            <w:pPr>
              <w:pStyle w:val="Compact"/>
              <w:jc w:val="center"/>
            </w:pPr>
            <w:hyperlink w:anchor="loinc-deep-dive">
              <w:r>
                <w:rPr>
                  <w:b/>
                  <w:bCs/>
                </w:rPr>
                <w:t>Table 3.2</w:t>
              </w:r>
            </w:hyperlink>
          </w:p>
        </w:tc>
        <w:tc>
          <w:tcPr>
            <w:tcW w:w="0" w:type="auto"/>
          </w:tcPr>
          <w:p w14:paraId="612E9DBE" w14:textId="77777777" w:rsidR="00500029" w:rsidRDefault="00004EA9">
            <w:pPr>
              <w:pStyle w:val="Compact"/>
            </w:pPr>
            <w:hyperlink w:anchor="loinc-deep-dive">
              <w:r>
                <w:t>LOINC Panel Components</w:t>
              </w:r>
            </w:hyperlink>
          </w:p>
        </w:tc>
        <w:tc>
          <w:tcPr>
            <w:tcW w:w="0" w:type="auto"/>
          </w:tcPr>
          <w:p w14:paraId="546676C3" w14:textId="77777777" w:rsidR="00500029" w:rsidRDefault="00004EA9">
            <w:pPr>
              <w:pStyle w:val="Compact"/>
              <w:jc w:val="center"/>
            </w:pPr>
            <w:hyperlink w:anchor="loinc-deep-dive">
              <w:r>
                <w:t>Ch. 3</w:t>
              </w:r>
            </w:hyperlink>
          </w:p>
        </w:tc>
        <w:tc>
          <w:tcPr>
            <w:tcW w:w="0" w:type="auto"/>
          </w:tcPr>
          <w:p w14:paraId="79E6F087" w14:textId="77777777" w:rsidR="00500029" w:rsidRDefault="00004EA9">
            <w:pPr>
              <w:pStyle w:val="Compact"/>
            </w:pPr>
            <w:hyperlink w:anchor="loinc-deep-dive">
              <w:r>
                <w:rPr>
                  <w:rStyle w:val="Hyperlink"/>
                </w:rPr>
                <w:t>3.3 LOINC Deep Dive</w:t>
              </w:r>
            </w:hyperlink>
          </w:p>
        </w:tc>
      </w:tr>
      <w:tr w:rsidR="00500029" w14:paraId="732A68ED" w14:textId="77777777" w:rsidTr="00D343A7">
        <w:tc>
          <w:tcPr>
            <w:tcW w:w="797" w:type="pct"/>
          </w:tcPr>
          <w:p w14:paraId="271D27B6" w14:textId="77777777" w:rsidR="00500029" w:rsidRDefault="00004EA9">
            <w:pPr>
              <w:pStyle w:val="Compact"/>
              <w:jc w:val="center"/>
            </w:pPr>
            <w:hyperlink w:anchor="lab-results-return">
              <w:r>
                <w:rPr>
                  <w:b/>
                  <w:bCs/>
                </w:rPr>
                <w:t>Table 3.3</w:t>
              </w:r>
            </w:hyperlink>
          </w:p>
        </w:tc>
        <w:tc>
          <w:tcPr>
            <w:tcW w:w="0" w:type="auto"/>
          </w:tcPr>
          <w:p w14:paraId="24893E98" w14:textId="77777777" w:rsidR="00500029" w:rsidRDefault="00004EA9">
            <w:pPr>
              <w:pStyle w:val="Compact"/>
            </w:pPr>
            <w:hyperlink w:anchor="lab-results-return">
              <w:r>
                <w:t>Lab Results with Reference Ranges</w:t>
              </w:r>
            </w:hyperlink>
          </w:p>
        </w:tc>
        <w:tc>
          <w:tcPr>
            <w:tcW w:w="0" w:type="auto"/>
          </w:tcPr>
          <w:p w14:paraId="40332004" w14:textId="77777777" w:rsidR="00500029" w:rsidRDefault="00004EA9">
            <w:pPr>
              <w:pStyle w:val="Compact"/>
              <w:jc w:val="center"/>
            </w:pPr>
            <w:hyperlink w:anchor="lab-results-return">
              <w:r>
                <w:t>Ch. 3</w:t>
              </w:r>
            </w:hyperlink>
          </w:p>
        </w:tc>
        <w:tc>
          <w:tcPr>
            <w:tcW w:w="0" w:type="auto"/>
          </w:tcPr>
          <w:p w14:paraId="04600848" w14:textId="77777777" w:rsidR="00500029" w:rsidRDefault="00004EA9">
            <w:pPr>
              <w:pStyle w:val="Compact"/>
            </w:pPr>
            <w:hyperlink w:anchor="lab-results-return">
              <w:r>
                <w:rPr>
                  <w:rStyle w:val="Hyperlink"/>
                </w:rPr>
                <w:t>3.2 Lab Results Return</w:t>
              </w:r>
            </w:hyperlink>
          </w:p>
        </w:tc>
      </w:tr>
      <w:tr w:rsidR="00500029" w14:paraId="45EE8F5E" w14:textId="77777777" w:rsidTr="00D343A7">
        <w:tc>
          <w:tcPr>
            <w:tcW w:w="797" w:type="pct"/>
          </w:tcPr>
          <w:p w14:paraId="3D0843D5" w14:textId="77777777" w:rsidR="00500029" w:rsidRDefault="00004EA9">
            <w:pPr>
              <w:pStyle w:val="Compact"/>
              <w:jc w:val="center"/>
            </w:pPr>
            <w:hyperlink w:anchor="clinical-narrative-3">
              <w:r>
                <w:rPr>
                  <w:b/>
                  <w:bCs/>
                </w:rPr>
                <w:t>Table 4.1</w:t>
              </w:r>
            </w:hyperlink>
          </w:p>
        </w:tc>
        <w:tc>
          <w:tcPr>
            <w:tcW w:w="0" w:type="auto"/>
          </w:tcPr>
          <w:p w14:paraId="011F2643" w14:textId="77777777" w:rsidR="00500029" w:rsidRDefault="00004EA9">
            <w:pPr>
              <w:pStyle w:val="Compact"/>
            </w:pPr>
            <w:hyperlink w:anchor="clinical-narrative-3">
              <w:r>
                <w:t>Referral Documentation Elements</w:t>
              </w:r>
            </w:hyperlink>
          </w:p>
        </w:tc>
        <w:tc>
          <w:tcPr>
            <w:tcW w:w="0" w:type="auto"/>
          </w:tcPr>
          <w:p w14:paraId="230B90B0" w14:textId="77777777" w:rsidR="00500029" w:rsidRDefault="00004EA9">
            <w:pPr>
              <w:pStyle w:val="Compact"/>
              <w:jc w:val="center"/>
            </w:pPr>
            <w:hyperlink w:anchor="clinical-narrative-3">
              <w:r>
                <w:t>Ch. 4</w:t>
              </w:r>
            </w:hyperlink>
          </w:p>
        </w:tc>
        <w:tc>
          <w:tcPr>
            <w:tcW w:w="0" w:type="auto"/>
          </w:tcPr>
          <w:p w14:paraId="0DBA7A32" w14:textId="77777777" w:rsidR="00500029" w:rsidRDefault="00004EA9">
            <w:pPr>
              <w:pStyle w:val="Compact"/>
            </w:pPr>
            <w:hyperlink w:anchor="clinical-narrative-3">
              <w:r>
                <w:rPr>
                  <w:rStyle w:val="Hyperlink"/>
                </w:rPr>
                <w:t>4.1 Clinical Narrative</w:t>
              </w:r>
            </w:hyperlink>
          </w:p>
        </w:tc>
      </w:tr>
      <w:tr w:rsidR="00500029" w14:paraId="657A52CA" w14:textId="77777777" w:rsidTr="00D343A7">
        <w:tc>
          <w:tcPr>
            <w:tcW w:w="797" w:type="pct"/>
          </w:tcPr>
          <w:p w14:paraId="6BFED802" w14:textId="77777777" w:rsidR="00500029" w:rsidRDefault="00004EA9">
            <w:pPr>
              <w:pStyle w:val="Compact"/>
              <w:jc w:val="center"/>
            </w:pPr>
            <w:hyperlink w:anchor="care-coordination-documentation">
              <w:r>
                <w:rPr>
                  <w:b/>
                  <w:bCs/>
                </w:rPr>
                <w:t>Table 4.2</w:t>
              </w:r>
            </w:hyperlink>
          </w:p>
        </w:tc>
        <w:tc>
          <w:tcPr>
            <w:tcW w:w="0" w:type="auto"/>
          </w:tcPr>
          <w:p w14:paraId="2AB1B891" w14:textId="77777777" w:rsidR="00500029" w:rsidRDefault="00004EA9">
            <w:pPr>
              <w:pStyle w:val="Compact"/>
            </w:pPr>
            <w:hyperlink w:anchor="care-coordination-documentation">
              <w:r>
                <w:t>Care Coordination Checklist</w:t>
              </w:r>
            </w:hyperlink>
          </w:p>
        </w:tc>
        <w:tc>
          <w:tcPr>
            <w:tcW w:w="0" w:type="auto"/>
          </w:tcPr>
          <w:p w14:paraId="7F026578" w14:textId="77777777" w:rsidR="00500029" w:rsidRDefault="00004EA9">
            <w:pPr>
              <w:pStyle w:val="Compact"/>
              <w:jc w:val="center"/>
            </w:pPr>
            <w:hyperlink w:anchor="care-coordination-documentation">
              <w:r>
                <w:t>Ch. 4</w:t>
              </w:r>
            </w:hyperlink>
          </w:p>
        </w:tc>
        <w:tc>
          <w:tcPr>
            <w:tcW w:w="0" w:type="auto"/>
          </w:tcPr>
          <w:p w14:paraId="19FBA1C9" w14:textId="77777777" w:rsidR="00500029" w:rsidRDefault="00004EA9">
            <w:pPr>
              <w:pStyle w:val="Compact"/>
            </w:pPr>
            <w:hyperlink w:anchor="care-coordination-documentation">
              <w:r>
                <w:rPr>
                  <w:rStyle w:val="Hyperlink"/>
                </w:rPr>
                <w:t>4.2 Care Coordination</w:t>
              </w:r>
            </w:hyperlink>
          </w:p>
        </w:tc>
      </w:tr>
      <w:tr w:rsidR="00500029" w14:paraId="5ADE5176" w14:textId="77777777" w:rsidTr="00D343A7">
        <w:tc>
          <w:tcPr>
            <w:tcW w:w="797" w:type="pct"/>
          </w:tcPr>
          <w:p w14:paraId="20C7071F" w14:textId="77777777" w:rsidR="00500029" w:rsidRDefault="00004EA9">
            <w:pPr>
              <w:pStyle w:val="Compact"/>
              <w:jc w:val="center"/>
            </w:pPr>
            <w:hyperlink w:anchor="clinical-narrative-4">
              <w:r>
                <w:rPr>
                  <w:b/>
                  <w:bCs/>
                </w:rPr>
                <w:t>Table 5.1</w:t>
              </w:r>
            </w:hyperlink>
          </w:p>
        </w:tc>
        <w:tc>
          <w:tcPr>
            <w:tcW w:w="0" w:type="auto"/>
          </w:tcPr>
          <w:p w14:paraId="0E68EDC8" w14:textId="77777777" w:rsidR="00500029" w:rsidRDefault="00004EA9">
            <w:pPr>
              <w:pStyle w:val="Compact"/>
            </w:pPr>
            <w:hyperlink w:anchor="clinical-narrative-4">
              <w:r>
                <w:t>Medication List with RxNorm Codes</w:t>
              </w:r>
            </w:hyperlink>
          </w:p>
        </w:tc>
        <w:tc>
          <w:tcPr>
            <w:tcW w:w="0" w:type="auto"/>
          </w:tcPr>
          <w:p w14:paraId="6A76CA00" w14:textId="77777777" w:rsidR="00500029" w:rsidRDefault="00004EA9">
            <w:pPr>
              <w:pStyle w:val="Compact"/>
              <w:jc w:val="center"/>
            </w:pPr>
            <w:hyperlink w:anchor="clinical-narrative-4">
              <w:r>
                <w:t>Ch. 5</w:t>
              </w:r>
            </w:hyperlink>
          </w:p>
        </w:tc>
        <w:tc>
          <w:tcPr>
            <w:tcW w:w="0" w:type="auto"/>
          </w:tcPr>
          <w:p w14:paraId="6A30529D" w14:textId="77777777" w:rsidR="00500029" w:rsidRDefault="00004EA9">
            <w:pPr>
              <w:pStyle w:val="Compact"/>
            </w:pPr>
            <w:hyperlink w:anchor="clinical-narrative-4">
              <w:r>
                <w:rPr>
                  <w:rStyle w:val="Hyperlink"/>
                </w:rPr>
                <w:t>5.1 Clinical Narrative</w:t>
              </w:r>
            </w:hyperlink>
          </w:p>
        </w:tc>
      </w:tr>
      <w:tr w:rsidR="00500029" w14:paraId="4E7EBF32" w14:textId="77777777" w:rsidTr="00D343A7">
        <w:tc>
          <w:tcPr>
            <w:tcW w:w="797" w:type="pct"/>
          </w:tcPr>
          <w:p w14:paraId="1DE80272" w14:textId="77777777" w:rsidR="00500029" w:rsidRDefault="00004EA9">
            <w:pPr>
              <w:pStyle w:val="Compact"/>
              <w:jc w:val="center"/>
            </w:pPr>
            <w:hyperlink w:anchor="pharmacovigilance-monitoring">
              <w:r>
                <w:rPr>
                  <w:b/>
                  <w:bCs/>
                </w:rPr>
                <w:t>Table 5.2</w:t>
              </w:r>
            </w:hyperlink>
          </w:p>
        </w:tc>
        <w:tc>
          <w:tcPr>
            <w:tcW w:w="0" w:type="auto"/>
          </w:tcPr>
          <w:p w14:paraId="68B29C70" w14:textId="77777777" w:rsidR="00500029" w:rsidRDefault="00004EA9">
            <w:pPr>
              <w:pStyle w:val="Compact"/>
            </w:pPr>
            <w:hyperlink w:anchor="pharmacovigilance-monitoring">
              <w:r>
                <w:t>Drug Interaction Severity Levels</w:t>
              </w:r>
            </w:hyperlink>
          </w:p>
        </w:tc>
        <w:tc>
          <w:tcPr>
            <w:tcW w:w="0" w:type="auto"/>
          </w:tcPr>
          <w:p w14:paraId="27286A67" w14:textId="77777777" w:rsidR="00500029" w:rsidRDefault="00004EA9">
            <w:pPr>
              <w:pStyle w:val="Compact"/>
              <w:jc w:val="center"/>
            </w:pPr>
            <w:hyperlink w:anchor="pharmacovigilance-monitoring">
              <w:r>
                <w:t>Ch. 5</w:t>
              </w:r>
            </w:hyperlink>
          </w:p>
        </w:tc>
        <w:tc>
          <w:tcPr>
            <w:tcW w:w="0" w:type="auto"/>
          </w:tcPr>
          <w:p w14:paraId="5486B29B" w14:textId="77777777" w:rsidR="00500029" w:rsidRDefault="00004EA9">
            <w:pPr>
              <w:pStyle w:val="Compact"/>
            </w:pPr>
            <w:hyperlink w:anchor="pharmacovigilance-monitoring">
              <w:r>
                <w:rPr>
                  <w:rStyle w:val="Hyperlink"/>
                </w:rPr>
                <w:t>5.4 Pharmacovigilance</w:t>
              </w:r>
            </w:hyperlink>
          </w:p>
        </w:tc>
      </w:tr>
      <w:tr w:rsidR="00500029" w14:paraId="6407F8C3" w14:textId="77777777" w:rsidTr="00D343A7">
        <w:tc>
          <w:tcPr>
            <w:tcW w:w="797" w:type="pct"/>
          </w:tcPr>
          <w:p w14:paraId="6F79C7AA" w14:textId="77777777" w:rsidR="00500029" w:rsidRDefault="00004EA9">
            <w:pPr>
              <w:pStyle w:val="Compact"/>
              <w:jc w:val="center"/>
            </w:pPr>
            <w:hyperlink w:anchor="omop-drug-exposure">
              <w:r>
                <w:rPr>
                  <w:b/>
                  <w:bCs/>
                </w:rPr>
                <w:t>Table 5.3</w:t>
              </w:r>
            </w:hyperlink>
          </w:p>
        </w:tc>
        <w:tc>
          <w:tcPr>
            <w:tcW w:w="0" w:type="auto"/>
          </w:tcPr>
          <w:p w14:paraId="2DEDB12E" w14:textId="77777777" w:rsidR="00500029" w:rsidRDefault="00004EA9">
            <w:pPr>
              <w:pStyle w:val="Compact"/>
            </w:pPr>
            <w:hyperlink w:anchor="omop-drug-exposure">
              <w:r>
                <w:t>OMOP Drug Exposure Fields</w:t>
              </w:r>
            </w:hyperlink>
          </w:p>
        </w:tc>
        <w:tc>
          <w:tcPr>
            <w:tcW w:w="0" w:type="auto"/>
          </w:tcPr>
          <w:p w14:paraId="12B30542" w14:textId="77777777" w:rsidR="00500029" w:rsidRDefault="00004EA9">
            <w:pPr>
              <w:pStyle w:val="Compact"/>
              <w:jc w:val="center"/>
            </w:pPr>
            <w:hyperlink w:anchor="omop-drug-exposure">
              <w:r>
                <w:t>Ch. 5</w:t>
              </w:r>
            </w:hyperlink>
          </w:p>
        </w:tc>
        <w:tc>
          <w:tcPr>
            <w:tcW w:w="0" w:type="auto"/>
          </w:tcPr>
          <w:p w14:paraId="78DD7CC1" w14:textId="77777777" w:rsidR="00500029" w:rsidRDefault="00004EA9">
            <w:pPr>
              <w:pStyle w:val="Compact"/>
            </w:pPr>
            <w:hyperlink w:anchor="omop-drug-exposure">
              <w:r>
                <w:rPr>
                  <w:rStyle w:val="Hyperlink"/>
                </w:rPr>
                <w:t>5.3 OMOP Drug Exposure</w:t>
              </w:r>
            </w:hyperlink>
          </w:p>
        </w:tc>
      </w:tr>
      <w:tr w:rsidR="00500029" w14:paraId="642CBCCC" w14:textId="77777777" w:rsidTr="00D343A7">
        <w:tc>
          <w:tcPr>
            <w:tcW w:w="797" w:type="pct"/>
          </w:tcPr>
          <w:p w14:paraId="20DF4C66" w14:textId="77777777" w:rsidR="00500029" w:rsidRDefault="00004EA9">
            <w:pPr>
              <w:pStyle w:val="Compact"/>
              <w:jc w:val="center"/>
            </w:pPr>
            <w:hyperlink w:anchor="clinical-narrative-5">
              <w:r>
                <w:rPr>
                  <w:b/>
                  <w:bCs/>
                </w:rPr>
                <w:t>Table 6.1</w:t>
              </w:r>
            </w:hyperlink>
          </w:p>
        </w:tc>
        <w:tc>
          <w:tcPr>
            <w:tcW w:w="0" w:type="auto"/>
          </w:tcPr>
          <w:p w14:paraId="3182ACB0" w14:textId="1D3657FA" w:rsidR="00500029" w:rsidRDefault="00F83DD6">
            <w:pPr>
              <w:pStyle w:val="Compact"/>
            </w:pPr>
            <w:hyperlink w:anchor="clinical-narrative-5">
              <w:r>
                <w:t xml:space="preserve">CHA₂DS₂-VASc </w:t>
              </w:r>
            </w:hyperlink>
            <w:hyperlink w:anchor="clinical-narrative-5">
              <w:r w:rsidR="00004EA9">
                <w:t>Score Components</w:t>
              </w:r>
            </w:hyperlink>
          </w:p>
        </w:tc>
        <w:tc>
          <w:tcPr>
            <w:tcW w:w="0" w:type="auto"/>
          </w:tcPr>
          <w:p w14:paraId="7D27A849" w14:textId="77777777" w:rsidR="00500029" w:rsidRDefault="00004EA9">
            <w:pPr>
              <w:pStyle w:val="Compact"/>
              <w:jc w:val="center"/>
            </w:pPr>
            <w:hyperlink w:anchor="clinical-narrative-5">
              <w:r>
                <w:t>Ch. 6</w:t>
              </w:r>
            </w:hyperlink>
          </w:p>
        </w:tc>
        <w:tc>
          <w:tcPr>
            <w:tcW w:w="0" w:type="auto"/>
          </w:tcPr>
          <w:p w14:paraId="756FFC3E" w14:textId="77777777" w:rsidR="00500029" w:rsidRDefault="00004EA9">
            <w:pPr>
              <w:pStyle w:val="Compact"/>
            </w:pPr>
            <w:hyperlink w:anchor="clinical-narrative-5">
              <w:r>
                <w:rPr>
                  <w:rStyle w:val="Hyperlink"/>
                </w:rPr>
                <w:t>6.1 Clinical Narrative</w:t>
              </w:r>
            </w:hyperlink>
          </w:p>
        </w:tc>
      </w:tr>
      <w:tr w:rsidR="00500029" w14:paraId="6165C0F0" w14:textId="77777777" w:rsidTr="00D343A7">
        <w:tc>
          <w:tcPr>
            <w:tcW w:w="797" w:type="pct"/>
          </w:tcPr>
          <w:p w14:paraId="2353DC11" w14:textId="77777777" w:rsidR="00500029" w:rsidRDefault="00004EA9">
            <w:pPr>
              <w:pStyle w:val="Compact"/>
              <w:jc w:val="center"/>
            </w:pPr>
            <w:hyperlink w:anchor="clinical-narrative-5">
              <w:r>
                <w:rPr>
                  <w:b/>
                  <w:bCs/>
                </w:rPr>
                <w:t>Table 6.2</w:t>
              </w:r>
            </w:hyperlink>
          </w:p>
        </w:tc>
        <w:tc>
          <w:tcPr>
            <w:tcW w:w="0" w:type="auto"/>
          </w:tcPr>
          <w:p w14:paraId="632E389D" w14:textId="77777777" w:rsidR="00500029" w:rsidRDefault="00004EA9">
            <w:pPr>
              <w:pStyle w:val="Compact"/>
            </w:pPr>
            <w:hyperlink w:anchor="clinical-narrative-5">
              <w:r>
                <w:t>HAS-BLED Score Components</w:t>
              </w:r>
            </w:hyperlink>
          </w:p>
        </w:tc>
        <w:tc>
          <w:tcPr>
            <w:tcW w:w="0" w:type="auto"/>
          </w:tcPr>
          <w:p w14:paraId="7F3EC0F7" w14:textId="77777777" w:rsidR="00500029" w:rsidRDefault="00004EA9">
            <w:pPr>
              <w:pStyle w:val="Compact"/>
              <w:jc w:val="center"/>
            </w:pPr>
            <w:hyperlink w:anchor="clinical-narrative-5">
              <w:r>
                <w:t>Ch. 6</w:t>
              </w:r>
            </w:hyperlink>
          </w:p>
        </w:tc>
        <w:tc>
          <w:tcPr>
            <w:tcW w:w="0" w:type="auto"/>
          </w:tcPr>
          <w:p w14:paraId="257DAD15" w14:textId="77777777" w:rsidR="00500029" w:rsidRDefault="00004EA9">
            <w:pPr>
              <w:pStyle w:val="Compact"/>
            </w:pPr>
            <w:hyperlink w:anchor="clinical-narrative-5">
              <w:r>
                <w:rPr>
                  <w:rStyle w:val="Hyperlink"/>
                </w:rPr>
                <w:t>6.1 Clinical Narrative</w:t>
              </w:r>
            </w:hyperlink>
          </w:p>
        </w:tc>
      </w:tr>
      <w:tr w:rsidR="00500029" w14:paraId="1FBF6B7A" w14:textId="77777777" w:rsidTr="00D343A7">
        <w:tc>
          <w:tcPr>
            <w:tcW w:w="797" w:type="pct"/>
          </w:tcPr>
          <w:p w14:paraId="17A7ADE0" w14:textId="77777777" w:rsidR="00500029" w:rsidRDefault="00004EA9">
            <w:pPr>
              <w:pStyle w:val="Compact"/>
              <w:jc w:val="center"/>
            </w:pPr>
            <w:hyperlink w:anchor="risk-scores-implementation">
              <w:r>
                <w:rPr>
                  <w:b/>
                  <w:bCs/>
                </w:rPr>
                <w:t>Table 6.3</w:t>
              </w:r>
            </w:hyperlink>
          </w:p>
        </w:tc>
        <w:tc>
          <w:tcPr>
            <w:tcW w:w="0" w:type="auto"/>
          </w:tcPr>
          <w:p w14:paraId="16C6396D" w14:textId="77777777" w:rsidR="00500029" w:rsidRDefault="00004EA9">
            <w:pPr>
              <w:pStyle w:val="Compact"/>
            </w:pPr>
            <w:hyperlink w:anchor="risk-scores-implementation">
              <w:r>
                <w:t>Maria’s Risk Stratification Results</w:t>
              </w:r>
            </w:hyperlink>
          </w:p>
        </w:tc>
        <w:tc>
          <w:tcPr>
            <w:tcW w:w="0" w:type="auto"/>
          </w:tcPr>
          <w:p w14:paraId="4D95D646" w14:textId="77777777" w:rsidR="00500029" w:rsidRDefault="00004EA9">
            <w:pPr>
              <w:pStyle w:val="Compact"/>
              <w:jc w:val="center"/>
            </w:pPr>
            <w:hyperlink w:anchor="risk-scores-implementation">
              <w:r>
                <w:t>Ch. 6</w:t>
              </w:r>
            </w:hyperlink>
          </w:p>
        </w:tc>
        <w:tc>
          <w:tcPr>
            <w:tcW w:w="0" w:type="auto"/>
          </w:tcPr>
          <w:p w14:paraId="084A26CE" w14:textId="77777777" w:rsidR="00500029" w:rsidRDefault="00004EA9">
            <w:pPr>
              <w:pStyle w:val="Compact"/>
            </w:pPr>
            <w:hyperlink w:anchor="risk-scores-implementation">
              <w:r>
                <w:rPr>
                  <w:rStyle w:val="Hyperlink"/>
                </w:rPr>
                <w:t>6.2 Risk Scores</w:t>
              </w:r>
            </w:hyperlink>
          </w:p>
        </w:tc>
      </w:tr>
      <w:tr w:rsidR="00500029" w14:paraId="3627D021" w14:textId="77777777" w:rsidTr="00D343A7">
        <w:tc>
          <w:tcPr>
            <w:tcW w:w="797" w:type="pct"/>
          </w:tcPr>
          <w:p w14:paraId="0D8AFB78" w14:textId="77777777" w:rsidR="00500029" w:rsidRDefault="00004EA9">
            <w:pPr>
              <w:pStyle w:val="Compact"/>
              <w:jc w:val="center"/>
            </w:pPr>
            <w:hyperlink w:anchor="hedis-quality-measure-implementation">
              <w:r>
                <w:rPr>
                  <w:b/>
                  <w:bCs/>
                </w:rPr>
                <w:t>Table 7.1</w:t>
              </w:r>
            </w:hyperlink>
          </w:p>
        </w:tc>
        <w:tc>
          <w:tcPr>
            <w:tcW w:w="0" w:type="auto"/>
          </w:tcPr>
          <w:p w14:paraId="27DDDD66" w14:textId="77777777" w:rsidR="00500029" w:rsidRDefault="00004EA9">
            <w:pPr>
              <w:pStyle w:val="Compact"/>
            </w:pPr>
            <w:hyperlink w:anchor="hedis-quality-measure-implementation">
              <w:r>
                <w:t>HEDIS Blood Pressure Control Measure</w:t>
              </w:r>
            </w:hyperlink>
          </w:p>
        </w:tc>
        <w:tc>
          <w:tcPr>
            <w:tcW w:w="0" w:type="auto"/>
          </w:tcPr>
          <w:p w14:paraId="05834B61" w14:textId="77777777" w:rsidR="00500029" w:rsidRDefault="00004EA9">
            <w:pPr>
              <w:pStyle w:val="Compact"/>
              <w:jc w:val="center"/>
            </w:pPr>
            <w:hyperlink w:anchor="hedis-quality-measure-implementation">
              <w:r>
                <w:t>Ch. 7</w:t>
              </w:r>
            </w:hyperlink>
          </w:p>
        </w:tc>
        <w:tc>
          <w:tcPr>
            <w:tcW w:w="0" w:type="auto"/>
          </w:tcPr>
          <w:p w14:paraId="18EF79FE" w14:textId="77777777" w:rsidR="00500029" w:rsidRDefault="00004EA9">
            <w:pPr>
              <w:pStyle w:val="Compact"/>
            </w:pPr>
            <w:hyperlink w:anchor="hedis-quality-measure-implementation">
              <w:r>
                <w:rPr>
                  <w:rStyle w:val="Hyperlink"/>
                </w:rPr>
                <w:t>7.2 HEDIS Quality Measure</w:t>
              </w:r>
            </w:hyperlink>
          </w:p>
        </w:tc>
      </w:tr>
      <w:tr w:rsidR="00500029" w14:paraId="3AF08991" w14:textId="77777777" w:rsidTr="00D343A7">
        <w:tc>
          <w:tcPr>
            <w:tcW w:w="797" w:type="pct"/>
          </w:tcPr>
          <w:p w14:paraId="30684713" w14:textId="77777777" w:rsidR="00500029" w:rsidRDefault="00004EA9">
            <w:pPr>
              <w:pStyle w:val="Compact"/>
              <w:jc w:val="center"/>
            </w:pPr>
            <w:hyperlink w:anchor="hedis-quality-measure-implementation">
              <w:r>
                <w:rPr>
                  <w:b/>
                  <w:bCs/>
                </w:rPr>
                <w:t>Table 7.2</w:t>
              </w:r>
            </w:hyperlink>
          </w:p>
        </w:tc>
        <w:tc>
          <w:tcPr>
            <w:tcW w:w="0" w:type="auto"/>
          </w:tcPr>
          <w:p w14:paraId="2B7B6983" w14:textId="77777777" w:rsidR="00500029" w:rsidRDefault="00004EA9">
            <w:pPr>
              <w:pStyle w:val="Compact"/>
            </w:pPr>
            <w:hyperlink w:anchor="hedis-quality-measure-implementation">
              <w:r>
                <w:t>Quality Gap Analysis</w:t>
              </w:r>
            </w:hyperlink>
          </w:p>
        </w:tc>
        <w:tc>
          <w:tcPr>
            <w:tcW w:w="0" w:type="auto"/>
          </w:tcPr>
          <w:p w14:paraId="388B969D" w14:textId="77777777" w:rsidR="00500029" w:rsidRDefault="00004EA9">
            <w:pPr>
              <w:pStyle w:val="Compact"/>
              <w:jc w:val="center"/>
            </w:pPr>
            <w:hyperlink w:anchor="hedis-quality-measure-implementation">
              <w:r>
                <w:t>Ch. 7</w:t>
              </w:r>
            </w:hyperlink>
          </w:p>
        </w:tc>
        <w:tc>
          <w:tcPr>
            <w:tcW w:w="0" w:type="auto"/>
          </w:tcPr>
          <w:p w14:paraId="5E1DDE93" w14:textId="77777777" w:rsidR="00500029" w:rsidRDefault="00004EA9">
            <w:pPr>
              <w:pStyle w:val="Compact"/>
            </w:pPr>
            <w:hyperlink w:anchor="hedis-quality-measure-implementation">
              <w:r>
                <w:rPr>
                  <w:rStyle w:val="Hyperlink"/>
                </w:rPr>
                <w:t>7.2 HEDIS Quality Measure</w:t>
              </w:r>
            </w:hyperlink>
          </w:p>
        </w:tc>
      </w:tr>
      <w:tr w:rsidR="00500029" w14:paraId="7FE0CB80" w14:textId="77777777" w:rsidTr="00D343A7">
        <w:tc>
          <w:tcPr>
            <w:tcW w:w="797" w:type="pct"/>
          </w:tcPr>
          <w:p w14:paraId="38DA4330" w14:textId="77777777" w:rsidR="00500029" w:rsidRDefault="00004EA9">
            <w:pPr>
              <w:pStyle w:val="Compact"/>
              <w:jc w:val="center"/>
            </w:pPr>
            <w:hyperlink w:anchor="complete-billing-ontology-reference">
              <w:r>
                <w:rPr>
                  <w:b/>
                  <w:bCs/>
                </w:rPr>
                <w:t>Table 8.1</w:t>
              </w:r>
            </w:hyperlink>
          </w:p>
        </w:tc>
        <w:tc>
          <w:tcPr>
            <w:tcW w:w="0" w:type="auto"/>
          </w:tcPr>
          <w:p w14:paraId="2850552A" w14:textId="77777777" w:rsidR="00500029" w:rsidRDefault="00004EA9">
            <w:pPr>
              <w:pStyle w:val="Compact"/>
            </w:pPr>
            <w:hyperlink w:anchor="complete-billing-ontology-reference">
              <w:r>
                <w:t>CPT Codes for Maria’s Encounters</w:t>
              </w:r>
            </w:hyperlink>
          </w:p>
        </w:tc>
        <w:tc>
          <w:tcPr>
            <w:tcW w:w="0" w:type="auto"/>
          </w:tcPr>
          <w:p w14:paraId="2CE00619" w14:textId="77777777" w:rsidR="00500029" w:rsidRDefault="00004EA9">
            <w:pPr>
              <w:pStyle w:val="Compact"/>
              <w:jc w:val="center"/>
            </w:pPr>
            <w:hyperlink w:anchor="complete-billing-ontology-reference">
              <w:r>
                <w:t>Ch. 8</w:t>
              </w:r>
            </w:hyperlink>
          </w:p>
        </w:tc>
        <w:tc>
          <w:tcPr>
            <w:tcW w:w="0" w:type="auto"/>
          </w:tcPr>
          <w:p w14:paraId="2956BEC1" w14:textId="77777777" w:rsidR="00500029" w:rsidRDefault="00004EA9">
            <w:pPr>
              <w:pStyle w:val="Compact"/>
            </w:pPr>
            <w:hyperlink w:anchor="complete-billing-ontology-reference">
              <w:r>
                <w:rPr>
                  <w:rStyle w:val="Hyperlink"/>
                </w:rPr>
                <w:t>8.2 Billing Ontology</w:t>
              </w:r>
            </w:hyperlink>
          </w:p>
        </w:tc>
      </w:tr>
      <w:tr w:rsidR="00500029" w14:paraId="25F8CE59" w14:textId="77777777" w:rsidTr="00D343A7">
        <w:tc>
          <w:tcPr>
            <w:tcW w:w="797" w:type="pct"/>
          </w:tcPr>
          <w:p w14:paraId="6DEBE216" w14:textId="77777777" w:rsidR="00500029" w:rsidRDefault="00004EA9">
            <w:pPr>
              <w:pStyle w:val="Compact"/>
              <w:jc w:val="center"/>
            </w:pPr>
            <w:hyperlink w:anchor="complete-billing-ontology-reference">
              <w:r>
                <w:rPr>
                  <w:b/>
                  <w:bCs/>
                </w:rPr>
                <w:t>Table 8.2</w:t>
              </w:r>
            </w:hyperlink>
          </w:p>
        </w:tc>
        <w:tc>
          <w:tcPr>
            <w:tcW w:w="0" w:type="auto"/>
          </w:tcPr>
          <w:p w14:paraId="0D4D581D" w14:textId="77777777" w:rsidR="00500029" w:rsidRDefault="00004EA9">
            <w:pPr>
              <w:pStyle w:val="Compact"/>
            </w:pPr>
            <w:hyperlink w:anchor="complete-billing-ontology-reference">
              <w:r>
                <w:t>ICD-10-CM Diagnosis Codes</w:t>
              </w:r>
            </w:hyperlink>
          </w:p>
        </w:tc>
        <w:tc>
          <w:tcPr>
            <w:tcW w:w="0" w:type="auto"/>
          </w:tcPr>
          <w:p w14:paraId="6B39F639" w14:textId="77777777" w:rsidR="00500029" w:rsidRDefault="00004EA9">
            <w:pPr>
              <w:pStyle w:val="Compact"/>
              <w:jc w:val="center"/>
            </w:pPr>
            <w:hyperlink w:anchor="complete-billing-ontology-reference">
              <w:r>
                <w:t>Ch. 8</w:t>
              </w:r>
            </w:hyperlink>
          </w:p>
        </w:tc>
        <w:tc>
          <w:tcPr>
            <w:tcW w:w="0" w:type="auto"/>
          </w:tcPr>
          <w:p w14:paraId="29A7D08F" w14:textId="77777777" w:rsidR="00500029" w:rsidRDefault="00004EA9">
            <w:pPr>
              <w:pStyle w:val="Compact"/>
            </w:pPr>
            <w:hyperlink w:anchor="complete-billing-ontology-reference">
              <w:r>
                <w:rPr>
                  <w:rStyle w:val="Hyperlink"/>
                </w:rPr>
                <w:t>8.2 Billing Ontology</w:t>
              </w:r>
            </w:hyperlink>
          </w:p>
        </w:tc>
      </w:tr>
      <w:tr w:rsidR="00500029" w14:paraId="162B24CE" w14:textId="77777777" w:rsidTr="00D343A7">
        <w:tc>
          <w:tcPr>
            <w:tcW w:w="797" w:type="pct"/>
          </w:tcPr>
          <w:p w14:paraId="55110259" w14:textId="77777777" w:rsidR="00500029" w:rsidRDefault="00004EA9">
            <w:pPr>
              <w:pStyle w:val="Compact"/>
              <w:jc w:val="center"/>
            </w:pPr>
            <w:hyperlink w:anchor="claims-generation">
              <w:r>
                <w:rPr>
                  <w:b/>
                  <w:bCs/>
                </w:rPr>
                <w:t>Table 8.3</w:t>
              </w:r>
            </w:hyperlink>
          </w:p>
        </w:tc>
        <w:tc>
          <w:tcPr>
            <w:tcW w:w="0" w:type="auto"/>
          </w:tcPr>
          <w:p w14:paraId="0893FE41" w14:textId="77777777" w:rsidR="00500029" w:rsidRDefault="00004EA9">
            <w:pPr>
              <w:pStyle w:val="Compact"/>
            </w:pPr>
            <w:hyperlink w:anchor="claims-generation">
              <w:r>
                <w:t>Revenue Cycle Summary</w:t>
              </w:r>
            </w:hyperlink>
          </w:p>
        </w:tc>
        <w:tc>
          <w:tcPr>
            <w:tcW w:w="0" w:type="auto"/>
          </w:tcPr>
          <w:p w14:paraId="308DC900" w14:textId="77777777" w:rsidR="00500029" w:rsidRDefault="00004EA9">
            <w:pPr>
              <w:pStyle w:val="Compact"/>
              <w:jc w:val="center"/>
            </w:pPr>
            <w:hyperlink w:anchor="claims-generation">
              <w:r>
                <w:t>Ch. 8</w:t>
              </w:r>
            </w:hyperlink>
          </w:p>
        </w:tc>
        <w:tc>
          <w:tcPr>
            <w:tcW w:w="0" w:type="auto"/>
          </w:tcPr>
          <w:p w14:paraId="4A64C01E" w14:textId="77777777" w:rsidR="00500029" w:rsidRDefault="00004EA9">
            <w:pPr>
              <w:pStyle w:val="Compact"/>
            </w:pPr>
            <w:hyperlink w:anchor="claims-generation">
              <w:r>
                <w:rPr>
                  <w:rStyle w:val="Hyperlink"/>
                </w:rPr>
                <w:t>8.3 Claims Generation</w:t>
              </w:r>
            </w:hyperlink>
          </w:p>
        </w:tc>
      </w:tr>
      <w:tr w:rsidR="00500029" w14:paraId="5F32BBEA" w14:textId="77777777" w:rsidTr="00D343A7">
        <w:tc>
          <w:tcPr>
            <w:tcW w:w="797" w:type="pct"/>
          </w:tcPr>
          <w:p w14:paraId="102FA784" w14:textId="77777777" w:rsidR="00500029" w:rsidRDefault="00004EA9">
            <w:pPr>
              <w:pStyle w:val="Compact"/>
              <w:jc w:val="center"/>
            </w:pPr>
            <w:hyperlink w:anchor="discharge-summary">
              <w:r>
                <w:rPr>
                  <w:b/>
                  <w:bCs/>
                </w:rPr>
                <w:t>Table 9.1</w:t>
              </w:r>
            </w:hyperlink>
          </w:p>
        </w:tc>
        <w:tc>
          <w:tcPr>
            <w:tcW w:w="0" w:type="auto"/>
          </w:tcPr>
          <w:p w14:paraId="0F3A1AAB" w14:textId="77777777" w:rsidR="00500029" w:rsidRDefault="00004EA9">
            <w:pPr>
              <w:pStyle w:val="Compact"/>
            </w:pPr>
            <w:hyperlink w:anchor="discharge-summary">
              <w:r>
                <w:t>Discharge Medication Reconciliation</w:t>
              </w:r>
            </w:hyperlink>
          </w:p>
        </w:tc>
        <w:tc>
          <w:tcPr>
            <w:tcW w:w="0" w:type="auto"/>
          </w:tcPr>
          <w:p w14:paraId="431DCFF0" w14:textId="77777777" w:rsidR="00500029" w:rsidRDefault="00004EA9">
            <w:pPr>
              <w:pStyle w:val="Compact"/>
              <w:jc w:val="center"/>
            </w:pPr>
            <w:hyperlink w:anchor="discharge-summary">
              <w:r>
                <w:t>Ch. 9</w:t>
              </w:r>
            </w:hyperlink>
          </w:p>
        </w:tc>
        <w:tc>
          <w:tcPr>
            <w:tcW w:w="0" w:type="auto"/>
          </w:tcPr>
          <w:p w14:paraId="69BEFE68" w14:textId="77777777" w:rsidR="00500029" w:rsidRDefault="00004EA9">
            <w:pPr>
              <w:pStyle w:val="Compact"/>
            </w:pPr>
            <w:hyperlink w:anchor="discharge-summary">
              <w:r>
                <w:rPr>
                  <w:rStyle w:val="Hyperlink"/>
                </w:rPr>
                <w:t>9.2 Discharge Summary</w:t>
              </w:r>
            </w:hyperlink>
          </w:p>
        </w:tc>
      </w:tr>
      <w:tr w:rsidR="00500029" w14:paraId="4F4ED158" w14:textId="77777777" w:rsidTr="00D343A7">
        <w:tc>
          <w:tcPr>
            <w:tcW w:w="797" w:type="pct"/>
          </w:tcPr>
          <w:p w14:paraId="385FDB92" w14:textId="77777777" w:rsidR="00500029" w:rsidRDefault="00004EA9">
            <w:pPr>
              <w:pStyle w:val="Compact"/>
              <w:jc w:val="center"/>
            </w:pPr>
            <w:hyperlink w:anchor="six-month-follow-up">
              <w:r>
                <w:rPr>
                  <w:b/>
                  <w:bCs/>
                </w:rPr>
                <w:t>Table 10.1</w:t>
              </w:r>
            </w:hyperlink>
          </w:p>
        </w:tc>
        <w:tc>
          <w:tcPr>
            <w:tcW w:w="0" w:type="auto"/>
          </w:tcPr>
          <w:p w14:paraId="50774887" w14:textId="77777777" w:rsidR="00500029" w:rsidRDefault="00004EA9">
            <w:pPr>
              <w:pStyle w:val="Compact"/>
            </w:pPr>
            <w:hyperlink w:anchor="six-month-follow-up">
              <w:r>
                <w:t>Six-Month Outcome Metrics</w:t>
              </w:r>
            </w:hyperlink>
          </w:p>
        </w:tc>
        <w:tc>
          <w:tcPr>
            <w:tcW w:w="0" w:type="auto"/>
          </w:tcPr>
          <w:p w14:paraId="0B2650BE" w14:textId="77777777" w:rsidR="00500029" w:rsidRDefault="00004EA9">
            <w:pPr>
              <w:pStyle w:val="Compact"/>
              <w:jc w:val="center"/>
            </w:pPr>
            <w:hyperlink w:anchor="six-month-follow-up">
              <w:r>
                <w:t>Ch. 10</w:t>
              </w:r>
            </w:hyperlink>
          </w:p>
        </w:tc>
        <w:tc>
          <w:tcPr>
            <w:tcW w:w="0" w:type="auto"/>
          </w:tcPr>
          <w:p w14:paraId="57F43980" w14:textId="77777777" w:rsidR="00500029" w:rsidRDefault="00004EA9">
            <w:pPr>
              <w:pStyle w:val="Compact"/>
            </w:pPr>
            <w:hyperlink w:anchor="six-month-follow-up">
              <w:r>
                <w:rPr>
                  <w:rStyle w:val="Hyperlink"/>
                </w:rPr>
                <w:t>10.1 Six-Month Follow-Up</w:t>
              </w:r>
            </w:hyperlink>
          </w:p>
        </w:tc>
      </w:tr>
      <w:tr w:rsidR="00500029" w14:paraId="6716EA91" w14:textId="77777777" w:rsidTr="00D343A7">
        <w:tc>
          <w:tcPr>
            <w:tcW w:w="797" w:type="pct"/>
          </w:tcPr>
          <w:p w14:paraId="1DC201C0" w14:textId="77777777" w:rsidR="00500029" w:rsidRDefault="00004EA9" w:rsidP="00D343A7">
            <w:pPr>
              <w:pStyle w:val="Compact"/>
              <w:ind w:left="-22"/>
              <w:jc w:val="center"/>
            </w:pPr>
            <w:hyperlink w:anchor="patient-level-prediction">
              <w:r>
                <w:rPr>
                  <w:b/>
                  <w:bCs/>
                </w:rPr>
                <w:t>Table 10.2</w:t>
              </w:r>
            </w:hyperlink>
          </w:p>
        </w:tc>
        <w:tc>
          <w:tcPr>
            <w:tcW w:w="0" w:type="auto"/>
          </w:tcPr>
          <w:p w14:paraId="36C9E1FE" w14:textId="77777777" w:rsidR="00500029" w:rsidRDefault="00004EA9">
            <w:pPr>
              <w:pStyle w:val="Compact"/>
            </w:pPr>
            <w:hyperlink w:anchor="patient-level-prediction">
              <w:r>
                <w:t>OMOP Cohort Definition</w:t>
              </w:r>
            </w:hyperlink>
          </w:p>
        </w:tc>
        <w:tc>
          <w:tcPr>
            <w:tcW w:w="0" w:type="auto"/>
          </w:tcPr>
          <w:p w14:paraId="79EF8C6F" w14:textId="77777777" w:rsidR="00500029" w:rsidRDefault="00004EA9">
            <w:pPr>
              <w:pStyle w:val="Compact"/>
              <w:jc w:val="center"/>
            </w:pPr>
            <w:hyperlink w:anchor="patient-level-prediction">
              <w:r>
                <w:t>Ch. 10</w:t>
              </w:r>
            </w:hyperlink>
          </w:p>
        </w:tc>
        <w:tc>
          <w:tcPr>
            <w:tcW w:w="0" w:type="auto"/>
          </w:tcPr>
          <w:p w14:paraId="75EB833E" w14:textId="77777777" w:rsidR="00500029" w:rsidRDefault="00004EA9">
            <w:pPr>
              <w:pStyle w:val="Compact"/>
            </w:pPr>
            <w:hyperlink w:anchor="patient-level-prediction">
              <w:r>
                <w:rPr>
                  <w:rStyle w:val="Hyperlink"/>
                </w:rPr>
                <w:t>10.2 Patient-Level Prediction</w:t>
              </w:r>
            </w:hyperlink>
          </w:p>
        </w:tc>
      </w:tr>
    </w:tbl>
    <w:p w14:paraId="788D3592" w14:textId="77777777" w:rsidR="00A65AF9" w:rsidRDefault="00A65AF9">
      <w:pPr>
        <w:rPr>
          <w:rFonts w:asciiTheme="majorHAnsi" w:eastAsiaTheme="majorEastAsia" w:hAnsiTheme="majorHAnsi" w:cstheme="majorBidi"/>
          <w:b/>
          <w:bCs/>
          <w:color w:val="4F81BD" w:themeColor="accent1"/>
          <w:sz w:val="32"/>
          <w:szCs w:val="32"/>
        </w:rPr>
      </w:pPr>
      <w:bookmarkStart w:id="29" w:name="list-of-figures"/>
      <w:bookmarkEnd w:id="28"/>
      <w:r>
        <w:br w:type="page"/>
      </w:r>
    </w:p>
    <w:p w14:paraId="22DF4234" w14:textId="69FB9391" w:rsidR="00A65AF9" w:rsidRDefault="00004EA9" w:rsidP="00A65AF9">
      <w:pPr>
        <w:pStyle w:val="Heading1"/>
        <w:jc w:val="center"/>
      </w:pPr>
      <w:r>
        <w:lastRenderedPageBreak/>
        <w:t>List of Figures</w:t>
      </w:r>
    </w:p>
    <w:p w14:paraId="39901349" w14:textId="77777777" w:rsidR="00A65AF9" w:rsidRPr="00A65AF9" w:rsidRDefault="00A65AF9" w:rsidP="00A65AF9">
      <w:pPr>
        <w:pStyle w:val="BodyText"/>
      </w:pPr>
    </w:p>
    <w:tbl>
      <w:tblPr>
        <w:tblStyle w:val="Table"/>
        <w:tblW w:w="5041" w:type="pct"/>
        <w:tblLook w:val="0020" w:firstRow="1" w:lastRow="0" w:firstColumn="0" w:lastColumn="0" w:noHBand="0" w:noVBand="0"/>
      </w:tblPr>
      <w:tblGrid>
        <w:gridCol w:w="1531"/>
        <w:gridCol w:w="3698"/>
        <w:gridCol w:w="1032"/>
        <w:gridCol w:w="3176"/>
      </w:tblGrid>
      <w:tr w:rsidR="00500029" w14:paraId="560F088A" w14:textId="77777777" w:rsidTr="00D343A7">
        <w:trPr>
          <w:cnfStyle w:val="100000000000" w:firstRow="1" w:lastRow="0" w:firstColumn="0" w:lastColumn="0" w:oddVBand="0" w:evenVBand="0" w:oddHBand="0" w:evenHBand="0" w:firstRowFirstColumn="0" w:firstRowLastColumn="0" w:lastRowFirstColumn="0" w:lastRowLastColumn="0"/>
          <w:tblHeader/>
        </w:trPr>
        <w:tc>
          <w:tcPr>
            <w:tcW w:w="811" w:type="pct"/>
          </w:tcPr>
          <w:p w14:paraId="0BAFC8E3" w14:textId="77777777" w:rsidR="00500029" w:rsidRDefault="00004EA9">
            <w:pPr>
              <w:pStyle w:val="Compact"/>
              <w:jc w:val="center"/>
            </w:pPr>
            <w:r>
              <w:t>Figure #</w:t>
            </w:r>
          </w:p>
        </w:tc>
        <w:tc>
          <w:tcPr>
            <w:tcW w:w="0" w:type="auto"/>
          </w:tcPr>
          <w:p w14:paraId="71BA560C" w14:textId="77777777" w:rsidR="00500029" w:rsidRDefault="00004EA9">
            <w:pPr>
              <w:pStyle w:val="Compact"/>
            </w:pPr>
            <w:r>
              <w:t>Title</w:t>
            </w:r>
          </w:p>
        </w:tc>
        <w:tc>
          <w:tcPr>
            <w:tcW w:w="0" w:type="auto"/>
          </w:tcPr>
          <w:p w14:paraId="1484034C" w14:textId="77777777" w:rsidR="00500029" w:rsidRDefault="00004EA9">
            <w:pPr>
              <w:pStyle w:val="Compact"/>
              <w:jc w:val="center"/>
            </w:pPr>
            <w:r>
              <w:t>Chapter</w:t>
            </w:r>
          </w:p>
        </w:tc>
        <w:tc>
          <w:tcPr>
            <w:tcW w:w="0" w:type="auto"/>
          </w:tcPr>
          <w:p w14:paraId="277F3488" w14:textId="77777777" w:rsidR="00500029" w:rsidRDefault="00004EA9">
            <w:pPr>
              <w:pStyle w:val="Compact"/>
            </w:pPr>
            <w:r>
              <w:t>Section</w:t>
            </w:r>
          </w:p>
        </w:tc>
      </w:tr>
      <w:tr w:rsidR="00500029" w14:paraId="2F16F5AE" w14:textId="77777777" w:rsidTr="00D343A7">
        <w:tc>
          <w:tcPr>
            <w:tcW w:w="811" w:type="pct"/>
          </w:tcPr>
          <w:p w14:paraId="19C78CBF" w14:textId="77777777" w:rsidR="00500029" w:rsidRDefault="00004EA9">
            <w:pPr>
              <w:pStyle w:val="Compact"/>
              <w:jc w:val="center"/>
            </w:pPr>
            <w:hyperlink w:anchor="ehr-data-population">
              <w:r>
                <w:rPr>
                  <w:b/>
                  <w:bCs/>
                </w:rPr>
                <w:t>Figure 1.1</w:t>
              </w:r>
            </w:hyperlink>
          </w:p>
        </w:tc>
        <w:tc>
          <w:tcPr>
            <w:tcW w:w="0" w:type="auto"/>
          </w:tcPr>
          <w:p w14:paraId="176F4378" w14:textId="77777777" w:rsidR="00500029" w:rsidRDefault="00004EA9">
            <w:pPr>
              <w:pStyle w:val="Compact"/>
            </w:pPr>
            <w:hyperlink w:anchor="ehr-data-population">
              <w:r>
                <w:t>Patient Registration Workflow</w:t>
              </w:r>
            </w:hyperlink>
          </w:p>
        </w:tc>
        <w:tc>
          <w:tcPr>
            <w:tcW w:w="0" w:type="auto"/>
          </w:tcPr>
          <w:p w14:paraId="227C2265" w14:textId="77777777" w:rsidR="00500029" w:rsidRDefault="00004EA9">
            <w:pPr>
              <w:pStyle w:val="Compact"/>
              <w:jc w:val="center"/>
            </w:pPr>
            <w:hyperlink w:anchor="ehr-data-population">
              <w:r>
                <w:t>Ch. 1</w:t>
              </w:r>
            </w:hyperlink>
          </w:p>
        </w:tc>
        <w:tc>
          <w:tcPr>
            <w:tcW w:w="0" w:type="auto"/>
          </w:tcPr>
          <w:p w14:paraId="0F404154" w14:textId="77777777" w:rsidR="00500029" w:rsidRDefault="00004EA9">
            <w:pPr>
              <w:pStyle w:val="Compact"/>
            </w:pPr>
            <w:hyperlink w:anchor="ehr-data-population">
              <w:r>
                <w:rPr>
                  <w:rStyle w:val="Hyperlink"/>
                </w:rPr>
                <w:t>1.2 EHR Data Population</w:t>
              </w:r>
            </w:hyperlink>
          </w:p>
        </w:tc>
      </w:tr>
      <w:tr w:rsidR="00500029" w14:paraId="34218FE4" w14:textId="77777777" w:rsidTr="00D343A7">
        <w:tc>
          <w:tcPr>
            <w:tcW w:w="811" w:type="pct"/>
          </w:tcPr>
          <w:p w14:paraId="1EDBD69A" w14:textId="77777777" w:rsidR="00500029" w:rsidRDefault="00004EA9">
            <w:pPr>
              <w:pStyle w:val="Compact"/>
              <w:jc w:val="center"/>
            </w:pPr>
            <w:hyperlink w:anchor="standards-ontology-mapping">
              <w:r>
                <w:rPr>
                  <w:b/>
                  <w:bCs/>
                </w:rPr>
                <w:t>Figure 1.2</w:t>
              </w:r>
            </w:hyperlink>
          </w:p>
        </w:tc>
        <w:tc>
          <w:tcPr>
            <w:tcW w:w="0" w:type="auto"/>
          </w:tcPr>
          <w:p w14:paraId="72C482DF" w14:textId="77777777" w:rsidR="00500029" w:rsidRDefault="00004EA9">
            <w:pPr>
              <w:pStyle w:val="Compact"/>
            </w:pPr>
            <w:hyperlink w:anchor="standards-ontology-mapping">
              <w:r>
                <w:t>Master Patient Index Architecture</w:t>
              </w:r>
            </w:hyperlink>
          </w:p>
        </w:tc>
        <w:tc>
          <w:tcPr>
            <w:tcW w:w="0" w:type="auto"/>
          </w:tcPr>
          <w:p w14:paraId="77DD964D" w14:textId="77777777" w:rsidR="00500029" w:rsidRDefault="00004EA9">
            <w:pPr>
              <w:pStyle w:val="Compact"/>
              <w:jc w:val="center"/>
            </w:pPr>
            <w:hyperlink w:anchor="standards-ontology-mapping">
              <w:r>
                <w:t>Ch. 1</w:t>
              </w:r>
            </w:hyperlink>
          </w:p>
        </w:tc>
        <w:tc>
          <w:tcPr>
            <w:tcW w:w="0" w:type="auto"/>
          </w:tcPr>
          <w:p w14:paraId="0ADBFA64" w14:textId="77777777" w:rsidR="00500029" w:rsidRDefault="00004EA9">
            <w:pPr>
              <w:pStyle w:val="Compact"/>
            </w:pPr>
            <w:hyperlink w:anchor="standards-ontology-mapping">
              <w:r>
                <w:rPr>
                  <w:rStyle w:val="Hyperlink"/>
                </w:rPr>
                <w:t>1.3 Standards &amp; Ontology</w:t>
              </w:r>
            </w:hyperlink>
          </w:p>
        </w:tc>
      </w:tr>
      <w:tr w:rsidR="00500029" w14:paraId="6ED18B20" w14:textId="77777777" w:rsidTr="00D343A7">
        <w:tc>
          <w:tcPr>
            <w:tcW w:w="811" w:type="pct"/>
          </w:tcPr>
          <w:p w14:paraId="0699F533" w14:textId="77777777" w:rsidR="00500029" w:rsidRDefault="00004EA9">
            <w:pPr>
              <w:pStyle w:val="Compact"/>
              <w:jc w:val="center"/>
            </w:pPr>
            <w:hyperlink w:anchor="ehr-data-population">
              <w:r>
                <w:rPr>
                  <w:b/>
                  <w:bCs/>
                </w:rPr>
                <w:t>Figure 1.3</w:t>
              </w:r>
            </w:hyperlink>
          </w:p>
        </w:tc>
        <w:tc>
          <w:tcPr>
            <w:tcW w:w="0" w:type="auto"/>
          </w:tcPr>
          <w:p w14:paraId="5B60510F" w14:textId="77777777" w:rsidR="00500029" w:rsidRDefault="00004EA9">
            <w:pPr>
              <w:pStyle w:val="Compact"/>
            </w:pPr>
            <w:hyperlink w:anchor="ehr-data-population">
              <w:r>
                <w:t>FHIR Patient Resource Structure</w:t>
              </w:r>
            </w:hyperlink>
          </w:p>
        </w:tc>
        <w:tc>
          <w:tcPr>
            <w:tcW w:w="0" w:type="auto"/>
          </w:tcPr>
          <w:p w14:paraId="19129ABF" w14:textId="77777777" w:rsidR="00500029" w:rsidRDefault="00004EA9">
            <w:pPr>
              <w:pStyle w:val="Compact"/>
              <w:jc w:val="center"/>
            </w:pPr>
            <w:hyperlink w:anchor="ehr-data-population">
              <w:r>
                <w:t>Ch. 1</w:t>
              </w:r>
            </w:hyperlink>
          </w:p>
        </w:tc>
        <w:tc>
          <w:tcPr>
            <w:tcW w:w="0" w:type="auto"/>
          </w:tcPr>
          <w:p w14:paraId="79C7533F" w14:textId="77777777" w:rsidR="00500029" w:rsidRDefault="00004EA9">
            <w:pPr>
              <w:pStyle w:val="Compact"/>
            </w:pPr>
            <w:hyperlink w:anchor="ehr-data-population">
              <w:r>
                <w:rPr>
                  <w:rStyle w:val="Hyperlink"/>
                </w:rPr>
                <w:t>1.2 EHR Data Population</w:t>
              </w:r>
            </w:hyperlink>
          </w:p>
        </w:tc>
      </w:tr>
      <w:tr w:rsidR="00500029" w14:paraId="1C330986" w14:textId="77777777" w:rsidTr="00D343A7">
        <w:tc>
          <w:tcPr>
            <w:tcW w:w="811" w:type="pct"/>
          </w:tcPr>
          <w:p w14:paraId="77D33266" w14:textId="77777777" w:rsidR="00500029" w:rsidRDefault="00004EA9">
            <w:pPr>
              <w:pStyle w:val="Compact"/>
              <w:jc w:val="center"/>
            </w:pPr>
            <w:hyperlink w:anchor="chapter-1-the-patient-arrives-1">
              <w:r>
                <w:rPr>
                  <w:b/>
                  <w:bCs/>
                </w:rPr>
                <w:t>Figure 1.4</w:t>
              </w:r>
            </w:hyperlink>
          </w:p>
        </w:tc>
        <w:tc>
          <w:tcPr>
            <w:tcW w:w="0" w:type="auto"/>
          </w:tcPr>
          <w:p w14:paraId="7C4162EB" w14:textId="77777777" w:rsidR="00500029" w:rsidRDefault="00004EA9">
            <w:pPr>
              <w:pStyle w:val="Compact"/>
            </w:pPr>
            <w:hyperlink w:anchor="chapter-1-the-patient-arrives-1">
              <w:r>
                <w:t>Chapter 1 Concept Mindmap</w:t>
              </w:r>
            </w:hyperlink>
          </w:p>
        </w:tc>
        <w:tc>
          <w:tcPr>
            <w:tcW w:w="0" w:type="auto"/>
          </w:tcPr>
          <w:p w14:paraId="737CD8EA" w14:textId="77777777" w:rsidR="00500029" w:rsidRDefault="00004EA9">
            <w:pPr>
              <w:pStyle w:val="Compact"/>
              <w:jc w:val="center"/>
            </w:pPr>
            <w:hyperlink w:anchor="chapter-1-the-patient-arrives-1">
              <w:r>
                <w:t>Ch. 1</w:t>
              </w:r>
            </w:hyperlink>
          </w:p>
        </w:tc>
        <w:tc>
          <w:tcPr>
            <w:tcW w:w="0" w:type="auto"/>
          </w:tcPr>
          <w:p w14:paraId="179A797A" w14:textId="77777777" w:rsidR="00500029" w:rsidRDefault="00004EA9">
            <w:pPr>
              <w:pStyle w:val="Compact"/>
            </w:pPr>
            <w:hyperlink w:anchor="chapter-1-the-patient-arrives-1">
              <w:r>
                <w:rPr>
                  <w:rStyle w:val="Hyperlink"/>
                </w:rPr>
                <w:t>1.6 Chapter 1 Mindmap</w:t>
              </w:r>
            </w:hyperlink>
          </w:p>
        </w:tc>
      </w:tr>
      <w:tr w:rsidR="00500029" w14:paraId="1A1B5AE2" w14:textId="77777777" w:rsidTr="00D343A7">
        <w:tc>
          <w:tcPr>
            <w:tcW w:w="811" w:type="pct"/>
          </w:tcPr>
          <w:p w14:paraId="6D01291A" w14:textId="77777777" w:rsidR="00500029" w:rsidRDefault="00004EA9">
            <w:pPr>
              <w:pStyle w:val="Compact"/>
              <w:jc w:val="center"/>
            </w:pPr>
            <w:hyperlink w:anchor="ehr-data-population-1">
              <w:r>
                <w:rPr>
                  <w:b/>
                  <w:bCs/>
                </w:rPr>
                <w:t>Figure 2.1</w:t>
              </w:r>
            </w:hyperlink>
          </w:p>
        </w:tc>
        <w:tc>
          <w:tcPr>
            <w:tcW w:w="0" w:type="auto"/>
          </w:tcPr>
          <w:p w14:paraId="6092B8F6" w14:textId="77777777" w:rsidR="00500029" w:rsidRDefault="00004EA9">
            <w:pPr>
              <w:pStyle w:val="Compact"/>
            </w:pPr>
            <w:hyperlink w:anchor="ehr-data-population-1">
              <w:r>
                <w:t>Clinical Encounter Data Flow</w:t>
              </w:r>
            </w:hyperlink>
          </w:p>
        </w:tc>
        <w:tc>
          <w:tcPr>
            <w:tcW w:w="0" w:type="auto"/>
          </w:tcPr>
          <w:p w14:paraId="77CEB292" w14:textId="77777777" w:rsidR="00500029" w:rsidRDefault="00004EA9">
            <w:pPr>
              <w:pStyle w:val="Compact"/>
              <w:jc w:val="center"/>
            </w:pPr>
            <w:hyperlink w:anchor="ehr-data-population-1">
              <w:r>
                <w:t>Ch. 2</w:t>
              </w:r>
            </w:hyperlink>
          </w:p>
        </w:tc>
        <w:tc>
          <w:tcPr>
            <w:tcW w:w="0" w:type="auto"/>
          </w:tcPr>
          <w:p w14:paraId="4FA578E2" w14:textId="77777777" w:rsidR="00500029" w:rsidRDefault="00004EA9">
            <w:pPr>
              <w:pStyle w:val="Compact"/>
            </w:pPr>
            <w:hyperlink w:anchor="ehr-data-population-1">
              <w:r>
                <w:rPr>
                  <w:rStyle w:val="Hyperlink"/>
                </w:rPr>
                <w:t>2.2 EHR Data Population</w:t>
              </w:r>
            </w:hyperlink>
          </w:p>
        </w:tc>
      </w:tr>
      <w:tr w:rsidR="00500029" w14:paraId="687A1B75" w14:textId="77777777" w:rsidTr="00D343A7">
        <w:tc>
          <w:tcPr>
            <w:tcW w:w="811" w:type="pct"/>
          </w:tcPr>
          <w:p w14:paraId="267A4F58" w14:textId="77777777" w:rsidR="00500029" w:rsidRDefault="00004EA9">
            <w:pPr>
              <w:pStyle w:val="Compact"/>
              <w:jc w:val="center"/>
            </w:pPr>
            <w:hyperlink w:anchor="clinical-terminology-mapping">
              <w:r>
                <w:rPr>
                  <w:b/>
                  <w:bCs/>
                </w:rPr>
                <w:t>Figure 2.2</w:t>
              </w:r>
            </w:hyperlink>
          </w:p>
        </w:tc>
        <w:tc>
          <w:tcPr>
            <w:tcW w:w="0" w:type="auto"/>
          </w:tcPr>
          <w:p w14:paraId="3D42A222" w14:textId="77777777" w:rsidR="00500029" w:rsidRDefault="00004EA9">
            <w:pPr>
              <w:pStyle w:val="Compact"/>
            </w:pPr>
            <w:hyperlink w:anchor="clinical-terminology-mapping">
              <w:r>
                <w:t>Documentation to Structured Data</w:t>
              </w:r>
            </w:hyperlink>
          </w:p>
        </w:tc>
        <w:tc>
          <w:tcPr>
            <w:tcW w:w="0" w:type="auto"/>
          </w:tcPr>
          <w:p w14:paraId="4052D0E9" w14:textId="77777777" w:rsidR="00500029" w:rsidRDefault="00004EA9">
            <w:pPr>
              <w:pStyle w:val="Compact"/>
              <w:jc w:val="center"/>
            </w:pPr>
            <w:hyperlink w:anchor="clinical-terminology-mapping">
              <w:r>
                <w:t>Ch. 2</w:t>
              </w:r>
            </w:hyperlink>
          </w:p>
        </w:tc>
        <w:tc>
          <w:tcPr>
            <w:tcW w:w="0" w:type="auto"/>
          </w:tcPr>
          <w:p w14:paraId="44255D53" w14:textId="77777777" w:rsidR="00500029" w:rsidRDefault="00004EA9">
            <w:pPr>
              <w:pStyle w:val="Compact"/>
            </w:pPr>
            <w:hyperlink w:anchor="clinical-terminology-mapping">
              <w:r>
                <w:rPr>
                  <w:rStyle w:val="Hyperlink"/>
                </w:rPr>
                <w:t>2.3 Terminology Mapping</w:t>
              </w:r>
            </w:hyperlink>
          </w:p>
        </w:tc>
      </w:tr>
      <w:tr w:rsidR="00500029" w14:paraId="18199A95" w14:textId="77777777" w:rsidTr="00D343A7">
        <w:tc>
          <w:tcPr>
            <w:tcW w:w="811" w:type="pct"/>
          </w:tcPr>
          <w:p w14:paraId="2F7C3D55" w14:textId="77777777" w:rsidR="00500029" w:rsidRDefault="00004EA9">
            <w:pPr>
              <w:pStyle w:val="Compact"/>
              <w:jc w:val="center"/>
            </w:pPr>
            <w:hyperlink w:anchor="part-ii-clinical-encounter">
              <w:r>
                <w:rPr>
                  <w:b/>
                  <w:bCs/>
                </w:rPr>
                <w:t>Figure 2.3</w:t>
              </w:r>
            </w:hyperlink>
          </w:p>
        </w:tc>
        <w:tc>
          <w:tcPr>
            <w:tcW w:w="0" w:type="auto"/>
          </w:tcPr>
          <w:p w14:paraId="4C49B9F3" w14:textId="77777777" w:rsidR="00500029" w:rsidRDefault="00004EA9">
            <w:pPr>
              <w:pStyle w:val="Compact"/>
            </w:pPr>
            <w:hyperlink w:anchor="part-ii-clinical-encounter">
              <w:r>
                <w:t>Chapter 2 Concept Mindmap</w:t>
              </w:r>
            </w:hyperlink>
          </w:p>
        </w:tc>
        <w:tc>
          <w:tcPr>
            <w:tcW w:w="0" w:type="auto"/>
          </w:tcPr>
          <w:p w14:paraId="436F7179" w14:textId="77777777" w:rsidR="00500029" w:rsidRDefault="00004EA9">
            <w:pPr>
              <w:pStyle w:val="Compact"/>
              <w:jc w:val="center"/>
            </w:pPr>
            <w:hyperlink w:anchor="part-ii-clinical-encounter">
              <w:r>
                <w:t>Ch. 2</w:t>
              </w:r>
            </w:hyperlink>
          </w:p>
        </w:tc>
        <w:tc>
          <w:tcPr>
            <w:tcW w:w="0" w:type="auto"/>
          </w:tcPr>
          <w:p w14:paraId="256112C3" w14:textId="77777777" w:rsidR="00500029" w:rsidRDefault="00004EA9">
            <w:pPr>
              <w:pStyle w:val="Compact"/>
            </w:pPr>
            <w:hyperlink w:anchor="part-ii-clinical-encounter">
              <w:r>
                <w:rPr>
                  <w:rStyle w:val="Hyperlink"/>
                </w:rPr>
                <w:t>2.6 Chapter 2 Mindmap</w:t>
              </w:r>
            </w:hyperlink>
          </w:p>
        </w:tc>
      </w:tr>
      <w:tr w:rsidR="00500029" w14:paraId="3D3678B6" w14:textId="77777777" w:rsidTr="00D343A7">
        <w:tc>
          <w:tcPr>
            <w:tcW w:w="811" w:type="pct"/>
          </w:tcPr>
          <w:p w14:paraId="294C1481" w14:textId="77777777" w:rsidR="00500029" w:rsidRDefault="00004EA9">
            <w:pPr>
              <w:pStyle w:val="Compact"/>
              <w:jc w:val="center"/>
            </w:pPr>
            <w:hyperlink w:anchor="clinical-narrative-2">
              <w:r>
                <w:rPr>
                  <w:b/>
                  <w:bCs/>
                </w:rPr>
                <w:t>Figure 3.1</w:t>
              </w:r>
            </w:hyperlink>
          </w:p>
        </w:tc>
        <w:tc>
          <w:tcPr>
            <w:tcW w:w="0" w:type="auto"/>
          </w:tcPr>
          <w:p w14:paraId="66BB728D" w14:textId="77777777" w:rsidR="00500029" w:rsidRDefault="00004EA9">
            <w:pPr>
              <w:pStyle w:val="Compact"/>
            </w:pPr>
            <w:hyperlink w:anchor="clinical-narrative-2">
              <w:r>
                <w:t>Laboratory Order Workflow</w:t>
              </w:r>
            </w:hyperlink>
          </w:p>
        </w:tc>
        <w:tc>
          <w:tcPr>
            <w:tcW w:w="0" w:type="auto"/>
          </w:tcPr>
          <w:p w14:paraId="40267552" w14:textId="77777777" w:rsidR="00500029" w:rsidRDefault="00004EA9">
            <w:pPr>
              <w:pStyle w:val="Compact"/>
              <w:jc w:val="center"/>
            </w:pPr>
            <w:hyperlink w:anchor="clinical-narrative-2">
              <w:r>
                <w:t>Ch. 3</w:t>
              </w:r>
            </w:hyperlink>
          </w:p>
        </w:tc>
        <w:tc>
          <w:tcPr>
            <w:tcW w:w="0" w:type="auto"/>
          </w:tcPr>
          <w:p w14:paraId="1E6FAC6C" w14:textId="77777777" w:rsidR="00500029" w:rsidRDefault="00004EA9">
            <w:pPr>
              <w:pStyle w:val="Compact"/>
            </w:pPr>
            <w:hyperlink w:anchor="clinical-narrative-2">
              <w:r>
                <w:rPr>
                  <w:rStyle w:val="Hyperlink"/>
                </w:rPr>
                <w:t>3.1 Clinical Narrative</w:t>
              </w:r>
            </w:hyperlink>
          </w:p>
        </w:tc>
      </w:tr>
      <w:tr w:rsidR="00500029" w14:paraId="2E8FFC08" w14:textId="77777777" w:rsidTr="00D343A7">
        <w:tc>
          <w:tcPr>
            <w:tcW w:w="811" w:type="pct"/>
          </w:tcPr>
          <w:p w14:paraId="6DC1B0E9" w14:textId="77777777" w:rsidR="00500029" w:rsidRDefault="00004EA9">
            <w:pPr>
              <w:pStyle w:val="Compact"/>
              <w:jc w:val="center"/>
            </w:pPr>
            <w:hyperlink w:anchor="loinc-deep-dive">
              <w:r>
                <w:rPr>
                  <w:b/>
                  <w:bCs/>
                </w:rPr>
                <w:t>Figure 3.2</w:t>
              </w:r>
            </w:hyperlink>
          </w:p>
        </w:tc>
        <w:tc>
          <w:tcPr>
            <w:tcW w:w="0" w:type="auto"/>
          </w:tcPr>
          <w:p w14:paraId="3AACCFD5" w14:textId="77777777" w:rsidR="00500029" w:rsidRDefault="00004EA9">
            <w:pPr>
              <w:pStyle w:val="Compact"/>
            </w:pPr>
            <w:hyperlink w:anchor="loinc-deep-dive">
              <w:r>
                <w:t>LOINC Code Structure Diagram</w:t>
              </w:r>
            </w:hyperlink>
          </w:p>
        </w:tc>
        <w:tc>
          <w:tcPr>
            <w:tcW w:w="0" w:type="auto"/>
          </w:tcPr>
          <w:p w14:paraId="12ADFB85" w14:textId="77777777" w:rsidR="00500029" w:rsidRDefault="00004EA9">
            <w:pPr>
              <w:pStyle w:val="Compact"/>
              <w:jc w:val="center"/>
            </w:pPr>
            <w:hyperlink w:anchor="loinc-deep-dive">
              <w:r>
                <w:t>Ch. 3</w:t>
              </w:r>
            </w:hyperlink>
          </w:p>
        </w:tc>
        <w:tc>
          <w:tcPr>
            <w:tcW w:w="0" w:type="auto"/>
          </w:tcPr>
          <w:p w14:paraId="3796C853" w14:textId="77777777" w:rsidR="00500029" w:rsidRDefault="00004EA9">
            <w:pPr>
              <w:pStyle w:val="Compact"/>
            </w:pPr>
            <w:hyperlink w:anchor="loinc-deep-dive">
              <w:r>
                <w:rPr>
                  <w:rStyle w:val="Hyperlink"/>
                </w:rPr>
                <w:t>3.3 LOINC Deep Dive</w:t>
              </w:r>
            </w:hyperlink>
          </w:p>
        </w:tc>
      </w:tr>
      <w:tr w:rsidR="00500029" w14:paraId="0C808A9F" w14:textId="77777777" w:rsidTr="00D343A7">
        <w:tc>
          <w:tcPr>
            <w:tcW w:w="811" w:type="pct"/>
          </w:tcPr>
          <w:p w14:paraId="64C49D9D" w14:textId="77777777" w:rsidR="00500029" w:rsidRDefault="00004EA9">
            <w:pPr>
              <w:pStyle w:val="Compact"/>
              <w:jc w:val="center"/>
            </w:pPr>
            <w:hyperlink w:anchor="chapter-3-diagnostic-workup-orders-1">
              <w:r>
                <w:rPr>
                  <w:b/>
                  <w:bCs/>
                </w:rPr>
                <w:t>Figure 3.3</w:t>
              </w:r>
            </w:hyperlink>
          </w:p>
        </w:tc>
        <w:tc>
          <w:tcPr>
            <w:tcW w:w="0" w:type="auto"/>
          </w:tcPr>
          <w:p w14:paraId="65DF80A7" w14:textId="77777777" w:rsidR="00500029" w:rsidRDefault="00004EA9">
            <w:pPr>
              <w:pStyle w:val="Compact"/>
            </w:pPr>
            <w:hyperlink w:anchor="chapter-3-diagnostic-workup-orders-1">
              <w:r>
                <w:t>Chapter 3 Concept Mindmap</w:t>
              </w:r>
            </w:hyperlink>
          </w:p>
        </w:tc>
        <w:tc>
          <w:tcPr>
            <w:tcW w:w="0" w:type="auto"/>
          </w:tcPr>
          <w:p w14:paraId="4A5760BB" w14:textId="77777777" w:rsidR="00500029" w:rsidRDefault="00004EA9">
            <w:pPr>
              <w:pStyle w:val="Compact"/>
              <w:jc w:val="center"/>
            </w:pPr>
            <w:hyperlink w:anchor="chapter-3-diagnostic-workup-orders-1">
              <w:r>
                <w:t>Ch. 3</w:t>
              </w:r>
            </w:hyperlink>
          </w:p>
        </w:tc>
        <w:tc>
          <w:tcPr>
            <w:tcW w:w="0" w:type="auto"/>
          </w:tcPr>
          <w:p w14:paraId="1526CC83" w14:textId="77777777" w:rsidR="00500029" w:rsidRDefault="00004EA9">
            <w:pPr>
              <w:pStyle w:val="Compact"/>
            </w:pPr>
            <w:hyperlink w:anchor="chapter-3-diagnostic-workup-orders-1">
              <w:r>
                <w:rPr>
                  <w:rStyle w:val="Hyperlink"/>
                </w:rPr>
                <w:t>3.6 Chapter 3 Mindmap</w:t>
              </w:r>
            </w:hyperlink>
          </w:p>
        </w:tc>
      </w:tr>
      <w:tr w:rsidR="00500029" w14:paraId="5E123CD6" w14:textId="77777777" w:rsidTr="00D343A7">
        <w:tc>
          <w:tcPr>
            <w:tcW w:w="811" w:type="pct"/>
          </w:tcPr>
          <w:p w14:paraId="3A529EC0" w14:textId="77777777" w:rsidR="00500029" w:rsidRDefault="00004EA9">
            <w:pPr>
              <w:pStyle w:val="Compact"/>
              <w:jc w:val="center"/>
            </w:pPr>
            <w:hyperlink w:anchor="care-coordination-documentation">
              <w:r>
                <w:rPr>
                  <w:b/>
                  <w:bCs/>
                </w:rPr>
                <w:t>Figure 4.1</w:t>
              </w:r>
            </w:hyperlink>
          </w:p>
        </w:tc>
        <w:tc>
          <w:tcPr>
            <w:tcW w:w="0" w:type="auto"/>
          </w:tcPr>
          <w:p w14:paraId="0EA0ECF1" w14:textId="77777777" w:rsidR="00500029" w:rsidRDefault="00004EA9">
            <w:pPr>
              <w:pStyle w:val="Compact"/>
            </w:pPr>
            <w:hyperlink w:anchor="care-coordination-documentation">
              <w:r>
                <w:t>Referral Information Flow</w:t>
              </w:r>
            </w:hyperlink>
          </w:p>
        </w:tc>
        <w:tc>
          <w:tcPr>
            <w:tcW w:w="0" w:type="auto"/>
          </w:tcPr>
          <w:p w14:paraId="4EAE8E13" w14:textId="77777777" w:rsidR="00500029" w:rsidRDefault="00004EA9">
            <w:pPr>
              <w:pStyle w:val="Compact"/>
              <w:jc w:val="center"/>
            </w:pPr>
            <w:hyperlink w:anchor="care-coordination-documentation">
              <w:r>
                <w:t>Ch. 4</w:t>
              </w:r>
            </w:hyperlink>
          </w:p>
        </w:tc>
        <w:tc>
          <w:tcPr>
            <w:tcW w:w="0" w:type="auto"/>
          </w:tcPr>
          <w:p w14:paraId="198D5568" w14:textId="77777777" w:rsidR="00500029" w:rsidRDefault="00004EA9">
            <w:pPr>
              <w:pStyle w:val="Compact"/>
            </w:pPr>
            <w:hyperlink w:anchor="care-coordination-documentation">
              <w:r>
                <w:rPr>
                  <w:rStyle w:val="Hyperlink"/>
                </w:rPr>
                <w:t>4.2 Care Coordination</w:t>
              </w:r>
            </w:hyperlink>
          </w:p>
        </w:tc>
      </w:tr>
      <w:tr w:rsidR="00500029" w14:paraId="5768C6CB" w14:textId="77777777" w:rsidTr="00D343A7">
        <w:tc>
          <w:tcPr>
            <w:tcW w:w="811" w:type="pct"/>
          </w:tcPr>
          <w:p w14:paraId="7CB4D792" w14:textId="77777777" w:rsidR="00500029" w:rsidRDefault="00004EA9">
            <w:pPr>
              <w:pStyle w:val="Compact"/>
              <w:jc w:val="center"/>
            </w:pPr>
            <w:hyperlink w:anchor="chapter-4-mindmap-care-coordination">
              <w:r>
                <w:rPr>
                  <w:b/>
                  <w:bCs/>
                </w:rPr>
                <w:t>Figure 4.2</w:t>
              </w:r>
            </w:hyperlink>
          </w:p>
        </w:tc>
        <w:tc>
          <w:tcPr>
            <w:tcW w:w="0" w:type="auto"/>
          </w:tcPr>
          <w:p w14:paraId="40BF0994" w14:textId="77777777" w:rsidR="00500029" w:rsidRDefault="00004EA9">
            <w:pPr>
              <w:pStyle w:val="Compact"/>
            </w:pPr>
            <w:hyperlink w:anchor="chapter-4-mindmap-care-coordination">
              <w:r>
                <w:t>Chapter 4 Concept Mindmap</w:t>
              </w:r>
            </w:hyperlink>
          </w:p>
        </w:tc>
        <w:tc>
          <w:tcPr>
            <w:tcW w:w="0" w:type="auto"/>
          </w:tcPr>
          <w:p w14:paraId="7BDF513F" w14:textId="77777777" w:rsidR="00500029" w:rsidRDefault="00004EA9">
            <w:pPr>
              <w:pStyle w:val="Compact"/>
              <w:jc w:val="center"/>
            </w:pPr>
            <w:hyperlink w:anchor="chapter-4-mindmap-care-coordination">
              <w:r>
                <w:t>Ch. 4</w:t>
              </w:r>
            </w:hyperlink>
          </w:p>
        </w:tc>
        <w:tc>
          <w:tcPr>
            <w:tcW w:w="0" w:type="auto"/>
          </w:tcPr>
          <w:p w14:paraId="413CDFF6" w14:textId="77777777" w:rsidR="00500029" w:rsidRDefault="00004EA9">
            <w:pPr>
              <w:pStyle w:val="Compact"/>
            </w:pPr>
            <w:hyperlink w:anchor="chapter-4-mindmap-care-coordination">
              <w:r>
                <w:rPr>
                  <w:rStyle w:val="Hyperlink"/>
                </w:rPr>
                <w:t>4.4 Chapter 4 Mindmap</w:t>
              </w:r>
            </w:hyperlink>
          </w:p>
        </w:tc>
      </w:tr>
      <w:tr w:rsidR="00500029" w14:paraId="3A312C6E" w14:textId="77777777" w:rsidTr="00D343A7">
        <w:tc>
          <w:tcPr>
            <w:tcW w:w="811" w:type="pct"/>
          </w:tcPr>
          <w:p w14:paraId="699F3F32" w14:textId="77777777" w:rsidR="00500029" w:rsidRDefault="00004EA9">
            <w:pPr>
              <w:pStyle w:val="Compact"/>
              <w:jc w:val="center"/>
            </w:pPr>
            <w:hyperlink w:anchor="rxnorm-hierarchy">
              <w:r>
                <w:rPr>
                  <w:b/>
                  <w:bCs/>
                </w:rPr>
                <w:t>Figure 5.1</w:t>
              </w:r>
            </w:hyperlink>
          </w:p>
        </w:tc>
        <w:tc>
          <w:tcPr>
            <w:tcW w:w="0" w:type="auto"/>
          </w:tcPr>
          <w:p w14:paraId="1D485F1F" w14:textId="77777777" w:rsidR="00500029" w:rsidRDefault="00004EA9">
            <w:pPr>
              <w:pStyle w:val="Compact"/>
            </w:pPr>
            <w:hyperlink w:anchor="rxnorm-hierarchy">
              <w:r>
                <w:t>RxNorm Concept Hierarchy</w:t>
              </w:r>
            </w:hyperlink>
          </w:p>
        </w:tc>
        <w:tc>
          <w:tcPr>
            <w:tcW w:w="0" w:type="auto"/>
          </w:tcPr>
          <w:p w14:paraId="7C75E8B2" w14:textId="77777777" w:rsidR="00500029" w:rsidRDefault="00004EA9">
            <w:pPr>
              <w:pStyle w:val="Compact"/>
              <w:jc w:val="center"/>
            </w:pPr>
            <w:hyperlink w:anchor="rxnorm-hierarchy">
              <w:r>
                <w:t>Ch. 5</w:t>
              </w:r>
            </w:hyperlink>
          </w:p>
        </w:tc>
        <w:tc>
          <w:tcPr>
            <w:tcW w:w="0" w:type="auto"/>
          </w:tcPr>
          <w:p w14:paraId="526CFCF5" w14:textId="77777777" w:rsidR="00500029" w:rsidRDefault="00004EA9">
            <w:pPr>
              <w:pStyle w:val="Compact"/>
            </w:pPr>
            <w:hyperlink w:anchor="rxnorm-hierarchy">
              <w:r>
                <w:rPr>
                  <w:rStyle w:val="Hyperlink"/>
                </w:rPr>
                <w:t>5.2 RxNorm Hierarchy</w:t>
              </w:r>
            </w:hyperlink>
          </w:p>
        </w:tc>
      </w:tr>
      <w:tr w:rsidR="00500029" w14:paraId="13E8A597" w14:textId="77777777" w:rsidTr="00D343A7">
        <w:tc>
          <w:tcPr>
            <w:tcW w:w="811" w:type="pct"/>
          </w:tcPr>
          <w:p w14:paraId="0B82413F" w14:textId="77777777" w:rsidR="00500029" w:rsidRDefault="00004EA9">
            <w:pPr>
              <w:pStyle w:val="Compact"/>
              <w:jc w:val="center"/>
            </w:pPr>
            <w:hyperlink w:anchor="pharmacovigilance-monitoring">
              <w:r>
                <w:rPr>
                  <w:b/>
                  <w:bCs/>
                </w:rPr>
                <w:t>Figure 5.2</w:t>
              </w:r>
            </w:hyperlink>
          </w:p>
        </w:tc>
        <w:tc>
          <w:tcPr>
            <w:tcW w:w="0" w:type="auto"/>
          </w:tcPr>
          <w:p w14:paraId="1F0DB3BA" w14:textId="77777777" w:rsidR="00500029" w:rsidRDefault="00004EA9">
            <w:pPr>
              <w:pStyle w:val="Compact"/>
            </w:pPr>
            <w:hyperlink w:anchor="pharmacovigilance-monitoring">
              <w:r>
                <w:t>Medication Safety Checks</w:t>
              </w:r>
            </w:hyperlink>
          </w:p>
        </w:tc>
        <w:tc>
          <w:tcPr>
            <w:tcW w:w="0" w:type="auto"/>
          </w:tcPr>
          <w:p w14:paraId="6BB4B5FE" w14:textId="77777777" w:rsidR="00500029" w:rsidRDefault="00004EA9">
            <w:pPr>
              <w:pStyle w:val="Compact"/>
              <w:jc w:val="center"/>
            </w:pPr>
            <w:hyperlink w:anchor="pharmacovigilance-monitoring">
              <w:r>
                <w:t>Ch. 5</w:t>
              </w:r>
            </w:hyperlink>
          </w:p>
        </w:tc>
        <w:tc>
          <w:tcPr>
            <w:tcW w:w="0" w:type="auto"/>
          </w:tcPr>
          <w:p w14:paraId="0EB6BFCC" w14:textId="77777777" w:rsidR="00500029" w:rsidRDefault="00004EA9">
            <w:pPr>
              <w:pStyle w:val="Compact"/>
            </w:pPr>
            <w:hyperlink w:anchor="pharmacovigilance-monitoring">
              <w:r>
                <w:rPr>
                  <w:rStyle w:val="Hyperlink"/>
                </w:rPr>
                <w:t>5.4 Pharmacovigilance</w:t>
              </w:r>
            </w:hyperlink>
          </w:p>
        </w:tc>
      </w:tr>
      <w:tr w:rsidR="00500029" w14:paraId="0387BBB1" w14:textId="77777777" w:rsidTr="00D343A7">
        <w:tc>
          <w:tcPr>
            <w:tcW w:w="811" w:type="pct"/>
          </w:tcPr>
          <w:p w14:paraId="5F255956" w14:textId="77777777" w:rsidR="00500029" w:rsidRDefault="00004EA9">
            <w:pPr>
              <w:pStyle w:val="Compact"/>
              <w:jc w:val="center"/>
            </w:pPr>
            <w:hyperlink w:anchor="chapter-5-mindmap-medication-management">
              <w:r>
                <w:rPr>
                  <w:b/>
                  <w:bCs/>
                </w:rPr>
                <w:t>Figure 5.3</w:t>
              </w:r>
            </w:hyperlink>
          </w:p>
        </w:tc>
        <w:tc>
          <w:tcPr>
            <w:tcW w:w="0" w:type="auto"/>
          </w:tcPr>
          <w:p w14:paraId="36E11D06" w14:textId="77777777" w:rsidR="00500029" w:rsidRDefault="00004EA9">
            <w:pPr>
              <w:pStyle w:val="Compact"/>
            </w:pPr>
            <w:hyperlink w:anchor="chapter-5-mindmap-medication-management">
              <w:r>
                <w:t>Chapter 5 Concept Mindmap</w:t>
              </w:r>
            </w:hyperlink>
          </w:p>
        </w:tc>
        <w:tc>
          <w:tcPr>
            <w:tcW w:w="0" w:type="auto"/>
          </w:tcPr>
          <w:p w14:paraId="75232E6B" w14:textId="77777777" w:rsidR="00500029" w:rsidRDefault="00004EA9">
            <w:pPr>
              <w:pStyle w:val="Compact"/>
              <w:jc w:val="center"/>
            </w:pPr>
            <w:hyperlink w:anchor="chapter-5-mindmap-medication-management">
              <w:r>
                <w:t>Ch. 5</w:t>
              </w:r>
            </w:hyperlink>
          </w:p>
        </w:tc>
        <w:tc>
          <w:tcPr>
            <w:tcW w:w="0" w:type="auto"/>
          </w:tcPr>
          <w:p w14:paraId="61B8A466" w14:textId="77777777" w:rsidR="00500029" w:rsidRDefault="00004EA9">
            <w:pPr>
              <w:pStyle w:val="Compact"/>
            </w:pPr>
            <w:hyperlink w:anchor="chapter-5-mindmap-medication-management">
              <w:r>
                <w:rPr>
                  <w:rStyle w:val="Hyperlink"/>
                </w:rPr>
                <w:t>5.5 Chapter 5 Mindmap</w:t>
              </w:r>
            </w:hyperlink>
          </w:p>
        </w:tc>
      </w:tr>
      <w:tr w:rsidR="00500029" w14:paraId="5A872D05" w14:textId="77777777" w:rsidTr="00D343A7">
        <w:tc>
          <w:tcPr>
            <w:tcW w:w="811" w:type="pct"/>
          </w:tcPr>
          <w:p w14:paraId="09383897" w14:textId="77777777" w:rsidR="00500029" w:rsidRDefault="00004EA9">
            <w:pPr>
              <w:pStyle w:val="Compact"/>
              <w:jc w:val="center"/>
            </w:pPr>
            <w:hyperlink w:anchor="risk-scores-implementation">
              <w:r>
                <w:rPr>
                  <w:b/>
                  <w:bCs/>
                </w:rPr>
                <w:t>Figure 6.1</w:t>
              </w:r>
            </w:hyperlink>
          </w:p>
        </w:tc>
        <w:tc>
          <w:tcPr>
            <w:tcW w:w="0" w:type="auto"/>
          </w:tcPr>
          <w:p w14:paraId="4CDFB0AD" w14:textId="77777777" w:rsidR="00500029" w:rsidRDefault="00004EA9">
            <w:pPr>
              <w:pStyle w:val="Compact"/>
            </w:pPr>
            <w:hyperlink w:anchor="risk-scores-implementation">
              <w:r>
                <w:t>CDS Alert Workflow</w:t>
              </w:r>
            </w:hyperlink>
          </w:p>
        </w:tc>
        <w:tc>
          <w:tcPr>
            <w:tcW w:w="0" w:type="auto"/>
          </w:tcPr>
          <w:p w14:paraId="3C89C30D" w14:textId="77777777" w:rsidR="00500029" w:rsidRDefault="00004EA9">
            <w:pPr>
              <w:pStyle w:val="Compact"/>
              <w:jc w:val="center"/>
            </w:pPr>
            <w:hyperlink w:anchor="risk-scores-implementation">
              <w:r>
                <w:t>Ch. 6</w:t>
              </w:r>
            </w:hyperlink>
          </w:p>
        </w:tc>
        <w:tc>
          <w:tcPr>
            <w:tcW w:w="0" w:type="auto"/>
          </w:tcPr>
          <w:p w14:paraId="0C0C9A46" w14:textId="77777777" w:rsidR="00500029" w:rsidRDefault="00004EA9">
            <w:pPr>
              <w:pStyle w:val="Compact"/>
            </w:pPr>
            <w:hyperlink w:anchor="risk-scores-implementation">
              <w:r>
                <w:rPr>
                  <w:rStyle w:val="Hyperlink"/>
                </w:rPr>
                <w:t>6.2 Risk Scores</w:t>
              </w:r>
            </w:hyperlink>
          </w:p>
        </w:tc>
      </w:tr>
      <w:tr w:rsidR="00500029" w14:paraId="39B6EE28" w14:textId="77777777" w:rsidTr="00D343A7">
        <w:tc>
          <w:tcPr>
            <w:tcW w:w="811" w:type="pct"/>
          </w:tcPr>
          <w:p w14:paraId="0ED6FE7F" w14:textId="77777777" w:rsidR="00500029" w:rsidRDefault="00004EA9">
            <w:pPr>
              <w:pStyle w:val="Compact"/>
              <w:jc w:val="center"/>
            </w:pPr>
            <w:hyperlink w:anchor="risk-scores-implementation">
              <w:r>
                <w:rPr>
                  <w:b/>
                  <w:bCs/>
                </w:rPr>
                <w:t>Figure 6.2</w:t>
              </w:r>
            </w:hyperlink>
          </w:p>
        </w:tc>
        <w:tc>
          <w:tcPr>
            <w:tcW w:w="0" w:type="auto"/>
          </w:tcPr>
          <w:p w14:paraId="68EE1444" w14:textId="77777777" w:rsidR="00500029" w:rsidRDefault="00004EA9">
            <w:pPr>
              <w:pStyle w:val="Compact"/>
            </w:pPr>
            <w:hyperlink w:anchor="risk-scores-implementation">
              <w:r>
                <w:t>Risk Score Calculation Flow</w:t>
              </w:r>
            </w:hyperlink>
          </w:p>
        </w:tc>
        <w:tc>
          <w:tcPr>
            <w:tcW w:w="0" w:type="auto"/>
          </w:tcPr>
          <w:p w14:paraId="108C7582" w14:textId="77777777" w:rsidR="00500029" w:rsidRDefault="00004EA9">
            <w:pPr>
              <w:pStyle w:val="Compact"/>
              <w:jc w:val="center"/>
            </w:pPr>
            <w:hyperlink w:anchor="risk-scores-implementation">
              <w:r>
                <w:t>Ch. 6</w:t>
              </w:r>
            </w:hyperlink>
          </w:p>
        </w:tc>
        <w:tc>
          <w:tcPr>
            <w:tcW w:w="0" w:type="auto"/>
          </w:tcPr>
          <w:p w14:paraId="7784B8EA" w14:textId="77777777" w:rsidR="00500029" w:rsidRDefault="00004EA9">
            <w:pPr>
              <w:pStyle w:val="Compact"/>
            </w:pPr>
            <w:hyperlink w:anchor="risk-scores-implementation">
              <w:r>
                <w:rPr>
                  <w:rStyle w:val="Hyperlink"/>
                </w:rPr>
                <w:t>6.2 Risk Scores</w:t>
              </w:r>
            </w:hyperlink>
          </w:p>
        </w:tc>
      </w:tr>
      <w:tr w:rsidR="00500029" w14:paraId="08A79B32" w14:textId="77777777" w:rsidTr="00D343A7">
        <w:tc>
          <w:tcPr>
            <w:tcW w:w="811" w:type="pct"/>
          </w:tcPr>
          <w:p w14:paraId="39DB45D4" w14:textId="77777777" w:rsidR="00500029" w:rsidRDefault="00004EA9">
            <w:pPr>
              <w:pStyle w:val="Compact"/>
              <w:jc w:val="center"/>
            </w:pPr>
            <w:hyperlink w:anchor="hedis-quality-measure-implementation">
              <w:r>
                <w:rPr>
                  <w:b/>
                  <w:bCs/>
                </w:rPr>
                <w:t>Figure 7.1</w:t>
              </w:r>
            </w:hyperlink>
          </w:p>
        </w:tc>
        <w:tc>
          <w:tcPr>
            <w:tcW w:w="0" w:type="auto"/>
          </w:tcPr>
          <w:p w14:paraId="2C12B2EE" w14:textId="77777777" w:rsidR="00500029" w:rsidRDefault="00004EA9">
            <w:pPr>
              <w:pStyle w:val="Compact"/>
            </w:pPr>
            <w:hyperlink w:anchor="hedis-quality-measure-implementation">
              <w:r>
                <w:t>Quality Measure Calculation</w:t>
              </w:r>
            </w:hyperlink>
          </w:p>
        </w:tc>
        <w:tc>
          <w:tcPr>
            <w:tcW w:w="0" w:type="auto"/>
          </w:tcPr>
          <w:p w14:paraId="646710ED" w14:textId="77777777" w:rsidR="00500029" w:rsidRDefault="00004EA9">
            <w:pPr>
              <w:pStyle w:val="Compact"/>
              <w:jc w:val="center"/>
            </w:pPr>
            <w:hyperlink w:anchor="hedis-quality-measure-implementation">
              <w:r>
                <w:t>Ch. 7</w:t>
              </w:r>
            </w:hyperlink>
          </w:p>
        </w:tc>
        <w:tc>
          <w:tcPr>
            <w:tcW w:w="0" w:type="auto"/>
          </w:tcPr>
          <w:p w14:paraId="61014457" w14:textId="77777777" w:rsidR="00500029" w:rsidRDefault="00004EA9">
            <w:pPr>
              <w:pStyle w:val="Compact"/>
            </w:pPr>
            <w:hyperlink w:anchor="hedis-quality-measure-implementation">
              <w:r>
                <w:rPr>
                  <w:rStyle w:val="Hyperlink"/>
                </w:rPr>
                <w:t>7.2 HEDIS Quality Measure</w:t>
              </w:r>
            </w:hyperlink>
          </w:p>
        </w:tc>
      </w:tr>
      <w:tr w:rsidR="00500029" w14:paraId="792FF2DD" w14:textId="77777777" w:rsidTr="00D343A7">
        <w:tc>
          <w:tcPr>
            <w:tcW w:w="811" w:type="pct"/>
          </w:tcPr>
          <w:p w14:paraId="20F97B9F" w14:textId="77777777" w:rsidR="00500029" w:rsidRDefault="00004EA9">
            <w:pPr>
              <w:pStyle w:val="Compact"/>
              <w:jc w:val="center"/>
            </w:pPr>
            <w:hyperlink w:anchor="hedis-quality-measure-implementation">
              <w:r>
                <w:rPr>
                  <w:b/>
                  <w:bCs/>
                </w:rPr>
                <w:t>Figure 7.2</w:t>
              </w:r>
            </w:hyperlink>
          </w:p>
        </w:tc>
        <w:tc>
          <w:tcPr>
            <w:tcW w:w="0" w:type="auto"/>
          </w:tcPr>
          <w:p w14:paraId="1E084DEB" w14:textId="77777777" w:rsidR="00500029" w:rsidRDefault="00004EA9">
            <w:pPr>
              <w:pStyle w:val="Compact"/>
            </w:pPr>
            <w:hyperlink w:anchor="hedis-quality-measure-implementation">
              <w:r>
                <w:t>Population Health Dashboard</w:t>
              </w:r>
            </w:hyperlink>
          </w:p>
        </w:tc>
        <w:tc>
          <w:tcPr>
            <w:tcW w:w="0" w:type="auto"/>
          </w:tcPr>
          <w:p w14:paraId="3FA1EAF7" w14:textId="77777777" w:rsidR="00500029" w:rsidRDefault="00004EA9">
            <w:pPr>
              <w:pStyle w:val="Compact"/>
              <w:jc w:val="center"/>
            </w:pPr>
            <w:hyperlink w:anchor="hedis-quality-measure-implementation">
              <w:r>
                <w:t>Ch. 7</w:t>
              </w:r>
            </w:hyperlink>
          </w:p>
        </w:tc>
        <w:tc>
          <w:tcPr>
            <w:tcW w:w="0" w:type="auto"/>
          </w:tcPr>
          <w:p w14:paraId="41BFE138" w14:textId="77777777" w:rsidR="00500029" w:rsidRDefault="00004EA9">
            <w:pPr>
              <w:pStyle w:val="Compact"/>
            </w:pPr>
            <w:hyperlink w:anchor="hedis-quality-measure-implementation">
              <w:r>
                <w:rPr>
                  <w:rStyle w:val="Hyperlink"/>
                </w:rPr>
                <w:t>7.2 HEDIS Quality Measure</w:t>
              </w:r>
            </w:hyperlink>
          </w:p>
        </w:tc>
      </w:tr>
      <w:tr w:rsidR="00500029" w14:paraId="1325512F" w14:textId="77777777" w:rsidTr="00D343A7">
        <w:tc>
          <w:tcPr>
            <w:tcW w:w="811" w:type="pct"/>
          </w:tcPr>
          <w:p w14:paraId="3F84FA1A" w14:textId="77777777" w:rsidR="00500029" w:rsidRDefault="00004EA9">
            <w:pPr>
              <w:pStyle w:val="Compact"/>
              <w:jc w:val="center"/>
            </w:pPr>
            <w:hyperlink w:anchor="clinical-narrative-7">
              <w:r>
                <w:rPr>
                  <w:b/>
                  <w:bCs/>
                </w:rPr>
                <w:t>Figure 8.1</w:t>
              </w:r>
            </w:hyperlink>
          </w:p>
        </w:tc>
        <w:tc>
          <w:tcPr>
            <w:tcW w:w="0" w:type="auto"/>
          </w:tcPr>
          <w:p w14:paraId="6B7B8DFC" w14:textId="77777777" w:rsidR="00500029" w:rsidRDefault="00004EA9">
            <w:pPr>
              <w:pStyle w:val="Compact"/>
            </w:pPr>
            <w:hyperlink w:anchor="clinical-narrative-7">
              <w:r>
                <w:t>Revenue Cycle Flow</w:t>
              </w:r>
            </w:hyperlink>
          </w:p>
        </w:tc>
        <w:tc>
          <w:tcPr>
            <w:tcW w:w="0" w:type="auto"/>
          </w:tcPr>
          <w:p w14:paraId="7E02F4E1" w14:textId="77777777" w:rsidR="00500029" w:rsidRDefault="00004EA9">
            <w:pPr>
              <w:pStyle w:val="Compact"/>
              <w:jc w:val="center"/>
            </w:pPr>
            <w:hyperlink w:anchor="clinical-narrative-7">
              <w:r>
                <w:t>Ch. 8</w:t>
              </w:r>
            </w:hyperlink>
          </w:p>
        </w:tc>
        <w:tc>
          <w:tcPr>
            <w:tcW w:w="0" w:type="auto"/>
          </w:tcPr>
          <w:p w14:paraId="52795100" w14:textId="77777777" w:rsidR="00500029" w:rsidRDefault="00004EA9">
            <w:pPr>
              <w:pStyle w:val="Compact"/>
            </w:pPr>
            <w:hyperlink w:anchor="clinical-narrative-7">
              <w:r>
                <w:rPr>
                  <w:rStyle w:val="Hyperlink"/>
                </w:rPr>
                <w:t>8.1 Clinical Narrative</w:t>
              </w:r>
            </w:hyperlink>
          </w:p>
        </w:tc>
      </w:tr>
      <w:tr w:rsidR="00500029" w14:paraId="3B267F23" w14:textId="77777777" w:rsidTr="00D343A7">
        <w:tc>
          <w:tcPr>
            <w:tcW w:w="811" w:type="pct"/>
          </w:tcPr>
          <w:p w14:paraId="19A825EF" w14:textId="77777777" w:rsidR="00500029" w:rsidRDefault="00004EA9">
            <w:pPr>
              <w:pStyle w:val="Compact"/>
              <w:jc w:val="center"/>
            </w:pPr>
            <w:hyperlink w:anchor="claims-generation">
              <w:r>
                <w:rPr>
                  <w:b/>
                  <w:bCs/>
                </w:rPr>
                <w:t>Figure 8.2</w:t>
              </w:r>
            </w:hyperlink>
          </w:p>
        </w:tc>
        <w:tc>
          <w:tcPr>
            <w:tcW w:w="0" w:type="auto"/>
          </w:tcPr>
          <w:p w14:paraId="62C3FB98" w14:textId="77777777" w:rsidR="00500029" w:rsidRDefault="00004EA9">
            <w:pPr>
              <w:pStyle w:val="Compact"/>
            </w:pPr>
            <w:hyperlink w:anchor="claims-generation">
              <w:r>
                <w:t>Claims Adjudication Process</w:t>
              </w:r>
            </w:hyperlink>
          </w:p>
        </w:tc>
        <w:tc>
          <w:tcPr>
            <w:tcW w:w="0" w:type="auto"/>
          </w:tcPr>
          <w:p w14:paraId="1397D1C9" w14:textId="77777777" w:rsidR="00500029" w:rsidRDefault="00004EA9">
            <w:pPr>
              <w:pStyle w:val="Compact"/>
              <w:jc w:val="center"/>
            </w:pPr>
            <w:hyperlink w:anchor="claims-generation">
              <w:r>
                <w:t>Ch. 8</w:t>
              </w:r>
            </w:hyperlink>
          </w:p>
        </w:tc>
        <w:tc>
          <w:tcPr>
            <w:tcW w:w="0" w:type="auto"/>
          </w:tcPr>
          <w:p w14:paraId="4257BE26" w14:textId="77777777" w:rsidR="00500029" w:rsidRDefault="00004EA9">
            <w:pPr>
              <w:pStyle w:val="Compact"/>
            </w:pPr>
            <w:hyperlink w:anchor="claims-generation">
              <w:r>
                <w:rPr>
                  <w:rStyle w:val="Hyperlink"/>
                </w:rPr>
                <w:t>8.3 Claims Generation</w:t>
              </w:r>
            </w:hyperlink>
          </w:p>
        </w:tc>
      </w:tr>
      <w:tr w:rsidR="00500029" w14:paraId="7B8168DD" w14:textId="77777777" w:rsidTr="00D343A7">
        <w:tc>
          <w:tcPr>
            <w:tcW w:w="811" w:type="pct"/>
          </w:tcPr>
          <w:p w14:paraId="4EE8388E" w14:textId="77777777" w:rsidR="00500029" w:rsidRDefault="00004EA9">
            <w:pPr>
              <w:pStyle w:val="Compact"/>
              <w:jc w:val="center"/>
            </w:pPr>
            <w:hyperlink w:anchor="clinical-narrative-8">
              <w:r>
                <w:rPr>
                  <w:b/>
                  <w:bCs/>
                </w:rPr>
                <w:t>Figure 9.1</w:t>
              </w:r>
            </w:hyperlink>
          </w:p>
        </w:tc>
        <w:tc>
          <w:tcPr>
            <w:tcW w:w="0" w:type="auto"/>
          </w:tcPr>
          <w:p w14:paraId="3DCE8D6E" w14:textId="77777777" w:rsidR="00500029" w:rsidRDefault="00004EA9">
            <w:pPr>
              <w:pStyle w:val="Compact"/>
            </w:pPr>
            <w:hyperlink w:anchor="clinical-narrative-8">
              <w:r>
                <w:t>Care Transition Workflow</w:t>
              </w:r>
            </w:hyperlink>
          </w:p>
        </w:tc>
        <w:tc>
          <w:tcPr>
            <w:tcW w:w="0" w:type="auto"/>
          </w:tcPr>
          <w:p w14:paraId="381499BE" w14:textId="77777777" w:rsidR="00500029" w:rsidRDefault="00004EA9">
            <w:pPr>
              <w:pStyle w:val="Compact"/>
              <w:jc w:val="center"/>
            </w:pPr>
            <w:hyperlink w:anchor="clinical-narrative-8">
              <w:r>
                <w:t>Ch. 9</w:t>
              </w:r>
            </w:hyperlink>
          </w:p>
        </w:tc>
        <w:tc>
          <w:tcPr>
            <w:tcW w:w="0" w:type="auto"/>
          </w:tcPr>
          <w:p w14:paraId="095ACD44" w14:textId="77777777" w:rsidR="00500029" w:rsidRDefault="00004EA9">
            <w:pPr>
              <w:pStyle w:val="Compact"/>
            </w:pPr>
            <w:hyperlink w:anchor="clinical-narrative-8">
              <w:r>
                <w:rPr>
                  <w:rStyle w:val="Hyperlink"/>
                </w:rPr>
                <w:t>9.1 Clinical Narrative</w:t>
              </w:r>
            </w:hyperlink>
          </w:p>
        </w:tc>
      </w:tr>
      <w:tr w:rsidR="00500029" w14:paraId="5621C5FF" w14:textId="77777777" w:rsidTr="00D343A7">
        <w:tc>
          <w:tcPr>
            <w:tcW w:w="811" w:type="pct"/>
          </w:tcPr>
          <w:p w14:paraId="2EA0EB36" w14:textId="77777777" w:rsidR="00500029" w:rsidRDefault="00004EA9">
            <w:pPr>
              <w:pStyle w:val="Compact"/>
              <w:jc w:val="center"/>
            </w:pPr>
            <w:hyperlink w:anchor="patient-level-prediction">
              <w:r>
                <w:rPr>
                  <w:b/>
                  <w:bCs/>
                </w:rPr>
                <w:t>Figure 10.1</w:t>
              </w:r>
            </w:hyperlink>
          </w:p>
        </w:tc>
        <w:tc>
          <w:tcPr>
            <w:tcW w:w="0" w:type="auto"/>
          </w:tcPr>
          <w:p w14:paraId="6E6C32EF" w14:textId="77777777" w:rsidR="00500029" w:rsidRDefault="00004EA9">
            <w:pPr>
              <w:pStyle w:val="Compact"/>
            </w:pPr>
            <w:hyperlink w:anchor="patient-level-prediction">
              <w:r>
                <w:t>Patient-Level Prediction Pipeline</w:t>
              </w:r>
            </w:hyperlink>
          </w:p>
        </w:tc>
        <w:tc>
          <w:tcPr>
            <w:tcW w:w="0" w:type="auto"/>
          </w:tcPr>
          <w:p w14:paraId="47EADD21" w14:textId="77777777" w:rsidR="00500029" w:rsidRDefault="00004EA9">
            <w:pPr>
              <w:pStyle w:val="Compact"/>
              <w:jc w:val="center"/>
            </w:pPr>
            <w:hyperlink w:anchor="patient-level-prediction">
              <w:r>
                <w:t>Ch. 10</w:t>
              </w:r>
            </w:hyperlink>
          </w:p>
        </w:tc>
        <w:tc>
          <w:tcPr>
            <w:tcW w:w="0" w:type="auto"/>
          </w:tcPr>
          <w:p w14:paraId="183220D2" w14:textId="77777777" w:rsidR="00500029" w:rsidRDefault="00004EA9">
            <w:pPr>
              <w:pStyle w:val="Compact"/>
            </w:pPr>
            <w:hyperlink w:anchor="patient-level-prediction">
              <w:r>
                <w:rPr>
                  <w:rStyle w:val="Hyperlink"/>
                </w:rPr>
                <w:t>10.2 Patient-Level Prediction</w:t>
              </w:r>
            </w:hyperlink>
          </w:p>
        </w:tc>
      </w:tr>
      <w:tr w:rsidR="00500029" w14:paraId="68BF69A9" w14:textId="77777777" w:rsidTr="00D343A7">
        <w:tc>
          <w:tcPr>
            <w:tcW w:w="811" w:type="pct"/>
          </w:tcPr>
          <w:p w14:paraId="68B599D5" w14:textId="77777777" w:rsidR="00500029" w:rsidRDefault="00004EA9">
            <w:pPr>
              <w:pStyle w:val="Compact"/>
              <w:jc w:val="center"/>
            </w:pPr>
            <w:hyperlink w:anchor="research-applications">
              <w:r>
                <w:rPr>
                  <w:b/>
                  <w:bCs/>
                </w:rPr>
                <w:t>Figure 10.2</w:t>
              </w:r>
            </w:hyperlink>
          </w:p>
        </w:tc>
        <w:tc>
          <w:tcPr>
            <w:tcW w:w="0" w:type="auto"/>
          </w:tcPr>
          <w:p w14:paraId="19DB6430" w14:textId="77777777" w:rsidR="00500029" w:rsidRDefault="00004EA9">
            <w:pPr>
              <w:pStyle w:val="Compact"/>
            </w:pPr>
            <w:hyperlink w:anchor="research-applications">
              <w:r>
                <w:t>OHDSI Network Data Flow</w:t>
              </w:r>
            </w:hyperlink>
          </w:p>
        </w:tc>
        <w:tc>
          <w:tcPr>
            <w:tcW w:w="0" w:type="auto"/>
          </w:tcPr>
          <w:p w14:paraId="109F36D2" w14:textId="77777777" w:rsidR="00500029" w:rsidRDefault="00004EA9">
            <w:pPr>
              <w:pStyle w:val="Compact"/>
              <w:jc w:val="center"/>
            </w:pPr>
            <w:hyperlink w:anchor="research-applications">
              <w:r>
                <w:t>Ch. 10</w:t>
              </w:r>
            </w:hyperlink>
          </w:p>
        </w:tc>
        <w:tc>
          <w:tcPr>
            <w:tcW w:w="0" w:type="auto"/>
          </w:tcPr>
          <w:p w14:paraId="4706BE4D" w14:textId="77777777" w:rsidR="00500029" w:rsidRDefault="00004EA9">
            <w:pPr>
              <w:pStyle w:val="Compact"/>
            </w:pPr>
            <w:hyperlink w:anchor="research-applications">
              <w:r>
                <w:rPr>
                  <w:rStyle w:val="Hyperlink"/>
                </w:rPr>
                <w:t>10.3 Research Applications</w:t>
              </w:r>
            </w:hyperlink>
          </w:p>
        </w:tc>
      </w:tr>
    </w:tbl>
    <w:p w14:paraId="55BE0EC7" w14:textId="77777777" w:rsidR="00A65AF9" w:rsidRDefault="00A65AF9">
      <w:pPr>
        <w:pStyle w:val="Heading1"/>
      </w:pPr>
      <w:bookmarkStart w:id="30" w:name="front-matter-1"/>
      <w:bookmarkEnd w:id="29"/>
    </w:p>
    <w:p w14:paraId="644D3CA6" w14:textId="77777777" w:rsidR="00A65AF9" w:rsidRDefault="00A65AF9">
      <w:pPr>
        <w:rPr>
          <w:rFonts w:asciiTheme="majorHAnsi" w:eastAsiaTheme="majorEastAsia" w:hAnsiTheme="majorHAnsi" w:cstheme="majorBidi"/>
          <w:b/>
          <w:bCs/>
          <w:color w:val="4F81BD" w:themeColor="accent1"/>
          <w:sz w:val="32"/>
          <w:szCs w:val="32"/>
        </w:rPr>
      </w:pPr>
      <w:r>
        <w:br w:type="page"/>
      </w:r>
    </w:p>
    <w:p w14:paraId="1245627F" w14:textId="7749C666" w:rsidR="00500029" w:rsidRDefault="00004EA9" w:rsidP="00A65AF9">
      <w:pPr>
        <w:pStyle w:val="Heading1"/>
        <w:jc w:val="center"/>
      </w:pPr>
      <w:r>
        <w:lastRenderedPageBreak/>
        <w:t>Front Matter</w:t>
      </w:r>
    </w:p>
    <w:p w14:paraId="0AE05D69" w14:textId="77777777" w:rsidR="00500029" w:rsidRDefault="00004EA9" w:rsidP="00A65AF9">
      <w:pPr>
        <w:pStyle w:val="Heading2"/>
        <w:jc w:val="center"/>
      </w:pPr>
      <w:bookmarkStart w:id="31" w:name="preface"/>
      <w:r>
        <w:t>Preface</w:t>
      </w:r>
    </w:p>
    <w:p w14:paraId="5C6C2C41" w14:textId="77777777" w:rsidR="00500029" w:rsidRDefault="00004EA9">
      <w:pPr>
        <w:pStyle w:val="FirstParagraph"/>
      </w:pPr>
      <w:r>
        <w:t>Healthcare data tells a story-but understanding that story requires bridging two worlds that too often speak past each other: the world of clinical practice and the world of healthcare technology.</w:t>
      </w:r>
    </w:p>
    <w:p w14:paraId="3CEAB2C6" w14:textId="77777777" w:rsidR="00500029" w:rsidRDefault="00004EA9">
      <w:pPr>
        <w:pStyle w:val="BodyText"/>
      </w:pPr>
      <w:r>
        <w:t>Consider a typical clinical scenario: It’s 2:47 AM in a cardiac step-down unit. A patient, admitted three days earlier for diabetes management, suddenly develops atrial fibrillation with rapid ventricular response. Her heart rate jumps from a steady 78 to an erratic 142. The rapid response team arrives. The hospitalist orders rate control medications. The pharmacist verifies dosing. The cardiologist is paged. Orders fly into the electronic health record.</w:t>
      </w:r>
    </w:p>
    <w:p w14:paraId="12D924C2" w14:textId="77777777" w:rsidR="00500029" w:rsidRDefault="00004EA9">
      <w:pPr>
        <w:pStyle w:val="BodyText"/>
      </w:pPr>
      <w:r>
        <w:t>Every keystroke made that night follows this patient for the rest of her life. The diagnosis code selected (I48.91 for atrial fibrillation) determines her insurance coverage for anticoagulation. The vital signs recorded train future algorithms to predict similar events in other patients. The medication reconciliation is transmitted to her pharmacy, her primary care doctor, and quality databases measuring hospital performance.</w:t>
      </w:r>
    </w:p>
    <w:p w14:paraId="2F63DD40" w14:textId="77777777" w:rsidR="00500029" w:rsidRDefault="00004EA9">
      <w:pPr>
        <w:pStyle w:val="BodyText"/>
      </w:pPr>
      <w:r>
        <w:t>This moment captures the essence of clinical informatics: where clinical care meets data architecture, where a physician’s judgment becomes a coded concept, where a patient’s story transforms into rows in a database.</w:t>
      </w:r>
    </w:p>
    <w:p w14:paraId="33FE906A" w14:textId="77777777" w:rsidR="00A65AF9" w:rsidRDefault="00A65AF9">
      <w:pPr>
        <w:pStyle w:val="BodyText"/>
      </w:pPr>
    </w:p>
    <w:p w14:paraId="252BB1A0" w14:textId="77777777" w:rsidR="00500029" w:rsidRPr="00A65AF9" w:rsidRDefault="00004EA9" w:rsidP="00A65AF9">
      <w:pPr>
        <w:pStyle w:val="Heading3"/>
        <w:jc w:val="center"/>
        <w:rPr>
          <w:sz w:val="28"/>
          <w:szCs w:val="28"/>
        </w:rPr>
      </w:pPr>
      <w:bookmarkStart w:id="32" w:name="why-this-book"/>
      <w:r w:rsidRPr="00A65AF9">
        <w:rPr>
          <w:sz w:val="28"/>
          <w:szCs w:val="28"/>
        </w:rPr>
        <w:t>Why This Book</w:t>
      </w:r>
    </w:p>
    <w:p w14:paraId="184A04A5" w14:textId="77777777" w:rsidR="00500029" w:rsidRDefault="00004EA9">
      <w:pPr>
        <w:pStyle w:val="FirstParagraph"/>
      </w:pPr>
      <w:r>
        <w:t xml:space="preserve">Technical documentation teaches </w:t>
      </w:r>
      <w:r>
        <w:rPr>
          <w:i/>
          <w:iCs/>
        </w:rPr>
        <w:t>what</w:t>
      </w:r>
      <w:r>
        <w:t xml:space="preserve"> the standards are-the structure of a FHIR Patient resource, the fields in an HL7 ADT message, the tables in the OMOP CDM. But it rarely teaches </w:t>
      </w:r>
      <w:r>
        <w:rPr>
          <w:i/>
          <w:iCs/>
        </w:rPr>
        <w:t>why</w:t>
      </w:r>
      <w:r>
        <w:t xml:space="preserve"> these structures exist or </w:t>
      </w:r>
      <w:r>
        <w:rPr>
          <w:i/>
          <w:iCs/>
        </w:rPr>
        <w:t>how</w:t>
      </w:r>
      <w:r>
        <w:t xml:space="preserve"> they connect to actual patient care.</w:t>
      </w:r>
    </w:p>
    <w:p w14:paraId="6AA0E649" w14:textId="77777777" w:rsidR="00500029" w:rsidRDefault="00004EA9">
      <w:pPr>
        <w:pStyle w:val="BodyText"/>
      </w:pPr>
      <w:r>
        <w:t>Clinical textbooks teach pathophysiology and treatment protocols. But they rarely explain how clinical knowledge becomes structured data or why documentation choices have downstream consequences.</w:t>
      </w:r>
    </w:p>
    <w:p w14:paraId="39AF6F23" w14:textId="77777777" w:rsidR="00500029" w:rsidRDefault="00004EA9">
      <w:pPr>
        <w:pStyle w:val="BodyText"/>
      </w:pPr>
      <w:r>
        <w:t>This book fills that gap.</w:t>
      </w:r>
    </w:p>
    <w:p w14:paraId="1A476BC8" w14:textId="77777777" w:rsidR="00500029" w:rsidRDefault="00004EA9">
      <w:pPr>
        <w:pStyle w:val="BodyText"/>
      </w:pPr>
      <w:r>
        <w:rPr>
          <w:b/>
          <w:bCs/>
        </w:rPr>
        <w:t>For clinical data scientists</w:t>
      </w:r>
      <w:r>
        <w:t>, this text provides the clinical context that gives meaning to datasets. When querying the CONDITION_OCCURRENCE table and finding concept_id 313217, readers will understand not just that this represents “atrial fibrillation,” but why the cardiologist chose this particular diagnosis, how it changes the patient’s care trajectory, and what billing implications cascade from this single clinical decision.</w:t>
      </w:r>
    </w:p>
    <w:p w14:paraId="40FE97DF" w14:textId="77777777" w:rsidR="00500029" w:rsidRDefault="00004EA9">
      <w:pPr>
        <w:pStyle w:val="BodyText"/>
      </w:pPr>
      <w:r>
        <w:rPr>
          <w:b/>
          <w:bCs/>
        </w:rPr>
        <w:t>For informatics students</w:t>
      </w:r>
      <w:r>
        <w:t>, these chapters demonstrate how daily clinical documentation flows through HL7 interfaces, transforms into FHIR resources, and ultimately enables research that improves care for millions of patients.</w:t>
      </w:r>
    </w:p>
    <w:p w14:paraId="0215130B" w14:textId="77777777" w:rsidR="00500029" w:rsidRDefault="00004EA9">
      <w:pPr>
        <w:pStyle w:val="BodyText"/>
      </w:pPr>
      <w:r>
        <w:rPr>
          <w:b/>
          <w:bCs/>
        </w:rPr>
        <w:lastRenderedPageBreak/>
        <w:t>For software engineers entering healthcare</w:t>
      </w:r>
      <w:r>
        <w:t>, this book explains why the industry cannot simply “move fast and break things”-because in healthcare, broken systems mean compromised patient safety.</w:t>
      </w:r>
    </w:p>
    <w:p w14:paraId="00110E81" w14:textId="77777777" w:rsidR="00A65AF9" w:rsidRDefault="00A65AF9">
      <w:pPr>
        <w:pStyle w:val="BodyText"/>
      </w:pPr>
    </w:p>
    <w:p w14:paraId="7D8835FA" w14:textId="77777777" w:rsidR="00500029" w:rsidRPr="00A65AF9" w:rsidRDefault="00004EA9" w:rsidP="00A65AF9">
      <w:pPr>
        <w:pStyle w:val="Heading3"/>
        <w:jc w:val="center"/>
        <w:rPr>
          <w:sz w:val="28"/>
          <w:szCs w:val="28"/>
        </w:rPr>
      </w:pPr>
      <w:bookmarkStart w:id="33" w:name="the-information-bridge"/>
      <w:bookmarkEnd w:id="32"/>
      <w:r w:rsidRPr="00A65AF9">
        <w:rPr>
          <w:sz w:val="28"/>
          <w:szCs w:val="28"/>
        </w:rPr>
        <w:t>The Information Bridge</w:t>
      </w:r>
    </w:p>
    <w:p w14:paraId="6D8BC5BC" w14:textId="77777777" w:rsidR="00500029" w:rsidRDefault="00004EA9">
      <w:pPr>
        <w:pStyle w:val="FirstParagraph"/>
      </w:pPr>
      <w:r>
        <w:t>Clinical informatics occupies a unique crossroads. Informaticists serve as translators, interpreters, and bridge-builders. They take the messy, complex, often contradictory reality of patient care and render it into structured data. They take the sterile rows and columns of databases and breathe clinical meaning back into them.</w:t>
      </w:r>
    </w:p>
    <w:p w14:paraId="262DAF1D" w14:textId="77777777" w:rsidR="00500029" w:rsidRDefault="00004EA9">
      <w:pPr>
        <w:pStyle w:val="BodyText"/>
      </w:pPr>
      <w:r>
        <w:t>Consider what happens when a physician documents a new atrial fibrillation diagnosis:</w:t>
      </w:r>
    </w:p>
    <w:p w14:paraId="41A3C214" w14:textId="6A580DE5" w:rsidR="00500029" w:rsidRDefault="00004EA9">
      <w:pPr>
        <w:pStyle w:val="BodyText"/>
      </w:pPr>
      <w:r>
        <w:rPr>
          <w:b/>
          <w:bCs/>
        </w:rPr>
        <w:t>From the clinical perspective:</w:t>
      </w:r>
      <w:r>
        <w:t xml:space="preserve"> The physician records clinical reasoning-observing an irregularly irregular pulse, confirming with a 12-lead EKG, assessing stroke risk using the </w:t>
      </w:r>
      <w:r w:rsidR="00F83DD6">
        <w:t xml:space="preserve">CHA₂DS₂-VASc </w:t>
      </w:r>
      <w:r>
        <w:t>score, and formulating a treatment plan. The documentation tells a story of diagnostic reasoning and clinical decision-making.</w:t>
      </w:r>
    </w:p>
    <w:p w14:paraId="42594B3D" w14:textId="77777777" w:rsidR="00500029" w:rsidRDefault="00004EA9">
      <w:pPr>
        <w:pStyle w:val="BodyText"/>
      </w:pPr>
      <w:r>
        <w:rPr>
          <w:b/>
          <w:bCs/>
        </w:rPr>
        <w:t>From the technical perspective:</w:t>
      </w:r>
      <w:r>
        <w:t xml:space="preserve"> This documentation triggers a cascade of discrete data elements. The diagnosis becomes an ICD-10-CM code (I48.91) for billing, a SNOMED CT concept (49436004) for clinical interoperability, and an OMOP concept_id (313217) for research. Medication orders generate RxNorm codes, lab orders generate LOINC codes, and procedure orders generate CPT codes.</w:t>
      </w:r>
    </w:p>
    <w:p w14:paraId="76A8320E" w14:textId="77777777" w:rsidR="00500029" w:rsidRDefault="00004EA9">
      <w:pPr>
        <w:pStyle w:val="BodyText"/>
      </w:pPr>
      <w:r>
        <w:rPr>
          <w:b/>
          <w:bCs/>
        </w:rPr>
        <w:t>From the operational perspective:</w:t>
      </w:r>
      <w:r>
        <w:t xml:space="preserve"> This single clinical decision initiates prior authorization requests, quality measure calculations, risk adjustment algorithms, and population health stratification. It changes the patient’s predicted readmission risk, eligibility for disease management programs, and pharmacy benefit coverage.</w:t>
      </w:r>
    </w:p>
    <w:p w14:paraId="2D954D8E" w14:textId="77777777" w:rsidR="00500029" w:rsidRDefault="00004EA9">
      <w:pPr>
        <w:pStyle w:val="BodyText"/>
      </w:pPr>
      <w:r>
        <w:t>Understanding clinical informatics means viewing all three perspectives simultaneously-the clinical story, the data architecture, and the operational workflow as facets of a single reality.</w:t>
      </w:r>
    </w:p>
    <w:p w14:paraId="247F2A4E" w14:textId="77777777" w:rsidR="00A65AF9" w:rsidRDefault="00A65AF9">
      <w:pPr>
        <w:pStyle w:val="BodyText"/>
      </w:pPr>
    </w:p>
    <w:p w14:paraId="53CD0DD6" w14:textId="77777777" w:rsidR="00500029" w:rsidRPr="00A65AF9" w:rsidRDefault="00004EA9" w:rsidP="00A65AF9">
      <w:pPr>
        <w:pStyle w:val="Heading3"/>
        <w:jc w:val="center"/>
        <w:rPr>
          <w:sz w:val="28"/>
          <w:szCs w:val="28"/>
        </w:rPr>
      </w:pPr>
      <w:bookmarkStart w:id="34" w:name="about-this-book"/>
      <w:bookmarkEnd w:id="33"/>
      <w:r w:rsidRPr="00A65AF9">
        <w:rPr>
          <w:sz w:val="28"/>
          <w:szCs w:val="28"/>
        </w:rPr>
        <w:t>About This Book</w:t>
      </w:r>
    </w:p>
    <w:p w14:paraId="7C98AEFE" w14:textId="77777777" w:rsidR="00500029" w:rsidRDefault="00004EA9">
      <w:pPr>
        <w:pStyle w:val="FirstParagraph"/>
      </w:pPr>
      <w:r>
        <w:t>Each chapter follows a single patient-Maria Rodriguez-through a complete care journey, from her first phone call to schedule an appointment through her diagnosis, treatment, and long-term outcomes. Along the way, these chapters examine:</w:t>
      </w:r>
    </w:p>
    <w:p w14:paraId="087E47D4" w14:textId="77777777" w:rsidR="00500029" w:rsidRDefault="00004EA9">
      <w:pPr>
        <w:pStyle w:val="Compact"/>
        <w:numPr>
          <w:ilvl w:val="0"/>
          <w:numId w:val="20"/>
        </w:numPr>
      </w:pPr>
      <w:r>
        <w:rPr>
          <w:b/>
          <w:bCs/>
        </w:rPr>
        <w:t>The clinical workflow:</w:t>
      </w:r>
      <w:r>
        <w:t xml:space="preserve"> What actually happens at each stage of care?</w:t>
      </w:r>
    </w:p>
    <w:p w14:paraId="6F9645BD" w14:textId="77777777" w:rsidR="00500029" w:rsidRDefault="00004EA9">
      <w:pPr>
        <w:pStyle w:val="Compact"/>
        <w:numPr>
          <w:ilvl w:val="0"/>
          <w:numId w:val="20"/>
        </w:numPr>
      </w:pPr>
      <w:r>
        <w:rPr>
          <w:b/>
          <w:bCs/>
        </w:rPr>
        <w:t>The clinical documentation:</w:t>
      </w:r>
      <w:r>
        <w:t xml:space="preserve"> What notes, orders, and forms are generated?</w:t>
      </w:r>
    </w:p>
    <w:p w14:paraId="72FE4690" w14:textId="77777777" w:rsidR="00500029" w:rsidRDefault="00004EA9">
      <w:pPr>
        <w:pStyle w:val="Compact"/>
        <w:numPr>
          <w:ilvl w:val="0"/>
          <w:numId w:val="20"/>
        </w:numPr>
      </w:pPr>
      <w:r>
        <w:rPr>
          <w:b/>
          <w:bCs/>
        </w:rPr>
        <w:t>The data architecture:</w:t>
      </w:r>
      <w:r>
        <w:t xml:space="preserve"> How does this documentation become structured data?</w:t>
      </w:r>
    </w:p>
    <w:p w14:paraId="1FE5F987" w14:textId="77777777" w:rsidR="00500029" w:rsidRDefault="00004EA9">
      <w:pPr>
        <w:pStyle w:val="Compact"/>
        <w:numPr>
          <w:ilvl w:val="0"/>
          <w:numId w:val="20"/>
        </w:numPr>
      </w:pPr>
      <w:r>
        <w:rPr>
          <w:b/>
          <w:bCs/>
        </w:rPr>
        <w:t>The standards mapping:</w:t>
      </w:r>
      <w:r>
        <w:t xml:space="preserve"> How are clinical concepts translated into standardized terminologies?</w:t>
      </w:r>
    </w:p>
    <w:p w14:paraId="54A26338" w14:textId="77777777" w:rsidR="00500029" w:rsidRDefault="00004EA9">
      <w:pPr>
        <w:pStyle w:val="Compact"/>
        <w:numPr>
          <w:ilvl w:val="0"/>
          <w:numId w:val="20"/>
        </w:numPr>
      </w:pPr>
      <w:r>
        <w:rPr>
          <w:b/>
          <w:bCs/>
        </w:rPr>
        <w:lastRenderedPageBreak/>
        <w:t>The downstream implications:</w:t>
      </w:r>
      <w:r>
        <w:t xml:space="preserve"> How does this data enable research, quality measurement, and population health?</w:t>
      </w:r>
    </w:p>
    <w:p w14:paraId="74C53781" w14:textId="77777777" w:rsidR="00500029" w:rsidRDefault="00004EA9">
      <w:pPr>
        <w:pStyle w:val="FirstParagraph"/>
      </w:pPr>
      <w:r>
        <w:t>Each chapter follows a consistent structure:</w:t>
      </w:r>
    </w:p>
    <w:p w14:paraId="4CEF39BD" w14:textId="77777777" w:rsidR="00500029" w:rsidRDefault="00004EA9">
      <w:pPr>
        <w:pStyle w:val="Compact"/>
        <w:numPr>
          <w:ilvl w:val="0"/>
          <w:numId w:val="21"/>
        </w:numPr>
      </w:pPr>
      <w:r>
        <w:rPr>
          <w:b/>
          <w:bCs/>
        </w:rPr>
        <w:t>Clinical Narrative:</w:t>
      </w:r>
      <w:r>
        <w:t xml:space="preserve"> A detailed, realistic portrayal of the clinical workflow, including dialogue, clinical reasoning, and documentation examples</w:t>
      </w:r>
    </w:p>
    <w:p w14:paraId="1086D477" w14:textId="77777777" w:rsidR="00500029" w:rsidRDefault="00004EA9">
      <w:pPr>
        <w:pStyle w:val="Compact"/>
        <w:numPr>
          <w:ilvl w:val="0"/>
          <w:numId w:val="21"/>
        </w:numPr>
      </w:pPr>
      <w:r>
        <w:rPr>
          <w:b/>
          <w:bCs/>
        </w:rPr>
        <w:t>EHR Data Population:</w:t>
      </w:r>
      <w:r>
        <w:t xml:space="preserve"> How the clinical events translate into structured data</w:t>
      </w:r>
    </w:p>
    <w:p w14:paraId="1F9193AD" w14:textId="77777777" w:rsidR="00500029" w:rsidRDefault="00004EA9">
      <w:pPr>
        <w:pStyle w:val="Compact"/>
        <w:numPr>
          <w:ilvl w:val="0"/>
          <w:numId w:val="21"/>
        </w:numPr>
      </w:pPr>
      <w:r>
        <w:rPr>
          <w:b/>
          <w:bCs/>
        </w:rPr>
        <w:t>Standards &amp; Ontology Mapping:</w:t>
      </w:r>
      <w:r>
        <w:t xml:space="preserve"> How clinical concepts map to ICD-10, CPT, LOINC, SNOMED CT, RxNorm, and other terminologies</w:t>
      </w:r>
    </w:p>
    <w:p w14:paraId="2EDB2166" w14:textId="77777777" w:rsidR="00500029" w:rsidRDefault="00004EA9">
      <w:pPr>
        <w:pStyle w:val="Compact"/>
        <w:numPr>
          <w:ilvl w:val="0"/>
          <w:numId w:val="21"/>
        </w:numPr>
      </w:pPr>
      <w:r>
        <w:rPr>
          <w:b/>
          <w:bCs/>
        </w:rPr>
        <w:t>Cohort Design &amp; Phenotyping:</w:t>
      </w:r>
      <w:r>
        <w:t xml:space="preserve"> How this data supports research and population health</w:t>
      </w:r>
    </w:p>
    <w:p w14:paraId="279D1FD2" w14:textId="77777777" w:rsidR="00500029" w:rsidRDefault="00004EA9">
      <w:pPr>
        <w:pStyle w:val="Compact"/>
        <w:numPr>
          <w:ilvl w:val="0"/>
          <w:numId w:val="21"/>
        </w:numPr>
      </w:pPr>
      <w:r>
        <w:rPr>
          <w:b/>
          <w:bCs/>
        </w:rPr>
        <w:t>Technology Solution Layer:</w:t>
      </w:r>
      <w:r>
        <w:t xml:space="preserve"> Code examples, FHIR resources, and implementation patterns</w:t>
      </w:r>
    </w:p>
    <w:p w14:paraId="51DA85FE" w14:textId="77777777" w:rsidR="00500029" w:rsidRDefault="00004EA9">
      <w:pPr>
        <w:pStyle w:val="Compact"/>
        <w:numPr>
          <w:ilvl w:val="0"/>
          <w:numId w:val="21"/>
        </w:numPr>
      </w:pPr>
      <w:r>
        <w:rPr>
          <w:b/>
          <w:bCs/>
        </w:rPr>
        <w:t>Mindmap:</w:t>
      </w:r>
      <w:r>
        <w:t xml:space="preserve"> A visual representation of the chapter’s key concepts and relationships</w:t>
      </w:r>
    </w:p>
    <w:p w14:paraId="47533EC9" w14:textId="77777777" w:rsidR="00500029" w:rsidRDefault="00004EA9">
      <w:pPr>
        <w:pStyle w:val="FirstParagraph"/>
      </w:pPr>
      <w:r>
        <w:t>The appendices provide quick reference guides to terminology systems, FHIR resources, the OMOP CDM, and billing code crosswalks.</w:t>
      </w:r>
    </w:p>
    <w:p w14:paraId="5F9C72DE" w14:textId="77777777" w:rsidR="00500029" w:rsidRDefault="00004EA9">
      <w:pPr>
        <w:pStyle w:val="BodyText"/>
      </w:pPr>
      <w:r>
        <w:rPr>
          <w:b/>
          <w:bCs/>
        </w:rPr>
        <w:t>Companion Repository:</w:t>
      </w:r>
      <w:r>
        <w:t xml:space="preserve"> All SQL queries, Python scripts, teaching datasets, and infographics from this book are available at </w:t>
      </w:r>
      <w:hyperlink r:id="rId7">
        <w:r>
          <w:rPr>
            <w:rStyle w:val="Hyperlink"/>
          </w:rPr>
          <w:t>github.com/clinicalaiinsider/clinical-informatics-textbook</w:t>
        </w:r>
      </w:hyperlink>
    </w:p>
    <w:p w14:paraId="0FEFA44A" w14:textId="77777777" w:rsidR="00500029" w:rsidRDefault="00004EA9">
      <w:pPr>
        <w:pStyle w:val="BodyText"/>
      </w:pPr>
      <w:r>
        <w:t xml:space="preserve">By the end of this book, readers will be able to trace any piece of healthcare data from its origin at the patient bedside to its ultimate use in research, operations, and quality improvement. The goal is understanding not just what the data </w:t>
      </w:r>
      <w:r>
        <w:rPr>
          <w:i/>
          <w:iCs/>
        </w:rPr>
        <w:t>is</w:t>
      </w:r>
      <w:r>
        <w:t xml:space="preserve">, but what it </w:t>
      </w:r>
      <w:r>
        <w:rPr>
          <w:i/>
          <w:iCs/>
        </w:rPr>
        <w:t>means</w:t>
      </w:r>
      <w:r>
        <w:t>.</w:t>
      </w:r>
    </w:p>
    <w:p w14:paraId="78044EA1" w14:textId="77777777" w:rsidR="00A65AF9" w:rsidRDefault="00A65AF9">
      <w:pPr>
        <w:pStyle w:val="BodyText"/>
      </w:pPr>
    </w:p>
    <w:p w14:paraId="777E6519" w14:textId="77777777" w:rsidR="00500029" w:rsidRPr="00A65AF9" w:rsidRDefault="00004EA9" w:rsidP="00A65AF9">
      <w:pPr>
        <w:pStyle w:val="Heading3"/>
        <w:jc w:val="center"/>
        <w:rPr>
          <w:sz w:val="28"/>
          <w:szCs w:val="28"/>
        </w:rPr>
      </w:pPr>
      <w:bookmarkStart w:id="35" w:name="acknowledgments"/>
      <w:bookmarkEnd w:id="34"/>
      <w:r w:rsidRPr="00A65AF9">
        <w:rPr>
          <w:sz w:val="28"/>
          <w:szCs w:val="28"/>
        </w:rPr>
        <w:t>Acknowledgments</w:t>
      </w:r>
    </w:p>
    <w:p w14:paraId="46F97574" w14:textId="77777777" w:rsidR="00500029" w:rsidRDefault="00004EA9">
      <w:pPr>
        <w:pStyle w:val="FirstParagraph"/>
      </w:pPr>
      <w:r>
        <w:t>Maria Rodriguez is a composite fictional character, but her story reflects the real experiences of countless patients. This book is dedicated to the informaticists, data scientists, and healthcare technologists who work tirelessly to transform clinical data into insights that improve patient care.</w:t>
      </w:r>
    </w:p>
    <w:p w14:paraId="6B1BC944" w14:textId="77777777" w:rsidR="00500029" w:rsidRDefault="00004EA9">
      <w:pPr>
        <w:pStyle w:val="BodyText"/>
      </w:pPr>
      <w:r>
        <w:t xml:space="preserve">This book is for everyone who has ever asked, “But what does that code actually </w:t>
      </w:r>
      <w:r>
        <w:rPr>
          <w:i/>
          <w:iCs/>
        </w:rPr>
        <w:t>mean</w:t>
      </w:r>
      <w:r>
        <w:t>?”</w:t>
      </w:r>
    </w:p>
    <w:p w14:paraId="240525A6" w14:textId="77777777" w:rsidR="00500029" w:rsidRDefault="00004EA9">
      <w:pPr>
        <w:pStyle w:val="BodyText"/>
      </w:pPr>
      <w:r>
        <w:t>The exploration begins here.</w:t>
      </w:r>
    </w:p>
    <w:p w14:paraId="204F51B2" w14:textId="77777777" w:rsidR="00A65AF9" w:rsidRDefault="00A65AF9">
      <w:pPr>
        <w:rPr>
          <w:rFonts w:asciiTheme="majorHAnsi" w:eastAsiaTheme="majorEastAsia" w:hAnsiTheme="majorHAnsi" w:cstheme="majorBidi"/>
          <w:b/>
          <w:bCs/>
          <w:color w:val="4F81BD" w:themeColor="accent1"/>
          <w:sz w:val="28"/>
          <w:szCs w:val="28"/>
        </w:rPr>
      </w:pPr>
      <w:bookmarkStart w:id="36" w:name="how-to-use-this-book"/>
      <w:bookmarkEnd w:id="31"/>
      <w:bookmarkEnd w:id="35"/>
      <w:r>
        <w:br w:type="page"/>
      </w:r>
    </w:p>
    <w:p w14:paraId="3D2065C2" w14:textId="021CA76A" w:rsidR="00500029" w:rsidRDefault="00004EA9" w:rsidP="00A65AF9">
      <w:pPr>
        <w:pStyle w:val="Heading2"/>
        <w:jc w:val="center"/>
      </w:pPr>
      <w:r>
        <w:lastRenderedPageBreak/>
        <w:t>How to Use This Book</w:t>
      </w:r>
    </w:p>
    <w:p w14:paraId="1EEC8D22" w14:textId="77777777" w:rsidR="00500029" w:rsidRDefault="00004EA9">
      <w:pPr>
        <w:pStyle w:val="Heading3"/>
      </w:pPr>
      <w:bookmarkStart w:id="37" w:name="reading-pathways"/>
      <w:r>
        <w:t>Reading Pathways</w:t>
      </w:r>
    </w:p>
    <w:p w14:paraId="73EF1A07" w14:textId="77777777" w:rsidR="00500029" w:rsidRDefault="00004EA9">
      <w:pPr>
        <w:pStyle w:val="FirstParagraph"/>
      </w:pPr>
      <w:r>
        <w:rPr>
          <w:b/>
          <w:bCs/>
        </w:rPr>
        <w:t>For Clinical Data Scientists:</w:t>
      </w:r>
      <w:r>
        <w:t xml:space="preserve"> Start with Chapters 1-3 for foundational clinical workflow understanding, then focus on Chapters 6-7 for CDS and quality measurement applications. Chapter 10 addresses research methodology and patient-level prediction.</w:t>
      </w:r>
    </w:p>
    <w:p w14:paraId="36C68617" w14:textId="77777777" w:rsidR="00500029" w:rsidRDefault="00004EA9">
      <w:pPr>
        <w:pStyle w:val="BodyText"/>
      </w:pPr>
      <w:r>
        <w:rPr>
          <w:b/>
          <w:bCs/>
        </w:rPr>
        <w:t>For Health IT Professionals:</w:t>
      </w:r>
      <w:r>
        <w:t xml:space="preserve"> The technical implementation details are distributed throughout, but pay special attention to the “EHR Data Population” and “Technology Solution Layer” sections in each chapter. Appendix B provides the FHIR mapping guide.</w:t>
      </w:r>
    </w:p>
    <w:p w14:paraId="7912EA75" w14:textId="77777777" w:rsidR="00500029" w:rsidRDefault="00004EA9">
      <w:pPr>
        <w:pStyle w:val="BodyText"/>
      </w:pPr>
      <w:r>
        <w:rPr>
          <w:b/>
          <w:bCs/>
        </w:rPr>
        <w:t>For Software Engineers New to Healthcare:</w:t>
      </w:r>
      <w:r>
        <w:t xml:space="preserve"> Read linearly to build context, but keep Appendix A (Terminology Reference) open throughout. Healthcare has its own vocabulary, and understanding clinical terms is essential for meaningful development work.</w:t>
      </w:r>
    </w:p>
    <w:p w14:paraId="65B97CFE" w14:textId="77777777" w:rsidR="00500029" w:rsidRDefault="00004EA9">
      <w:pPr>
        <w:pStyle w:val="BodyText"/>
      </w:pPr>
      <w:r>
        <w:rPr>
          <w:b/>
          <w:bCs/>
        </w:rPr>
        <w:t>For Nursing Informatics Students:</w:t>
      </w:r>
      <w:r>
        <w:t xml:space="preserve"> The clinical narratives will feel familiar. Focus on how daily documentation decisions translate into downstream data structures. Chapter 8 on billing is particularly important for understanding the revenue cycle implications of clinical documentation.</w:t>
      </w:r>
    </w:p>
    <w:p w14:paraId="17FD0B18" w14:textId="77777777" w:rsidR="00500029" w:rsidRDefault="00004EA9">
      <w:pPr>
        <w:pStyle w:val="Heading3"/>
      </w:pPr>
      <w:bookmarkStart w:id="38" w:name="chapter-dependencies"/>
      <w:bookmarkEnd w:id="37"/>
      <w:r>
        <w:t>Chapter Dependencies</w:t>
      </w:r>
    </w:p>
    <w:p w14:paraId="619F63FE" w14:textId="77777777" w:rsidR="00500029" w:rsidRDefault="00004EA9">
      <w:pPr>
        <w:pStyle w:val="CaptionedFigure"/>
      </w:pPr>
      <w:r>
        <w:rPr>
          <w:noProof/>
        </w:rPr>
        <w:drawing>
          <wp:inline distT="0" distB="0" distL="0" distR="0" wp14:anchorId="108377AB" wp14:editId="1E929126">
            <wp:extent cx="5334000" cy="4000499"/>
            <wp:effectExtent l="0" t="0" r="0" b="0"/>
            <wp:docPr id="61" name="Picture" descr="Chapter Dependencies Workflow"/>
            <wp:cNvGraphicFramePr/>
            <a:graphic xmlns:a="http://schemas.openxmlformats.org/drawingml/2006/main">
              <a:graphicData uri="http://schemas.openxmlformats.org/drawingml/2006/picture">
                <pic:pic xmlns:pic="http://schemas.openxmlformats.org/drawingml/2006/picture">
                  <pic:nvPicPr>
                    <pic:cNvPr id="62" name="Picture" descr="../assets/infographics/02_chapter_dependencies.png"/>
                    <pic:cNvPicPr>
                      <a:picLocks noChangeAspect="1" noChangeArrowheads="1"/>
                    </pic:cNvPicPr>
                  </pic:nvPicPr>
                  <pic:blipFill>
                    <a:blip r:embed="rId8"/>
                    <a:stretch>
                      <a:fillRect/>
                    </a:stretch>
                  </pic:blipFill>
                  <pic:spPr bwMode="auto">
                    <a:xfrm>
                      <a:off x="0" y="0"/>
                      <a:ext cx="5334000" cy="4000499"/>
                    </a:xfrm>
                    <a:prstGeom prst="rect">
                      <a:avLst/>
                    </a:prstGeom>
                    <a:noFill/>
                    <a:ln w="9525">
                      <a:noFill/>
                      <a:headEnd/>
                      <a:tailEnd/>
                    </a:ln>
                  </pic:spPr>
                </pic:pic>
              </a:graphicData>
            </a:graphic>
          </wp:inline>
        </w:drawing>
      </w:r>
    </w:p>
    <w:p w14:paraId="3FC36AF1" w14:textId="77777777" w:rsidR="00500029" w:rsidRDefault="00004EA9">
      <w:pPr>
        <w:pStyle w:val="BodyText"/>
      </w:pPr>
      <w:r>
        <w:rPr>
          <w:i/>
          <w:iCs/>
        </w:rPr>
        <w:t>Figure: Textbook Learning Path - showing chapter progression and dependencies</w:t>
      </w:r>
    </w:p>
    <w:p w14:paraId="46EA76B1" w14:textId="77777777" w:rsidR="00500029" w:rsidRDefault="00004EA9">
      <w:pPr>
        <w:pStyle w:val="Heading3"/>
      </w:pPr>
      <w:bookmarkStart w:id="39" w:name="conventions-used-in-this-book"/>
      <w:bookmarkEnd w:id="38"/>
      <w:r>
        <w:lastRenderedPageBreak/>
        <w:t>Conventions Used in This Book</w:t>
      </w:r>
    </w:p>
    <w:p w14:paraId="2BD847A8" w14:textId="77777777" w:rsidR="00500029" w:rsidRDefault="00004EA9">
      <w:pPr>
        <w:pStyle w:val="FirstParagraph"/>
      </w:pPr>
      <w:r>
        <w:rPr>
          <w:b/>
          <w:bCs/>
        </w:rPr>
        <w:t>Clinical Documentation Examples</w:t>
      </w:r>
      <w:r>
        <w:t xml:space="preserve"> appear in formatted blocks:</w:t>
      </w:r>
    </w:p>
    <w:p w14:paraId="2341CC54" w14:textId="77777777" w:rsidR="00500029" w:rsidRDefault="00004EA9">
      <w:pPr>
        <w:pStyle w:val="SourceCode"/>
      </w:pPr>
      <w:r>
        <w:rPr>
          <w:rStyle w:val="VerbatimChar"/>
        </w:rPr>
        <w:t>PROGRESS NOTE</w:t>
      </w:r>
      <w:r>
        <w:br/>
      </w:r>
      <w:r>
        <w:rPr>
          <w:rStyle w:val="VerbatimChar"/>
        </w:rPr>
        <w:t>Date: 2026-01-15</w:t>
      </w:r>
      <w:r>
        <w:br/>
      </w:r>
      <w:r>
        <w:rPr>
          <w:rStyle w:val="VerbatimChar"/>
        </w:rPr>
        <w:t>Patient: Rodriguez, Maria</w:t>
      </w:r>
      <w:r>
        <w:br/>
      </w:r>
      <w:r>
        <w:rPr>
          <w:rStyle w:val="VerbatimChar"/>
        </w:rPr>
        <w:t>...</w:t>
      </w:r>
    </w:p>
    <w:p w14:paraId="2E487341" w14:textId="77777777" w:rsidR="00500029" w:rsidRDefault="00004EA9">
      <w:pPr>
        <w:pStyle w:val="FirstParagraph"/>
      </w:pPr>
      <w:r>
        <w:rPr>
          <w:b/>
          <w:bCs/>
        </w:rPr>
        <w:t>Code Examples</w:t>
      </w:r>
      <w:r>
        <w:t xml:space="preserve"> are syntax-highlighted:</w:t>
      </w:r>
    </w:p>
    <w:p w14:paraId="2C7A5C0E" w14:textId="77777777" w:rsidR="00500029" w:rsidRDefault="00004EA9">
      <w:pPr>
        <w:pStyle w:val="SourceCode"/>
      </w:pPr>
      <w:r>
        <w:rPr>
          <w:rStyle w:val="ControlFlowTok"/>
        </w:rPr>
        <w:t>async</w:t>
      </w:r>
      <w:r>
        <w:rPr>
          <w:rStyle w:val="NormalTok"/>
        </w:rPr>
        <w:t xml:space="preserve"> </w:t>
      </w:r>
      <w:r>
        <w:rPr>
          <w:rStyle w:val="KeywordTok"/>
        </w:rPr>
        <w:t>def</w:t>
      </w:r>
      <w:r>
        <w:rPr>
          <w:rStyle w:val="NormalTok"/>
        </w:rPr>
        <w:t xml:space="preserve"> get_patient(patient_id: </w:t>
      </w:r>
      <w:r>
        <w:rPr>
          <w:rStyle w:val="BuiltInTok"/>
        </w:rPr>
        <w:t>str</w:t>
      </w:r>
      <w:r>
        <w:rPr>
          <w:rStyle w:val="NormalTok"/>
        </w:rPr>
        <w:t xml:space="preserve">) </w:t>
      </w:r>
      <w:r>
        <w:rPr>
          <w:rStyle w:val="OperatorTok"/>
        </w:rPr>
        <w:t>-&gt;</w:t>
      </w:r>
      <w:r>
        <w:rPr>
          <w:rStyle w:val="NormalTok"/>
        </w:rPr>
        <w:t xml:space="preserve"> Patient:</w:t>
      </w:r>
      <w:r>
        <w:br/>
      </w:r>
      <w:r>
        <w:rPr>
          <w:rStyle w:val="NormalTok"/>
        </w:rPr>
        <w:t xml:space="preserve">    </w:t>
      </w:r>
      <w:r>
        <w:rPr>
          <w:rStyle w:val="CommentTok"/>
        </w:rPr>
        <w:t>"""Fetch patient from FHIR server."""</w:t>
      </w:r>
      <w:r>
        <w:br/>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client.get(</w:t>
      </w:r>
      <w:r>
        <w:rPr>
          <w:rStyle w:val="SpecialStringTok"/>
        </w:rPr>
        <w:t>f"/Patient/</w:t>
      </w:r>
      <w:r>
        <w:rPr>
          <w:rStyle w:val="SpecialCharTok"/>
        </w:rPr>
        <w:t>{</w:t>
      </w:r>
      <w:r>
        <w:rPr>
          <w:rStyle w:val="NormalTok"/>
        </w:rPr>
        <w:t>patient_id</w:t>
      </w:r>
      <w:r>
        <w:rPr>
          <w:rStyle w:val="SpecialCharTok"/>
        </w:rPr>
        <w:t>}</w:t>
      </w:r>
      <w:r>
        <w:rPr>
          <w:rStyle w:val="SpecialStringTok"/>
        </w:rPr>
        <w:t>"</w:t>
      </w:r>
      <w:r>
        <w:rPr>
          <w:rStyle w:val="NormalTok"/>
        </w:rPr>
        <w:t>)</w:t>
      </w:r>
      <w:r>
        <w:br/>
      </w:r>
      <w:r>
        <w:rPr>
          <w:rStyle w:val="NormalTok"/>
        </w:rPr>
        <w:t xml:space="preserve">    </w:t>
      </w:r>
      <w:r>
        <w:rPr>
          <w:rStyle w:val="ControlFlowTok"/>
        </w:rPr>
        <w:t>return</w:t>
      </w:r>
      <w:r>
        <w:rPr>
          <w:rStyle w:val="NormalTok"/>
        </w:rPr>
        <w:t xml:space="preserve"> Patient.parse_obj(response.json())</w:t>
      </w:r>
    </w:p>
    <w:p w14:paraId="6D2A5DF3" w14:textId="77777777" w:rsidR="00500029" w:rsidRDefault="00004EA9">
      <w:pPr>
        <w:pStyle w:val="FirstParagraph"/>
      </w:pPr>
      <w:r>
        <w:rPr>
          <w:b/>
          <w:bCs/>
        </w:rPr>
        <w:t>Terminology Mappings</w:t>
      </w:r>
      <w:r>
        <w:t xml:space="preserve"> appear in tables: | Clinical Concept | ICD-10-CM | SNOMED CT | OMOP Concept ID | |—————–|———–|———–|—————–| | Atrial fibrillation | I48.91 | 49436004 | 313217 |</w:t>
      </w:r>
    </w:p>
    <w:p w14:paraId="0D631D74" w14:textId="77777777" w:rsidR="00500029" w:rsidRDefault="00004EA9">
      <w:pPr>
        <w:pStyle w:val="BodyText"/>
      </w:pPr>
      <w:r>
        <w:rPr>
          <w:b/>
          <w:bCs/>
        </w:rPr>
        <w:t>Provider Perspectives</w:t>
      </w:r>
      <w:r>
        <w:t xml:space="preserve"> are quoted and attributed: &gt; “Registration isn’t just administrative paperwork-it’s the foundation of the patient’s entire care journey.” &gt; - Jennifer Torres, MSN, RN-BC</w:t>
      </w:r>
    </w:p>
    <w:p w14:paraId="2E6DAD74" w14:textId="77777777" w:rsidR="00500029" w:rsidRDefault="00004EA9">
      <w:pPr>
        <w:pStyle w:val="BodyText"/>
      </w:pPr>
      <w:r>
        <w:rPr>
          <w:b/>
          <w:bCs/>
        </w:rPr>
        <w:t>Key Concepts</w:t>
      </w:r>
      <w:r>
        <w:t xml:space="preserve"> are highlighted in callout boxes throughout the text.</w:t>
      </w:r>
    </w:p>
    <w:p w14:paraId="40A40B77" w14:textId="77777777" w:rsidR="00500029" w:rsidRDefault="00004EA9">
      <w:pPr>
        <w:pStyle w:val="Heading2"/>
      </w:pPr>
      <w:bookmarkStart w:id="40" w:name="meet-the-clinical-team"/>
      <w:bookmarkEnd w:id="36"/>
      <w:bookmarkEnd w:id="39"/>
      <w:r>
        <w:t>Meet the Clinical Team</w:t>
      </w:r>
    </w:p>
    <w:p w14:paraId="7058A347" w14:textId="77777777" w:rsidR="00500029" w:rsidRDefault="00004EA9">
      <w:pPr>
        <w:pStyle w:val="Heading3"/>
      </w:pPr>
      <w:bookmarkStart w:id="41" w:name="primary-narrator"/>
      <w:r>
        <w:t>Primary Narrator</w:t>
      </w:r>
    </w:p>
    <w:p w14:paraId="137CCCD6" w14:textId="77777777" w:rsidR="00500029" w:rsidRDefault="00004EA9">
      <w:pPr>
        <w:pStyle w:val="FirstParagraph"/>
      </w:pPr>
      <w:r>
        <w:rPr>
          <w:b/>
          <w:bCs/>
        </w:rPr>
        <w:t>Jennifer Torres, MSN, RN-BC</w:t>
      </w:r>
      <w:r>
        <w:t xml:space="preserve"> </w:t>
      </w:r>
      <w:r>
        <w:rPr>
          <w:i/>
          <w:iCs/>
        </w:rPr>
        <w:t>Nurse Informaticist, Community Health Clinic</w:t>
      </w:r>
    </w:p>
    <w:p w14:paraId="35CAF2C1" w14:textId="77777777" w:rsidR="00500029" w:rsidRDefault="00004EA9">
      <w:pPr>
        <w:pStyle w:val="BodyText"/>
      </w:pPr>
      <w:r>
        <w:t>Jennifer brings 12 years of clinical nursing experience and 5 years in informatics. She holds board certification in Nursing Informatics from the American Nurses Credentialing Center (ANCC). Her role bridges clinical staff and IT, translating between clinical workflows and technical requirements.</w:t>
      </w:r>
    </w:p>
    <w:p w14:paraId="45CF94C1" w14:textId="77777777" w:rsidR="00500029" w:rsidRDefault="00004EA9">
      <w:pPr>
        <w:pStyle w:val="BodyText"/>
      </w:pPr>
      <w:r>
        <w:rPr>
          <w:b/>
          <w:bCs/>
        </w:rPr>
        <w:t>Background:</w:t>
      </w:r>
      <w:r>
        <w:t xml:space="preserve"> - BSN from University of Illinois Chicago (2009) - MSN in Nursing Informatics from Chamberlain University (2019) - Started as floor nurse in cardiac step-down - Transitioned to informatics after recognizing documentation burdens - Currently leads EHR optimization and clinical decision support initiatives</w:t>
      </w:r>
    </w:p>
    <w:p w14:paraId="478A8442" w14:textId="77777777" w:rsidR="00500029" w:rsidRDefault="00004EA9">
      <w:pPr>
        <w:pStyle w:val="BodyText"/>
      </w:pPr>
      <w:r>
        <w:rPr>
          <w:b/>
          <w:bCs/>
        </w:rPr>
        <w:t>Perspective:</w:t>
      </w:r>
      <w:r>
        <w:t xml:space="preserve"> Jennifer views healthcare data as a clinical tool. Every data element should serve patient care-if it does not, the question must be asked why it is being collected.</w:t>
      </w:r>
    </w:p>
    <w:p w14:paraId="2800B125" w14:textId="77777777" w:rsidR="00500029" w:rsidRDefault="00004EA9">
      <w:pPr>
        <w:pStyle w:val="Heading3"/>
      </w:pPr>
      <w:bookmarkStart w:id="42" w:name="clinical-providers"/>
      <w:bookmarkEnd w:id="41"/>
      <w:r>
        <w:t>Clinical Providers</w:t>
      </w:r>
    </w:p>
    <w:p w14:paraId="3D9891C3" w14:textId="77777777" w:rsidR="00500029" w:rsidRDefault="00004EA9">
      <w:pPr>
        <w:pStyle w:val="FirstParagraph"/>
      </w:pPr>
      <w:r>
        <w:rPr>
          <w:b/>
          <w:bCs/>
        </w:rPr>
        <w:t>Dr. Sarah Chen, MD</w:t>
      </w:r>
      <w:r>
        <w:t xml:space="preserve"> </w:t>
      </w:r>
      <w:r>
        <w:rPr>
          <w:i/>
          <w:iCs/>
        </w:rPr>
        <w:t>Family Medicine Physician</w:t>
      </w:r>
    </w:p>
    <w:p w14:paraId="211CBDF5" w14:textId="77777777" w:rsidR="00500029" w:rsidRDefault="00004EA9">
      <w:pPr>
        <w:pStyle w:val="BodyText"/>
      </w:pPr>
      <w:r>
        <w:t>Dr. Chen has practiced primary care for 15 years, the last 8 at Community Health Clinic. She serves as Maria’s primary care provider and manages her chronic conditions.</w:t>
      </w:r>
    </w:p>
    <w:p w14:paraId="66B02ADB" w14:textId="77777777" w:rsidR="00500029" w:rsidRDefault="00004EA9">
      <w:pPr>
        <w:pStyle w:val="BodyText"/>
      </w:pPr>
      <w:r>
        <w:rPr>
          <w:b/>
          <w:bCs/>
        </w:rPr>
        <w:lastRenderedPageBreak/>
        <w:t>Clinical Focus:</w:t>
      </w:r>
      <w:r>
        <w:t xml:space="preserve"> Chronic disease management, preventive care, health maintenance </w:t>
      </w:r>
      <w:r>
        <w:rPr>
          <w:b/>
          <w:bCs/>
        </w:rPr>
        <w:t>EHR Usage:</w:t>
      </w:r>
      <w:r>
        <w:t xml:space="preserve"> Heavy user of problem lists, medication management, and care gap alerts </w:t>
      </w:r>
      <w:r>
        <w:rPr>
          <w:b/>
          <w:bCs/>
        </w:rPr>
        <w:t>Perspective:</w:t>
      </w:r>
      <w:r>
        <w:t xml:space="preserve"> “The EHR should help me see the whole patient, not just today’s complaint.”</w:t>
      </w:r>
    </w:p>
    <w:p w14:paraId="0F68FF02" w14:textId="77777777" w:rsidR="00500029" w:rsidRDefault="00004EA9">
      <w:pPr>
        <w:pStyle w:val="BodyText"/>
      </w:pPr>
      <w:r>
        <w:rPr>
          <w:b/>
          <w:bCs/>
        </w:rPr>
        <w:t>Dr. Michael Torres, MD, FACC</w:t>
      </w:r>
      <w:r>
        <w:t xml:space="preserve"> </w:t>
      </w:r>
      <w:r>
        <w:rPr>
          <w:i/>
          <w:iCs/>
        </w:rPr>
        <w:t>Cardiologist, Springfield Cardiology Associates</w:t>
      </w:r>
    </w:p>
    <w:p w14:paraId="4A0BB556" w14:textId="77777777" w:rsidR="00500029" w:rsidRDefault="00004EA9">
      <w:pPr>
        <w:pStyle w:val="BodyText"/>
      </w:pPr>
      <w:r>
        <w:t>Dr. Torres provides cardiology consultation services to CHC patients. He evaluated Maria for her new atrial fibrillation diagnosis.</w:t>
      </w:r>
    </w:p>
    <w:p w14:paraId="3E387444" w14:textId="77777777" w:rsidR="00500029" w:rsidRDefault="00004EA9">
      <w:pPr>
        <w:pStyle w:val="BodyText"/>
      </w:pPr>
      <w:r>
        <w:rPr>
          <w:b/>
          <w:bCs/>
        </w:rPr>
        <w:t>Clinical Focus:</w:t>
      </w:r>
      <w:r>
        <w:t xml:space="preserve"> Arrhythmia management, heart failure, preventive cardiology </w:t>
      </w:r>
      <w:r>
        <w:rPr>
          <w:b/>
          <w:bCs/>
        </w:rPr>
        <w:t>EHR Usage:</w:t>
      </w:r>
      <w:r>
        <w:t xml:space="preserve"> Relies heavily on consultation documentation, EKG interpretation, and echocardiography reports </w:t>
      </w:r>
      <w:r>
        <w:rPr>
          <w:b/>
          <w:bCs/>
        </w:rPr>
        <w:t>Perspective:</w:t>
      </w:r>
      <w:r>
        <w:t xml:space="preserve"> “Good data enables good decisions. When I can see a patient’s complete cardiac history, I can make better recommendations.”</w:t>
      </w:r>
    </w:p>
    <w:p w14:paraId="16D12E3F" w14:textId="77777777" w:rsidR="00500029" w:rsidRDefault="00004EA9">
      <w:pPr>
        <w:pStyle w:val="BodyText"/>
      </w:pPr>
      <w:r>
        <w:rPr>
          <w:b/>
          <w:bCs/>
        </w:rPr>
        <w:t>Dr. Amanda Williams, DO</w:t>
      </w:r>
      <w:r>
        <w:t xml:space="preserve"> </w:t>
      </w:r>
      <w:r>
        <w:rPr>
          <w:i/>
          <w:iCs/>
        </w:rPr>
        <w:t>Hospitalist, Springfield Memorial Hospital</w:t>
      </w:r>
    </w:p>
    <w:p w14:paraId="71E7DCAF" w14:textId="77777777" w:rsidR="00500029" w:rsidRDefault="00004EA9">
      <w:pPr>
        <w:pStyle w:val="BodyText"/>
      </w:pPr>
      <w:r>
        <w:t>Dr. Williams manages inpatient care when CHC patients require hospitalization. She admitted Maria during an episode of AFib with rapid ventricular response.</w:t>
      </w:r>
    </w:p>
    <w:p w14:paraId="670A0F72" w14:textId="77777777" w:rsidR="00500029" w:rsidRDefault="00004EA9">
      <w:pPr>
        <w:pStyle w:val="BodyText"/>
      </w:pPr>
      <w:r>
        <w:rPr>
          <w:b/>
          <w:bCs/>
        </w:rPr>
        <w:t>Clinical Focus:</w:t>
      </w:r>
      <w:r>
        <w:t xml:space="preserve"> Acute care management, care transitions, hospital medicine </w:t>
      </w:r>
      <w:r>
        <w:rPr>
          <w:b/>
          <w:bCs/>
        </w:rPr>
        <w:t>EHR Usage:</w:t>
      </w:r>
      <w:r>
        <w:t xml:space="preserve"> Admission documentation, discharge planning, handoff communication </w:t>
      </w:r>
      <w:r>
        <w:rPr>
          <w:b/>
          <w:bCs/>
        </w:rPr>
        <w:t>Perspective:</w:t>
      </w:r>
      <w:r>
        <w:t xml:space="preserve"> “The discharge summary is the most important document I write. It’s the bridge between hospital and home.”</w:t>
      </w:r>
    </w:p>
    <w:p w14:paraId="07FF7B95" w14:textId="77777777" w:rsidR="00500029" w:rsidRDefault="00004EA9">
      <w:pPr>
        <w:pStyle w:val="BodyText"/>
      </w:pPr>
      <w:r>
        <w:rPr>
          <w:b/>
          <w:bCs/>
        </w:rPr>
        <w:t>Dr. James Park, MD, FACS</w:t>
      </w:r>
      <w:r>
        <w:t xml:space="preserve"> </w:t>
      </w:r>
      <w:r>
        <w:rPr>
          <w:i/>
          <w:iCs/>
        </w:rPr>
        <w:t>General Surgeon, Springfield Surgical Associates</w:t>
      </w:r>
    </w:p>
    <w:p w14:paraId="6F34BD92" w14:textId="77777777" w:rsidR="00500029" w:rsidRDefault="00004EA9">
      <w:pPr>
        <w:pStyle w:val="BodyText"/>
      </w:pPr>
      <w:r>
        <w:t>Dr. Park provides surgical consultation when needed. While Maria’s case does not require surgery, his perspective informs Chapter 4 on specialty referrals.</w:t>
      </w:r>
    </w:p>
    <w:p w14:paraId="55597DF4" w14:textId="77777777" w:rsidR="00500029" w:rsidRDefault="00004EA9">
      <w:pPr>
        <w:pStyle w:val="BodyText"/>
      </w:pPr>
      <w:r>
        <w:rPr>
          <w:b/>
          <w:bCs/>
        </w:rPr>
        <w:t>Clinical Focus:</w:t>
      </w:r>
      <w:r>
        <w:t xml:space="preserve"> General surgery, surgical risk assessment, perioperative optimization </w:t>
      </w:r>
      <w:r>
        <w:rPr>
          <w:b/>
          <w:bCs/>
        </w:rPr>
        <w:t>EHR Usage:</w:t>
      </w:r>
      <w:r>
        <w:t xml:space="preserve"> Operative reports, surgical history review, pre-operative assessment </w:t>
      </w:r>
      <w:r>
        <w:rPr>
          <w:b/>
          <w:bCs/>
        </w:rPr>
        <w:t>Perspective:</w:t>
      </w:r>
      <w:r>
        <w:t xml:space="preserve"> “Every patient I operate on has a story written in their medical record. My job is to read that story carefully before I make a single incision.”</w:t>
      </w:r>
    </w:p>
    <w:p w14:paraId="6541D37A" w14:textId="77777777" w:rsidR="00500029" w:rsidRDefault="00004EA9">
      <w:pPr>
        <w:pStyle w:val="Heading3"/>
      </w:pPr>
      <w:bookmarkStart w:id="43" w:name="care-team-members"/>
      <w:bookmarkEnd w:id="42"/>
      <w:r>
        <w:t>Care Team Members</w:t>
      </w:r>
    </w:p>
    <w:p w14:paraId="295AE75B" w14:textId="77777777" w:rsidR="00500029" w:rsidRDefault="00004EA9">
      <w:pPr>
        <w:pStyle w:val="FirstParagraph"/>
      </w:pPr>
      <w:r>
        <w:rPr>
          <w:b/>
          <w:bCs/>
        </w:rPr>
        <w:t>Lisa Brown, RN, BSN</w:t>
      </w:r>
      <w:r>
        <w:t xml:space="preserve"> </w:t>
      </w:r>
      <w:r>
        <w:rPr>
          <w:i/>
          <w:iCs/>
        </w:rPr>
        <w:t>Care Coordinator</w:t>
      </w:r>
    </w:p>
    <w:p w14:paraId="1F6A6773" w14:textId="77777777" w:rsidR="00500029" w:rsidRDefault="00004EA9">
      <w:pPr>
        <w:pStyle w:val="BodyText"/>
      </w:pPr>
      <w:r>
        <w:t>Lisa manages care transitions and coordinates services for complex patients like Maria. She ensures continuity between settings and providers.</w:t>
      </w:r>
    </w:p>
    <w:p w14:paraId="500F7500" w14:textId="77777777" w:rsidR="00500029" w:rsidRDefault="00004EA9">
      <w:pPr>
        <w:pStyle w:val="BodyText"/>
      </w:pPr>
      <w:r>
        <w:rPr>
          <w:b/>
          <w:bCs/>
        </w:rPr>
        <w:t>Role:</w:t>
      </w:r>
      <w:r>
        <w:t xml:space="preserve"> Patient education, care plan coordination, transition management </w:t>
      </w:r>
      <w:r>
        <w:rPr>
          <w:b/>
          <w:bCs/>
        </w:rPr>
        <w:t>EHR Usage:</w:t>
      </w:r>
      <w:r>
        <w:t xml:space="preserve"> Care plans, referral tracking, patient outreach documentation </w:t>
      </w:r>
      <w:r>
        <w:rPr>
          <w:b/>
          <w:bCs/>
        </w:rPr>
        <w:t>Perspective:</w:t>
      </w:r>
      <w:r>
        <w:t xml:space="preserve"> “I’m the glue that holds the care team together. When communication breaks down, patients fall through the cracks.”</w:t>
      </w:r>
    </w:p>
    <w:p w14:paraId="7C08731D" w14:textId="77777777" w:rsidR="00500029" w:rsidRDefault="00004EA9">
      <w:pPr>
        <w:pStyle w:val="BodyText"/>
      </w:pPr>
      <w:r>
        <w:rPr>
          <w:b/>
          <w:bCs/>
        </w:rPr>
        <w:t>Jessica Martinez, PharmD, BCPS</w:t>
      </w:r>
      <w:r>
        <w:t xml:space="preserve"> </w:t>
      </w:r>
      <w:r>
        <w:rPr>
          <w:i/>
          <w:iCs/>
        </w:rPr>
        <w:t>Clinical Pharmacist</w:t>
      </w:r>
    </w:p>
    <w:p w14:paraId="6B3511E0" w14:textId="77777777" w:rsidR="00500029" w:rsidRDefault="00004EA9">
      <w:pPr>
        <w:pStyle w:val="BodyText"/>
      </w:pPr>
      <w:r>
        <w:t>Jessica reviews medication orders, performs reconciliation, and counsels patients on drug therapy. She plays a critical role in Maria’s anticoagulation management.</w:t>
      </w:r>
    </w:p>
    <w:p w14:paraId="6DFB9F41" w14:textId="77777777" w:rsidR="00500029" w:rsidRDefault="00004EA9">
      <w:pPr>
        <w:pStyle w:val="BodyText"/>
      </w:pPr>
      <w:r>
        <w:rPr>
          <w:b/>
          <w:bCs/>
        </w:rPr>
        <w:lastRenderedPageBreak/>
        <w:t>Role:</w:t>
      </w:r>
      <w:r>
        <w:t xml:space="preserve"> Medication therapy management, drug interaction screening, patient counseling </w:t>
      </w:r>
      <w:r>
        <w:rPr>
          <w:b/>
          <w:bCs/>
        </w:rPr>
        <w:t>EHR Usage:</w:t>
      </w:r>
      <w:r>
        <w:t xml:space="preserve"> Medication lists, allergy checking, drug-drug interaction alerts </w:t>
      </w:r>
      <w:r>
        <w:rPr>
          <w:b/>
          <w:bCs/>
        </w:rPr>
        <w:t>Perspective:</w:t>
      </w:r>
      <w:r>
        <w:t xml:space="preserve"> “Every medication has the potential to help or harm. My job is to maximize the help and minimize the harm.”</w:t>
      </w:r>
    </w:p>
    <w:p w14:paraId="69197B92" w14:textId="77777777" w:rsidR="00500029" w:rsidRDefault="00004EA9">
      <w:pPr>
        <w:pStyle w:val="Heading3"/>
      </w:pPr>
      <w:bookmarkStart w:id="44" w:name="administrative-staff"/>
      <w:bookmarkEnd w:id="43"/>
      <w:r>
        <w:t>Administrative Staff</w:t>
      </w:r>
    </w:p>
    <w:p w14:paraId="11A66CBA" w14:textId="77777777" w:rsidR="00500029" w:rsidRDefault="00004EA9">
      <w:pPr>
        <w:pStyle w:val="FirstParagraph"/>
      </w:pPr>
      <w:r>
        <w:rPr>
          <w:b/>
          <w:bCs/>
        </w:rPr>
        <w:t>Sarah Johnson, MPH</w:t>
      </w:r>
      <w:r>
        <w:t xml:space="preserve"> </w:t>
      </w:r>
      <w:r>
        <w:rPr>
          <w:i/>
          <w:iCs/>
        </w:rPr>
        <w:t>Quality Director</w:t>
      </w:r>
    </w:p>
    <w:p w14:paraId="38A5E97F" w14:textId="77777777" w:rsidR="00500029" w:rsidRDefault="00004EA9">
      <w:pPr>
        <w:pStyle w:val="BodyText"/>
      </w:pPr>
      <w:r>
        <w:t>Sarah oversees quality measurement, HEDIS reporting, and value-based care programs. She translates clinical data into performance metrics.</w:t>
      </w:r>
    </w:p>
    <w:p w14:paraId="4FFB8361" w14:textId="77777777" w:rsidR="00500029" w:rsidRDefault="00004EA9">
      <w:pPr>
        <w:pStyle w:val="BodyText"/>
      </w:pPr>
      <w:r>
        <w:rPr>
          <w:b/>
          <w:bCs/>
        </w:rPr>
        <w:t>Role:</w:t>
      </w:r>
      <w:r>
        <w:t xml:space="preserve"> Quality measure calculation, performance improvement, regulatory reporting </w:t>
      </w:r>
      <w:r>
        <w:rPr>
          <w:b/>
          <w:bCs/>
        </w:rPr>
        <w:t>EHR Usage:</w:t>
      </w:r>
      <w:r>
        <w:t xml:space="preserve"> Population health dashboards, quality gap reports, registry management </w:t>
      </w:r>
      <w:r>
        <w:rPr>
          <w:b/>
          <w:bCs/>
        </w:rPr>
        <w:t>Perspective:</w:t>
      </w:r>
      <w:r>
        <w:t xml:space="preserve"> “Behind every quality metric is a patient who did or didn’t receive the care they needed. Numbers tell stories.”</w:t>
      </w:r>
    </w:p>
    <w:p w14:paraId="7EEBFCB2" w14:textId="77777777" w:rsidR="00500029" w:rsidRDefault="00004EA9">
      <w:pPr>
        <w:pStyle w:val="BodyText"/>
      </w:pPr>
      <w:r>
        <w:rPr>
          <w:b/>
          <w:bCs/>
        </w:rPr>
        <w:t>Tom Richards</w:t>
      </w:r>
      <w:r>
        <w:t xml:space="preserve"> </w:t>
      </w:r>
      <w:r>
        <w:rPr>
          <w:i/>
          <w:iCs/>
        </w:rPr>
        <w:t>Revenue Cycle Manager</w:t>
      </w:r>
    </w:p>
    <w:p w14:paraId="3E4A3E69" w14:textId="77777777" w:rsidR="00500029" w:rsidRDefault="00004EA9">
      <w:pPr>
        <w:pStyle w:val="BodyText"/>
      </w:pPr>
      <w:r>
        <w:t>Tom manages billing operations, claims submission, and coding compliance. He ensures clinical documentation supports appropriate reimbursement.</w:t>
      </w:r>
    </w:p>
    <w:p w14:paraId="414924D3" w14:textId="77777777" w:rsidR="00500029" w:rsidRDefault="00004EA9">
      <w:pPr>
        <w:pStyle w:val="BodyText"/>
      </w:pPr>
      <w:r>
        <w:rPr>
          <w:b/>
          <w:bCs/>
        </w:rPr>
        <w:t>Role:</w:t>
      </w:r>
      <w:r>
        <w:t xml:space="preserve"> Claims processing, coding accuracy, denial management </w:t>
      </w:r>
      <w:r>
        <w:rPr>
          <w:b/>
          <w:bCs/>
        </w:rPr>
        <w:t>EHR Usage:</w:t>
      </w:r>
      <w:r>
        <w:t xml:space="preserve"> Charge capture, coding queues, claims status tracking </w:t>
      </w:r>
      <w:r>
        <w:rPr>
          <w:b/>
          <w:bCs/>
        </w:rPr>
        <w:t>Perspective:</w:t>
      </w:r>
      <w:r>
        <w:t xml:space="preserve"> “Good clinical documentation is good financial documentation. When providers document clearly, billing follows naturally.”</w:t>
      </w:r>
    </w:p>
    <w:p w14:paraId="2E1694F6" w14:textId="77777777" w:rsidR="00500029" w:rsidRDefault="00004EA9">
      <w:pPr>
        <w:pStyle w:val="BodyText"/>
      </w:pPr>
      <w:r>
        <w:rPr>
          <w:b/>
          <w:bCs/>
        </w:rPr>
        <w:t>Karen Williams</w:t>
      </w:r>
      <w:r>
        <w:t xml:space="preserve"> </w:t>
      </w:r>
      <w:r>
        <w:rPr>
          <w:i/>
          <w:iCs/>
        </w:rPr>
        <w:t>Front Desk Supervisor</w:t>
      </w:r>
    </w:p>
    <w:p w14:paraId="335D60D5" w14:textId="77777777" w:rsidR="00500029" w:rsidRDefault="00004EA9">
      <w:pPr>
        <w:pStyle w:val="BodyText"/>
      </w:pPr>
      <w:r>
        <w:t>Karen oversees patient registration, scheduling, and front-desk operations. She is often the first point of contact for patients like Maria.</w:t>
      </w:r>
    </w:p>
    <w:p w14:paraId="20589F73" w14:textId="77777777" w:rsidR="00500029" w:rsidRDefault="00004EA9">
      <w:pPr>
        <w:pStyle w:val="BodyText"/>
      </w:pPr>
      <w:r>
        <w:rPr>
          <w:b/>
          <w:bCs/>
        </w:rPr>
        <w:t>Role:</w:t>
      </w:r>
      <w:r>
        <w:t xml:space="preserve"> Patient registration, appointment scheduling, insurance verification </w:t>
      </w:r>
      <w:r>
        <w:rPr>
          <w:b/>
          <w:bCs/>
        </w:rPr>
        <w:t>EHR Usage:</w:t>
      </w:r>
      <w:r>
        <w:t xml:space="preserve"> Registration screens, scheduling modules, eligibility checking </w:t>
      </w:r>
      <w:r>
        <w:rPr>
          <w:b/>
          <w:bCs/>
        </w:rPr>
        <w:t>Perspective:</w:t>
      </w:r>
      <w:r>
        <w:t xml:space="preserve"> “Every patient interaction starts with us. We set the tone for the entire visit.”</w:t>
      </w:r>
    </w:p>
    <w:p w14:paraId="02E9D0FA" w14:textId="77777777" w:rsidR="00500029" w:rsidRDefault="00004EA9">
      <w:pPr>
        <w:pStyle w:val="Heading2"/>
      </w:pPr>
      <w:bookmarkStart w:id="45" w:name="the-primary-patient-maria-rodriguez"/>
      <w:bookmarkEnd w:id="40"/>
      <w:bookmarkEnd w:id="44"/>
      <w:r>
        <w:t>The Primary Patient: Maria Rodriguez</w:t>
      </w:r>
    </w:p>
    <w:p w14:paraId="5F02C443" w14:textId="77777777" w:rsidR="00500029" w:rsidRDefault="00004EA9">
      <w:pPr>
        <w:pStyle w:val="FirstParagraph"/>
      </w:pPr>
      <w:r>
        <w:rPr>
          <w:b/>
          <w:bCs/>
        </w:rPr>
        <w:t>Demographics:</w:t>
      </w:r>
      <w:r>
        <w:t xml:space="preserve"> - </w:t>
      </w:r>
      <w:r>
        <w:rPr>
          <w:b/>
          <w:bCs/>
        </w:rPr>
        <w:t>Age:</w:t>
      </w:r>
      <w:r>
        <w:t xml:space="preserve"> 46 years old - </w:t>
      </w:r>
      <w:r>
        <w:rPr>
          <w:b/>
          <w:bCs/>
        </w:rPr>
        <w:t>Gender:</w:t>
      </w:r>
      <w:r>
        <w:t xml:space="preserve"> Female - </w:t>
      </w:r>
      <w:r>
        <w:rPr>
          <w:b/>
          <w:bCs/>
        </w:rPr>
        <w:t>Occupation:</w:t>
      </w:r>
      <w:r>
        <w:t xml:space="preserve"> Elementary school teacher - </w:t>
      </w:r>
      <w:r>
        <w:rPr>
          <w:b/>
          <w:bCs/>
        </w:rPr>
        <w:t>Residence:</w:t>
      </w:r>
      <w:r>
        <w:t xml:space="preserve"> Springfield, Illinois - </w:t>
      </w:r>
      <w:r>
        <w:rPr>
          <w:b/>
          <w:bCs/>
        </w:rPr>
        <w:t>Insurance:</w:t>
      </w:r>
      <w:r>
        <w:t xml:space="preserve"> Illinois Medicaid (Managed Care) - </w:t>
      </w:r>
      <w:r>
        <w:rPr>
          <w:b/>
          <w:bCs/>
        </w:rPr>
        <w:t>Primary Language:</w:t>
      </w:r>
      <w:r>
        <w:t xml:space="preserve"> English (bilingual Spanish)</w:t>
      </w:r>
    </w:p>
    <w:p w14:paraId="08301616" w14:textId="77777777" w:rsidR="00500029" w:rsidRDefault="00004EA9">
      <w:pPr>
        <w:pStyle w:val="BodyText"/>
      </w:pPr>
      <w:r>
        <w:rPr>
          <w:b/>
          <w:bCs/>
        </w:rPr>
        <w:t>Medical History:</w:t>
      </w:r>
      <w:r>
        <w:t xml:space="preserve"> - Type 2 Diabetes Mellitus (diagnosed 3 years ago) - Essential Hypertension (diagnosed 5 years ago) - Obesity (BMI 32.1)</w:t>
      </w:r>
    </w:p>
    <w:p w14:paraId="37CC0902" w14:textId="77777777" w:rsidR="00500029" w:rsidRDefault="00004EA9">
      <w:pPr>
        <w:pStyle w:val="BodyText"/>
      </w:pPr>
      <w:r>
        <w:rPr>
          <w:b/>
          <w:bCs/>
        </w:rPr>
        <w:t>New Diagnosis (discovered during our story):</w:t>
      </w:r>
      <w:r>
        <w:t xml:space="preserve"> - Atrial Fibrillation (paroxysmal)</w:t>
      </w:r>
    </w:p>
    <w:p w14:paraId="2982625A" w14:textId="77777777" w:rsidR="00500029" w:rsidRDefault="00004EA9">
      <w:pPr>
        <w:pStyle w:val="BodyText"/>
      </w:pPr>
      <w:r>
        <w:rPr>
          <w:b/>
          <w:bCs/>
        </w:rPr>
        <w:t>Social History:</w:t>
      </w:r>
      <w:r>
        <w:t xml:space="preserve"> - Single mother of two children (ages 12 and 16) - Non-smoker, occasional social alcohol - Active lifestyle despite work demands - Strong family support system</w:t>
      </w:r>
    </w:p>
    <w:p w14:paraId="54D86A71" w14:textId="77777777" w:rsidR="00570730" w:rsidRDefault="00570730">
      <w:pPr>
        <w:rPr>
          <w:b/>
          <w:bCs/>
        </w:rPr>
      </w:pPr>
      <w:r>
        <w:rPr>
          <w:b/>
          <w:bCs/>
        </w:rPr>
        <w:br w:type="page"/>
      </w:r>
    </w:p>
    <w:p w14:paraId="0A03DB42" w14:textId="5047280D" w:rsidR="00500029" w:rsidRDefault="00004EA9">
      <w:pPr>
        <w:pStyle w:val="BodyText"/>
      </w:pPr>
      <w:r>
        <w:rPr>
          <w:b/>
          <w:bCs/>
        </w:rPr>
        <w:lastRenderedPageBreak/>
        <w:t>Why Maria?</w:t>
      </w:r>
    </w:p>
    <w:p w14:paraId="50FF2E2B" w14:textId="77777777" w:rsidR="00500029" w:rsidRDefault="00004EA9">
      <w:pPr>
        <w:pStyle w:val="BodyText"/>
      </w:pPr>
      <w:r>
        <w:t>Maria represents millions of Americans navigating a complex healthcare system while managing chronic conditions. Her story illustrates:</w:t>
      </w:r>
    </w:p>
    <w:p w14:paraId="689B147D" w14:textId="77777777" w:rsidR="00500029" w:rsidRDefault="00004EA9">
      <w:pPr>
        <w:pStyle w:val="Compact"/>
        <w:numPr>
          <w:ilvl w:val="0"/>
          <w:numId w:val="22"/>
        </w:numPr>
      </w:pPr>
      <w:r>
        <w:rPr>
          <w:b/>
          <w:bCs/>
        </w:rPr>
        <w:t>Chronic disease management:</w:t>
      </w:r>
      <w:r>
        <w:t xml:space="preserve"> How ongoing conditions like diabetes and hypertension generate continuous data streams</w:t>
      </w:r>
    </w:p>
    <w:p w14:paraId="206DFCB1" w14:textId="77777777" w:rsidR="00500029" w:rsidRDefault="00004EA9">
      <w:pPr>
        <w:pStyle w:val="Compact"/>
        <w:numPr>
          <w:ilvl w:val="0"/>
          <w:numId w:val="22"/>
        </w:numPr>
      </w:pPr>
      <w:r>
        <w:rPr>
          <w:b/>
          <w:bCs/>
        </w:rPr>
        <w:t>Acute care episodes:</w:t>
      </w:r>
      <w:r>
        <w:t xml:space="preserve"> How new diagnoses like atrial fibrillation disrupt routine care</w:t>
      </w:r>
    </w:p>
    <w:p w14:paraId="3683E0C0" w14:textId="77777777" w:rsidR="00500029" w:rsidRDefault="00004EA9">
      <w:pPr>
        <w:pStyle w:val="Compact"/>
        <w:numPr>
          <w:ilvl w:val="0"/>
          <w:numId w:val="22"/>
        </w:numPr>
      </w:pPr>
      <w:r>
        <w:rPr>
          <w:b/>
          <w:bCs/>
        </w:rPr>
        <w:t>Care coordination challenges:</w:t>
      </w:r>
      <w:r>
        <w:t xml:space="preserve"> How multiple providers must share information</w:t>
      </w:r>
    </w:p>
    <w:p w14:paraId="7C520667" w14:textId="77777777" w:rsidR="00500029" w:rsidRDefault="00004EA9">
      <w:pPr>
        <w:pStyle w:val="Compact"/>
        <w:numPr>
          <w:ilvl w:val="0"/>
          <w:numId w:val="22"/>
        </w:numPr>
      </w:pPr>
      <w:r>
        <w:rPr>
          <w:b/>
          <w:bCs/>
        </w:rPr>
        <w:t>Socioeconomic realities:</w:t>
      </w:r>
      <w:r>
        <w:t xml:space="preserve"> How insurance status affects access and documentation</w:t>
      </w:r>
    </w:p>
    <w:p w14:paraId="71CCA9C2" w14:textId="77777777" w:rsidR="00500029" w:rsidRDefault="00004EA9">
      <w:pPr>
        <w:pStyle w:val="Compact"/>
        <w:numPr>
          <w:ilvl w:val="0"/>
          <w:numId w:val="22"/>
        </w:numPr>
      </w:pPr>
      <w:r>
        <w:rPr>
          <w:b/>
          <w:bCs/>
        </w:rPr>
        <w:t>Health equity considerations:</w:t>
      </w:r>
      <w:r>
        <w:t xml:space="preserve"> How safety-net providers serve vulnerable populations</w:t>
      </w:r>
    </w:p>
    <w:p w14:paraId="5399598F" w14:textId="77777777" w:rsidR="00500029" w:rsidRDefault="00004EA9">
      <w:pPr>
        <w:pStyle w:val="FirstParagraph"/>
      </w:pPr>
      <w:r>
        <w:t>Throughout this book, Maria’s journey demonstrates how clinical care generates data, how that data flows through healthcare information systems, and how it ultimately enables research, quality improvement, and better care for future patients.</w:t>
      </w:r>
    </w:p>
    <w:p w14:paraId="3D0D93F2" w14:textId="77777777" w:rsidR="00500029" w:rsidRDefault="00004EA9">
      <w:pPr>
        <w:pStyle w:val="Heading2"/>
      </w:pPr>
      <w:bookmarkStart w:id="46" w:name="the-clinical-setting"/>
      <w:bookmarkEnd w:id="45"/>
      <w:r>
        <w:t>The Clinical Setting</w:t>
      </w:r>
    </w:p>
    <w:p w14:paraId="4CF19251" w14:textId="77777777" w:rsidR="00500029" w:rsidRDefault="00004EA9">
      <w:pPr>
        <w:pStyle w:val="FirstParagraph"/>
      </w:pPr>
      <w:r>
        <w:rPr>
          <w:i/>
          <w:iCs/>
        </w:rPr>
        <w:t>Note: The healthcare organization described in this book is entirely fictional, created to demonstrate realistic clinical informatics concepts.</w:t>
      </w:r>
    </w:p>
    <w:p w14:paraId="6A86FA60" w14:textId="77777777" w:rsidR="00500029" w:rsidRDefault="00004EA9">
      <w:pPr>
        <w:pStyle w:val="BodyText"/>
      </w:pPr>
      <w:r>
        <w:rPr>
          <w:b/>
          <w:bCs/>
        </w:rPr>
        <w:t>Organization Profile:</w:t>
      </w:r>
      <w:r>
        <w:t xml:space="preserve"> - </w:t>
      </w:r>
      <w:r>
        <w:rPr>
          <w:b/>
          <w:bCs/>
        </w:rPr>
        <w:t>Type:</w:t>
      </w:r>
      <w:r>
        <w:t xml:space="preserve"> Federally Qualified Health Center (FQHC) - </w:t>
      </w:r>
      <w:r>
        <w:rPr>
          <w:b/>
          <w:bCs/>
        </w:rPr>
        <w:t>Locations:</w:t>
      </w:r>
      <w:r>
        <w:t xml:space="preserve"> 3 clinic sites - </w:t>
      </w:r>
      <w:r>
        <w:rPr>
          <w:b/>
          <w:bCs/>
        </w:rPr>
        <w:t>Patient Population:</w:t>
      </w:r>
      <w:r>
        <w:t xml:space="preserve"> 15,000 active patients - </w:t>
      </w:r>
      <w:r>
        <w:rPr>
          <w:b/>
          <w:bCs/>
        </w:rPr>
        <w:t>Payer Mix:</w:t>
      </w:r>
      <w:r>
        <w:t xml:space="preserve"> 60% Medicaid, 20% Uninsured (sliding fee), 15% Medicare, 5% Commercial - </w:t>
      </w:r>
      <w:r>
        <w:rPr>
          <w:b/>
          <w:bCs/>
        </w:rPr>
        <w:t>Services:</w:t>
      </w:r>
      <w:r>
        <w:t xml:space="preserve"> Primary care, behavioral health, dental, pharmacy, care coordination</w:t>
      </w:r>
    </w:p>
    <w:p w14:paraId="5740239E" w14:textId="77777777" w:rsidR="00500029" w:rsidRDefault="00004EA9">
      <w:pPr>
        <w:pStyle w:val="BodyText"/>
      </w:pPr>
      <w:r>
        <w:rPr>
          <w:b/>
          <w:bCs/>
        </w:rPr>
        <w:t>Technology Infrastructure:</w:t>
      </w:r>
      <w:r>
        <w:t xml:space="preserve"> - </w:t>
      </w:r>
      <w:r>
        <w:rPr>
          <w:b/>
          <w:bCs/>
        </w:rPr>
        <w:t>EHR System:</w:t>
      </w:r>
      <w:r>
        <w:t xml:space="preserve"> Modern cloud-based EHR with FHIR R4 API - </w:t>
      </w:r>
      <w:r>
        <w:rPr>
          <w:b/>
          <w:bCs/>
        </w:rPr>
        <w:t>Health Information Exchange:</w:t>
      </w:r>
      <w:r>
        <w:t xml:space="preserve"> Connected to regional HIE - </w:t>
      </w:r>
      <w:r>
        <w:rPr>
          <w:b/>
          <w:bCs/>
        </w:rPr>
        <w:t>Practice Management:</w:t>
      </w:r>
      <w:r>
        <w:t xml:space="preserve"> Integrated scheduling and billing modules - </w:t>
      </w:r>
      <w:r>
        <w:rPr>
          <w:b/>
          <w:bCs/>
        </w:rPr>
        <w:t>Patient Portal:</w:t>
      </w:r>
      <w:r>
        <w:t xml:space="preserve"> Active patient engagement platform - </w:t>
      </w:r>
      <w:r>
        <w:rPr>
          <w:b/>
          <w:bCs/>
        </w:rPr>
        <w:t>Analytics:</w:t>
      </w:r>
      <w:r>
        <w:t xml:space="preserve"> Population health dashboards and quality reporting</w:t>
      </w:r>
    </w:p>
    <w:p w14:paraId="52A35012" w14:textId="77777777" w:rsidR="00500029" w:rsidRDefault="00004EA9">
      <w:pPr>
        <w:pStyle w:val="BodyText"/>
      </w:pPr>
      <w:r>
        <w:rPr>
          <w:b/>
          <w:bCs/>
        </w:rPr>
        <w:t>Quality Programs:</w:t>
      </w:r>
      <w:r>
        <w:t xml:space="preserve"> - HRSA Uniform Data System (UDS) reporting - CMS Quality Payment Program (MIPS) - NCQA Patient-Centered Medical Home recognition - State Medicaid managed care quality incentives</w:t>
      </w:r>
    </w:p>
    <w:p w14:paraId="5E439D0D" w14:textId="77777777" w:rsidR="00500029" w:rsidRDefault="00004EA9">
      <w:pPr>
        <w:pStyle w:val="BodyText"/>
      </w:pPr>
      <w:r>
        <w:rPr>
          <w:b/>
          <w:bCs/>
        </w:rPr>
        <w:t>Research Participation:</w:t>
      </w:r>
      <w:r>
        <w:t xml:space="preserve"> - OHDSI network node (contributes de-identified data) - PCORnet clinical data research network - Academic partnerships for health services research</w:t>
      </w:r>
    </w:p>
    <w:p w14:paraId="62ECE5BF" w14:textId="77777777" w:rsidR="00500029" w:rsidRDefault="00004EA9">
      <w:pPr>
        <w:pStyle w:val="BodyText"/>
      </w:pPr>
      <w:r>
        <w:t>This setting provides a realistic context for understanding healthcare informatics. FQHCs operate under unique regulatory requirements, serve diverse populations, and must maximize the value of every dollar. Their technology decisions directly impact patient care, financial sustainability, and community health outcomes.</w:t>
      </w:r>
    </w:p>
    <w:p w14:paraId="3536AB0D" w14:textId="77777777" w:rsidR="00500029" w:rsidRDefault="00004EA9" w:rsidP="00A65AF9">
      <w:pPr>
        <w:pStyle w:val="Heading1"/>
        <w:jc w:val="center"/>
      </w:pPr>
      <w:bookmarkStart w:id="47" w:name="part-i-patient-access-registration-1"/>
      <w:bookmarkEnd w:id="30"/>
      <w:bookmarkEnd w:id="46"/>
      <w:r>
        <w:lastRenderedPageBreak/>
        <w:t>Part I: Patient Access &amp; Registration</w:t>
      </w:r>
    </w:p>
    <w:p w14:paraId="0D4CE353" w14:textId="77777777" w:rsidR="00500029" w:rsidRDefault="00004EA9" w:rsidP="00A65AF9">
      <w:pPr>
        <w:pStyle w:val="Heading1"/>
        <w:jc w:val="center"/>
      </w:pPr>
      <w:bookmarkStart w:id="48" w:name="chapter-1-the-patient-arrives-1"/>
      <w:bookmarkEnd w:id="47"/>
      <w:r>
        <w:t>Chapter 1: The Patient Arrives</w:t>
      </w:r>
    </w:p>
    <w:p w14:paraId="59B99335" w14:textId="77777777" w:rsidR="00500029" w:rsidRDefault="00004EA9">
      <w:pPr>
        <w:pStyle w:val="Heading2"/>
      </w:pPr>
      <w:bookmarkStart w:id="49" w:name="clinical-narrative"/>
      <w:r>
        <w:t>1.1 Clinical Narrative</w:t>
      </w:r>
    </w:p>
    <w:p w14:paraId="3F5150F7" w14:textId="77777777" w:rsidR="00500029" w:rsidRDefault="00004EA9">
      <w:pPr>
        <w:pStyle w:val="Heading3"/>
      </w:pPr>
      <w:bookmarkStart w:id="50" w:name="monday-january-13-2026---815-am"/>
      <w:r>
        <w:t>Monday, January 13, 2026 - 8:15 AM</w:t>
      </w:r>
    </w:p>
    <w:p w14:paraId="2D9BDF1C" w14:textId="77777777" w:rsidR="00500029" w:rsidRDefault="00004EA9">
      <w:pPr>
        <w:pStyle w:val="FirstParagraph"/>
      </w:pPr>
      <w:r>
        <w:t>The phone at Community Health Clinic’s front desk rang for what must have been the twentieth time that morning. Karen Williams, the front desk supervisor, picked it up while simultaneously waving to a patient who had just arrived for an 8:30 appointment.</w:t>
      </w:r>
    </w:p>
    <w:p w14:paraId="4FCB04AC" w14:textId="77777777" w:rsidR="00500029" w:rsidRDefault="00004EA9">
      <w:pPr>
        <w:pStyle w:val="BodyText"/>
      </w:pPr>
      <w:r>
        <w:t>“Community Health Clinic, this is Karen. How can I help you?”</w:t>
      </w:r>
    </w:p>
    <w:p w14:paraId="3A7F099C" w14:textId="77777777" w:rsidR="00500029" w:rsidRDefault="00004EA9">
      <w:pPr>
        <w:pStyle w:val="BodyText"/>
      </w:pPr>
      <w:r>
        <w:t>“Hi, um, I need to make an appointment.” The voice on the other end sounded tired. “I’m not feeling well. My blood sugars have been really high lately, and I’ve been so exhausted I can barely make it through the day.”</w:t>
      </w:r>
    </w:p>
    <w:p w14:paraId="36A07852" w14:textId="77777777" w:rsidR="00500029" w:rsidRDefault="00004EA9">
      <w:pPr>
        <w:pStyle w:val="BodyText"/>
      </w:pPr>
      <w:r>
        <w:t>Karen pulled up the scheduling system. “Of course, I can help you with that. Are you an existing patient here?”</w:t>
      </w:r>
    </w:p>
    <w:p w14:paraId="4534A2AD" w14:textId="77777777" w:rsidR="00500029" w:rsidRDefault="00004EA9">
      <w:pPr>
        <w:pStyle w:val="BodyText"/>
      </w:pPr>
      <w:r>
        <w:t>“Yes, I’ve been coming there for about three years. Maria Rodriguez.”</w:t>
      </w:r>
    </w:p>
    <w:p w14:paraId="0F51AC3B" w14:textId="77777777" w:rsidR="00500029" w:rsidRDefault="00004EA9">
      <w:pPr>
        <w:pStyle w:val="BodyText"/>
      </w:pPr>
      <w:r>
        <w:t>Karen typed the name into the search field. The Master Patient Index returned a match: Maria Rodriguez, DOB 03/15/1979, MRN 12345. The record showed she was established with Dr. Sarah Chen for primary care, with last visit dates, active problems, and insurance information all populating on the screen.</w:t>
      </w:r>
    </w:p>
    <w:p w14:paraId="4B48FDB1" w14:textId="77777777" w:rsidR="00500029" w:rsidRDefault="00004EA9">
      <w:pPr>
        <w:pStyle w:val="BodyText"/>
      </w:pPr>
      <w:r>
        <w:t>“I found you, Ms. Rodriguez. I see you’re due for your diabetes check-up anyway-your last visit was about four months ago. Let me see what Dr. Chen has available.”</w:t>
      </w:r>
    </w:p>
    <w:p w14:paraId="4A395A39" w14:textId="77777777" w:rsidR="00500029" w:rsidRDefault="00004EA9">
      <w:pPr>
        <w:pStyle w:val="BodyText"/>
      </w:pPr>
      <w:r>
        <w:t>Karen navigated to the scheduling module. Dr. Chen’s template showed her availability: a mix of acute visits (15 minutes), routine follow-ups (20 minutes), and comprehensive visits (40 minutes). Given Maria’s symptoms-fatigue and elevated blood sugars in a diabetic patient-this would need at least a routine slot.</w:t>
      </w:r>
    </w:p>
    <w:p w14:paraId="15471E44" w14:textId="77777777" w:rsidR="00500029" w:rsidRDefault="00004EA9">
      <w:pPr>
        <w:pStyle w:val="BodyText"/>
      </w:pPr>
      <w:r>
        <w:t>“I can get you in this Wednesday at 9:00 AM with Dr. Chen. Would that work?”</w:t>
      </w:r>
    </w:p>
    <w:p w14:paraId="6460DD35" w14:textId="77777777" w:rsidR="00500029" w:rsidRDefault="00004EA9">
      <w:pPr>
        <w:pStyle w:val="BodyText"/>
      </w:pPr>
      <w:r>
        <w:t>“Wednesday? That’s two days away. I was hoping for something sooner…” Maria’s voice trailed off.</w:t>
      </w:r>
    </w:p>
    <w:p w14:paraId="73133788" w14:textId="77777777" w:rsidR="00500029" w:rsidRDefault="00004EA9">
      <w:pPr>
        <w:pStyle w:val="BodyText"/>
      </w:pPr>
      <w:r>
        <w:t>Karen considered the situation. Elevated blood sugars and fatigue could be simple-maybe Maria had been eating differently during the holidays, or stress from work was affecting her control. But it could also signal something more serious. She pulled up the nurse triage protocol on her secondary screen.</w:t>
      </w:r>
    </w:p>
    <w:p w14:paraId="43465138" w14:textId="77777777" w:rsidR="00500029" w:rsidRDefault="00004EA9">
      <w:pPr>
        <w:pStyle w:val="BodyText"/>
      </w:pPr>
      <w:r>
        <w:t>“Ms. Rodriguez, I want to make sure we get you the right appointment. Can I ask you a few more questions? Are you having any chest pain, shortness of breath, or confusion?”</w:t>
      </w:r>
    </w:p>
    <w:p w14:paraId="7BA6B213" w14:textId="77777777" w:rsidR="00500029" w:rsidRDefault="00004EA9">
      <w:pPr>
        <w:pStyle w:val="BodyText"/>
      </w:pPr>
      <w:r>
        <w:lastRenderedPageBreak/>
        <w:t>“No, nothing like that. Just really tired. And my heart has been doing this weird fluttering thing for the past week or so.”</w:t>
      </w:r>
    </w:p>
    <w:p w14:paraId="450A6FD9" w14:textId="77777777" w:rsidR="00500029" w:rsidRDefault="00004EA9">
      <w:pPr>
        <w:pStyle w:val="BodyText"/>
      </w:pPr>
      <w:r>
        <w:t>Karen’s clinical training kicked in. Heart palpitations in a diabetic patient warranted closer attention. She flagged the appointment request and sent an instant message to Lisa Brown, the care coordinator, summarizing the symptoms.</w:t>
      </w:r>
    </w:p>
    <w:p w14:paraId="3C71B5B8" w14:textId="77777777" w:rsidR="00500029" w:rsidRDefault="00004EA9">
      <w:pPr>
        <w:pStyle w:val="BodyText"/>
      </w:pPr>
      <w:r>
        <w:t>Within two minutes, Lisa appeared at the front desk. She picked up the phone. “Ms. Rodriguez? This is Lisa Brown, I’m a nurse here at the clinic. Karen told me about your symptoms. The heart fluttering you’re describing-can you tell me more about that?”</w:t>
      </w:r>
    </w:p>
    <w:p w14:paraId="71551E2C" w14:textId="77777777" w:rsidR="00500029" w:rsidRDefault="00004EA9">
      <w:pPr>
        <w:pStyle w:val="BodyText"/>
      </w:pPr>
      <w:r>
        <w:t>Maria described intermittent episodes of her heart “jumping around,” sometimes accompanied by mild lightheadedness. No syncope. No chest pain. Episodes lasting minutes to hours.</w:t>
      </w:r>
    </w:p>
    <w:p w14:paraId="69735F04" w14:textId="77777777" w:rsidR="00500029" w:rsidRDefault="00004EA9">
      <w:pPr>
        <w:pStyle w:val="BodyText"/>
      </w:pPr>
      <w:r>
        <w:t>Lisa’s mental differential included benign palpitations from caffeine or stress, but also arrhythmias like atrial fibrillation-particularly concerning in a patient with diabetes and hypertension, both risk factors for AFib. The combination of new palpitations and fatigue in this population warranted same-day evaluation.</w:t>
      </w:r>
    </w:p>
    <w:p w14:paraId="0A10FEFD" w14:textId="77777777" w:rsidR="00500029" w:rsidRDefault="00004EA9">
      <w:pPr>
        <w:pStyle w:val="BodyText"/>
      </w:pPr>
      <w:r>
        <w:t>“I want to see you today, Ms. Rodriguez. Can you come in at 11:30? We’ll work you into Dr. Chen’s schedule.”</w:t>
      </w:r>
    </w:p>
    <w:p w14:paraId="4912DDEA" w14:textId="77777777" w:rsidR="00500029" w:rsidRDefault="00004EA9">
      <w:pPr>
        <w:pStyle w:val="Heading3"/>
      </w:pPr>
      <w:bookmarkStart w:id="51" w:name="am---patient-arrival"/>
      <w:bookmarkEnd w:id="50"/>
      <w:r>
        <w:t>11:15 AM - Patient Arrival</w:t>
      </w:r>
    </w:p>
    <w:p w14:paraId="73D84813" w14:textId="77777777" w:rsidR="00500029" w:rsidRDefault="00004EA9">
      <w:pPr>
        <w:pStyle w:val="FirstParagraph"/>
      </w:pPr>
      <w:r>
        <w:t>Maria Rodriguez walked through the front doors of Community Health Clinic, her Medicaid card and driver’s license already in hand. The waiting room was about half full-a mix of young mothers with children, elderly patients with walkers, and working-age adults who had probably taken time off their jobs to be here.</w:t>
      </w:r>
    </w:p>
    <w:p w14:paraId="4B51FA96" w14:textId="77777777" w:rsidR="00500029" w:rsidRDefault="00004EA9">
      <w:pPr>
        <w:pStyle w:val="BodyText"/>
      </w:pPr>
      <w:r>
        <w:t>Karen greeted her with a warm smile. “Ms. Rodriguez? Thanks for coming in. Let me just verify a few things.”</w:t>
      </w:r>
    </w:p>
    <w:p w14:paraId="230725BC" w14:textId="77777777" w:rsidR="00500029" w:rsidRDefault="00004EA9">
      <w:pPr>
        <w:pStyle w:val="BodyText"/>
      </w:pPr>
      <w:r>
        <w:rPr>
          <w:b/>
          <w:bCs/>
        </w:rPr>
        <w:t>Identity Verification Protocol:</w:t>
      </w:r>
    </w:p>
    <w:p w14:paraId="643F5D95" w14:textId="77777777" w:rsidR="00500029" w:rsidRDefault="00004EA9">
      <w:pPr>
        <w:pStyle w:val="BodyText"/>
      </w:pPr>
      <w:r>
        <w:t>Karen followed the standard registration verification process-a choreographed routine designed to ensure patient safety and data integrity:</w:t>
      </w:r>
    </w:p>
    <w:p w14:paraId="6DF6177C" w14:textId="77777777" w:rsidR="00500029" w:rsidRDefault="00004EA9">
      <w:pPr>
        <w:numPr>
          <w:ilvl w:val="0"/>
          <w:numId w:val="23"/>
        </w:numPr>
      </w:pPr>
      <w:r>
        <w:rPr>
          <w:b/>
          <w:bCs/>
        </w:rPr>
        <w:t>Photo ID Check:</w:t>
      </w:r>
      <w:r>
        <w:t xml:space="preserve"> Maria’s Illinois driver’s license confirmed her identity. Karen compared the photo to the person standing before her.</w:t>
      </w:r>
    </w:p>
    <w:p w14:paraId="14EFE1A4" w14:textId="77777777" w:rsidR="00500029" w:rsidRDefault="00004EA9">
      <w:pPr>
        <w:numPr>
          <w:ilvl w:val="0"/>
          <w:numId w:val="23"/>
        </w:numPr>
      </w:pPr>
      <w:r>
        <w:rPr>
          <w:b/>
          <w:bCs/>
        </w:rPr>
        <w:t>Date of Birth Verification:</w:t>
      </w:r>
      <w:r>
        <w:t xml:space="preserve"> “Can you confirm your date of birth for me?” “March 15, 1979.”</w:t>
      </w:r>
    </w:p>
    <w:p w14:paraId="51B01224" w14:textId="77777777" w:rsidR="00500029" w:rsidRDefault="00004EA9">
      <w:pPr>
        <w:numPr>
          <w:ilvl w:val="0"/>
          <w:numId w:val="23"/>
        </w:numPr>
      </w:pPr>
      <w:r>
        <w:rPr>
          <w:b/>
          <w:bCs/>
        </w:rPr>
        <w:t>Address Confirmation:</w:t>
      </w:r>
      <w:r>
        <w:t xml:space="preserve"> “And you’re still at 123 Main Street?” “Yes, same place.”</w:t>
      </w:r>
    </w:p>
    <w:p w14:paraId="6AB4C671" w14:textId="77777777" w:rsidR="00500029" w:rsidRDefault="00004EA9">
      <w:pPr>
        <w:numPr>
          <w:ilvl w:val="0"/>
          <w:numId w:val="23"/>
        </w:numPr>
      </w:pPr>
      <w:r>
        <w:rPr>
          <w:b/>
          <w:bCs/>
        </w:rPr>
        <w:t>Insurance Verification:</w:t>
      </w:r>
      <w:r>
        <w:t xml:space="preserve"> Karen swiped Maria’s Medicaid card through the eligibility verification system. Within seconds, the 270/271 transaction returned: ELIGIBLE, Coverage Active, Meridian Health Plan of Illinois.</w:t>
      </w:r>
    </w:p>
    <w:p w14:paraId="342DD550" w14:textId="77777777" w:rsidR="00500029" w:rsidRDefault="00004EA9">
      <w:pPr>
        <w:numPr>
          <w:ilvl w:val="0"/>
          <w:numId w:val="23"/>
        </w:numPr>
      </w:pPr>
      <w:r>
        <w:rPr>
          <w:b/>
          <w:bCs/>
        </w:rPr>
        <w:lastRenderedPageBreak/>
        <w:t>Emergency Contact Update:</w:t>
      </w:r>
      <w:r>
        <w:t xml:space="preserve"> “Is your emergency contact still your sister, Rosa?” “Yes, same number.”</w:t>
      </w:r>
    </w:p>
    <w:p w14:paraId="5D5D25FE" w14:textId="77777777" w:rsidR="00500029" w:rsidRDefault="00004EA9">
      <w:pPr>
        <w:numPr>
          <w:ilvl w:val="0"/>
          <w:numId w:val="23"/>
        </w:numPr>
      </w:pPr>
      <w:r>
        <w:rPr>
          <w:b/>
          <w:bCs/>
        </w:rPr>
        <w:t>Medication List Review:</w:t>
      </w:r>
      <w:r>
        <w:t xml:space="preserve"> Karen handed Maria a printed list of her medications from the last visit. “Can you look at this and let me know if anything has changed?”</w:t>
      </w:r>
    </w:p>
    <w:p w14:paraId="5987697F" w14:textId="77777777" w:rsidR="00500029" w:rsidRDefault="00004EA9">
      <w:pPr>
        <w:pStyle w:val="FirstParagraph"/>
      </w:pPr>
      <w:r>
        <w:t>Maria scanned the list: - Metformin 500mg twice daily - Lisinopril 20mg once daily</w:t>
      </w:r>
    </w:p>
    <w:p w14:paraId="3AE72061" w14:textId="77777777" w:rsidR="00500029" w:rsidRDefault="00004EA9">
      <w:pPr>
        <w:pStyle w:val="BodyText"/>
      </w:pPr>
      <w:r>
        <w:t>“That’s right, but Dr. Chen was talking about increasing the Metformin. I don’t think that happened yet.”</w:t>
      </w:r>
    </w:p>
    <w:p w14:paraId="4FD1EAA6" w14:textId="77777777" w:rsidR="00500029" w:rsidRDefault="00004EA9">
      <w:pPr>
        <w:pStyle w:val="BodyText"/>
      </w:pPr>
      <w:r>
        <w:t>Karen made a note for the nursing staff to verify current medications during intake.</w:t>
      </w:r>
    </w:p>
    <w:p w14:paraId="4323D219" w14:textId="77777777" w:rsidR="00500029" w:rsidRDefault="00004EA9">
      <w:pPr>
        <w:pStyle w:val="BodyText"/>
      </w:pPr>
      <w:r>
        <w:rPr>
          <w:b/>
          <w:bCs/>
        </w:rPr>
        <w:t>Pre-Visit Questionnaire:</w:t>
      </w:r>
    </w:p>
    <w:p w14:paraId="503FE338" w14:textId="77777777" w:rsidR="00500029" w:rsidRDefault="00004EA9">
      <w:pPr>
        <w:pStyle w:val="BodyText"/>
      </w:pPr>
      <w:r>
        <w:t>While Maria waited, she completed a tablet-based questionnaire that fed directly into the EHR:</w:t>
      </w:r>
    </w:p>
    <w:p w14:paraId="3DFCC8E4" w14:textId="77777777" w:rsidR="00500029" w:rsidRDefault="00004EA9">
      <w:pPr>
        <w:pStyle w:val="SourceCode"/>
      </w:pPr>
      <w:r>
        <w:rPr>
          <w:rStyle w:val="VerbatimChar"/>
        </w:rPr>
        <w:t>PATIENT CHECK-IN QUESTIONNAIRE</w:t>
      </w:r>
      <w:r>
        <w:br/>
      </w:r>
      <w:r>
        <w:rPr>
          <w:rStyle w:val="VerbatimChar"/>
        </w:rPr>
        <w:t>Date: 01/13/2026</w:t>
      </w:r>
      <w:r>
        <w:br/>
      </w:r>
      <w:r>
        <w:rPr>
          <w:rStyle w:val="VerbatimChar"/>
        </w:rPr>
        <w:t>Patient: Rodriguez, Maria</w:t>
      </w:r>
      <w:r>
        <w:br/>
      </w:r>
      <w:r>
        <w:rPr>
          <w:rStyle w:val="VerbatimChar"/>
        </w:rPr>
        <w:t>MRN: 12345</w:t>
      </w:r>
      <w:r>
        <w:br/>
      </w:r>
      <w:r>
        <w:br/>
      </w:r>
      <w:r>
        <w:rPr>
          <w:rStyle w:val="VerbatimChar"/>
        </w:rPr>
        <w:t>CHIEF COMPLAINT (select all that apply):</w:t>
      </w:r>
      <w:r>
        <w:br/>
      </w:r>
      <w:r>
        <w:rPr>
          <w:rStyle w:val="VerbatimChar"/>
        </w:rPr>
        <w:t>[X] Fatigue/tiredness</w:t>
      </w:r>
      <w:r>
        <w:br/>
      </w:r>
      <w:r>
        <w:rPr>
          <w:rStyle w:val="VerbatimChar"/>
        </w:rPr>
        <w:t>[X] Heart palpitations</w:t>
      </w:r>
      <w:r>
        <w:br/>
      </w:r>
      <w:r>
        <w:rPr>
          <w:rStyle w:val="VerbatimChar"/>
        </w:rPr>
        <w:t>[ ] Chest pain</w:t>
      </w:r>
      <w:r>
        <w:br/>
      </w:r>
      <w:r>
        <w:rPr>
          <w:rStyle w:val="VerbatimChar"/>
        </w:rPr>
        <w:t>[ ] Shortness of breath</w:t>
      </w:r>
      <w:r>
        <w:br/>
      </w:r>
      <w:r>
        <w:rPr>
          <w:rStyle w:val="VerbatimChar"/>
        </w:rPr>
        <w:t>[X] Blood sugar concerns</w:t>
      </w:r>
      <w:r>
        <w:br/>
      </w:r>
      <w:r>
        <w:rPr>
          <w:rStyle w:val="VerbatimChar"/>
        </w:rPr>
        <w:t>[ ] Other: _______________</w:t>
      </w:r>
      <w:r>
        <w:br/>
      </w:r>
      <w:r>
        <w:br/>
      </w:r>
      <w:r>
        <w:rPr>
          <w:rStyle w:val="VerbatimChar"/>
        </w:rPr>
        <w:t>SYMPTOM DURATION:</w:t>
      </w:r>
      <w:r>
        <w:br/>
      </w:r>
      <w:r>
        <w:rPr>
          <w:rStyle w:val="VerbatimChar"/>
        </w:rPr>
        <w:t>[X] 1-2 weeks</w:t>
      </w:r>
      <w:r>
        <w:br/>
      </w:r>
      <w:r>
        <w:rPr>
          <w:rStyle w:val="VerbatimChar"/>
        </w:rPr>
        <w:t>[ ] 2-4 weeks</w:t>
      </w:r>
      <w:r>
        <w:br/>
      </w:r>
      <w:r>
        <w:rPr>
          <w:rStyle w:val="VerbatimChar"/>
        </w:rPr>
        <w:t>[ ] More than 4 weeks</w:t>
      </w:r>
      <w:r>
        <w:br/>
      </w:r>
      <w:r>
        <w:br/>
      </w:r>
      <w:r>
        <w:rPr>
          <w:rStyle w:val="VerbatimChar"/>
        </w:rPr>
        <w:t>SEVERITY (1-10): 6</w:t>
      </w:r>
      <w:r>
        <w:br/>
      </w:r>
      <w:r>
        <w:br/>
      </w:r>
      <w:r>
        <w:rPr>
          <w:rStyle w:val="VerbatimChar"/>
        </w:rPr>
        <w:t>ADDITIONAL CONCERNS:</w:t>
      </w:r>
      <w:r>
        <w:br/>
      </w:r>
      <w:r>
        <w:rPr>
          <w:rStyle w:val="VerbatimChar"/>
        </w:rPr>
        <w:t>"My blood sugars have been running 180-220 when I check in the</w:t>
      </w:r>
      <w:r>
        <w:br/>
      </w:r>
      <w:r>
        <w:rPr>
          <w:rStyle w:val="VerbatimChar"/>
        </w:rPr>
        <w:t>morning. Usually they're around 130-140. I've been really tired and</w:t>
      </w:r>
      <w:r>
        <w:br/>
      </w:r>
      <w:r>
        <w:rPr>
          <w:rStyle w:val="VerbatimChar"/>
        </w:rPr>
        <w:t>my heart keeps doing this jumping thing."</w:t>
      </w:r>
      <w:r>
        <w:br/>
      </w:r>
      <w:r>
        <w:br/>
      </w:r>
      <w:r>
        <w:rPr>
          <w:rStyle w:val="VerbatimChar"/>
        </w:rPr>
        <w:t>MEDICATION ADHERENCE:</w:t>
      </w:r>
      <w:r>
        <w:br/>
      </w:r>
      <w:r>
        <w:rPr>
          <w:rStyle w:val="VerbatimChar"/>
        </w:rPr>
        <w:t>"Have you missed any doses of your medications in the past week?"</w:t>
      </w:r>
      <w:r>
        <w:br/>
      </w:r>
      <w:r>
        <w:rPr>
          <w:rStyle w:val="VerbatimChar"/>
        </w:rPr>
        <w:t>[ ] No</w:t>
      </w:r>
      <w:r>
        <w:br/>
      </w:r>
      <w:r>
        <w:rPr>
          <w:rStyle w:val="VerbatimChar"/>
        </w:rPr>
        <w:t>[X] Yes - describe: "I sometimes forget the evening Metformin"</w:t>
      </w:r>
      <w:r>
        <w:br/>
      </w:r>
      <w:r>
        <w:br/>
      </w:r>
      <w:r>
        <w:rPr>
          <w:rStyle w:val="VerbatimChar"/>
        </w:rPr>
        <w:t>ALLERGIES (confirm):</w:t>
      </w:r>
      <w:r>
        <w:br/>
      </w:r>
      <w:r>
        <w:rPr>
          <w:rStyle w:val="VerbatimChar"/>
        </w:rPr>
        <w:lastRenderedPageBreak/>
        <w:t>[ ] No known allergies - CONFIRMED</w:t>
      </w:r>
      <w:r>
        <w:br/>
      </w:r>
      <w:r>
        <w:rPr>
          <w:rStyle w:val="VerbatimChar"/>
        </w:rPr>
        <w:t>[ ] Changes to allergy list: _______________</w:t>
      </w:r>
    </w:p>
    <w:p w14:paraId="25B39BBC" w14:textId="77777777" w:rsidR="00500029" w:rsidRDefault="00004EA9">
      <w:pPr>
        <w:pStyle w:val="FirstParagraph"/>
      </w:pPr>
      <w:r>
        <w:t>The questionnaire responses flowed into Maria’s chart as structured data, populating the chief complaint field and pre-loading information for the nursing assessment.</w:t>
      </w:r>
    </w:p>
    <w:p w14:paraId="766A4B05" w14:textId="77777777" w:rsidR="00500029" w:rsidRDefault="00004EA9">
      <w:pPr>
        <w:pStyle w:val="Heading3"/>
      </w:pPr>
      <w:bookmarkStart w:id="52" w:name="the-data-behind-registration"/>
      <w:bookmarkEnd w:id="51"/>
      <w:r>
        <w:t>The Data Behind Registration</w:t>
      </w:r>
    </w:p>
    <w:p w14:paraId="66CCE2D8" w14:textId="77777777" w:rsidR="00500029" w:rsidRDefault="00004EA9">
      <w:pPr>
        <w:pStyle w:val="FirstParagraph"/>
      </w:pPr>
      <w:r>
        <w:t>What Maria experienced as a simple phone call and check-in process generated a remarkable cascade of data events. The following section describes what actually happened within the clinic’s systems.</w:t>
      </w:r>
    </w:p>
    <w:p w14:paraId="5D276530" w14:textId="77777777" w:rsidR="00500029" w:rsidRDefault="00004EA9">
      <w:pPr>
        <w:pStyle w:val="BodyText"/>
      </w:pPr>
      <w:r>
        <w:rPr>
          <w:b/>
          <w:bCs/>
        </w:rPr>
        <w:t>Master Patient Index (MPI):</w:t>
      </w:r>
    </w:p>
    <w:p w14:paraId="4B61D1C8" w14:textId="77777777" w:rsidR="00500029" w:rsidRDefault="00004EA9">
      <w:pPr>
        <w:pStyle w:val="BodyText"/>
      </w:pPr>
      <w:r>
        <w:t>When Karen searched for “Maria Rodriguez,” the system queried the Master Patient Index-a specialized database designed to uniquely identify patients across all encounters and locations. The MPI uses probabilistic matching algorithms to find patients even when information varies slightly.</w:t>
      </w:r>
    </w:p>
    <w:p w14:paraId="02B9BC5A" w14:textId="77777777" w:rsidR="00500029" w:rsidRDefault="00004EA9">
      <w:pPr>
        <w:pStyle w:val="BodyText"/>
      </w:pPr>
      <w:r>
        <w:t>The MPI search algorithm considers: - Full name (weighted heavily) - Date of birth (weighted heavily) - Social Security Number (if available) - Address components - Phone number - Previous MRNs or aliases</w:t>
      </w:r>
    </w:p>
    <w:p w14:paraId="2A7B823E" w14:textId="77777777" w:rsidR="00500029" w:rsidRDefault="00004EA9">
      <w:pPr>
        <w:pStyle w:val="BodyText"/>
      </w:pPr>
      <w:r>
        <w:t>In Maria’s case, the match was straightforward-an exact match on name and DOB with a previously assigned MRN. But consider a more complex scenario: What if Maria had gotten married and changed her last name? What if she had given a slightly different birthdate? What if she had been seen at another clinic location under a different registration?</w:t>
      </w:r>
    </w:p>
    <w:p w14:paraId="5F404B2E" w14:textId="77777777" w:rsidR="00500029" w:rsidRDefault="00004EA9">
      <w:pPr>
        <w:pStyle w:val="BodyText"/>
      </w:pPr>
      <w:r>
        <w:rPr>
          <w:b/>
          <w:bCs/>
        </w:rPr>
        <w:t>Why This Matters:</w:t>
      </w:r>
    </w:p>
    <w:p w14:paraId="40911F91" w14:textId="77777777" w:rsidR="00500029" w:rsidRDefault="00004EA9">
      <w:pPr>
        <w:pStyle w:val="BodyText"/>
      </w:pPr>
      <w:r>
        <w:t>Duplicate patient records are one of the most dangerous forms of data corruption in healthcare. When a patient has multiple records: - Medication allergies might be documented in one record but not another - Critical diagnoses might be fragmented across records - Lab results might not be visible to all providers - Duplicate testing might occur, wasting resources and exposing patients to unnecessary risk</w:t>
      </w:r>
    </w:p>
    <w:p w14:paraId="1A74E12F" w14:textId="77777777" w:rsidR="00500029" w:rsidRDefault="00004EA9">
      <w:pPr>
        <w:pStyle w:val="BodyText"/>
      </w:pPr>
      <w:r>
        <w:t>The MPI maintains a match threshold of 85%-below that, a human reviewer must verify identity. Above 85%, the system automatically links records. At exactly 85%, a “potential duplicate” flag generates for later review.</w:t>
      </w:r>
    </w:p>
    <w:p w14:paraId="10EF83F2" w14:textId="77777777" w:rsidR="00500029" w:rsidRDefault="00004EA9">
      <w:pPr>
        <w:pStyle w:val="BodyText"/>
      </w:pPr>
      <w:r>
        <w:rPr>
          <w:b/>
          <w:bCs/>
        </w:rPr>
        <w:t>Real-Time Eligibility Verification:</w:t>
      </w:r>
    </w:p>
    <w:p w14:paraId="4FA59369" w14:textId="77777777" w:rsidR="00500029" w:rsidRDefault="00004EA9">
      <w:pPr>
        <w:pStyle w:val="BodyText"/>
      </w:pPr>
      <w:r>
        <w:t>When Karen swiped Maria’s Medicaid card, she initiated an X12 270/271 transaction-an electronic eligibility inquiry that follows a strict EDI (Electronic Data Interchange) standard.</w:t>
      </w:r>
    </w:p>
    <w:p w14:paraId="1E14FB56" w14:textId="77777777" w:rsidR="00500029" w:rsidRDefault="00004EA9">
      <w:pPr>
        <w:pStyle w:val="BodyText"/>
      </w:pPr>
      <w:r>
        <w:rPr>
          <w:b/>
          <w:bCs/>
        </w:rPr>
        <w:t>The 270 Request (what was sent):</w:t>
      </w:r>
      <w:r>
        <w:t xml:space="preserve"> - Subscriber ID (Maria’s Medicaid number) - Date of service (today’s date) - Service type requested (professional visit) - Provider NPI (the clinic’s identifier)</w:t>
      </w:r>
    </w:p>
    <w:p w14:paraId="25FAE411" w14:textId="77777777" w:rsidR="00500029" w:rsidRDefault="00004EA9">
      <w:pPr>
        <w:pStyle w:val="BodyText"/>
      </w:pPr>
      <w:r>
        <w:rPr>
          <w:b/>
          <w:bCs/>
        </w:rPr>
        <w:lastRenderedPageBreak/>
        <w:t>The 271 Response (what was received):</w:t>
      </w:r>
      <w:r>
        <w:t xml:space="preserve"> - Eligibility status: ACTIVE - Coverage dates: 01/01/2025 - 12/31/2026 - Plan name: Meridian Health Plan of Illinois - Copay amount: $0 (Medicaid) - Prior authorization requirements: None for primary care - Remaining deductible: N/A</w:t>
      </w:r>
    </w:p>
    <w:p w14:paraId="250C2124" w14:textId="77777777" w:rsidR="00500029" w:rsidRDefault="00004EA9">
      <w:pPr>
        <w:pStyle w:val="BodyText"/>
      </w:pPr>
      <w:r>
        <w:t>This transaction completed in under 3 seconds. Before electronic eligibility verification, front desk staff would call insurance companies, wait on hold, and manually record coverage information-a process that could take 15-20 minutes per patient. Today, clinics verify hundreds of patients per day in real-time.</w:t>
      </w:r>
    </w:p>
    <w:p w14:paraId="5D60280F" w14:textId="77777777" w:rsidR="00500029" w:rsidRDefault="00004EA9">
      <w:pPr>
        <w:pStyle w:val="BodyText"/>
      </w:pPr>
      <w:r>
        <w:t>But the eligibility response is not merely administrative information-it is clinical data as well. The coverage status indicates: - Whether Maria can afford her medications (crucial for adherence) - What specialists she can see (Medicaid networks are limited) - What prior authorizations will be needed for tests or procedures - How documentation must be structured to support billing</w:t>
      </w:r>
    </w:p>
    <w:p w14:paraId="4CEDBA50" w14:textId="77777777" w:rsidR="00500029" w:rsidRDefault="00004EA9">
      <w:pPr>
        <w:pStyle w:val="BodyText"/>
      </w:pPr>
      <w:r>
        <w:rPr>
          <w:b/>
          <w:bCs/>
        </w:rPr>
        <w:t>Insurance as a Social Determinant of Health:</w:t>
      </w:r>
    </w:p>
    <w:p w14:paraId="57117A5C" w14:textId="77777777" w:rsidR="00500029" w:rsidRDefault="00004EA9">
      <w:pPr>
        <w:pStyle w:val="BodyText"/>
      </w:pPr>
      <w:r>
        <w:t>Maria’s Medicaid status identifies her as a member of a vulnerable population. Medicaid patients face documented barriers to care: - Fewer specialists accept Medicaid - Appointment wait times are often longer - Some medications require prior authorization - Care coordination resources may be limited</w:t>
      </w:r>
    </w:p>
    <w:p w14:paraId="548FF975" w14:textId="77777777" w:rsidR="00500029" w:rsidRDefault="00004EA9">
      <w:pPr>
        <w:pStyle w:val="BodyText"/>
      </w:pPr>
      <w:r>
        <w:t>The EHR automatically flags Medicaid patients for enhanced care coordination services-not because they receive different clinical treatment, but because they may need additional support navigating the healthcare system.</w:t>
      </w:r>
    </w:p>
    <w:p w14:paraId="3261D5C5" w14:textId="77777777" w:rsidR="00500029" w:rsidRDefault="00004EA9">
      <w:pPr>
        <w:pStyle w:val="Heading3"/>
      </w:pPr>
      <w:bookmarkStart w:id="53" w:name="X6235f18d1999c4da4e929090d05bf4969c35217"/>
      <w:bookmarkEnd w:id="52"/>
      <w:r>
        <w:t>Provider Perspective: The Nurse Informaticist</w:t>
      </w:r>
    </w:p>
    <w:p w14:paraId="6E52BF5B" w14:textId="77777777" w:rsidR="00500029" w:rsidRDefault="00004EA9">
      <w:pPr>
        <w:pStyle w:val="BlockText"/>
      </w:pPr>
      <w:r>
        <w:t>“Registration isn’t just administrative paperwork-it’s the foundation of the patient’s entire care journey. Every field we capture has downstream clinical implications. A wrong date of birth can cause medication dosing errors in pediatric or geriatric patients. An outdated address means outreach letters go to the wrong place. An incorrect insurance can delay critical authorizations.</w:t>
      </w:r>
    </w:p>
    <w:p w14:paraId="7783E943" w14:textId="77777777" w:rsidR="00500029" w:rsidRDefault="00004EA9">
      <w:pPr>
        <w:pStyle w:val="BlockText"/>
      </w:pPr>
      <w:r>
        <w:t>I’ve seen patients harmed because we didn’t capture accurate data at the front door. A patient whose allergy list didn’t transfer from a previous visit. A patient whose prior records weren’t linked because of a data entry error. A patient who didn’t get a reminder call because their phone number was wrong.</w:t>
      </w:r>
    </w:p>
    <w:p w14:paraId="1A989C10" w14:textId="77777777" w:rsidR="00500029" w:rsidRDefault="00004EA9">
      <w:pPr>
        <w:pStyle w:val="BlockText"/>
      </w:pPr>
      <w:r>
        <w:t>That’s why I train our registration staff like clinical team members-because they are. The first data they enter follows the patient through every subsequent encounter.”</w:t>
      </w:r>
    </w:p>
    <w:p w14:paraId="6BA7DADE" w14:textId="77777777" w:rsidR="00500029" w:rsidRDefault="00004EA9">
      <w:pPr>
        <w:pStyle w:val="Compact"/>
        <w:numPr>
          <w:ilvl w:val="0"/>
          <w:numId w:val="24"/>
        </w:numPr>
      </w:pPr>
      <w:r>
        <w:t>Jennifer Torres, MSN, RN-BC</w:t>
      </w:r>
    </w:p>
    <w:p w14:paraId="21845450" w14:textId="77777777" w:rsidR="00500029" w:rsidRDefault="00004EA9">
      <w:pPr>
        <w:pStyle w:val="Heading2"/>
      </w:pPr>
      <w:bookmarkStart w:id="54" w:name="ehr-data-population"/>
      <w:bookmarkEnd w:id="49"/>
      <w:bookmarkEnd w:id="53"/>
      <w:r>
        <w:lastRenderedPageBreak/>
        <w:t>1.2 EHR Data Population</w:t>
      </w:r>
    </w:p>
    <w:p w14:paraId="6CA3367C" w14:textId="77777777" w:rsidR="00500029" w:rsidRDefault="00004EA9">
      <w:pPr>
        <w:pStyle w:val="Heading3"/>
      </w:pPr>
      <w:bookmarkStart w:id="55" w:name="the-adt-message"/>
      <w:r>
        <w:t>The ADT Message</w:t>
      </w:r>
    </w:p>
    <w:p w14:paraId="4C6E2071" w14:textId="77777777" w:rsidR="00500029" w:rsidRDefault="00004EA9">
      <w:pPr>
        <w:pStyle w:val="FirstParagraph"/>
      </w:pPr>
      <w:r>
        <w:t>When Karen completed Maria’s registration, the EHR generated an ADT (Admit/Discharge/Transfer) message-specifically an ADT^A04 message, indicating a new outpatient registration.</w:t>
      </w:r>
    </w:p>
    <w:p w14:paraId="37DF7062" w14:textId="77777777" w:rsidR="00500029" w:rsidRDefault="00004EA9">
      <w:pPr>
        <w:pStyle w:val="BodyText"/>
      </w:pPr>
      <w:r>
        <w:t>Here’s what that message looks like in HL7 v2.5 format:</w:t>
      </w:r>
    </w:p>
    <w:p w14:paraId="11E73792" w14:textId="77777777" w:rsidR="00500029" w:rsidRDefault="00004EA9">
      <w:pPr>
        <w:pStyle w:val="SourceCode"/>
      </w:pPr>
      <w:r>
        <w:rPr>
          <w:rStyle w:val="VerbatimChar"/>
        </w:rPr>
        <w:t>MSH|^~\&amp;|CLINICEHR|CHC|INTENGINE|CHC|20260113113000||ADT^A04^ADT_A01|MSG001|P|2.5.1|||AL|NE|||||</w:t>
      </w:r>
      <w:r>
        <w:br/>
      </w:r>
      <w:r>
        <w:rPr>
          <w:rStyle w:val="VerbatimChar"/>
        </w:rPr>
        <w:t>EVN|A04|20260113113000|||KWILLIAMS^WILLIAMS^KAREN^^^^STAFF</w:t>
      </w:r>
      <w:r>
        <w:br/>
      </w:r>
      <w:r>
        <w:rPr>
          <w:rStyle w:val="VerbatimChar"/>
        </w:rPr>
        <w:t>PID|1||12345^^^CHC^MR~IL987654321^^^IL^MC||RODRIGUEZ^MARIA^^^^^L||19790315|F||2106-3^White^CDCREC|123 MAIN ST^^SPRINGFIELD^IL^62701^USA^H||^PRN^PH^^^217^5551234|^WPN^PH^^^217^5555678|ENG|M|CAT|987654321^^^CHC^AN|||2186-5^Not Hispanic or Latino^CDCREC||||||||N</w:t>
      </w:r>
      <w:r>
        <w:br/>
      </w:r>
      <w:r>
        <w:rPr>
          <w:rStyle w:val="VerbatimChar"/>
        </w:rPr>
        <w:t>PV1|1|O|CHC-MAIN^^^CHC^^^^^OUTPATIENT||||1234567890^CHEN^SARAH^^^^^MD^ATTENDING|||||||||||V20260113001|||||||||||||||||||||||||20260113113000||||||</w:t>
      </w:r>
      <w:r>
        <w:br/>
      </w:r>
      <w:r>
        <w:rPr>
          <w:rStyle w:val="VerbatimChar"/>
        </w:rPr>
        <w:t>IN1|1|MC^MEDICAID|IL-MERIDIAN|MERIDIAN HEALTH PLAN OF ILLINOIS||||||||20250101|20261231|||1|RODRIGUEZ^MARIA|SELF||||||||||||||||||IL987654321||||||SUBSCRIBER</w:t>
      </w:r>
      <w:r>
        <w:br/>
      </w:r>
      <w:r>
        <w:rPr>
          <w:rStyle w:val="VerbatimChar"/>
        </w:rPr>
        <w:t>PD1||||1234567890^CHEN^SARAH^^^^^MD</w:t>
      </w:r>
      <w:r>
        <w:br/>
      </w:r>
      <w:r>
        <w:rPr>
          <w:rStyle w:val="VerbatimChar"/>
        </w:rPr>
        <w:t>GT1|1||RODRIGUEZ^MARIA||123 MAIN ST^^SPRINGFIELD^IL^62701|||19790315|F</w:t>
      </w:r>
    </w:p>
    <w:p w14:paraId="6E4B98F4" w14:textId="77777777" w:rsidR="00500029" w:rsidRDefault="00004EA9">
      <w:pPr>
        <w:pStyle w:val="FirstParagraph"/>
      </w:pPr>
      <w:r>
        <w:t>The key segments decode as follows:</w:t>
      </w:r>
    </w:p>
    <w:p w14:paraId="6537BC54" w14:textId="77777777" w:rsidR="00500029" w:rsidRDefault="00004EA9">
      <w:pPr>
        <w:pStyle w:val="BodyText"/>
      </w:pPr>
      <w:r>
        <w:rPr>
          <w:b/>
          <w:bCs/>
        </w:rPr>
        <w:t>MSH (Message Header):</w:t>
      </w:r>
      <w:r>
        <w:t xml:space="preserve"> - Sending application: CLINICEHR - Sending facility: CHC - Message type: ADT^A04 (Register a patient) - Processing ID: P (Production)</w:t>
      </w:r>
    </w:p>
    <w:p w14:paraId="2640CDBD" w14:textId="77777777" w:rsidR="00500029" w:rsidRDefault="00004EA9">
      <w:pPr>
        <w:pStyle w:val="BodyText"/>
      </w:pPr>
      <w:r>
        <w:rPr>
          <w:b/>
          <w:bCs/>
        </w:rPr>
        <w:t>PID (Patient Identification):</w:t>
      </w:r>
      <w:r>
        <w:t xml:space="preserve"> - MRN: 12345 - Medicaid ID: IL987654321 - Name: RODRIGUEZ, MARIA - DOB: 03/15/1979 - Gender: Female - Race: 2106-3 (White) - CDC Race code - Ethnicity: 2186-5 (Not Hispanic or Latino) - Address: 123 Main St, Springfield, IL 62701 - Language: English - Marital Status: M (Married… note: this is actually incorrect-Maria is single. This data entry error will be discovered later.)</w:t>
      </w:r>
    </w:p>
    <w:p w14:paraId="1F21A2BB" w14:textId="77777777" w:rsidR="00500029" w:rsidRDefault="00004EA9">
      <w:pPr>
        <w:pStyle w:val="BodyText"/>
      </w:pPr>
      <w:r>
        <w:rPr>
          <w:b/>
          <w:bCs/>
        </w:rPr>
        <w:t>PV1 (Patient Visit):</w:t>
      </w:r>
      <w:r>
        <w:t xml:space="preserve"> - Patient class: O (Outpatient) - Attending physician: Dr. Sarah Chen - Visit number: V20260113001</w:t>
      </w:r>
    </w:p>
    <w:p w14:paraId="686C95F4" w14:textId="77777777" w:rsidR="00500029" w:rsidRDefault="00004EA9">
      <w:pPr>
        <w:pStyle w:val="BodyText"/>
      </w:pPr>
      <w:r>
        <w:rPr>
          <w:b/>
          <w:bCs/>
        </w:rPr>
        <w:t>IN1 (Insurance):</w:t>
      </w:r>
      <w:r>
        <w:t xml:space="preserve"> - Plan type: Medicaid - Payer: Meridian Health Plan of Illinois - Coverage dates: 01/01/2025 - 12/31/2026 - Subscriber: Self</w:t>
      </w:r>
    </w:p>
    <w:p w14:paraId="28C1B06C" w14:textId="77777777" w:rsidR="00500029" w:rsidRDefault="00004EA9">
      <w:pPr>
        <w:pStyle w:val="Heading3"/>
      </w:pPr>
      <w:bookmarkStart w:id="56" w:name="fhir-resource-creation"/>
      <w:bookmarkEnd w:id="55"/>
      <w:r>
        <w:t>FHIR Resource Creation</w:t>
      </w:r>
    </w:p>
    <w:p w14:paraId="2999DF99" w14:textId="77777777" w:rsidR="00500029" w:rsidRDefault="00004EA9">
      <w:pPr>
        <w:pStyle w:val="FirstParagraph"/>
      </w:pPr>
      <w:r>
        <w:t>The modern EHR simultaneously creates FHIR R4 resources that are exposed through the API and shared with the health information exchange:</w:t>
      </w:r>
    </w:p>
    <w:p w14:paraId="0F23CB8C" w14:textId="77777777" w:rsidR="00500029" w:rsidRDefault="00004EA9">
      <w:pPr>
        <w:pStyle w:val="BodyText"/>
      </w:pPr>
      <w:r>
        <w:rPr>
          <w:b/>
          <w:bCs/>
        </w:rPr>
        <w:t>Patient Resource:</w:t>
      </w:r>
    </w:p>
    <w:p w14:paraId="6B4480F7" w14:textId="77777777" w:rsidR="00500029" w:rsidRDefault="00004EA9">
      <w:pPr>
        <w:pStyle w:val="SourceCode"/>
      </w:pPr>
      <w:r>
        <w:rPr>
          <w:rStyle w:val="FunctionTok"/>
        </w:rPr>
        <w:t>{</w:t>
      </w:r>
      <w:r>
        <w:br/>
      </w:r>
      <w:r>
        <w:rPr>
          <w:rStyle w:val="NormalTok"/>
        </w:rPr>
        <w:t xml:space="preserve">  </w:t>
      </w:r>
      <w:r>
        <w:rPr>
          <w:rStyle w:val="DataTypeTok"/>
        </w:rPr>
        <w:t>"resourceType"</w:t>
      </w:r>
      <w:r>
        <w:rPr>
          <w:rStyle w:val="FunctionTok"/>
        </w:rPr>
        <w:t>:</w:t>
      </w:r>
      <w:r>
        <w:rPr>
          <w:rStyle w:val="NormalTok"/>
        </w:rPr>
        <w:t xml:space="preserve"> </w:t>
      </w:r>
      <w:r>
        <w:rPr>
          <w:rStyle w:val="StringTok"/>
        </w:rPr>
        <w:t>"Patient"</w:t>
      </w:r>
      <w:r>
        <w:rPr>
          <w:rStyle w:val="FunctionTok"/>
        </w:rPr>
        <w:t>,</w:t>
      </w:r>
      <w:r>
        <w:br/>
      </w:r>
      <w:r>
        <w:rPr>
          <w:rStyle w:val="NormalTok"/>
        </w:rPr>
        <w:lastRenderedPageBreak/>
        <w:t xml:space="preserve">  </w:t>
      </w:r>
      <w:r>
        <w:rPr>
          <w:rStyle w:val="DataTypeTok"/>
        </w:rPr>
        <w:t>"id"</w:t>
      </w:r>
      <w:r>
        <w:rPr>
          <w:rStyle w:val="FunctionTok"/>
        </w:rPr>
        <w:t>:</w:t>
      </w:r>
      <w:r>
        <w:rPr>
          <w:rStyle w:val="NormalTok"/>
        </w:rPr>
        <w:t xml:space="preserve"> </w:t>
      </w:r>
      <w:r>
        <w:rPr>
          <w:rStyle w:val="StringTok"/>
        </w:rPr>
        <w:t>"maria-rodriguez-12345"</w:t>
      </w:r>
      <w:r>
        <w:rPr>
          <w:rStyle w:val="FunctionTok"/>
        </w:rPr>
        <w:t>,</w:t>
      </w:r>
      <w:r>
        <w:br/>
      </w:r>
      <w:r>
        <w:rPr>
          <w:rStyle w:val="NormalTok"/>
        </w:rPr>
        <w:t xml:space="preserve">  </w:t>
      </w:r>
      <w:r>
        <w:rPr>
          <w:rStyle w:val="DataTypeTok"/>
        </w:rPr>
        <w:t>"meta"</w:t>
      </w:r>
      <w:r>
        <w:rPr>
          <w:rStyle w:val="FunctionTok"/>
        </w:rPr>
        <w:t>:</w:t>
      </w:r>
      <w:r>
        <w:rPr>
          <w:rStyle w:val="NormalTok"/>
        </w:rPr>
        <w:t xml:space="preserve"> </w:t>
      </w:r>
      <w:r>
        <w:rPr>
          <w:rStyle w:val="FunctionTok"/>
        </w:rPr>
        <w:t>{</w:t>
      </w:r>
      <w:r>
        <w:br/>
      </w:r>
      <w:r>
        <w:rPr>
          <w:rStyle w:val="NormalTok"/>
        </w:rPr>
        <w:t xml:space="preserve">    </w:t>
      </w:r>
      <w:r>
        <w:rPr>
          <w:rStyle w:val="DataTypeTok"/>
        </w:rPr>
        <w:t>"versionId"</w:t>
      </w:r>
      <w:r>
        <w:rPr>
          <w:rStyle w:val="FunctionTok"/>
        </w:rPr>
        <w:t>:</w:t>
      </w:r>
      <w:r>
        <w:rPr>
          <w:rStyle w:val="NormalTok"/>
        </w:rPr>
        <w:t xml:space="preserve"> </w:t>
      </w:r>
      <w:r>
        <w:rPr>
          <w:rStyle w:val="StringTok"/>
        </w:rPr>
        <w:t>"1"</w:t>
      </w:r>
      <w:r>
        <w:rPr>
          <w:rStyle w:val="FunctionTok"/>
        </w:rPr>
        <w:t>,</w:t>
      </w:r>
      <w:r>
        <w:br/>
      </w:r>
      <w:r>
        <w:rPr>
          <w:rStyle w:val="NormalTok"/>
        </w:rPr>
        <w:t xml:space="preserve">    </w:t>
      </w:r>
      <w:r>
        <w:rPr>
          <w:rStyle w:val="DataTypeTok"/>
        </w:rPr>
        <w:t>"lastUpdated"</w:t>
      </w:r>
      <w:r>
        <w:rPr>
          <w:rStyle w:val="FunctionTok"/>
        </w:rPr>
        <w:t>:</w:t>
      </w:r>
      <w:r>
        <w:rPr>
          <w:rStyle w:val="NormalTok"/>
        </w:rPr>
        <w:t xml:space="preserve"> </w:t>
      </w:r>
      <w:r>
        <w:rPr>
          <w:rStyle w:val="StringTok"/>
        </w:rPr>
        <w:t>"2026-01-13T11:30:00.000Z"</w:t>
      </w:r>
      <w:r>
        <w:rPr>
          <w:rStyle w:val="FunctionTok"/>
        </w:rPr>
        <w:t>,</w:t>
      </w:r>
      <w:r>
        <w:br/>
      </w:r>
      <w:r>
        <w:rPr>
          <w:rStyle w:val="NormalTok"/>
        </w:rPr>
        <w:t xml:space="preserve">    </w:t>
      </w:r>
      <w:r>
        <w:rPr>
          <w:rStyle w:val="DataTypeTok"/>
        </w:rPr>
        <w:t>"source"</w:t>
      </w:r>
      <w:r>
        <w:rPr>
          <w:rStyle w:val="FunctionTok"/>
        </w:rPr>
        <w:t>:</w:t>
      </w:r>
      <w:r>
        <w:rPr>
          <w:rStyle w:val="NormalTok"/>
        </w:rPr>
        <w:t xml:space="preserve"> </w:t>
      </w:r>
      <w:r>
        <w:rPr>
          <w:rStyle w:val="StringTok"/>
        </w:rPr>
        <w:t>"#registration-system"</w:t>
      </w:r>
      <w:r>
        <w:br/>
      </w:r>
      <w:r>
        <w:rPr>
          <w:rStyle w:val="NormalTok"/>
        </w:rPr>
        <w:t xml:space="preserve">  </w:t>
      </w:r>
      <w:r>
        <w:rPr>
          <w:rStyle w:val="FunctionTok"/>
        </w:rPr>
        <w:t>},</w:t>
      </w:r>
      <w:r>
        <w:br/>
      </w:r>
      <w:r>
        <w:rPr>
          <w:rStyle w:val="NormalTok"/>
        </w:rPr>
        <w:t xml:space="preserve">  </w:t>
      </w:r>
      <w:r>
        <w:rPr>
          <w:rStyle w:val="DataTypeTok"/>
        </w:rPr>
        <w:t>"identifier"</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"use"</w:t>
      </w:r>
      <w:r>
        <w:rPr>
          <w:rStyle w:val="FunctionTok"/>
        </w:rPr>
        <w:t>:</w:t>
      </w:r>
      <w:r>
        <w:rPr>
          <w:rStyle w:val="NormalTok"/>
        </w:rPr>
        <w:t xml:space="preserve"> </w:t>
      </w:r>
      <w:r>
        <w:rPr>
          <w:rStyle w:val="StringTok"/>
        </w:rPr>
        <w:t>"usual"</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"http://terminology.hl7.org/CodeSystem/v2-0203"</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"MR"</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"Medical Record Number"</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"urn:oid:2.16.840.1.113883.19.5.1"</w:t>
      </w:r>
      <w:r>
        <w:rPr>
          <w:rStyle w:val="FunctionTok"/>
        </w:rPr>
        <w:t>,</w:t>
      </w:r>
      <w:r>
        <w:br/>
      </w:r>
      <w:r>
        <w:rPr>
          <w:rStyle w:val="NormalTok"/>
        </w:rPr>
        <w:t xml:space="preserve">      </w:t>
      </w:r>
      <w:r>
        <w:rPr>
          <w:rStyle w:val="DataTypeTok"/>
        </w:rPr>
        <w:t>"value"</w:t>
      </w:r>
      <w:r>
        <w:rPr>
          <w:rStyle w:val="FunctionTok"/>
        </w:rPr>
        <w:t>:</w:t>
      </w:r>
      <w:r>
        <w:rPr>
          <w:rStyle w:val="NormalTok"/>
        </w:rPr>
        <w:t xml:space="preserve"> </w:t>
      </w:r>
      <w:r>
        <w:rPr>
          <w:rStyle w:val="StringTok"/>
        </w:rPr>
        <w:t>"12345"</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"use"</w:t>
      </w:r>
      <w:r>
        <w:rPr>
          <w:rStyle w:val="FunctionTok"/>
        </w:rPr>
        <w:t>:</w:t>
      </w:r>
      <w:r>
        <w:rPr>
          <w:rStyle w:val="NormalTok"/>
        </w:rPr>
        <w:t xml:space="preserve"> </w:t>
      </w:r>
      <w:r>
        <w:rPr>
          <w:rStyle w:val="StringTok"/>
        </w:rPr>
        <w:t>"official"</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"http://terminology.hl7.org/CodeSystem/v2-0203"</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"MA"</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"Medicaid number"</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"http://illinois.gov/medicaid"</w:t>
      </w:r>
      <w:r>
        <w:rPr>
          <w:rStyle w:val="FunctionTok"/>
        </w:rPr>
        <w:t>,</w:t>
      </w:r>
      <w:r>
        <w:br/>
      </w:r>
      <w:r>
        <w:rPr>
          <w:rStyle w:val="NormalTok"/>
        </w:rPr>
        <w:t xml:space="preserve">      </w:t>
      </w:r>
      <w:r>
        <w:rPr>
          <w:rStyle w:val="DataTypeTok"/>
        </w:rPr>
        <w:t>"value"</w:t>
      </w:r>
      <w:r>
        <w:rPr>
          <w:rStyle w:val="FunctionTok"/>
        </w:rPr>
        <w:t>:</w:t>
      </w:r>
      <w:r>
        <w:rPr>
          <w:rStyle w:val="NormalTok"/>
        </w:rPr>
        <w:t xml:space="preserve"> </w:t>
      </w:r>
      <w:r>
        <w:rPr>
          <w:rStyle w:val="StringTok"/>
        </w:rPr>
        <w:t>"IL987654321"</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"use"</w:t>
      </w:r>
      <w:r>
        <w:rPr>
          <w:rStyle w:val="FunctionTok"/>
        </w:rPr>
        <w:t>:</w:t>
      </w:r>
      <w:r>
        <w:rPr>
          <w:rStyle w:val="NormalTok"/>
        </w:rPr>
        <w:t xml:space="preserve"> </w:t>
      </w:r>
      <w:r>
        <w:rPr>
          <w:rStyle w:val="StringTok"/>
        </w:rPr>
        <w:t>"official"</w:t>
      </w:r>
      <w:r>
        <w:rPr>
          <w:rStyle w:val="FunctionTok"/>
        </w:rPr>
        <w:t>,</w:t>
      </w:r>
      <w:r>
        <w:br/>
      </w:r>
      <w:r>
        <w:rPr>
          <w:rStyle w:val="NormalTok"/>
        </w:rPr>
        <w:t xml:space="preserve">    </w:t>
      </w:r>
      <w:r>
        <w:rPr>
          <w:rStyle w:val="DataTypeTok"/>
        </w:rPr>
        <w:t>"family"</w:t>
      </w:r>
      <w:r>
        <w:rPr>
          <w:rStyle w:val="FunctionTok"/>
        </w:rPr>
        <w:t>:</w:t>
      </w:r>
      <w:r>
        <w:rPr>
          <w:rStyle w:val="NormalTok"/>
        </w:rPr>
        <w:t xml:space="preserve"> </w:t>
      </w:r>
      <w:r>
        <w:rPr>
          <w:rStyle w:val="StringTok"/>
        </w:rPr>
        <w:t>"Rodriguez"</w:t>
      </w:r>
      <w:r>
        <w:rPr>
          <w:rStyle w:val="FunctionTok"/>
        </w:rPr>
        <w:t>,</w:t>
      </w:r>
      <w:r>
        <w:br/>
      </w:r>
      <w:r>
        <w:rPr>
          <w:rStyle w:val="NormalTok"/>
        </w:rPr>
        <w:t xml:space="preserve">    </w:t>
      </w:r>
      <w:r>
        <w:rPr>
          <w:rStyle w:val="DataTypeTok"/>
        </w:rPr>
        <w:t>"given"</w:t>
      </w:r>
      <w:r>
        <w:rPr>
          <w:rStyle w:val="FunctionTok"/>
        </w:rPr>
        <w:t>:</w:t>
      </w:r>
      <w:r>
        <w:rPr>
          <w:rStyle w:val="NormalTok"/>
        </w:rPr>
        <w:t xml:space="preserve"> </w:t>
      </w:r>
      <w:r>
        <w:rPr>
          <w:rStyle w:val="OtherTok"/>
        </w:rPr>
        <w:t>[</w:t>
      </w:r>
      <w:r>
        <w:rPr>
          <w:rStyle w:val="StringTok"/>
        </w:rPr>
        <w:t>"Maria"</w:t>
      </w:r>
      <w:r>
        <w:rPr>
          <w:rStyle w:val="OtherTok"/>
        </w:rPr>
        <w:t>]</w:t>
      </w:r>
      <w:r>
        <w:br/>
      </w:r>
      <w:r>
        <w:rPr>
          <w:rStyle w:val="NormalTok"/>
        </w:rPr>
        <w:t xml:space="preserve">  </w:t>
      </w:r>
      <w:r>
        <w:rPr>
          <w:rStyle w:val="FunctionTok"/>
        </w:rPr>
        <w:t>}</w:t>
      </w:r>
      <w:r>
        <w:rPr>
          <w:rStyle w:val="OtherTok"/>
        </w:rPr>
        <w:t>]</w:t>
      </w:r>
      <w:r>
        <w:rPr>
          <w:rStyle w:val="FunctionTok"/>
        </w:rPr>
        <w:t>,</w:t>
      </w:r>
      <w:r>
        <w:br/>
      </w:r>
      <w:r>
        <w:rPr>
          <w:rStyle w:val="NormalTok"/>
        </w:rPr>
        <w:t xml:space="preserve">  </w:t>
      </w:r>
      <w:r>
        <w:rPr>
          <w:rStyle w:val="DataTypeTok"/>
        </w:rPr>
        <w:t>"telecom"</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"phone"</w:t>
      </w:r>
      <w:r>
        <w:rPr>
          <w:rStyle w:val="FunctionTok"/>
        </w:rPr>
        <w:t>,</w:t>
      </w:r>
      <w:r>
        <w:br/>
      </w:r>
      <w:r>
        <w:rPr>
          <w:rStyle w:val="NormalTok"/>
        </w:rPr>
        <w:t xml:space="preserve">      </w:t>
      </w:r>
      <w:r>
        <w:rPr>
          <w:rStyle w:val="DataTypeTok"/>
        </w:rPr>
        <w:t>"value"</w:t>
      </w:r>
      <w:r>
        <w:rPr>
          <w:rStyle w:val="FunctionTok"/>
        </w:rPr>
        <w:t>:</w:t>
      </w:r>
      <w:r>
        <w:rPr>
          <w:rStyle w:val="NormalTok"/>
        </w:rPr>
        <w:t xml:space="preserve"> </w:t>
      </w:r>
      <w:r>
        <w:rPr>
          <w:rStyle w:val="StringTok"/>
        </w:rPr>
        <w:t>"217-555-1234"</w:t>
      </w:r>
      <w:r>
        <w:rPr>
          <w:rStyle w:val="FunctionTok"/>
        </w:rPr>
        <w:t>,</w:t>
      </w:r>
      <w:r>
        <w:br/>
      </w:r>
      <w:r>
        <w:rPr>
          <w:rStyle w:val="NormalTok"/>
        </w:rPr>
        <w:t xml:space="preserve">      </w:t>
      </w:r>
      <w:r>
        <w:rPr>
          <w:rStyle w:val="DataTypeTok"/>
        </w:rPr>
        <w:t>"use"</w:t>
      </w:r>
      <w:r>
        <w:rPr>
          <w:rStyle w:val="FunctionTok"/>
        </w:rPr>
        <w:t>:</w:t>
      </w:r>
      <w:r>
        <w:rPr>
          <w:rStyle w:val="NormalTok"/>
        </w:rPr>
        <w:t xml:space="preserve"> </w:t>
      </w:r>
      <w:r>
        <w:rPr>
          <w:rStyle w:val="StringTok"/>
        </w:rPr>
        <w:t>"home"</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"phone"</w:t>
      </w:r>
      <w:r>
        <w:rPr>
          <w:rStyle w:val="FunctionTok"/>
        </w:rPr>
        <w:t>,</w:t>
      </w:r>
      <w:r>
        <w:br/>
      </w:r>
      <w:r>
        <w:rPr>
          <w:rStyle w:val="NormalTok"/>
        </w:rPr>
        <w:t xml:space="preserve">      </w:t>
      </w:r>
      <w:r>
        <w:rPr>
          <w:rStyle w:val="DataTypeTok"/>
        </w:rPr>
        <w:t>"value"</w:t>
      </w:r>
      <w:r>
        <w:rPr>
          <w:rStyle w:val="FunctionTok"/>
        </w:rPr>
        <w:t>:</w:t>
      </w:r>
      <w:r>
        <w:rPr>
          <w:rStyle w:val="NormalTok"/>
        </w:rPr>
        <w:t xml:space="preserve"> </w:t>
      </w:r>
      <w:r>
        <w:rPr>
          <w:rStyle w:val="StringTok"/>
        </w:rPr>
        <w:t>"217-555-5678"</w:t>
      </w:r>
      <w:r>
        <w:rPr>
          <w:rStyle w:val="FunctionTok"/>
        </w:rPr>
        <w:t>,</w:t>
      </w:r>
      <w:r>
        <w:br/>
      </w:r>
      <w:r>
        <w:rPr>
          <w:rStyle w:val="NormalTok"/>
        </w:rPr>
        <w:t xml:space="preserve">      </w:t>
      </w:r>
      <w:r>
        <w:rPr>
          <w:rStyle w:val="DataTypeTok"/>
        </w:rPr>
        <w:t>"use"</w:t>
      </w:r>
      <w:r>
        <w:rPr>
          <w:rStyle w:val="FunctionTok"/>
        </w:rPr>
        <w:t>:</w:t>
      </w:r>
      <w:r>
        <w:rPr>
          <w:rStyle w:val="NormalTok"/>
        </w:rPr>
        <w:t xml:space="preserve"> </w:t>
      </w:r>
      <w:r>
        <w:rPr>
          <w:rStyle w:val="StringTok"/>
        </w:rPr>
        <w:t>"work"</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lastRenderedPageBreak/>
        <w:t xml:space="preserve">  </w:t>
      </w:r>
      <w:r>
        <w:rPr>
          <w:rStyle w:val="DataTypeTok"/>
        </w:rPr>
        <w:t>"gender"</w:t>
      </w:r>
      <w:r>
        <w:rPr>
          <w:rStyle w:val="FunctionTok"/>
        </w:rPr>
        <w:t>:</w:t>
      </w:r>
      <w:r>
        <w:rPr>
          <w:rStyle w:val="NormalTok"/>
        </w:rPr>
        <w:t xml:space="preserve"> </w:t>
      </w:r>
      <w:r>
        <w:rPr>
          <w:rStyle w:val="StringTok"/>
        </w:rPr>
        <w:t>"female"</w:t>
      </w:r>
      <w:r>
        <w:rPr>
          <w:rStyle w:val="FunctionTok"/>
        </w:rPr>
        <w:t>,</w:t>
      </w:r>
      <w:r>
        <w:br/>
      </w:r>
      <w:r>
        <w:rPr>
          <w:rStyle w:val="NormalTok"/>
        </w:rPr>
        <w:t xml:space="preserve">  </w:t>
      </w:r>
      <w:r>
        <w:rPr>
          <w:rStyle w:val="DataTypeTok"/>
        </w:rPr>
        <w:t>"birthDate"</w:t>
      </w:r>
      <w:r>
        <w:rPr>
          <w:rStyle w:val="FunctionTok"/>
        </w:rPr>
        <w:t>:</w:t>
      </w:r>
      <w:r>
        <w:rPr>
          <w:rStyle w:val="NormalTok"/>
        </w:rPr>
        <w:t xml:space="preserve"> </w:t>
      </w:r>
      <w:r>
        <w:rPr>
          <w:rStyle w:val="StringTok"/>
        </w:rPr>
        <w:t>"1979-03-15"</w:t>
      </w:r>
      <w:r>
        <w:rPr>
          <w:rStyle w:val="FunctionTok"/>
        </w:rPr>
        <w:t>,</w:t>
      </w:r>
      <w:r>
        <w:br/>
      </w:r>
      <w:r>
        <w:rPr>
          <w:rStyle w:val="NormalTok"/>
        </w:rPr>
        <w:t xml:space="preserve">  </w:t>
      </w:r>
      <w:r>
        <w:rPr>
          <w:rStyle w:val="DataTypeTok"/>
        </w:rPr>
        <w:t>"address"</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"use"</w:t>
      </w:r>
      <w:r>
        <w:rPr>
          <w:rStyle w:val="FunctionTok"/>
        </w:rPr>
        <w:t>:</w:t>
      </w:r>
      <w:r>
        <w:rPr>
          <w:rStyle w:val="NormalTok"/>
        </w:rPr>
        <w:t xml:space="preserve"> </w:t>
      </w:r>
      <w:r>
        <w:rPr>
          <w:rStyle w:val="StringTok"/>
        </w:rPr>
        <w:t>"home"</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"physical"</w:t>
      </w:r>
      <w:r>
        <w:rPr>
          <w:rStyle w:val="FunctionTok"/>
        </w:rPr>
        <w:t>,</w:t>
      </w:r>
      <w:r>
        <w:br/>
      </w:r>
      <w:r>
        <w:rPr>
          <w:rStyle w:val="NormalTok"/>
        </w:rPr>
        <w:t xml:space="preserve">    </w:t>
      </w:r>
      <w:r>
        <w:rPr>
          <w:rStyle w:val="DataTypeTok"/>
        </w:rPr>
        <w:t>"line"</w:t>
      </w:r>
      <w:r>
        <w:rPr>
          <w:rStyle w:val="FunctionTok"/>
        </w:rPr>
        <w:t>:</w:t>
      </w:r>
      <w:r>
        <w:rPr>
          <w:rStyle w:val="NormalTok"/>
        </w:rPr>
        <w:t xml:space="preserve"> </w:t>
      </w:r>
      <w:r>
        <w:rPr>
          <w:rStyle w:val="OtherTok"/>
        </w:rPr>
        <w:t>[</w:t>
      </w:r>
      <w:r>
        <w:rPr>
          <w:rStyle w:val="StringTok"/>
        </w:rPr>
        <w:t>"123 Main Street"</w:t>
      </w:r>
      <w:r>
        <w:rPr>
          <w:rStyle w:val="OtherTok"/>
        </w:rPr>
        <w:t>]</w:t>
      </w:r>
      <w:r>
        <w:rPr>
          <w:rStyle w:val="FunctionTok"/>
        </w:rPr>
        <w:t>,</w:t>
      </w:r>
      <w:r>
        <w:br/>
      </w:r>
      <w:r>
        <w:rPr>
          <w:rStyle w:val="NormalTok"/>
        </w:rPr>
        <w:t xml:space="preserve">    </w:t>
      </w:r>
      <w:r>
        <w:rPr>
          <w:rStyle w:val="DataTypeTok"/>
        </w:rPr>
        <w:t>"city"</w:t>
      </w:r>
      <w:r>
        <w:rPr>
          <w:rStyle w:val="FunctionTok"/>
        </w:rPr>
        <w:t>:</w:t>
      </w:r>
      <w:r>
        <w:rPr>
          <w:rStyle w:val="NormalTok"/>
        </w:rPr>
        <w:t xml:space="preserve"> </w:t>
      </w:r>
      <w:r>
        <w:rPr>
          <w:rStyle w:val="StringTok"/>
        </w:rPr>
        <w:t>"Springfield"</w:t>
      </w:r>
      <w:r>
        <w:rPr>
          <w:rStyle w:val="FunctionTok"/>
        </w:rPr>
        <w:t>,</w:t>
      </w:r>
      <w:r>
        <w:br/>
      </w:r>
      <w:r>
        <w:rPr>
          <w:rStyle w:val="NormalTok"/>
        </w:rPr>
        <w:t xml:space="preserve">    </w:t>
      </w:r>
      <w:r>
        <w:rPr>
          <w:rStyle w:val="DataTypeTok"/>
        </w:rPr>
        <w:t>"state"</w:t>
      </w:r>
      <w:r>
        <w:rPr>
          <w:rStyle w:val="FunctionTok"/>
        </w:rPr>
        <w:t>:</w:t>
      </w:r>
      <w:r>
        <w:rPr>
          <w:rStyle w:val="NormalTok"/>
        </w:rPr>
        <w:t xml:space="preserve"> </w:t>
      </w:r>
      <w:r>
        <w:rPr>
          <w:rStyle w:val="StringTok"/>
        </w:rPr>
        <w:t>"IL"</w:t>
      </w:r>
      <w:r>
        <w:rPr>
          <w:rStyle w:val="FunctionTok"/>
        </w:rPr>
        <w:t>,</w:t>
      </w:r>
      <w:r>
        <w:br/>
      </w:r>
      <w:r>
        <w:rPr>
          <w:rStyle w:val="NormalTok"/>
        </w:rPr>
        <w:t xml:space="preserve">    </w:t>
      </w:r>
      <w:r>
        <w:rPr>
          <w:rStyle w:val="DataTypeTok"/>
        </w:rPr>
        <w:t>"postalCode"</w:t>
      </w:r>
      <w:r>
        <w:rPr>
          <w:rStyle w:val="FunctionTok"/>
        </w:rPr>
        <w:t>:</w:t>
      </w:r>
      <w:r>
        <w:rPr>
          <w:rStyle w:val="NormalTok"/>
        </w:rPr>
        <w:t xml:space="preserve"> </w:t>
      </w:r>
      <w:r>
        <w:rPr>
          <w:rStyle w:val="StringTok"/>
        </w:rPr>
        <w:t>"62701"</w:t>
      </w:r>
      <w:r>
        <w:rPr>
          <w:rStyle w:val="FunctionTok"/>
        </w:rPr>
        <w:t>,</w:t>
      </w:r>
      <w:r>
        <w:br/>
      </w:r>
      <w:r>
        <w:rPr>
          <w:rStyle w:val="NormalTok"/>
        </w:rPr>
        <w:t xml:space="preserve">    </w:t>
      </w:r>
      <w:r>
        <w:rPr>
          <w:rStyle w:val="DataTypeTok"/>
        </w:rPr>
        <w:t>"country"</w:t>
      </w:r>
      <w:r>
        <w:rPr>
          <w:rStyle w:val="FunctionTok"/>
        </w:rPr>
        <w:t>:</w:t>
      </w:r>
      <w:r>
        <w:rPr>
          <w:rStyle w:val="NormalTok"/>
        </w:rPr>
        <w:t xml:space="preserve"> </w:t>
      </w:r>
      <w:r>
        <w:rPr>
          <w:rStyle w:val="StringTok"/>
        </w:rPr>
        <w:t>"USA"</w:t>
      </w:r>
      <w:r>
        <w:br/>
      </w:r>
      <w:r>
        <w:rPr>
          <w:rStyle w:val="NormalTok"/>
        </w:rPr>
        <w:t xml:space="preserve">  </w:t>
      </w:r>
      <w:r>
        <w:rPr>
          <w:rStyle w:val="FunctionTok"/>
        </w:rPr>
        <w:t>}</w:t>
      </w:r>
      <w:r>
        <w:rPr>
          <w:rStyle w:val="OtherTok"/>
        </w:rPr>
        <w:t>]</w:t>
      </w:r>
      <w:r>
        <w:rPr>
          <w:rStyle w:val="FunctionTok"/>
        </w:rPr>
        <w:t>,</w:t>
      </w:r>
      <w:r>
        <w:br/>
      </w:r>
      <w:r>
        <w:rPr>
          <w:rStyle w:val="NormalTok"/>
        </w:rPr>
        <w:t xml:space="preserve">  </w:t>
      </w:r>
      <w:r>
        <w:rPr>
          <w:rStyle w:val="DataTypeTok"/>
        </w:rPr>
        <w:t>"maritalStatus"</w:t>
      </w:r>
      <w:r>
        <w:rPr>
          <w:rStyle w:val="FunctionTok"/>
        </w:rPr>
        <w:t>:</w:t>
      </w:r>
      <w:r>
        <w:rPr>
          <w:rStyle w:val="NormalTok"/>
        </w:rPr>
        <w:t xml:space="preserve"> </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"http://terminology.hl7.org/CodeSystem/v3-MaritalStatus"</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"M"</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"Married"</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"communication"</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"language"</w:t>
      </w:r>
      <w:r>
        <w:rPr>
          <w:rStyle w:val="FunctionTok"/>
        </w:rPr>
        <w:t>:</w:t>
      </w:r>
      <w:r>
        <w:rPr>
          <w:rStyle w:val="NormalTok"/>
        </w:rPr>
        <w:t xml:space="preserve"> </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"urn:ietf:bcp:47"</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"en"</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"English"</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"preferred"</w:t>
      </w:r>
      <w:r>
        <w:rPr>
          <w:rStyle w:val="FunctionTok"/>
        </w:rPr>
        <w:t>:</w:t>
      </w:r>
      <w:r>
        <w:rPr>
          <w:rStyle w:val="NormalTok"/>
        </w:rPr>
        <w:t xml:space="preserve"> </w:t>
      </w:r>
      <w:r>
        <w:rPr>
          <w:rStyle w:val="KeywordTok"/>
        </w:rPr>
        <w:t>true</w:t>
      </w:r>
      <w:r>
        <w:br/>
      </w:r>
      <w:r>
        <w:rPr>
          <w:rStyle w:val="NormalTok"/>
        </w:rPr>
        <w:t xml:space="preserve">  </w:t>
      </w:r>
      <w:r>
        <w:rPr>
          <w:rStyle w:val="FunctionTok"/>
        </w:rPr>
        <w:t>}</w:t>
      </w:r>
      <w:r>
        <w:rPr>
          <w:rStyle w:val="OtherTok"/>
        </w:rPr>
        <w:t>]</w:t>
      </w:r>
      <w:r>
        <w:rPr>
          <w:rStyle w:val="FunctionTok"/>
        </w:rPr>
        <w:t>,</w:t>
      </w:r>
      <w:r>
        <w:br/>
      </w:r>
      <w:r>
        <w:rPr>
          <w:rStyle w:val="NormalTok"/>
        </w:rPr>
        <w:t xml:space="preserve">  </w:t>
      </w:r>
      <w:r>
        <w:rPr>
          <w:rStyle w:val="DataTypeTok"/>
        </w:rPr>
        <w:t>"extension"</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"url"</w:t>
      </w:r>
      <w:r>
        <w:rPr>
          <w:rStyle w:val="FunctionTok"/>
        </w:rPr>
        <w:t>:</w:t>
      </w:r>
      <w:r>
        <w:rPr>
          <w:rStyle w:val="NormalTok"/>
        </w:rPr>
        <w:t xml:space="preserve"> </w:t>
      </w:r>
      <w:r>
        <w:rPr>
          <w:rStyle w:val="StringTok"/>
        </w:rPr>
        <w:t>"http://hl7.org/fhir/us/core/StructureDefinition/us-core-race"</w:t>
      </w:r>
      <w:r>
        <w:rPr>
          <w:rStyle w:val="FunctionTok"/>
        </w:rPr>
        <w:t>,</w:t>
      </w:r>
      <w:r>
        <w:br/>
      </w:r>
      <w:r>
        <w:rPr>
          <w:rStyle w:val="NormalTok"/>
        </w:rPr>
        <w:t xml:space="preserve">      </w:t>
      </w:r>
      <w:r>
        <w:rPr>
          <w:rStyle w:val="DataTypeTok"/>
        </w:rPr>
        <w:t>"extension"</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"url"</w:t>
      </w:r>
      <w:r>
        <w:rPr>
          <w:rStyle w:val="FunctionTok"/>
        </w:rPr>
        <w:t>:</w:t>
      </w:r>
      <w:r>
        <w:rPr>
          <w:rStyle w:val="NormalTok"/>
        </w:rPr>
        <w:t xml:space="preserve"> </w:t>
      </w:r>
      <w:r>
        <w:rPr>
          <w:rStyle w:val="StringTok"/>
        </w:rPr>
        <w:t>"ombCategory"</w:t>
      </w:r>
      <w:r>
        <w:rPr>
          <w:rStyle w:val="FunctionTok"/>
        </w:rPr>
        <w:t>,</w:t>
      </w:r>
      <w:r>
        <w:br/>
      </w:r>
      <w:r>
        <w:rPr>
          <w:rStyle w:val="NormalTok"/>
        </w:rPr>
        <w:t xml:space="preserve">        </w:t>
      </w:r>
      <w:r>
        <w:rPr>
          <w:rStyle w:val="DataTypeTok"/>
        </w:rPr>
        <w:t>"valueCoding"</w:t>
      </w:r>
      <w:r>
        <w:rPr>
          <w:rStyle w:val="FunctionTok"/>
        </w:rPr>
        <w:t>:</w:t>
      </w:r>
      <w:r>
        <w:rPr>
          <w:rStyle w:val="NormalTok"/>
        </w:rPr>
        <w:t xml:space="preserve"> </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"urn:oid:2.16.840.1.113883.6.238"</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"2106-3"</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"White"</w:t>
      </w:r>
      <w:r>
        <w:br/>
      </w:r>
      <w:r>
        <w:rPr>
          <w:rStyle w:val="NormalTok"/>
        </w:rPr>
        <w:t xml:space="preserve">        </w:t>
      </w:r>
      <w:r>
        <w:rPr>
          <w:rStyle w:val="Function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"url"</w:t>
      </w:r>
      <w:r>
        <w:rPr>
          <w:rStyle w:val="FunctionTok"/>
        </w:rPr>
        <w:t>:</w:t>
      </w:r>
      <w:r>
        <w:rPr>
          <w:rStyle w:val="NormalTok"/>
        </w:rPr>
        <w:t xml:space="preserve"> </w:t>
      </w:r>
      <w:r>
        <w:rPr>
          <w:rStyle w:val="StringTok"/>
        </w:rPr>
        <w:t>"http://hl7.org/fhir/us/core/StructureDefinition/us-core-ethnicity"</w:t>
      </w:r>
      <w:r>
        <w:rPr>
          <w:rStyle w:val="FunctionTok"/>
        </w:rPr>
        <w:t>,</w:t>
      </w:r>
      <w:r>
        <w:br/>
      </w:r>
      <w:r>
        <w:rPr>
          <w:rStyle w:val="NormalTok"/>
        </w:rPr>
        <w:t xml:space="preserve">      </w:t>
      </w:r>
      <w:r>
        <w:rPr>
          <w:rStyle w:val="DataTypeTok"/>
        </w:rPr>
        <w:t>"extension"</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"url"</w:t>
      </w:r>
      <w:r>
        <w:rPr>
          <w:rStyle w:val="FunctionTok"/>
        </w:rPr>
        <w:t>:</w:t>
      </w:r>
      <w:r>
        <w:rPr>
          <w:rStyle w:val="NormalTok"/>
        </w:rPr>
        <w:t xml:space="preserve"> </w:t>
      </w:r>
      <w:r>
        <w:rPr>
          <w:rStyle w:val="StringTok"/>
        </w:rPr>
        <w:t>"ombCategory"</w:t>
      </w:r>
      <w:r>
        <w:rPr>
          <w:rStyle w:val="FunctionTok"/>
        </w:rPr>
        <w:t>,</w:t>
      </w:r>
      <w:r>
        <w:br/>
      </w:r>
      <w:r>
        <w:rPr>
          <w:rStyle w:val="NormalTok"/>
        </w:rPr>
        <w:t xml:space="preserve">        </w:t>
      </w:r>
      <w:r>
        <w:rPr>
          <w:rStyle w:val="DataTypeTok"/>
        </w:rPr>
        <w:t>"valueCoding"</w:t>
      </w:r>
      <w:r>
        <w:rPr>
          <w:rStyle w:val="FunctionTok"/>
        </w:rPr>
        <w:t>:</w:t>
      </w:r>
      <w:r>
        <w:rPr>
          <w:rStyle w:val="NormalTok"/>
        </w:rPr>
        <w:t xml:space="preserve"> </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"urn:oid:2.16.840.1.113883.6.238"</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"2186-5"</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"Not Hispanic or Latino"</w:t>
      </w:r>
      <w:r>
        <w:br/>
      </w:r>
      <w:r>
        <w:rPr>
          <w:rStyle w:val="NormalTok"/>
        </w:rPr>
        <w:t xml:space="preserve">        </w:t>
      </w:r>
      <w:r>
        <w:rPr>
          <w:rStyle w:val="FunctionTok"/>
        </w:rPr>
        <w:t>}</w:t>
      </w:r>
      <w:r>
        <w:br/>
      </w:r>
      <w:r>
        <w:rPr>
          <w:rStyle w:val="NormalTok"/>
        </w:rPr>
        <w:lastRenderedPageBreak/>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3E146C08" w14:textId="77777777" w:rsidR="00500029" w:rsidRDefault="00004EA9">
      <w:pPr>
        <w:pStyle w:val="FirstParagraph"/>
      </w:pPr>
      <w:r>
        <w:rPr>
          <w:b/>
          <w:bCs/>
        </w:rPr>
        <w:t>Coverage Resource:</w:t>
      </w:r>
    </w:p>
    <w:p w14:paraId="308142C1" w14:textId="77777777" w:rsidR="00500029" w:rsidRDefault="00004EA9">
      <w:pPr>
        <w:pStyle w:val="SourceCode"/>
      </w:pPr>
      <w:r>
        <w:rPr>
          <w:rStyle w:val="FunctionTok"/>
        </w:rPr>
        <w:t>{</w:t>
      </w:r>
      <w:r>
        <w:br/>
      </w:r>
      <w:r>
        <w:rPr>
          <w:rStyle w:val="NormalTok"/>
        </w:rPr>
        <w:t xml:space="preserve">  </w:t>
      </w:r>
      <w:r>
        <w:rPr>
          <w:rStyle w:val="DataTypeTok"/>
        </w:rPr>
        <w:t>"resourceType"</w:t>
      </w:r>
      <w:r>
        <w:rPr>
          <w:rStyle w:val="FunctionTok"/>
        </w:rPr>
        <w:t>:</w:t>
      </w:r>
      <w:r>
        <w:rPr>
          <w:rStyle w:val="NormalTok"/>
        </w:rPr>
        <w:t xml:space="preserve"> </w:t>
      </w:r>
      <w:r>
        <w:rPr>
          <w:rStyle w:val="StringTok"/>
        </w:rPr>
        <w:t>"Coverage"</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"coverage-maria-medicaid"</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"active"</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"http://terminology.hl7.org/CodeSystem/v3-ActCode"</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"SUBSIDMC"</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"subsidized managed care program"</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"subscriber"</w:t>
      </w:r>
      <w:r>
        <w:rPr>
          <w:rStyle w:val="FunctionTok"/>
        </w:rPr>
        <w:t>:</w:t>
      </w:r>
      <w:r>
        <w:rPr>
          <w:rStyle w:val="NormalTok"/>
        </w:rPr>
        <w:t xml:space="preserve"> </w:t>
      </w:r>
      <w:r>
        <w:rPr>
          <w:rStyle w:val="FunctionTok"/>
        </w:rPr>
        <w:t>{</w:t>
      </w:r>
      <w:r>
        <w:br/>
      </w:r>
      <w:r>
        <w:rPr>
          <w:rStyle w:val="NormalTok"/>
        </w:rPr>
        <w:t xml:space="preserve">    </w:t>
      </w:r>
      <w:r>
        <w:rPr>
          <w:rStyle w:val="DataTypeTok"/>
        </w:rPr>
        <w:t>"reference"</w:t>
      </w:r>
      <w:r>
        <w:rPr>
          <w:rStyle w:val="FunctionTok"/>
        </w:rPr>
        <w:t>:</w:t>
      </w:r>
      <w:r>
        <w:rPr>
          <w:rStyle w:val="NormalTok"/>
        </w:rPr>
        <w:t xml:space="preserve"> </w:t>
      </w:r>
      <w:r>
        <w:rPr>
          <w:rStyle w:val="StringTok"/>
        </w:rPr>
        <w:t>"Patient/maria-rodriguez-12345"</w:t>
      </w:r>
      <w:r>
        <w:br/>
      </w:r>
      <w:r>
        <w:rPr>
          <w:rStyle w:val="NormalTok"/>
        </w:rPr>
        <w:t xml:space="preserve">  </w:t>
      </w:r>
      <w:r>
        <w:rPr>
          <w:rStyle w:val="FunctionTok"/>
        </w:rPr>
        <w:t>},</w:t>
      </w:r>
      <w:r>
        <w:br/>
      </w:r>
      <w:r>
        <w:rPr>
          <w:rStyle w:val="NormalTok"/>
        </w:rPr>
        <w:t xml:space="preserve">  </w:t>
      </w:r>
      <w:r>
        <w:rPr>
          <w:rStyle w:val="DataTypeTok"/>
        </w:rPr>
        <w:t>"beneficiary"</w:t>
      </w:r>
      <w:r>
        <w:rPr>
          <w:rStyle w:val="FunctionTok"/>
        </w:rPr>
        <w:t>:</w:t>
      </w:r>
      <w:r>
        <w:rPr>
          <w:rStyle w:val="NormalTok"/>
        </w:rPr>
        <w:t xml:space="preserve"> </w:t>
      </w:r>
      <w:r>
        <w:rPr>
          <w:rStyle w:val="FunctionTok"/>
        </w:rPr>
        <w:t>{</w:t>
      </w:r>
      <w:r>
        <w:br/>
      </w:r>
      <w:r>
        <w:rPr>
          <w:rStyle w:val="NormalTok"/>
        </w:rPr>
        <w:t xml:space="preserve">    </w:t>
      </w:r>
      <w:r>
        <w:rPr>
          <w:rStyle w:val="DataTypeTok"/>
        </w:rPr>
        <w:t>"reference"</w:t>
      </w:r>
      <w:r>
        <w:rPr>
          <w:rStyle w:val="FunctionTok"/>
        </w:rPr>
        <w:t>:</w:t>
      </w:r>
      <w:r>
        <w:rPr>
          <w:rStyle w:val="NormalTok"/>
        </w:rPr>
        <w:t xml:space="preserve"> </w:t>
      </w:r>
      <w:r>
        <w:rPr>
          <w:rStyle w:val="StringTok"/>
        </w:rPr>
        <w:t>"Patient/maria-rodriguez-12345"</w:t>
      </w:r>
      <w:r>
        <w:br/>
      </w:r>
      <w:r>
        <w:rPr>
          <w:rStyle w:val="NormalTok"/>
        </w:rPr>
        <w:t xml:space="preserve">  </w:t>
      </w:r>
      <w:r>
        <w:rPr>
          <w:rStyle w:val="FunctionTok"/>
        </w:rPr>
        <w:t>},</w:t>
      </w:r>
      <w:r>
        <w:br/>
      </w:r>
      <w:r>
        <w:rPr>
          <w:rStyle w:val="NormalTok"/>
        </w:rPr>
        <w:t xml:space="preserve">  </w:t>
      </w:r>
      <w:r>
        <w:rPr>
          <w:rStyle w:val="DataTypeTok"/>
        </w:rPr>
        <w:t>"relationship"</w:t>
      </w:r>
      <w:r>
        <w:rPr>
          <w:rStyle w:val="FunctionTok"/>
        </w:rPr>
        <w:t>:</w:t>
      </w:r>
      <w:r>
        <w:rPr>
          <w:rStyle w:val="NormalTok"/>
        </w:rPr>
        <w:t xml:space="preserve"> </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"http://terminology.hl7.org/CodeSystem/subscriber-relationship"</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"self"</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"period"</w:t>
      </w:r>
      <w:r>
        <w:rPr>
          <w:rStyle w:val="FunctionTok"/>
        </w:rPr>
        <w:t>:</w:t>
      </w:r>
      <w:r>
        <w:rPr>
          <w:rStyle w:val="NormalTok"/>
        </w:rPr>
        <w:t xml:space="preserve"> </w:t>
      </w:r>
      <w:r>
        <w:rPr>
          <w:rStyle w:val="FunctionTok"/>
        </w:rPr>
        <w:t>{</w:t>
      </w:r>
      <w:r>
        <w:br/>
      </w:r>
      <w:r>
        <w:rPr>
          <w:rStyle w:val="NormalTok"/>
        </w:rPr>
        <w:t xml:space="preserve">    </w:t>
      </w:r>
      <w:r>
        <w:rPr>
          <w:rStyle w:val="DataTypeTok"/>
        </w:rPr>
        <w:t>"start"</w:t>
      </w:r>
      <w:r>
        <w:rPr>
          <w:rStyle w:val="FunctionTok"/>
        </w:rPr>
        <w:t>:</w:t>
      </w:r>
      <w:r>
        <w:rPr>
          <w:rStyle w:val="NormalTok"/>
        </w:rPr>
        <w:t xml:space="preserve"> </w:t>
      </w:r>
      <w:r>
        <w:rPr>
          <w:rStyle w:val="StringTok"/>
        </w:rPr>
        <w:t>"2025-01-01"</w:t>
      </w:r>
      <w:r>
        <w:rPr>
          <w:rStyle w:val="FunctionTok"/>
        </w:rPr>
        <w:t>,</w:t>
      </w:r>
      <w:r>
        <w:br/>
      </w:r>
      <w:r>
        <w:rPr>
          <w:rStyle w:val="NormalTok"/>
        </w:rPr>
        <w:t xml:space="preserve">    </w:t>
      </w:r>
      <w:r>
        <w:rPr>
          <w:rStyle w:val="DataTypeTok"/>
        </w:rPr>
        <w:t>"end"</w:t>
      </w:r>
      <w:r>
        <w:rPr>
          <w:rStyle w:val="FunctionTok"/>
        </w:rPr>
        <w:t>:</w:t>
      </w:r>
      <w:r>
        <w:rPr>
          <w:rStyle w:val="NormalTok"/>
        </w:rPr>
        <w:t xml:space="preserve"> </w:t>
      </w:r>
      <w:r>
        <w:rPr>
          <w:rStyle w:val="StringTok"/>
        </w:rPr>
        <w:t>"2026-12-31"</w:t>
      </w:r>
      <w:r>
        <w:br/>
      </w:r>
      <w:r>
        <w:rPr>
          <w:rStyle w:val="NormalTok"/>
        </w:rPr>
        <w:t xml:space="preserve">  </w:t>
      </w:r>
      <w:r>
        <w:rPr>
          <w:rStyle w:val="FunctionTok"/>
        </w:rPr>
        <w:t>},</w:t>
      </w:r>
      <w:r>
        <w:br/>
      </w:r>
      <w:r>
        <w:rPr>
          <w:rStyle w:val="NormalTok"/>
        </w:rPr>
        <w:t xml:space="preserve">  </w:t>
      </w:r>
      <w:r>
        <w:rPr>
          <w:rStyle w:val="DataTypeTok"/>
        </w:rPr>
        <w:t>"payor"</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"reference"</w:t>
      </w:r>
      <w:r>
        <w:rPr>
          <w:rStyle w:val="FunctionTok"/>
        </w:rPr>
        <w:t>:</w:t>
      </w:r>
      <w:r>
        <w:rPr>
          <w:rStyle w:val="NormalTok"/>
        </w:rPr>
        <w:t xml:space="preserve"> </w:t>
      </w:r>
      <w:r>
        <w:rPr>
          <w:rStyle w:val="StringTok"/>
        </w:rPr>
        <w:t>"Organization/meridian-health-plan"</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"Meridian Health Plan of Illinois"</w:t>
      </w:r>
      <w:r>
        <w:br/>
      </w:r>
      <w:r>
        <w:rPr>
          <w:rStyle w:val="NormalTok"/>
        </w:rPr>
        <w:t xml:space="preserve">  </w:t>
      </w:r>
      <w:r>
        <w:rPr>
          <w:rStyle w:val="FunctionTok"/>
        </w:rPr>
        <w:t>}</w:t>
      </w:r>
      <w:r>
        <w:rPr>
          <w:rStyle w:val="OtherTok"/>
        </w:rPr>
        <w:t>]</w:t>
      </w:r>
      <w:r>
        <w:rPr>
          <w:rStyle w:val="FunctionTok"/>
        </w:rPr>
        <w:t>,</w:t>
      </w:r>
      <w:r>
        <w:br/>
      </w:r>
      <w:r>
        <w:rPr>
          <w:rStyle w:val="NormalTok"/>
        </w:rPr>
        <w:t xml:space="preserve">  </w:t>
      </w:r>
      <w:r>
        <w:rPr>
          <w:rStyle w:val="DataTypeTok"/>
        </w:rPr>
        <w:t>"class"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"http://terminology.hl7.org/CodeSystem/coverage-class"</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"plan"</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"value"</w:t>
      </w:r>
      <w:r>
        <w:rPr>
          <w:rStyle w:val="FunctionTok"/>
        </w:rPr>
        <w:t>:</w:t>
      </w:r>
      <w:r>
        <w:rPr>
          <w:rStyle w:val="NormalTok"/>
        </w:rPr>
        <w:t xml:space="preserve"> </w:t>
      </w:r>
      <w:r>
        <w:rPr>
          <w:rStyle w:val="StringTok"/>
        </w:rPr>
        <w:t>"IL-MEDICAID-MC"</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"Illinois Medicaid Managed Care"</w:t>
      </w:r>
      <w:r>
        <w:br/>
      </w:r>
      <w:r>
        <w:rPr>
          <w:rStyle w:val="NormalTok"/>
        </w:rPr>
        <w:t xml:space="preserve">    </w:t>
      </w:r>
      <w:r>
        <w:rPr>
          <w:rStyle w:val="FunctionTok"/>
        </w:rPr>
        <w:t>}</w:t>
      </w:r>
      <w:r>
        <w:br/>
      </w:r>
      <w:r>
        <w:rPr>
          <w:rStyle w:val="NormalTok"/>
        </w:rPr>
        <w:lastRenderedPageBreak/>
        <w:t xml:space="preserve">  </w:t>
      </w:r>
      <w:r>
        <w:rPr>
          <w:rStyle w:val="OtherTok"/>
        </w:rPr>
        <w:t>]</w:t>
      </w:r>
      <w:r>
        <w:br/>
      </w:r>
      <w:r>
        <w:rPr>
          <w:rStyle w:val="FunctionTok"/>
        </w:rPr>
        <w:t>}</w:t>
      </w:r>
    </w:p>
    <w:p w14:paraId="69EAA367" w14:textId="77777777" w:rsidR="00500029" w:rsidRDefault="00004EA9">
      <w:pPr>
        <w:pStyle w:val="FirstParagraph"/>
      </w:pPr>
      <w:r>
        <w:rPr>
          <w:b/>
          <w:bCs/>
        </w:rPr>
        <w:t>Encounter Resource (Started at Check-in):</w:t>
      </w:r>
    </w:p>
    <w:p w14:paraId="698B9695" w14:textId="77777777" w:rsidR="00500029" w:rsidRDefault="00004EA9">
      <w:pPr>
        <w:pStyle w:val="SourceCode"/>
      </w:pPr>
      <w:r>
        <w:rPr>
          <w:rStyle w:val="FunctionTok"/>
        </w:rPr>
        <w:t>{</w:t>
      </w:r>
      <w:r>
        <w:br/>
      </w:r>
      <w:r>
        <w:rPr>
          <w:rStyle w:val="NormalTok"/>
        </w:rPr>
        <w:t xml:space="preserve">  </w:t>
      </w:r>
      <w:r>
        <w:rPr>
          <w:rStyle w:val="DataTypeTok"/>
        </w:rPr>
        <w:t>"resourceType"</w:t>
      </w:r>
      <w:r>
        <w:rPr>
          <w:rStyle w:val="FunctionTok"/>
        </w:rPr>
        <w:t>:</w:t>
      </w:r>
      <w:r>
        <w:rPr>
          <w:rStyle w:val="NormalTok"/>
        </w:rPr>
        <w:t xml:space="preserve"> </w:t>
      </w:r>
      <w:r>
        <w:rPr>
          <w:rStyle w:val="StringTok"/>
        </w:rPr>
        <w:t>"Encounter"</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"encounter-20260113-maria"</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"arrived"</w:t>
      </w:r>
      <w:r>
        <w:rPr>
          <w:rStyle w:val="FunctionTok"/>
        </w:rPr>
        <w:t>,</w:t>
      </w:r>
      <w:r>
        <w:br/>
      </w:r>
      <w:r>
        <w:rPr>
          <w:rStyle w:val="NormalTok"/>
        </w:rPr>
        <w:t xml:space="preserve">  </w:t>
      </w:r>
      <w:r>
        <w:rPr>
          <w:rStyle w:val="DataTypeTok"/>
        </w:rPr>
        <w:t>"class"</w:t>
      </w:r>
      <w:r>
        <w:rPr>
          <w:rStyle w:val="FunctionTok"/>
        </w:rPr>
        <w:t>:</w:t>
      </w:r>
      <w:r>
        <w:rPr>
          <w:rStyle w:val="NormalTok"/>
        </w:rPr>
        <w:t xml:space="preserve"> </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"http://terminology.hl7.org/CodeSystem/v3-ActCode"</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"AMB"</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"ambulatory"</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"http://snomed.info/sct"</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"185349003"</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"Encounter for check up"</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OtherTok"/>
        </w:rPr>
        <w:t>]</w:t>
      </w:r>
      <w:r>
        <w:rPr>
          <w:rStyle w:val="FunctionTok"/>
        </w:rPr>
        <w:t>,</w:t>
      </w:r>
      <w:r>
        <w:br/>
      </w:r>
      <w:r>
        <w:rPr>
          <w:rStyle w:val="NormalTok"/>
        </w:rPr>
        <w:t xml:space="preserve">  </w:t>
      </w:r>
      <w:r>
        <w:rPr>
          <w:rStyle w:val="DataTypeTok"/>
        </w:rPr>
        <w:t>"serviceType"</w:t>
      </w:r>
      <w:r>
        <w:rPr>
          <w:rStyle w:val="FunctionTok"/>
        </w:rPr>
        <w:t>:</w:t>
      </w:r>
      <w:r>
        <w:rPr>
          <w:rStyle w:val="NormalTok"/>
        </w:rPr>
        <w:t xml:space="preserve"> </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"http://snomed.info/sct"</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"394802001"</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"General medicine"</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"priority"</w:t>
      </w:r>
      <w:r>
        <w:rPr>
          <w:rStyle w:val="FunctionTok"/>
        </w:rPr>
        <w:t>:</w:t>
      </w:r>
      <w:r>
        <w:rPr>
          <w:rStyle w:val="NormalTok"/>
        </w:rPr>
        <w:t xml:space="preserve"> </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"http://snomed.info/sct"</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"394849002"</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"High priority"</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"subject"</w:t>
      </w:r>
      <w:r>
        <w:rPr>
          <w:rStyle w:val="FunctionTok"/>
        </w:rPr>
        <w:t>:</w:t>
      </w:r>
      <w:r>
        <w:rPr>
          <w:rStyle w:val="NormalTok"/>
        </w:rPr>
        <w:t xml:space="preserve"> </w:t>
      </w:r>
      <w:r>
        <w:rPr>
          <w:rStyle w:val="FunctionTok"/>
        </w:rPr>
        <w:t>{</w:t>
      </w:r>
      <w:r>
        <w:br/>
      </w:r>
      <w:r>
        <w:rPr>
          <w:rStyle w:val="NormalTok"/>
        </w:rPr>
        <w:t xml:space="preserve">    </w:t>
      </w:r>
      <w:r>
        <w:rPr>
          <w:rStyle w:val="DataTypeTok"/>
        </w:rPr>
        <w:t>"reference"</w:t>
      </w:r>
      <w:r>
        <w:rPr>
          <w:rStyle w:val="FunctionTok"/>
        </w:rPr>
        <w:t>:</w:t>
      </w:r>
      <w:r>
        <w:rPr>
          <w:rStyle w:val="NormalTok"/>
        </w:rPr>
        <w:t xml:space="preserve"> </w:t>
      </w:r>
      <w:r>
        <w:rPr>
          <w:rStyle w:val="StringTok"/>
        </w:rPr>
        <w:t>"Patient/maria-rodriguez-12345"</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"Maria Rodriguez"</w:t>
      </w:r>
      <w:r>
        <w:br/>
      </w:r>
      <w:r>
        <w:rPr>
          <w:rStyle w:val="NormalTok"/>
        </w:rPr>
        <w:t xml:space="preserve">  </w:t>
      </w:r>
      <w:r>
        <w:rPr>
          <w:rStyle w:val="FunctionTok"/>
        </w:rPr>
        <w:t>},</w:t>
      </w:r>
      <w:r>
        <w:br/>
      </w:r>
      <w:r>
        <w:rPr>
          <w:rStyle w:val="NormalTok"/>
        </w:rPr>
        <w:t xml:space="preserve">  </w:t>
      </w:r>
      <w:r>
        <w:rPr>
          <w:rStyle w:val="DataTypeTok"/>
        </w:rPr>
        <w:t>"participant"</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"http://terminology.hl7.org/CodeSystem/v3-ParticipationType"</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"ATND"</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"attender"</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OtherTok"/>
        </w:rPr>
        <w:t>]</w:t>
      </w:r>
      <w:r>
        <w:rPr>
          <w:rStyle w:val="FunctionTok"/>
        </w:rPr>
        <w:t>,</w:t>
      </w:r>
      <w:r>
        <w:br/>
      </w:r>
      <w:r>
        <w:rPr>
          <w:rStyle w:val="NormalTok"/>
        </w:rPr>
        <w:t xml:space="preserve">    </w:t>
      </w:r>
      <w:r>
        <w:rPr>
          <w:rStyle w:val="DataTypeTok"/>
        </w:rPr>
        <w:t>"individual"</w:t>
      </w:r>
      <w:r>
        <w:rPr>
          <w:rStyle w:val="FunctionTok"/>
        </w:rPr>
        <w:t>:</w:t>
      </w:r>
      <w:r>
        <w:rPr>
          <w:rStyle w:val="NormalTok"/>
        </w:rPr>
        <w:t xml:space="preserve"> </w:t>
      </w:r>
      <w:r>
        <w:rPr>
          <w:rStyle w:val="FunctionTok"/>
        </w:rPr>
        <w:t>{</w:t>
      </w:r>
      <w:r>
        <w:br/>
      </w:r>
      <w:r>
        <w:rPr>
          <w:rStyle w:val="NormalTok"/>
        </w:rPr>
        <w:t xml:space="preserve">      </w:t>
      </w:r>
      <w:r>
        <w:rPr>
          <w:rStyle w:val="DataTypeTok"/>
        </w:rPr>
        <w:t>"reference"</w:t>
      </w:r>
      <w:r>
        <w:rPr>
          <w:rStyle w:val="FunctionTok"/>
        </w:rPr>
        <w:t>:</w:t>
      </w:r>
      <w:r>
        <w:rPr>
          <w:rStyle w:val="NormalTok"/>
        </w:rPr>
        <w:t xml:space="preserve"> </w:t>
      </w:r>
      <w:r>
        <w:rPr>
          <w:rStyle w:val="StringTok"/>
        </w:rPr>
        <w:t>"Practitioner/dr-sarah-chen"</w:t>
      </w:r>
      <w:r>
        <w:rPr>
          <w:rStyle w:val="FunctionTok"/>
        </w:rPr>
        <w:t>,</w:t>
      </w:r>
      <w:r>
        <w:br/>
      </w:r>
      <w:r>
        <w:rPr>
          <w:rStyle w:val="NormalTok"/>
        </w:rPr>
        <w:lastRenderedPageBreak/>
        <w:t xml:space="preserve">      </w:t>
      </w:r>
      <w:r>
        <w:rPr>
          <w:rStyle w:val="DataTypeTok"/>
        </w:rPr>
        <w:t>"display"</w:t>
      </w:r>
      <w:r>
        <w:rPr>
          <w:rStyle w:val="FunctionTok"/>
        </w:rPr>
        <w:t>:</w:t>
      </w:r>
      <w:r>
        <w:rPr>
          <w:rStyle w:val="NormalTok"/>
        </w:rPr>
        <w:t xml:space="preserve"> </w:t>
      </w:r>
      <w:r>
        <w:rPr>
          <w:rStyle w:val="StringTok"/>
        </w:rPr>
        <w:t>"Dr. Sarah Chen, MD"</w:t>
      </w:r>
      <w:r>
        <w:br/>
      </w:r>
      <w:r>
        <w:rPr>
          <w:rStyle w:val="NormalTok"/>
        </w:rPr>
        <w:t xml:space="preserve">    </w:t>
      </w:r>
      <w:r>
        <w:rPr>
          <w:rStyle w:val="FunctionTok"/>
        </w:rPr>
        <w:t>}</w:t>
      </w:r>
      <w:r>
        <w:br/>
      </w:r>
      <w:r>
        <w:rPr>
          <w:rStyle w:val="NormalTok"/>
        </w:rPr>
        <w:t xml:space="preserve">  </w:t>
      </w:r>
      <w:r>
        <w:rPr>
          <w:rStyle w:val="FunctionTok"/>
        </w:rPr>
        <w:t>}</w:t>
      </w:r>
      <w:r>
        <w:rPr>
          <w:rStyle w:val="OtherTok"/>
        </w:rPr>
        <w:t>]</w:t>
      </w:r>
      <w:r>
        <w:rPr>
          <w:rStyle w:val="FunctionTok"/>
        </w:rPr>
        <w:t>,</w:t>
      </w:r>
      <w:r>
        <w:br/>
      </w:r>
      <w:r>
        <w:rPr>
          <w:rStyle w:val="NormalTok"/>
        </w:rPr>
        <w:t xml:space="preserve">  </w:t>
      </w:r>
      <w:r>
        <w:rPr>
          <w:rStyle w:val="DataTypeTok"/>
        </w:rPr>
        <w:t>"period"</w:t>
      </w:r>
      <w:r>
        <w:rPr>
          <w:rStyle w:val="FunctionTok"/>
        </w:rPr>
        <w:t>:</w:t>
      </w:r>
      <w:r>
        <w:rPr>
          <w:rStyle w:val="NormalTok"/>
        </w:rPr>
        <w:t xml:space="preserve"> </w:t>
      </w:r>
      <w:r>
        <w:rPr>
          <w:rStyle w:val="FunctionTok"/>
        </w:rPr>
        <w:t>{</w:t>
      </w:r>
      <w:r>
        <w:br/>
      </w:r>
      <w:r>
        <w:rPr>
          <w:rStyle w:val="NormalTok"/>
        </w:rPr>
        <w:t xml:space="preserve">    </w:t>
      </w:r>
      <w:r>
        <w:rPr>
          <w:rStyle w:val="DataTypeTok"/>
        </w:rPr>
        <w:t>"start"</w:t>
      </w:r>
      <w:r>
        <w:rPr>
          <w:rStyle w:val="FunctionTok"/>
        </w:rPr>
        <w:t>:</w:t>
      </w:r>
      <w:r>
        <w:rPr>
          <w:rStyle w:val="NormalTok"/>
        </w:rPr>
        <w:t xml:space="preserve"> </w:t>
      </w:r>
      <w:r>
        <w:rPr>
          <w:rStyle w:val="StringTok"/>
        </w:rPr>
        <w:t>"2026-01-13T11:30:00-06:00"</w:t>
      </w:r>
      <w:r>
        <w:br/>
      </w:r>
      <w:r>
        <w:rPr>
          <w:rStyle w:val="NormalTok"/>
        </w:rPr>
        <w:t xml:space="preserve">  </w:t>
      </w:r>
      <w:r>
        <w:rPr>
          <w:rStyle w:val="FunctionTok"/>
        </w:rPr>
        <w:t>},</w:t>
      </w:r>
      <w:r>
        <w:br/>
      </w:r>
      <w:r>
        <w:rPr>
          <w:rStyle w:val="NormalTok"/>
        </w:rPr>
        <w:t xml:space="preserve">  </w:t>
      </w:r>
      <w:r>
        <w:rPr>
          <w:rStyle w:val="DataTypeTok"/>
        </w:rPr>
        <w:t>"reasonCode"</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"http://snomed.info/sct"</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"84229001"</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"Fatigue"</w:t>
      </w:r>
      <w:r>
        <w:br/>
      </w:r>
      <w:r>
        <w:rPr>
          <w:rStyle w:val="NormalTok"/>
        </w:rPr>
        <w:t xml:space="preserve">    </w:t>
      </w:r>
      <w:r>
        <w:rPr>
          <w:rStyle w:val="FunctionTok"/>
        </w:rPr>
        <w:t>}</w:t>
      </w:r>
      <w:r>
        <w:rPr>
          <w:rStyle w:val="OtherTok"/>
        </w:rPr>
        <w:t>]</w:t>
      </w:r>
      <w:r>
        <w:rPr>
          <w:rStyle w:val="FunctionTok"/>
        </w:rPr>
        <w:t>,</w:t>
      </w:r>
      <w:r>
        <w:br/>
      </w:r>
      <w:r>
        <w:rPr>
          <w:rStyle w:val="NormalTok"/>
        </w:rPr>
        <w:t xml:space="preserve">    </w:t>
      </w:r>
      <w:r>
        <w:rPr>
          <w:rStyle w:val="DataTypeTok"/>
        </w:rPr>
        <w:t>"text"</w:t>
      </w:r>
      <w:r>
        <w:rPr>
          <w:rStyle w:val="FunctionTok"/>
        </w:rPr>
        <w:t>:</w:t>
      </w:r>
      <w:r>
        <w:rPr>
          <w:rStyle w:val="NormalTok"/>
        </w:rPr>
        <w:t xml:space="preserve"> </w:t>
      </w:r>
      <w:r>
        <w:rPr>
          <w:rStyle w:val="StringTok"/>
        </w:rPr>
        <w:t>"Fatigue, elevated blood sugars, heart palpitations"</w:t>
      </w:r>
      <w:r>
        <w:br/>
      </w:r>
      <w:r>
        <w:rPr>
          <w:rStyle w:val="NormalTok"/>
        </w:rPr>
        <w:t xml:space="preserve">  </w:t>
      </w:r>
      <w:r>
        <w:rPr>
          <w:rStyle w:val="FunctionTok"/>
        </w:rPr>
        <w:t>}</w:t>
      </w:r>
      <w:r>
        <w:rPr>
          <w:rStyle w:val="OtherTok"/>
        </w:rPr>
        <w:t>]</w:t>
      </w:r>
      <w:r>
        <w:rPr>
          <w:rStyle w:val="FunctionTok"/>
        </w:rPr>
        <w:t>,</w:t>
      </w:r>
      <w:r>
        <w:br/>
      </w:r>
      <w:r>
        <w:rPr>
          <w:rStyle w:val="NormalTok"/>
        </w:rPr>
        <w:t xml:space="preserve">  </w:t>
      </w:r>
      <w:r>
        <w:rPr>
          <w:rStyle w:val="DataTypeTok"/>
        </w:rPr>
        <w:t>"serviceProvider"</w:t>
      </w:r>
      <w:r>
        <w:rPr>
          <w:rStyle w:val="FunctionTok"/>
        </w:rPr>
        <w:t>:</w:t>
      </w:r>
      <w:r>
        <w:rPr>
          <w:rStyle w:val="NormalTok"/>
        </w:rPr>
        <w:t xml:space="preserve"> </w:t>
      </w:r>
      <w:r>
        <w:rPr>
          <w:rStyle w:val="FunctionTok"/>
        </w:rPr>
        <w:t>{</w:t>
      </w:r>
      <w:r>
        <w:br/>
      </w:r>
      <w:r>
        <w:rPr>
          <w:rStyle w:val="NormalTok"/>
        </w:rPr>
        <w:t xml:space="preserve">    </w:t>
      </w:r>
      <w:r>
        <w:rPr>
          <w:rStyle w:val="DataTypeTok"/>
        </w:rPr>
        <w:t>"reference"</w:t>
      </w:r>
      <w:r>
        <w:rPr>
          <w:rStyle w:val="FunctionTok"/>
        </w:rPr>
        <w:t>:</w:t>
      </w:r>
      <w:r>
        <w:rPr>
          <w:rStyle w:val="NormalTok"/>
        </w:rPr>
        <w:t xml:space="preserve"> </w:t>
      </w:r>
      <w:r>
        <w:rPr>
          <w:rStyle w:val="StringTok"/>
        </w:rPr>
        <w:t>"Organization/community-health-clinic"</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"Community Health Clinic"</w:t>
      </w:r>
      <w:r>
        <w:br/>
      </w:r>
      <w:r>
        <w:rPr>
          <w:rStyle w:val="NormalTok"/>
        </w:rPr>
        <w:t xml:space="preserve">  </w:t>
      </w:r>
      <w:r>
        <w:rPr>
          <w:rStyle w:val="FunctionTok"/>
        </w:rPr>
        <w:t>}</w:t>
      </w:r>
      <w:r>
        <w:br/>
      </w:r>
      <w:r>
        <w:rPr>
          <w:rStyle w:val="FunctionTok"/>
        </w:rPr>
        <w:t>}</w:t>
      </w:r>
    </w:p>
    <w:p w14:paraId="2B1CCF1C" w14:textId="77777777" w:rsidR="00500029" w:rsidRDefault="00004EA9">
      <w:pPr>
        <w:pStyle w:val="Heading2"/>
      </w:pPr>
      <w:bookmarkStart w:id="57" w:name="standards-ontology-mapping"/>
      <w:bookmarkEnd w:id="54"/>
      <w:bookmarkEnd w:id="56"/>
      <w:r>
        <w:t>1.3 Standards &amp; Ontology Mapping</w:t>
      </w:r>
    </w:p>
    <w:p w14:paraId="0B423E1E" w14:textId="77777777" w:rsidR="00500029" w:rsidRDefault="00004EA9">
      <w:pPr>
        <w:pStyle w:val="Heading3"/>
      </w:pPr>
      <w:bookmarkStart w:id="58" w:name="clinical-terminologies-in-registration"/>
      <w:r>
        <w:t>Clinical Terminologies in Registration</w:t>
      </w:r>
    </w:p>
    <w:p w14:paraId="0755A951" w14:textId="77777777" w:rsidR="00500029" w:rsidRDefault="00004EA9">
      <w:pPr>
        <w:pStyle w:val="FirstParagraph"/>
      </w:pPr>
      <w:r>
        <w:t>The data captured during patient registration maps to multiple standard terminologies:</w:t>
      </w:r>
    </w:p>
    <w:p w14:paraId="7C4D468A" w14:textId="77777777" w:rsidR="00500029" w:rsidRDefault="00004EA9">
      <w:pPr>
        <w:pStyle w:val="BodyText"/>
      </w:pPr>
      <w:r>
        <w:rPr>
          <w:b/>
          <w:bCs/>
        </w:rPr>
        <w:t>Table 1.1: Patient Demographics Data Elements</w:t>
      </w:r>
    </w:p>
    <w:tbl>
      <w:tblPr>
        <w:tblStyle w:val="Table"/>
        <w:tblW w:w="4949" w:type="pct"/>
        <w:tblLook w:val="0020" w:firstRow="1" w:lastRow="0" w:firstColumn="0" w:lastColumn="0" w:noHBand="0" w:noVBand="0"/>
      </w:tblPr>
      <w:tblGrid>
        <w:gridCol w:w="2336"/>
        <w:gridCol w:w="2611"/>
        <w:gridCol w:w="1051"/>
        <w:gridCol w:w="3267"/>
      </w:tblGrid>
      <w:tr w:rsidR="00500029" w14:paraId="2F952A93" w14:textId="77777777" w:rsidTr="00570730">
        <w:trPr>
          <w:cnfStyle w:val="100000000000" w:firstRow="1" w:lastRow="0" w:firstColumn="0" w:lastColumn="0" w:oddVBand="0" w:evenVBand="0" w:oddHBand="0" w:evenHBand="0" w:firstRowFirstColumn="0" w:firstRowLastColumn="0" w:lastRowFirstColumn="0" w:lastRowLastColumn="0"/>
          <w:tblHeader/>
        </w:trPr>
        <w:tc>
          <w:tcPr>
            <w:tcW w:w="0" w:type="auto"/>
          </w:tcPr>
          <w:p w14:paraId="3B980C3A" w14:textId="77777777" w:rsidR="00500029" w:rsidRDefault="00004EA9">
            <w:pPr>
              <w:pStyle w:val="Compact"/>
            </w:pPr>
            <w:r>
              <w:t>Data Element</w:t>
            </w:r>
          </w:p>
        </w:tc>
        <w:tc>
          <w:tcPr>
            <w:tcW w:w="1409" w:type="pct"/>
          </w:tcPr>
          <w:p w14:paraId="5319DCB8" w14:textId="77777777" w:rsidR="00500029" w:rsidRDefault="00004EA9">
            <w:pPr>
              <w:pStyle w:val="Compact"/>
            </w:pPr>
            <w:r>
              <w:t>Standard</w:t>
            </w:r>
          </w:p>
        </w:tc>
        <w:tc>
          <w:tcPr>
            <w:tcW w:w="567" w:type="pct"/>
          </w:tcPr>
          <w:p w14:paraId="22355BE8" w14:textId="77777777" w:rsidR="00500029" w:rsidRDefault="00004EA9">
            <w:pPr>
              <w:pStyle w:val="Compact"/>
            </w:pPr>
            <w:r>
              <w:t>Code</w:t>
            </w:r>
          </w:p>
        </w:tc>
        <w:tc>
          <w:tcPr>
            <w:tcW w:w="0" w:type="auto"/>
          </w:tcPr>
          <w:p w14:paraId="74139DAF" w14:textId="77777777" w:rsidR="00500029" w:rsidRDefault="00004EA9">
            <w:pPr>
              <w:pStyle w:val="Compact"/>
            </w:pPr>
            <w:r>
              <w:t>Description</w:t>
            </w:r>
          </w:p>
        </w:tc>
      </w:tr>
      <w:tr w:rsidR="00500029" w14:paraId="18D36054" w14:textId="77777777" w:rsidTr="00570730">
        <w:tc>
          <w:tcPr>
            <w:tcW w:w="0" w:type="auto"/>
          </w:tcPr>
          <w:p w14:paraId="088F27BE" w14:textId="77777777" w:rsidR="00500029" w:rsidRDefault="00004EA9">
            <w:pPr>
              <w:pStyle w:val="Compact"/>
            </w:pPr>
            <w:r>
              <w:t>Race - White</w:t>
            </w:r>
          </w:p>
        </w:tc>
        <w:tc>
          <w:tcPr>
            <w:tcW w:w="1409" w:type="pct"/>
          </w:tcPr>
          <w:p w14:paraId="76F44B6F" w14:textId="77777777" w:rsidR="00500029" w:rsidRDefault="00004EA9">
            <w:pPr>
              <w:pStyle w:val="Compact"/>
            </w:pPr>
            <w:r>
              <w:t>CDC Race &amp; Ethnicity</w:t>
            </w:r>
          </w:p>
        </w:tc>
        <w:tc>
          <w:tcPr>
            <w:tcW w:w="567" w:type="pct"/>
          </w:tcPr>
          <w:p w14:paraId="14FECFFF" w14:textId="77777777" w:rsidR="00500029" w:rsidRDefault="00004EA9">
            <w:pPr>
              <w:pStyle w:val="Compact"/>
            </w:pPr>
            <w:r>
              <w:t>2106-3</w:t>
            </w:r>
          </w:p>
        </w:tc>
        <w:tc>
          <w:tcPr>
            <w:tcW w:w="0" w:type="auto"/>
          </w:tcPr>
          <w:p w14:paraId="0E7E280E" w14:textId="77777777" w:rsidR="00500029" w:rsidRDefault="00004EA9">
            <w:pPr>
              <w:pStyle w:val="Compact"/>
            </w:pPr>
            <w:r>
              <w:t>Required for federal reporting</w:t>
            </w:r>
          </w:p>
        </w:tc>
      </w:tr>
      <w:tr w:rsidR="00500029" w14:paraId="7DD9EDCB" w14:textId="77777777" w:rsidTr="00570730">
        <w:tc>
          <w:tcPr>
            <w:tcW w:w="0" w:type="auto"/>
          </w:tcPr>
          <w:p w14:paraId="002335AF" w14:textId="77777777" w:rsidR="00500029" w:rsidRDefault="00004EA9">
            <w:pPr>
              <w:pStyle w:val="Compact"/>
            </w:pPr>
            <w:r>
              <w:t>Ethnicity - Not Hispanic</w:t>
            </w:r>
          </w:p>
        </w:tc>
        <w:tc>
          <w:tcPr>
            <w:tcW w:w="1409" w:type="pct"/>
          </w:tcPr>
          <w:p w14:paraId="61CF32C5" w14:textId="77777777" w:rsidR="00500029" w:rsidRDefault="00004EA9">
            <w:pPr>
              <w:pStyle w:val="Compact"/>
            </w:pPr>
            <w:r>
              <w:t>CDC Race &amp; Ethnicity</w:t>
            </w:r>
          </w:p>
        </w:tc>
        <w:tc>
          <w:tcPr>
            <w:tcW w:w="567" w:type="pct"/>
          </w:tcPr>
          <w:p w14:paraId="64DB923F" w14:textId="77777777" w:rsidR="00500029" w:rsidRDefault="00004EA9">
            <w:pPr>
              <w:pStyle w:val="Compact"/>
            </w:pPr>
            <w:r>
              <w:t>2186-5</w:t>
            </w:r>
          </w:p>
        </w:tc>
        <w:tc>
          <w:tcPr>
            <w:tcW w:w="0" w:type="auto"/>
          </w:tcPr>
          <w:p w14:paraId="56866B94" w14:textId="77777777" w:rsidR="00500029" w:rsidRDefault="00004EA9">
            <w:pPr>
              <w:pStyle w:val="Compact"/>
            </w:pPr>
            <w:r>
              <w:t>Required for federal reporting</w:t>
            </w:r>
          </w:p>
        </w:tc>
      </w:tr>
      <w:tr w:rsidR="00500029" w14:paraId="24235D85" w14:textId="77777777" w:rsidTr="00570730">
        <w:tc>
          <w:tcPr>
            <w:tcW w:w="0" w:type="auto"/>
          </w:tcPr>
          <w:p w14:paraId="2C848D91" w14:textId="77777777" w:rsidR="00500029" w:rsidRDefault="00004EA9">
            <w:pPr>
              <w:pStyle w:val="Compact"/>
            </w:pPr>
            <w:r>
              <w:t>Language - English</w:t>
            </w:r>
          </w:p>
        </w:tc>
        <w:tc>
          <w:tcPr>
            <w:tcW w:w="1409" w:type="pct"/>
          </w:tcPr>
          <w:p w14:paraId="7437C113" w14:textId="77777777" w:rsidR="00500029" w:rsidRDefault="00004EA9">
            <w:pPr>
              <w:pStyle w:val="Compact"/>
            </w:pPr>
            <w:r>
              <w:t>ISO 639-1</w:t>
            </w:r>
          </w:p>
        </w:tc>
        <w:tc>
          <w:tcPr>
            <w:tcW w:w="567" w:type="pct"/>
          </w:tcPr>
          <w:p w14:paraId="19F6E819" w14:textId="77777777" w:rsidR="00500029" w:rsidRDefault="00004EA9">
            <w:pPr>
              <w:pStyle w:val="Compact"/>
            </w:pPr>
            <w:r>
              <w:t>en</w:t>
            </w:r>
          </w:p>
        </w:tc>
        <w:tc>
          <w:tcPr>
            <w:tcW w:w="0" w:type="auto"/>
          </w:tcPr>
          <w:p w14:paraId="3032B3AA" w14:textId="77777777" w:rsidR="00500029" w:rsidRDefault="00004EA9">
            <w:pPr>
              <w:pStyle w:val="Compact"/>
            </w:pPr>
            <w:r>
              <w:t>Primary communication language</w:t>
            </w:r>
          </w:p>
        </w:tc>
      </w:tr>
      <w:tr w:rsidR="00500029" w14:paraId="3D316201" w14:textId="77777777" w:rsidTr="00570730">
        <w:tc>
          <w:tcPr>
            <w:tcW w:w="0" w:type="auto"/>
          </w:tcPr>
          <w:p w14:paraId="7BC78C35" w14:textId="77777777" w:rsidR="00500029" w:rsidRDefault="00004EA9">
            <w:pPr>
              <w:pStyle w:val="Compact"/>
            </w:pPr>
            <w:r>
              <w:t>Gender - Female</w:t>
            </w:r>
          </w:p>
        </w:tc>
        <w:tc>
          <w:tcPr>
            <w:tcW w:w="1409" w:type="pct"/>
          </w:tcPr>
          <w:p w14:paraId="315AC5BD" w14:textId="77777777" w:rsidR="00500029" w:rsidRDefault="00004EA9">
            <w:pPr>
              <w:pStyle w:val="Compact"/>
            </w:pPr>
            <w:r>
              <w:t>HL7 AdministrativeGender</w:t>
            </w:r>
          </w:p>
        </w:tc>
        <w:tc>
          <w:tcPr>
            <w:tcW w:w="567" w:type="pct"/>
          </w:tcPr>
          <w:p w14:paraId="0260C080" w14:textId="77777777" w:rsidR="00500029" w:rsidRDefault="00004EA9">
            <w:pPr>
              <w:pStyle w:val="Compact"/>
            </w:pPr>
            <w:r>
              <w:t>female</w:t>
            </w:r>
          </w:p>
        </w:tc>
        <w:tc>
          <w:tcPr>
            <w:tcW w:w="0" w:type="auto"/>
          </w:tcPr>
          <w:p w14:paraId="54C5A3FF" w14:textId="77777777" w:rsidR="00500029" w:rsidRDefault="00004EA9">
            <w:pPr>
              <w:pStyle w:val="Compact"/>
            </w:pPr>
            <w:r>
              <w:t>Administrative gender identity</w:t>
            </w:r>
          </w:p>
        </w:tc>
      </w:tr>
      <w:tr w:rsidR="00500029" w14:paraId="53B2640E" w14:textId="77777777" w:rsidTr="00570730">
        <w:tc>
          <w:tcPr>
            <w:tcW w:w="0" w:type="auto"/>
          </w:tcPr>
          <w:p w14:paraId="2A898E37" w14:textId="77777777" w:rsidR="00500029" w:rsidRDefault="00004EA9">
            <w:pPr>
              <w:pStyle w:val="Compact"/>
            </w:pPr>
            <w:r>
              <w:t>Marital Status - Married</w:t>
            </w:r>
          </w:p>
        </w:tc>
        <w:tc>
          <w:tcPr>
            <w:tcW w:w="1409" w:type="pct"/>
          </w:tcPr>
          <w:p w14:paraId="7A21A340" w14:textId="77777777" w:rsidR="00500029" w:rsidRDefault="00004EA9">
            <w:pPr>
              <w:pStyle w:val="Compact"/>
            </w:pPr>
            <w:r>
              <w:t>HL7 v3 MaritalStatus</w:t>
            </w:r>
          </w:p>
        </w:tc>
        <w:tc>
          <w:tcPr>
            <w:tcW w:w="567" w:type="pct"/>
          </w:tcPr>
          <w:p w14:paraId="7780D531" w14:textId="77777777" w:rsidR="00500029" w:rsidRDefault="00004EA9">
            <w:pPr>
              <w:pStyle w:val="Compact"/>
            </w:pPr>
            <w:r>
              <w:t>M</w:t>
            </w:r>
          </w:p>
        </w:tc>
        <w:tc>
          <w:tcPr>
            <w:tcW w:w="0" w:type="auto"/>
          </w:tcPr>
          <w:p w14:paraId="247FBE40" w14:textId="77777777" w:rsidR="00500029" w:rsidRDefault="00004EA9">
            <w:pPr>
              <w:pStyle w:val="Compact"/>
            </w:pPr>
            <w:r>
              <w:t>Social/legal status</w:t>
            </w:r>
          </w:p>
        </w:tc>
      </w:tr>
      <w:tr w:rsidR="00500029" w14:paraId="4A7B20F4" w14:textId="77777777" w:rsidTr="00570730">
        <w:tc>
          <w:tcPr>
            <w:tcW w:w="0" w:type="auto"/>
          </w:tcPr>
          <w:p w14:paraId="7DB55FDF" w14:textId="77777777" w:rsidR="00500029" w:rsidRDefault="00004EA9">
            <w:pPr>
              <w:pStyle w:val="Compact"/>
            </w:pPr>
            <w:r>
              <w:t>Country - USA</w:t>
            </w:r>
          </w:p>
        </w:tc>
        <w:tc>
          <w:tcPr>
            <w:tcW w:w="1409" w:type="pct"/>
          </w:tcPr>
          <w:p w14:paraId="322BF8B5" w14:textId="77777777" w:rsidR="00500029" w:rsidRDefault="00004EA9">
            <w:pPr>
              <w:pStyle w:val="Compact"/>
            </w:pPr>
            <w:r>
              <w:t>ISO 3166-1</w:t>
            </w:r>
          </w:p>
        </w:tc>
        <w:tc>
          <w:tcPr>
            <w:tcW w:w="567" w:type="pct"/>
          </w:tcPr>
          <w:p w14:paraId="5BF0F39F" w14:textId="77777777" w:rsidR="00500029" w:rsidRDefault="00004EA9">
            <w:pPr>
              <w:pStyle w:val="Compact"/>
            </w:pPr>
            <w:r>
              <w:t>USA</w:t>
            </w:r>
          </w:p>
        </w:tc>
        <w:tc>
          <w:tcPr>
            <w:tcW w:w="0" w:type="auto"/>
          </w:tcPr>
          <w:p w14:paraId="45BEF99F" w14:textId="77777777" w:rsidR="00500029" w:rsidRDefault="00004EA9">
            <w:pPr>
              <w:pStyle w:val="Compact"/>
            </w:pPr>
            <w:r>
              <w:t>Address country code</w:t>
            </w:r>
          </w:p>
        </w:tc>
      </w:tr>
      <w:tr w:rsidR="00500029" w14:paraId="12ECBF87" w14:textId="77777777" w:rsidTr="00570730">
        <w:tc>
          <w:tcPr>
            <w:tcW w:w="0" w:type="auto"/>
          </w:tcPr>
          <w:p w14:paraId="70AC0276" w14:textId="77777777" w:rsidR="00500029" w:rsidRDefault="00004EA9">
            <w:pPr>
              <w:pStyle w:val="Compact"/>
            </w:pPr>
            <w:r>
              <w:t>State - Illinois</w:t>
            </w:r>
          </w:p>
        </w:tc>
        <w:tc>
          <w:tcPr>
            <w:tcW w:w="1409" w:type="pct"/>
          </w:tcPr>
          <w:p w14:paraId="11E75032" w14:textId="77777777" w:rsidR="00500029" w:rsidRDefault="00004EA9">
            <w:pPr>
              <w:pStyle w:val="Compact"/>
            </w:pPr>
            <w:r>
              <w:t>USPS State Codes</w:t>
            </w:r>
          </w:p>
        </w:tc>
        <w:tc>
          <w:tcPr>
            <w:tcW w:w="567" w:type="pct"/>
          </w:tcPr>
          <w:p w14:paraId="71FC5438" w14:textId="77777777" w:rsidR="00500029" w:rsidRDefault="00004EA9">
            <w:pPr>
              <w:pStyle w:val="Compact"/>
            </w:pPr>
            <w:r>
              <w:t>IL</w:t>
            </w:r>
          </w:p>
        </w:tc>
        <w:tc>
          <w:tcPr>
            <w:tcW w:w="0" w:type="auto"/>
          </w:tcPr>
          <w:p w14:paraId="7837E22D" w14:textId="77777777" w:rsidR="00500029" w:rsidRDefault="00004EA9">
            <w:pPr>
              <w:pStyle w:val="Compact"/>
            </w:pPr>
            <w:r>
              <w:t>Address state code</w:t>
            </w:r>
          </w:p>
        </w:tc>
      </w:tr>
    </w:tbl>
    <w:p w14:paraId="59DE0A02" w14:textId="77777777" w:rsidR="00570730" w:rsidRDefault="00570730">
      <w:pPr>
        <w:pStyle w:val="BodyText"/>
        <w:rPr>
          <w:b/>
          <w:bCs/>
        </w:rPr>
      </w:pPr>
    </w:p>
    <w:p w14:paraId="586CF002" w14:textId="77777777" w:rsidR="00570730" w:rsidRDefault="00570730">
      <w:pPr>
        <w:rPr>
          <w:b/>
          <w:bCs/>
        </w:rPr>
      </w:pPr>
      <w:r>
        <w:rPr>
          <w:b/>
          <w:bCs/>
        </w:rPr>
        <w:br w:type="page"/>
      </w:r>
    </w:p>
    <w:p w14:paraId="1F7C562B" w14:textId="3632DD9F" w:rsidR="00500029" w:rsidRDefault="00004EA9">
      <w:pPr>
        <w:pStyle w:val="BodyText"/>
      </w:pPr>
      <w:r>
        <w:rPr>
          <w:b/>
          <w:bCs/>
        </w:rPr>
        <w:lastRenderedPageBreak/>
        <w:t>Why Multiple Terminologies?</w:t>
      </w:r>
    </w:p>
    <w:p w14:paraId="000264F9" w14:textId="77777777" w:rsidR="00500029" w:rsidRDefault="00004EA9">
      <w:pPr>
        <w:pStyle w:val="BodyText"/>
      </w:pPr>
      <w:r>
        <w:t>Each terminology serves a specific purpose:</w:t>
      </w:r>
    </w:p>
    <w:p w14:paraId="76E86485" w14:textId="77777777" w:rsidR="00500029" w:rsidRDefault="00004EA9">
      <w:pPr>
        <w:pStyle w:val="Compact"/>
        <w:numPr>
          <w:ilvl w:val="0"/>
          <w:numId w:val="25"/>
        </w:numPr>
      </w:pPr>
      <w:r>
        <w:rPr>
          <w:b/>
          <w:bCs/>
        </w:rPr>
        <w:t>CDC Race &amp; Ethnicity codes</w:t>
      </w:r>
      <w:r>
        <w:t xml:space="preserve"> are required for federal quality reporting and health equity analysis</w:t>
      </w:r>
    </w:p>
    <w:p w14:paraId="4C6527C5" w14:textId="77777777" w:rsidR="00500029" w:rsidRDefault="00004EA9">
      <w:pPr>
        <w:pStyle w:val="Compact"/>
        <w:numPr>
          <w:ilvl w:val="0"/>
          <w:numId w:val="25"/>
        </w:numPr>
      </w:pPr>
      <w:r>
        <w:rPr>
          <w:b/>
          <w:bCs/>
        </w:rPr>
        <w:t>ISO 639 language codes</w:t>
      </w:r>
      <w:r>
        <w:t xml:space="preserve"> enable proper interpreter services and translated materials</w:t>
      </w:r>
    </w:p>
    <w:p w14:paraId="5FB395F1" w14:textId="77777777" w:rsidR="00500029" w:rsidRDefault="00004EA9">
      <w:pPr>
        <w:pStyle w:val="Compact"/>
        <w:numPr>
          <w:ilvl w:val="0"/>
          <w:numId w:val="25"/>
        </w:numPr>
      </w:pPr>
      <w:r>
        <w:rPr>
          <w:b/>
          <w:bCs/>
        </w:rPr>
        <w:t>HL7 value sets</w:t>
      </w:r>
      <w:r>
        <w:t xml:space="preserve"> ensure interoperability with other healthcare systems</w:t>
      </w:r>
    </w:p>
    <w:p w14:paraId="078C358A" w14:textId="77777777" w:rsidR="00500029" w:rsidRDefault="00004EA9">
      <w:pPr>
        <w:pStyle w:val="Compact"/>
        <w:numPr>
          <w:ilvl w:val="0"/>
          <w:numId w:val="25"/>
        </w:numPr>
      </w:pPr>
      <w:r>
        <w:rPr>
          <w:b/>
          <w:bCs/>
        </w:rPr>
        <w:t>USPS codes</w:t>
      </w:r>
      <w:r>
        <w:t xml:space="preserve"> enable address validation and geocoding</w:t>
      </w:r>
    </w:p>
    <w:p w14:paraId="28EEB3B2" w14:textId="77777777" w:rsidR="00500029" w:rsidRDefault="00004EA9">
      <w:pPr>
        <w:pStyle w:val="Heading3"/>
      </w:pPr>
      <w:bookmarkStart w:id="59" w:name="insurance-ontology"/>
      <w:bookmarkEnd w:id="58"/>
      <w:r>
        <w:t>Insurance Ontology</w:t>
      </w:r>
    </w:p>
    <w:p w14:paraId="68706EDB" w14:textId="77777777" w:rsidR="00500029" w:rsidRDefault="00004EA9">
      <w:pPr>
        <w:pStyle w:val="FirstParagraph"/>
      </w:pPr>
      <w:r>
        <w:t>Healthcare payers are classified using a hierarchical ontology. The infographic below shows this classification along with terminology standards used in clinical informatics:</w:t>
      </w:r>
    </w:p>
    <w:p w14:paraId="3C59B46E" w14:textId="77777777" w:rsidR="00500029" w:rsidRDefault="00004EA9">
      <w:pPr>
        <w:pStyle w:val="CaptionedFigure"/>
      </w:pPr>
      <w:r>
        <w:rPr>
          <w:noProof/>
        </w:rPr>
        <w:drawing>
          <wp:inline distT="0" distB="0" distL="0" distR="0" wp14:anchorId="77D710DB" wp14:editId="10AE884A">
            <wp:extent cx="5334000" cy="4000499"/>
            <wp:effectExtent l="0" t="0" r="0" b="0"/>
            <wp:docPr id="85" name="Picture" descr="Terminology Standards and Healthcare Payers"/>
            <wp:cNvGraphicFramePr/>
            <a:graphic xmlns:a="http://schemas.openxmlformats.org/drawingml/2006/main">
              <a:graphicData uri="http://schemas.openxmlformats.org/drawingml/2006/picture">
                <pic:pic xmlns:pic="http://schemas.openxmlformats.org/drawingml/2006/picture">
                  <pic:nvPicPr>
                    <pic:cNvPr id="86" name="Picture" descr="../assets/infographics/05_terminology_standards.png"/>
                    <pic:cNvPicPr>
                      <a:picLocks noChangeAspect="1" noChangeArrowheads="1"/>
                    </pic:cNvPicPr>
                  </pic:nvPicPr>
                  <pic:blipFill>
                    <a:blip r:embed="rId9"/>
                    <a:stretch>
                      <a:fillRect/>
                    </a:stretch>
                  </pic:blipFill>
                  <pic:spPr bwMode="auto">
                    <a:xfrm>
                      <a:off x="0" y="0"/>
                      <a:ext cx="5334000" cy="4000499"/>
                    </a:xfrm>
                    <a:prstGeom prst="rect">
                      <a:avLst/>
                    </a:prstGeom>
                    <a:noFill/>
                    <a:ln w="9525">
                      <a:noFill/>
                      <a:headEnd/>
                      <a:tailEnd/>
                    </a:ln>
                  </pic:spPr>
                </pic:pic>
              </a:graphicData>
            </a:graphic>
          </wp:inline>
        </w:drawing>
      </w:r>
    </w:p>
    <w:p w14:paraId="586BB6E0" w14:textId="77777777" w:rsidR="00500029" w:rsidRDefault="00004EA9">
      <w:pPr>
        <w:pStyle w:val="ImageCaption"/>
      </w:pPr>
      <w:r>
        <w:t>Terminology Standards and Healthcare Payers</w:t>
      </w:r>
    </w:p>
    <w:p w14:paraId="3753A430" w14:textId="77777777" w:rsidR="00500029" w:rsidRDefault="00004EA9">
      <w:pPr>
        <w:pStyle w:val="BodyText"/>
      </w:pPr>
      <w:r>
        <w:rPr>
          <w:i/>
          <w:iCs/>
        </w:rPr>
        <w:t>Figure 1.2: Healthcare Terminology Standards - ICD-10-CM, CPT, LOINC structures, healthcare payer ontology, and provider order entry workflow</w:t>
      </w:r>
    </w:p>
    <w:p w14:paraId="1ECEA619" w14:textId="5DA2811A" w:rsidR="00A65AF9" w:rsidRDefault="00004EA9">
      <w:pPr>
        <w:pStyle w:val="BodyText"/>
      </w:pPr>
      <w:r>
        <w:t xml:space="preserve">Maria’s coverage falls under </w:t>
      </w:r>
      <w:r>
        <w:rPr>
          <w:b/>
          <w:bCs/>
        </w:rPr>
        <w:t>Medicaid Managed Care</w:t>
      </w:r>
      <w:r>
        <w:t xml:space="preserve"> (Government Programs -&gt; Medicaid).</w:t>
      </w:r>
    </w:p>
    <w:p w14:paraId="3E3FBDA1" w14:textId="77777777" w:rsidR="00A65AF9" w:rsidRDefault="00A65AF9">
      <w:r>
        <w:br w:type="page"/>
      </w:r>
    </w:p>
    <w:p w14:paraId="78C6CCB1" w14:textId="7C5E519D" w:rsidR="00A65AF9" w:rsidRDefault="00004EA9">
      <w:pPr>
        <w:pStyle w:val="BodyText"/>
      </w:pPr>
      <w:r>
        <w:lastRenderedPageBreak/>
        <w:t>Maria’s Medicaid Managed Care coverage has specific implications:</w:t>
      </w:r>
    </w:p>
    <w:p w14:paraId="7DA7AAAB" w14:textId="77777777" w:rsidR="00500029" w:rsidRDefault="00004EA9">
      <w:pPr>
        <w:pStyle w:val="BodyText"/>
      </w:pPr>
      <w:r>
        <w:rPr>
          <w:b/>
          <w:bCs/>
        </w:rPr>
        <w:t>Table 1.2: Insurance Eligibility Response (270/271)</w:t>
      </w:r>
    </w:p>
    <w:tbl>
      <w:tblPr>
        <w:tblStyle w:val="Table"/>
        <w:tblW w:w="5000" w:type="pct"/>
        <w:tblLook w:val="0020" w:firstRow="1" w:lastRow="0" w:firstColumn="0" w:lastColumn="0" w:noHBand="0" w:noVBand="0"/>
      </w:tblPr>
      <w:tblGrid>
        <w:gridCol w:w="2464"/>
        <w:gridCol w:w="2862"/>
        <w:gridCol w:w="4034"/>
      </w:tblGrid>
      <w:tr w:rsidR="00500029" w14:paraId="11F3FE21" w14:textId="77777777" w:rsidTr="00500029">
        <w:trPr>
          <w:cnfStyle w:val="100000000000" w:firstRow="1" w:lastRow="0" w:firstColumn="0" w:lastColumn="0" w:oddVBand="0" w:evenVBand="0" w:oddHBand="0" w:evenHBand="0" w:firstRowFirstColumn="0" w:firstRowLastColumn="0" w:lastRowFirstColumn="0" w:lastRowLastColumn="0"/>
          <w:tblHeader/>
        </w:trPr>
        <w:tc>
          <w:tcPr>
            <w:tcW w:w="0" w:type="auto"/>
          </w:tcPr>
          <w:p w14:paraId="244B5271" w14:textId="77777777" w:rsidR="00500029" w:rsidRDefault="00004EA9">
            <w:pPr>
              <w:pStyle w:val="Compact"/>
            </w:pPr>
            <w:r>
              <w:t>Attribute</w:t>
            </w:r>
          </w:p>
        </w:tc>
        <w:tc>
          <w:tcPr>
            <w:tcW w:w="0" w:type="auto"/>
          </w:tcPr>
          <w:p w14:paraId="78A67750" w14:textId="77777777" w:rsidR="00500029" w:rsidRDefault="00004EA9">
            <w:pPr>
              <w:pStyle w:val="Compact"/>
            </w:pPr>
            <w:r>
              <w:t>Value</w:t>
            </w:r>
          </w:p>
        </w:tc>
        <w:tc>
          <w:tcPr>
            <w:tcW w:w="0" w:type="auto"/>
          </w:tcPr>
          <w:p w14:paraId="253C3618" w14:textId="77777777" w:rsidR="00500029" w:rsidRDefault="00004EA9">
            <w:pPr>
              <w:pStyle w:val="Compact"/>
            </w:pPr>
            <w:r>
              <w:t>Clinical Implication</w:t>
            </w:r>
          </w:p>
        </w:tc>
      </w:tr>
      <w:tr w:rsidR="00500029" w14:paraId="5E1067AB" w14:textId="77777777">
        <w:tc>
          <w:tcPr>
            <w:tcW w:w="0" w:type="auto"/>
          </w:tcPr>
          <w:p w14:paraId="5868EF6F" w14:textId="77777777" w:rsidR="00500029" w:rsidRDefault="00004EA9">
            <w:pPr>
              <w:pStyle w:val="Compact"/>
            </w:pPr>
            <w:r>
              <w:t>Payer Type</w:t>
            </w:r>
          </w:p>
        </w:tc>
        <w:tc>
          <w:tcPr>
            <w:tcW w:w="0" w:type="auto"/>
          </w:tcPr>
          <w:p w14:paraId="4CB65F0C" w14:textId="77777777" w:rsidR="00500029" w:rsidRDefault="00004EA9">
            <w:pPr>
              <w:pStyle w:val="Compact"/>
            </w:pPr>
            <w:r>
              <w:t>Government - Medicaid</w:t>
            </w:r>
          </w:p>
        </w:tc>
        <w:tc>
          <w:tcPr>
            <w:tcW w:w="0" w:type="auto"/>
          </w:tcPr>
          <w:p w14:paraId="0B693484" w14:textId="77777777" w:rsidR="00500029" w:rsidRDefault="00004EA9">
            <w:pPr>
              <w:pStyle w:val="Compact"/>
            </w:pPr>
            <w:r>
              <w:t>Safety net, limited network</w:t>
            </w:r>
          </w:p>
        </w:tc>
      </w:tr>
      <w:tr w:rsidR="00500029" w14:paraId="4FF40418" w14:textId="77777777">
        <w:tc>
          <w:tcPr>
            <w:tcW w:w="0" w:type="auto"/>
          </w:tcPr>
          <w:p w14:paraId="36660268" w14:textId="77777777" w:rsidR="00500029" w:rsidRDefault="00004EA9">
            <w:pPr>
              <w:pStyle w:val="Compact"/>
            </w:pPr>
            <w:r>
              <w:t>Plan Model</w:t>
            </w:r>
          </w:p>
        </w:tc>
        <w:tc>
          <w:tcPr>
            <w:tcW w:w="0" w:type="auto"/>
          </w:tcPr>
          <w:p w14:paraId="02773038" w14:textId="77777777" w:rsidR="00500029" w:rsidRDefault="00004EA9">
            <w:pPr>
              <w:pStyle w:val="Compact"/>
            </w:pPr>
            <w:r>
              <w:t>Managed Care (MCO)</w:t>
            </w:r>
          </w:p>
        </w:tc>
        <w:tc>
          <w:tcPr>
            <w:tcW w:w="0" w:type="auto"/>
          </w:tcPr>
          <w:p w14:paraId="31817F0E" w14:textId="77777777" w:rsidR="00500029" w:rsidRDefault="00004EA9">
            <w:pPr>
              <w:pStyle w:val="Compact"/>
            </w:pPr>
            <w:r>
              <w:t>Requires network providers</w:t>
            </w:r>
          </w:p>
        </w:tc>
      </w:tr>
      <w:tr w:rsidR="00500029" w14:paraId="5288849D" w14:textId="77777777">
        <w:tc>
          <w:tcPr>
            <w:tcW w:w="0" w:type="auto"/>
          </w:tcPr>
          <w:p w14:paraId="5F4DEC8D" w14:textId="77777777" w:rsidR="00500029" w:rsidRDefault="00004EA9">
            <w:pPr>
              <w:pStyle w:val="Compact"/>
            </w:pPr>
            <w:r>
              <w:t>Copay</w:t>
            </w:r>
          </w:p>
        </w:tc>
        <w:tc>
          <w:tcPr>
            <w:tcW w:w="0" w:type="auto"/>
          </w:tcPr>
          <w:p w14:paraId="4B78C346" w14:textId="77777777" w:rsidR="00500029" w:rsidRDefault="00004EA9">
            <w:pPr>
              <w:pStyle w:val="Compact"/>
            </w:pPr>
            <w:r>
              <w:t>$0</w:t>
            </w:r>
          </w:p>
        </w:tc>
        <w:tc>
          <w:tcPr>
            <w:tcW w:w="0" w:type="auto"/>
          </w:tcPr>
          <w:p w14:paraId="72E83D67" w14:textId="77777777" w:rsidR="00500029" w:rsidRDefault="00004EA9">
            <w:pPr>
              <w:pStyle w:val="Compact"/>
            </w:pPr>
            <w:r>
              <w:t>No out-of-pocket for primary care</w:t>
            </w:r>
          </w:p>
        </w:tc>
      </w:tr>
      <w:tr w:rsidR="00500029" w14:paraId="58E0420F" w14:textId="77777777">
        <w:tc>
          <w:tcPr>
            <w:tcW w:w="0" w:type="auto"/>
          </w:tcPr>
          <w:p w14:paraId="5A545FF6" w14:textId="77777777" w:rsidR="00500029" w:rsidRDefault="00004EA9">
            <w:pPr>
              <w:pStyle w:val="Compact"/>
            </w:pPr>
            <w:r>
              <w:t>Prior Auth</w:t>
            </w:r>
          </w:p>
        </w:tc>
        <w:tc>
          <w:tcPr>
            <w:tcW w:w="0" w:type="auto"/>
          </w:tcPr>
          <w:p w14:paraId="71F253E7" w14:textId="77777777" w:rsidR="00500029" w:rsidRDefault="00004EA9">
            <w:pPr>
              <w:pStyle w:val="Compact"/>
            </w:pPr>
            <w:r>
              <w:t>Not required for PCP</w:t>
            </w:r>
          </w:p>
        </w:tc>
        <w:tc>
          <w:tcPr>
            <w:tcW w:w="0" w:type="auto"/>
          </w:tcPr>
          <w:p w14:paraId="7889C890" w14:textId="77777777" w:rsidR="00500029" w:rsidRDefault="00004EA9">
            <w:pPr>
              <w:pStyle w:val="Compact"/>
            </w:pPr>
            <w:r>
              <w:t>No delay for routine visits</w:t>
            </w:r>
          </w:p>
        </w:tc>
      </w:tr>
      <w:tr w:rsidR="00500029" w14:paraId="080963FA" w14:textId="77777777">
        <w:tc>
          <w:tcPr>
            <w:tcW w:w="0" w:type="auto"/>
          </w:tcPr>
          <w:p w14:paraId="2E531C22" w14:textId="77777777" w:rsidR="00500029" w:rsidRDefault="00004EA9">
            <w:pPr>
              <w:pStyle w:val="Compact"/>
            </w:pPr>
            <w:r>
              <w:t>Specialist Referral</w:t>
            </w:r>
          </w:p>
        </w:tc>
        <w:tc>
          <w:tcPr>
            <w:tcW w:w="0" w:type="auto"/>
          </w:tcPr>
          <w:p w14:paraId="456B004B" w14:textId="77777777" w:rsidR="00500029" w:rsidRDefault="00004EA9">
            <w:pPr>
              <w:pStyle w:val="Compact"/>
            </w:pPr>
            <w:r>
              <w:t>Required</w:t>
            </w:r>
          </w:p>
        </w:tc>
        <w:tc>
          <w:tcPr>
            <w:tcW w:w="0" w:type="auto"/>
          </w:tcPr>
          <w:p w14:paraId="34F72313" w14:textId="77777777" w:rsidR="00500029" w:rsidRDefault="00004EA9">
            <w:pPr>
              <w:pStyle w:val="Compact"/>
            </w:pPr>
            <w:r>
              <w:t>Need referral for cardiology</w:t>
            </w:r>
          </w:p>
        </w:tc>
      </w:tr>
      <w:tr w:rsidR="00500029" w14:paraId="61EE4D67" w14:textId="77777777">
        <w:tc>
          <w:tcPr>
            <w:tcW w:w="0" w:type="auto"/>
          </w:tcPr>
          <w:p w14:paraId="6B4D19A7" w14:textId="77777777" w:rsidR="00500029" w:rsidRDefault="00004EA9">
            <w:pPr>
              <w:pStyle w:val="Compact"/>
            </w:pPr>
            <w:r>
              <w:t>Pharmacy Coverage</w:t>
            </w:r>
          </w:p>
        </w:tc>
        <w:tc>
          <w:tcPr>
            <w:tcW w:w="0" w:type="auto"/>
          </w:tcPr>
          <w:p w14:paraId="07DDFF7A" w14:textId="77777777" w:rsidR="00500029" w:rsidRDefault="00004EA9">
            <w:pPr>
              <w:pStyle w:val="Compact"/>
            </w:pPr>
            <w:r>
              <w:t>Preferred Drug List</w:t>
            </w:r>
          </w:p>
        </w:tc>
        <w:tc>
          <w:tcPr>
            <w:tcW w:w="0" w:type="auto"/>
          </w:tcPr>
          <w:p w14:paraId="6A9E9CB2" w14:textId="77777777" w:rsidR="00500029" w:rsidRDefault="00004EA9">
            <w:pPr>
              <w:pStyle w:val="Compact"/>
            </w:pPr>
            <w:r>
              <w:t>May affect medication choice</w:t>
            </w:r>
          </w:p>
        </w:tc>
      </w:tr>
    </w:tbl>
    <w:p w14:paraId="0E1C421C" w14:textId="77777777" w:rsidR="00500029" w:rsidRDefault="00004EA9">
      <w:pPr>
        <w:pStyle w:val="Heading2"/>
      </w:pPr>
      <w:bookmarkStart w:id="60" w:name="cohort-design-phenotyping"/>
      <w:bookmarkEnd w:id="57"/>
      <w:bookmarkEnd w:id="59"/>
      <w:r>
        <w:t>1.4 Cohort Design &amp; Phenotyping</w:t>
      </w:r>
    </w:p>
    <w:p w14:paraId="6D20EFE8" w14:textId="77777777" w:rsidR="00500029" w:rsidRDefault="00004EA9">
      <w:pPr>
        <w:pStyle w:val="Heading3"/>
      </w:pPr>
      <w:bookmarkStart w:id="61" w:name="X051c261c1a0a2bf02114a4d127dced6112d52aa"/>
      <w:r>
        <w:t>Defining a Phenotype: New Patient Registration</w:t>
      </w:r>
    </w:p>
    <w:p w14:paraId="23A078EA" w14:textId="77777777" w:rsidR="00500029" w:rsidRDefault="00004EA9">
      <w:pPr>
        <w:pStyle w:val="FirstParagraph"/>
      </w:pPr>
      <w:r>
        <w:t>In research and population health, cohorts of patients must often be identified. The following defines a phenotype for “newly registered patients” in the OMOP Common Data Model:</w:t>
      </w:r>
    </w:p>
    <w:p w14:paraId="5E4B768F" w14:textId="77777777" w:rsidR="00500029" w:rsidRDefault="00004EA9">
      <w:pPr>
        <w:pStyle w:val="BodyText"/>
      </w:pPr>
      <w:r>
        <w:rPr>
          <w:b/>
          <w:bCs/>
        </w:rPr>
        <w:t>Phenotype Definition:</w:t>
      </w:r>
    </w:p>
    <w:p w14:paraId="101025B7" w14:textId="77777777" w:rsidR="00500029" w:rsidRDefault="00004EA9">
      <w:pPr>
        <w:pStyle w:val="SourceCode"/>
      </w:pPr>
      <w:r>
        <w:rPr>
          <w:rStyle w:val="FunctionTok"/>
        </w:rPr>
        <w:t>Name</w:t>
      </w:r>
      <w:r>
        <w:rPr>
          <w:rStyle w:val="KeywordTok"/>
        </w:rPr>
        <w:t>:</w:t>
      </w:r>
      <w:r>
        <w:rPr>
          <w:rStyle w:val="AttributeTok"/>
        </w:rPr>
        <w:t xml:space="preserve"> New Patient Registration</w:t>
      </w:r>
      <w:r>
        <w:br/>
      </w:r>
      <w:r>
        <w:rPr>
          <w:rStyle w:val="FunctionTok"/>
        </w:rPr>
        <w:t>Version</w:t>
      </w:r>
      <w:r>
        <w:rPr>
          <w:rStyle w:val="KeywordTok"/>
        </w:rPr>
        <w:t>:</w:t>
      </w:r>
      <w:r>
        <w:rPr>
          <w:rStyle w:val="AttributeTok"/>
        </w:rPr>
        <w:t xml:space="preserve"> </w:t>
      </w:r>
      <w:r>
        <w:rPr>
          <w:rStyle w:val="FloatTok"/>
        </w:rPr>
        <w:t>1.0</w:t>
      </w:r>
      <w:r>
        <w:br/>
      </w:r>
      <w:r>
        <w:rPr>
          <w:rStyle w:val="FunctionTok"/>
        </w:rPr>
        <w:t>Author</w:t>
      </w:r>
      <w:r>
        <w:rPr>
          <w:rStyle w:val="KeywordTok"/>
        </w:rPr>
        <w:t>:</w:t>
      </w:r>
      <w:r>
        <w:rPr>
          <w:rStyle w:val="AttributeTok"/>
        </w:rPr>
        <w:t xml:space="preserve"> CHC Informatics Team</w:t>
      </w:r>
      <w:r>
        <w:br/>
      </w:r>
      <w:r>
        <w:rPr>
          <w:rStyle w:val="FunctionTok"/>
        </w:rPr>
        <w:t>Date</w:t>
      </w:r>
      <w:r>
        <w:rPr>
          <w:rStyle w:val="KeywordTok"/>
        </w:rPr>
        <w:t>:</w:t>
      </w:r>
      <w:r>
        <w:rPr>
          <w:rStyle w:val="AttributeTok"/>
        </w:rPr>
        <w:t xml:space="preserve"> 2026-01-13</w:t>
      </w:r>
      <w:r>
        <w:br/>
      </w:r>
      <w:r>
        <w:br/>
      </w:r>
      <w:r>
        <w:rPr>
          <w:rStyle w:val="FunctionTok"/>
        </w:rPr>
        <w:t>Description</w:t>
      </w:r>
      <w:r>
        <w:rPr>
          <w:rStyle w:val="KeywordTok"/>
        </w:rPr>
        <w:t xml:space="preserve">: </w:t>
      </w:r>
      <w:r>
        <w:rPr>
          <w:rStyle w:val="CharTok"/>
        </w:rPr>
        <w:t>|</w:t>
      </w:r>
      <w:r>
        <w:br/>
      </w:r>
      <w:r>
        <w:rPr>
          <w:rStyle w:val="NormalTok"/>
        </w:rPr>
        <w:t xml:space="preserve">  Identifies patients who registered for their first visit</w:t>
      </w:r>
      <w:r>
        <w:br/>
      </w:r>
      <w:r>
        <w:rPr>
          <w:rStyle w:val="NormalTok"/>
        </w:rPr>
        <w:t xml:space="preserve">  at Community Health Clinic within a specified time period.</w:t>
      </w:r>
      <w:r>
        <w:br/>
      </w:r>
      <w:r>
        <w:br/>
      </w:r>
      <w:r>
        <w:rPr>
          <w:rStyle w:val="FunctionTok"/>
        </w:rPr>
        <w:t>Inclusion Criteria</w:t>
      </w:r>
      <w:r>
        <w:rPr>
          <w:rStyle w:val="KeywordTok"/>
        </w:rPr>
        <w:t>:</w:t>
      </w:r>
      <w:r>
        <w:br/>
      </w:r>
      <w:r>
        <w:rPr>
          <w:rStyle w:val="AttributeTok"/>
        </w:rPr>
        <w:t xml:space="preserve">  1. First visit_occurrence at CHC</w:t>
      </w:r>
      <w:r>
        <w:br/>
      </w:r>
      <w:r>
        <w:rPr>
          <w:rStyle w:val="AttributeTok"/>
        </w:rPr>
        <w:t xml:space="preserve">  2. visit_concept_id = 9202 (Outpatient Visit)</w:t>
      </w:r>
      <w:r>
        <w:br/>
      </w:r>
      <w:r>
        <w:rPr>
          <w:rStyle w:val="AttributeTok"/>
        </w:rPr>
        <w:t xml:space="preserve">  3. visit_start_date within measurement period</w:t>
      </w:r>
      <w:r>
        <w:br/>
      </w:r>
      <w:r>
        <w:br/>
      </w:r>
      <w:r>
        <w:rPr>
          <w:rStyle w:val="FunctionTok"/>
        </w:rPr>
        <w:t>Exclusion Criteria</w:t>
      </w:r>
      <w:r>
        <w:rPr>
          <w:rStyle w:val="KeywordTok"/>
        </w:rPr>
        <w:t>:</w:t>
      </w:r>
      <w:r>
        <w:br/>
      </w:r>
      <w:r>
        <w:rPr>
          <w:rStyle w:val="AttributeTok"/>
        </w:rPr>
        <w:t xml:space="preserve">  1. Any prior visit_occurrence at CHC</w:t>
      </w:r>
      <w:r>
        <w:br/>
      </w:r>
      <w:r>
        <w:br/>
      </w:r>
      <w:r>
        <w:rPr>
          <w:rStyle w:val="FunctionTok"/>
        </w:rPr>
        <w:t>Output Fields</w:t>
      </w:r>
      <w:r>
        <w:rPr>
          <w:rStyle w:val="KeywordTok"/>
        </w:rPr>
        <w:t>:</w:t>
      </w:r>
      <w:r>
        <w:br/>
      </w:r>
      <w:r>
        <w:rPr>
          <w:rStyle w:val="AttributeTok"/>
        </w:rPr>
        <w:t xml:space="preserve">  </w:t>
      </w:r>
      <w:r>
        <w:rPr>
          <w:rStyle w:val="KeywordTok"/>
        </w:rPr>
        <w:t>-</w:t>
      </w:r>
      <w:r>
        <w:rPr>
          <w:rStyle w:val="AttributeTok"/>
        </w:rPr>
        <w:t xml:space="preserve"> person_id</w:t>
      </w:r>
      <w:r>
        <w:br/>
      </w:r>
      <w:r>
        <w:rPr>
          <w:rStyle w:val="AttributeTok"/>
        </w:rPr>
        <w:t xml:space="preserve">  </w:t>
      </w:r>
      <w:r>
        <w:rPr>
          <w:rStyle w:val="KeywordTok"/>
        </w:rPr>
        <w:t>-</w:t>
      </w:r>
      <w:r>
        <w:rPr>
          <w:rStyle w:val="AttributeTok"/>
        </w:rPr>
        <w:t xml:space="preserve"> visit_occurrence_id</w:t>
      </w:r>
      <w:r>
        <w:br/>
      </w:r>
      <w:r>
        <w:rPr>
          <w:rStyle w:val="AttributeTok"/>
        </w:rPr>
        <w:t xml:space="preserve">  </w:t>
      </w:r>
      <w:r>
        <w:rPr>
          <w:rStyle w:val="KeywordTok"/>
        </w:rPr>
        <w:t>-</w:t>
      </w:r>
      <w:r>
        <w:rPr>
          <w:rStyle w:val="AttributeTok"/>
        </w:rPr>
        <w:t xml:space="preserve"> visit_start_date</w:t>
      </w:r>
      <w:r>
        <w:br/>
      </w:r>
      <w:r>
        <w:rPr>
          <w:rStyle w:val="AttributeTok"/>
        </w:rPr>
        <w:t xml:space="preserve">  </w:t>
      </w:r>
      <w:r>
        <w:rPr>
          <w:rStyle w:val="KeywordTok"/>
        </w:rPr>
        <w:t>-</w:t>
      </w:r>
      <w:r>
        <w:rPr>
          <w:rStyle w:val="AttributeTok"/>
        </w:rPr>
        <w:t xml:space="preserve"> gender</w:t>
      </w:r>
      <w:r>
        <w:br/>
      </w:r>
      <w:r>
        <w:rPr>
          <w:rStyle w:val="AttributeTok"/>
        </w:rPr>
        <w:t xml:space="preserve">  </w:t>
      </w:r>
      <w:r>
        <w:rPr>
          <w:rStyle w:val="KeywordTok"/>
        </w:rPr>
        <w:t>-</w:t>
      </w:r>
      <w:r>
        <w:rPr>
          <w:rStyle w:val="AttributeTok"/>
        </w:rPr>
        <w:t xml:space="preserve"> birth_datetime</w:t>
      </w:r>
      <w:r>
        <w:br/>
      </w:r>
      <w:r>
        <w:rPr>
          <w:rStyle w:val="AttributeTok"/>
        </w:rPr>
        <w:t xml:space="preserve">  </w:t>
      </w:r>
      <w:r>
        <w:rPr>
          <w:rStyle w:val="KeywordTok"/>
        </w:rPr>
        <w:t>-</w:t>
      </w:r>
      <w:r>
        <w:rPr>
          <w:rStyle w:val="AttributeTok"/>
        </w:rPr>
        <w:t xml:space="preserve"> race</w:t>
      </w:r>
      <w:r>
        <w:br/>
      </w:r>
      <w:r>
        <w:rPr>
          <w:rStyle w:val="AttributeTok"/>
        </w:rPr>
        <w:t xml:space="preserve">  </w:t>
      </w:r>
      <w:r>
        <w:rPr>
          <w:rStyle w:val="KeywordTok"/>
        </w:rPr>
        <w:t>-</w:t>
      </w:r>
      <w:r>
        <w:rPr>
          <w:rStyle w:val="AttributeTok"/>
        </w:rPr>
        <w:t xml:space="preserve"> ethnicity</w:t>
      </w:r>
    </w:p>
    <w:p w14:paraId="5683A82F" w14:textId="77777777" w:rsidR="00500029" w:rsidRDefault="00004EA9">
      <w:pPr>
        <w:pStyle w:val="FirstParagraph"/>
      </w:pPr>
      <w:r>
        <w:rPr>
          <w:b/>
          <w:bCs/>
        </w:rPr>
        <w:lastRenderedPageBreak/>
        <w:t>OMOP CDM SQL Query:</w:t>
      </w:r>
    </w:p>
    <w:p w14:paraId="13D7F096" w14:textId="77777777" w:rsidR="00500029" w:rsidRDefault="00004EA9">
      <w:pPr>
        <w:pStyle w:val="SourceCode"/>
      </w:pPr>
      <w:r>
        <w:rPr>
          <w:rStyle w:val="CommentTok"/>
        </w:rPr>
        <w:t>-- Phenotype: New Patient Registrations in January 2026</w:t>
      </w:r>
      <w:r>
        <w:br/>
      </w:r>
      <w:r>
        <w:rPr>
          <w:rStyle w:val="CommentTok"/>
        </w:rPr>
        <w:t>-- Database: PostgreSQL with OMOP CDM v5.4</w:t>
      </w:r>
      <w:r>
        <w:br/>
      </w:r>
      <w:r>
        <w:br/>
      </w:r>
      <w:r>
        <w:rPr>
          <w:rStyle w:val="KeywordTok"/>
        </w:rPr>
        <w:t>SELECT</w:t>
      </w:r>
      <w:r>
        <w:br/>
      </w:r>
      <w:r>
        <w:rPr>
          <w:rStyle w:val="NormalTok"/>
        </w:rPr>
        <w:t xml:space="preserve">    p.person_id,</w:t>
      </w:r>
      <w:r>
        <w:br/>
      </w:r>
      <w:r>
        <w:rPr>
          <w:rStyle w:val="NormalTok"/>
        </w:rPr>
        <w:t xml:space="preserve">    p.person_source_value </w:t>
      </w:r>
      <w:r>
        <w:rPr>
          <w:rStyle w:val="KeywordTok"/>
        </w:rPr>
        <w:t>AS</w:t>
      </w:r>
      <w:r>
        <w:rPr>
          <w:rStyle w:val="NormalTok"/>
        </w:rPr>
        <w:t xml:space="preserve"> mrn,</w:t>
      </w:r>
      <w:r>
        <w:br/>
      </w:r>
      <w:r>
        <w:rPr>
          <w:rStyle w:val="NormalTok"/>
        </w:rPr>
        <w:t xml:space="preserve">    p.gender_concept_id,</w:t>
      </w:r>
      <w:r>
        <w:br/>
      </w:r>
      <w:r>
        <w:rPr>
          <w:rStyle w:val="NormalTok"/>
        </w:rPr>
        <w:t xml:space="preserve">    gc.concept_name </w:t>
      </w:r>
      <w:r>
        <w:rPr>
          <w:rStyle w:val="KeywordTok"/>
        </w:rPr>
        <w:t>AS</w:t>
      </w:r>
      <w:r>
        <w:rPr>
          <w:rStyle w:val="NormalTok"/>
        </w:rPr>
        <w:t xml:space="preserve"> gender,</w:t>
      </w:r>
      <w:r>
        <w:br/>
      </w:r>
      <w:r>
        <w:rPr>
          <w:rStyle w:val="NormalTok"/>
        </w:rPr>
        <w:t xml:space="preserve">    p.year_of_birth,</w:t>
      </w:r>
      <w:r>
        <w:br/>
      </w:r>
      <w:r>
        <w:rPr>
          <w:rStyle w:val="NormalTok"/>
        </w:rPr>
        <w:t xml:space="preserve">    p.race_concept_id,</w:t>
      </w:r>
      <w:r>
        <w:br/>
      </w:r>
      <w:r>
        <w:rPr>
          <w:rStyle w:val="NormalTok"/>
        </w:rPr>
        <w:t xml:space="preserve">    rc.concept_name </w:t>
      </w:r>
      <w:r>
        <w:rPr>
          <w:rStyle w:val="KeywordTok"/>
        </w:rPr>
        <w:t>AS</w:t>
      </w:r>
      <w:r>
        <w:rPr>
          <w:rStyle w:val="NormalTok"/>
        </w:rPr>
        <w:t xml:space="preserve"> race,</w:t>
      </w:r>
      <w:r>
        <w:br/>
      </w:r>
      <w:r>
        <w:rPr>
          <w:rStyle w:val="NormalTok"/>
        </w:rPr>
        <w:t xml:space="preserve">    p.ethnicity_concept_id,</w:t>
      </w:r>
      <w:r>
        <w:br/>
      </w:r>
      <w:r>
        <w:rPr>
          <w:rStyle w:val="NormalTok"/>
        </w:rPr>
        <w:t xml:space="preserve">    ec.concept_name </w:t>
      </w:r>
      <w:r>
        <w:rPr>
          <w:rStyle w:val="KeywordTok"/>
        </w:rPr>
        <w:t>AS</w:t>
      </w:r>
      <w:r>
        <w:rPr>
          <w:rStyle w:val="NormalTok"/>
        </w:rPr>
        <w:t xml:space="preserve"> ethnicity,</w:t>
      </w:r>
      <w:r>
        <w:br/>
      </w:r>
      <w:r>
        <w:rPr>
          <w:rStyle w:val="NormalTok"/>
        </w:rPr>
        <w:t xml:space="preserve">    v.visit_occurrence_id,</w:t>
      </w:r>
      <w:r>
        <w:br/>
      </w:r>
      <w:r>
        <w:rPr>
          <w:rStyle w:val="NormalTok"/>
        </w:rPr>
        <w:t xml:space="preserve">    v.visit_start_date </w:t>
      </w:r>
      <w:r>
        <w:rPr>
          <w:rStyle w:val="KeywordTok"/>
        </w:rPr>
        <w:t>AS</w:t>
      </w:r>
      <w:r>
        <w:rPr>
          <w:rStyle w:val="NormalTok"/>
        </w:rPr>
        <w:t xml:space="preserve"> registration_date,</w:t>
      </w:r>
      <w:r>
        <w:br/>
      </w:r>
      <w:r>
        <w:rPr>
          <w:rStyle w:val="NormalTok"/>
        </w:rPr>
        <w:t xml:space="preserve">    v.visit_concept_id,</w:t>
      </w:r>
      <w:r>
        <w:br/>
      </w:r>
      <w:r>
        <w:rPr>
          <w:rStyle w:val="NormalTok"/>
        </w:rPr>
        <w:t xml:space="preserve">    vc.concept_name </w:t>
      </w:r>
      <w:r>
        <w:rPr>
          <w:rStyle w:val="KeywordTok"/>
        </w:rPr>
        <w:t>AS</w:t>
      </w:r>
      <w:r>
        <w:rPr>
          <w:rStyle w:val="NormalTok"/>
        </w:rPr>
        <w:t xml:space="preserve"> visit_type,</w:t>
      </w:r>
      <w:r>
        <w:br/>
      </w:r>
      <w:r>
        <w:rPr>
          <w:rStyle w:val="NormalTok"/>
        </w:rPr>
        <w:t xml:space="preserve">    cs.care_site_name </w:t>
      </w:r>
      <w:r>
        <w:rPr>
          <w:rStyle w:val="KeywordTok"/>
        </w:rPr>
        <w:t>AS</w:t>
      </w:r>
      <w:r>
        <w:rPr>
          <w:rStyle w:val="NormalTok"/>
        </w:rPr>
        <w:t xml:space="preserve"> clinic_location</w:t>
      </w:r>
      <w:r>
        <w:br/>
      </w:r>
      <w:r>
        <w:rPr>
          <w:rStyle w:val="KeywordTok"/>
        </w:rPr>
        <w:t>FROM</w:t>
      </w:r>
      <w:r>
        <w:rPr>
          <w:rStyle w:val="NormalTok"/>
        </w:rPr>
        <w:t xml:space="preserve"> person p</w:t>
      </w:r>
      <w:r>
        <w:br/>
      </w:r>
      <w:r>
        <w:rPr>
          <w:rStyle w:val="KeywordTok"/>
        </w:rPr>
        <w:t>INNER</w:t>
      </w:r>
      <w:r>
        <w:rPr>
          <w:rStyle w:val="NormalTok"/>
        </w:rPr>
        <w:t xml:space="preserve"> </w:t>
      </w:r>
      <w:r>
        <w:rPr>
          <w:rStyle w:val="KeywordTok"/>
        </w:rPr>
        <w:t>JOIN</w:t>
      </w:r>
      <w:r>
        <w:rPr>
          <w:rStyle w:val="NormalTok"/>
        </w:rPr>
        <w:t xml:space="preserve"> visit_occurrence v</w:t>
      </w:r>
      <w:r>
        <w:br/>
      </w:r>
      <w:r>
        <w:rPr>
          <w:rStyle w:val="NormalTok"/>
        </w:rPr>
        <w:t xml:space="preserve">    </w:t>
      </w:r>
      <w:r>
        <w:rPr>
          <w:rStyle w:val="KeywordTok"/>
        </w:rPr>
        <w:t>ON</w:t>
      </w:r>
      <w:r>
        <w:rPr>
          <w:rStyle w:val="NormalTok"/>
        </w:rPr>
        <w:t xml:space="preserve"> p.person_id </w:t>
      </w:r>
      <w:r>
        <w:rPr>
          <w:rStyle w:val="OperatorTok"/>
        </w:rPr>
        <w:t>=</w:t>
      </w:r>
      <w:r>
        <w:rPr>
          <w:rStyle w:val="NormalTok"/>
        </w:rPr>
        <w:t xml:space="preserve"> v.person_id</w:t>
      </w:r>
      <w:r>
        <w:br/>
      </w:r>
      <w:r>
        <w:rPr>
          <w:rStyle w:val="KeywordTok"/>
        </w:rPr>
        <w:t>INNER</w:t>
      </w:r>
      <w:r>
        <w:rPr>
          <w:rStyle w:val="NormalTok"/>
        </w:rPr>
        <w:t xml:space="preserve"> </w:t>
      </w:r>
      <w:r>
        <w:rPr>
          <w:rStyle w:val="KeywordTok"/>
        </w:rPr>
        <w:t>JOIN</w:t>
      </w:r>
      <w:r>
        <w:rPr>
          <w:rStyle w:val="NormalTok"/>
        </w:rPr>
        <w:t xml:space="preserve"> concept gc</w:t>
      </w:r>
      <w:r>
        <w:br/>
      </w:r>
      <w:r>
        <w:rPr>
          <w:rStyle w:val="NormalTok"/>
        </w:rPr>
        <w:t xml:space="preserve">    </w:t>
      </w:r>
      <w:r>
        <w:rPr>
          <w:rStyle w:val="KeywordTok"/>
        </w:rPr>
        <w:t>ON</w:t>
      </w:r>
      <w:r>
        <w:rPr>
          <w:rStyle w:val="NormalTok"/>
        </w:rPr>
        <w:t xml:space="preserve"> p.gender_concept_id </w:t>
      </w:r>
      <w:r>
        <w:rPr>
          <w:rStyle w:val="OperatorTok"/>
        </w:rPr>
        <w:t>=</w:t>
      </w:r>
      <w:r>
        <w:rPr>
          <w:rStyle w:val="NormalTok"/>
        </w:rPr>
        <w:t xml:space="preserve"> gc.concept_id</w:t>
      </w:r>
      <w:r>
        <w:br/>
      </w:r>
      <w:r>
        <w:rPr>
          <w:rStyle w:val="KeywordTok"/>
        </w:rPr>
        <w:t>INNER</w:t>
      </w:r>
      <w:r>
        <w:rPr>
          <w:rStyle w:val="NormalTok"/>
        </w:rPr>
        <w:t xml:space="preserve"> </w:t>
      </w:r>
      <w:r>
        <w:rPr>
          <w:rStyle w:val="KeywordTok"/>
        </w:rPr>
        <w:t>JOIN</w:t>
      </w:r>
      <w:r>
        <w:rPr>
          <w:rStyle w:val="NormalTok"/>
        </w:rPr>
        <w:t xml:space="preserve"> concept rc</w:t>
      </w:r>
      <w:r>
        <w:br/>
      </w:r>
      <w:r>
        <w:rPr>
          <w:rStyle w:val="NormalTok"/>
        </w:rPr>
        <w:t xml:space="preserve">    </w:t>
      </w:r>
      <w:r>
        <w:rPr>
          <w:rStyle w:val="KeywordTok"/>
        </w:rPr>
        <w:t>ON</w:t>
      </w:r>
      <w:r>
        <w:rPr>
          <w:rStyle w:val="NormalTok"/>
        </w:rPr>
        <w:t xml:space="preserve"> p.race_concept_id </w:t>
      </w:r>
      <w:r>
        <w:rPr>
          <w:rStyle w:val="OperatorTok"/>
        </w:rPr>
        <w:t>=</w:t>
      </w:r>
      <w:r>
        <w:rPr>
          <w:rStyle w:val="NormalTok"/>
        </w:rPr>
        <w:t xml:space="preserve"> rc.concept_id</w:t>
      </w:r>
      <w:r>
        <w:br/>
      </w:r>
      <w:r>
        <w:rPr>
          <w:rStyle w:val="KeywordTok"/>
        </w:rPr>
        <w:t>INNER</w:t>
      </w:r>
      <w:r>
        <w:rPr>
          <w:rStyle w:val="NormalTok"/>
        </w:rPr>
        <w:t xml:space="preserve"> </w:t>
      </w:r>
      <w:r>
        <w:rPr>
          <w:rStyle w:val="KeywordTok"/>
        </w:rPr>
        <w:t>JOIN</w:t>
      </w:r>
      <w:r>
        <w:rPr>
          <w:rStyle w:val="NormalTok"/>
        </w:rPr>
        <w:t xml:space="preserve"> concept ec</w:t>
      </w:r>
      <w:r>
        <w:br/>
      </w:r>
      <w:r>
        <w:rPr>
          <w:rStyle w:val="NormalTok"/>
        </w:rPr>
        <w:t xml:space="preserve">    </w:t>
      </w:r>
      <w:r>
        <w:rPr>
          <w:rStyle w:val="KeywordTok"/>
        </w:rPr>
        <w:t>ON</w:t>
      </w:r>
      <w:r>
        <w:rPr>
          <w:rStyle w:val="NormalTok"/>
        </w:rPr>
        <w:t xml:space="preserve"> p.ethnicity_concept_id </w:t>
      </w:r>
      <w:r>
        <w:rPr>
          <w:rStyle w:val="OperatorTok"/>
        </w:rPr>
        <w:t>=</w:t>
      </w:r>
      <w:r>
        <w:rPr>
          <w:rStyle w:val="NormalTok"/>
        </w:rPr>
        <w:t xml:space="preserve"> ec.concept_id</w:t>
      </w:r>
      <w:r>
        <w:br/>
      </w:r>
      <w:r>
        <w:rPr>
          <w:rStyle w:val="KeywordTok"/>
        </w:rPr>
        <w:t>INNER</w:t>
      </w:r>
      <w:r>
        <w:rPr>
          <w:rStyle w:val="NormalTok"/>
        </w:rPr>
        <w:t xml:space="preserve"> </w:t>
      </w:r>
      <w:r>
        <w:rPr>
          <w:rStyle w:val="KeywordTok"/>
        </w:rPr>
        <w:t>JOIN</w:t>
      </w:r>
      <w:r>
        <w:rPr>
          <w:rStyle w:val="NormalTok"/>
        </w:rPr>
        <w:t xml:space="preserve"> concept vc</w:t>
      </w:r>
      <w:r>
        <w:br/>
      </w:r>
      <w:r>
        <w:rPr>
          <w:rStyle w:val="NormalTok"/>
        </w:rPr>
        <w:t xml:space="preserve">    </w:t>
      </w:r>
      <w:r>
        <w:rPr>
          <w:rStyle w:val="KeywordTok"/>
        </w:rPr>
        <w:t>ON</w:t>
      </w:r>
      <w:r>
        <w:rPr>
          <w:rStyle w:val="NormalTok"/>
        </w:rPr>
        <w:t xml:space="preserve"> v.visit_concept_id </w:t>
      </w:r>
      <w:r>
        <w:rPr>
          <w:rStyle w:val="OperatorTok"/>
        </w:rPr>
        <w:t>=</w:t>
      </w:r>
      <w:r>
        <w:rPr>
          <w:rStyle w:val="NormalTok"/>
        </w:rPr>
        <w:t xml:space="preserve"> vc.concept_id</w:t>
      </w:r>
      <w:r>
        <w:br/>
      </w:r>
      <w:r>
        <w:rPr>
          <w:rStyle w:val="KeywordTok"/>
        </w:rPr>
        <w:t>LEFT</w:t>
      </w:r>
      <w:r>
        <w:rPr>
          <w:rStyle w:val="NormalTok"/>
        </w:rPr>
        <w:t xml:space="preserve"> </w:t>
      </w:r>
      <w:r>
        <w:rPr>
          <w:rStyle w:val="KeywordTok"/>
        </w:rPr>
        <w:t>JOIN</w:t>
      </w:r>
      <w:r>
        <w:rPr>
          <w:rStyle w:val="NormalTok"/>
        </w:rPr>
        <w:t xml:space="preserve"> care_site cs</w:t>
      </w:r>
      <w:r>
        <w:br/>
      </w:r>
      <w:r>
        <w:rPr>
          <w:rStyle w:val="NormalTok"/>
        </w:rPr>
        <w:t xml:space="preserve">    </w:t>
      </w:r>
      <w:r>
        <w:rPr>
          <w:rStyle w:val="KeywordTok"/>
        </w:rPr>
        <w:t>ON</w:t>
      </w:r>
      <w:r>
        <w:rPr>
          <w:rStyle w:val="NormalTok"/>
        </w:rPr>
        <w:t xml:space="preserve"> v.care_site_id </w:t>
      </w:r>
      <w:r>
        <w:rPr>
          <w:rStyle w:val="OperatorTok"/>
        </w:rPr>
        <w:t>=</w:t>
      </w:r>
      <w:r>
        <w:rPr>
          <w:rStyle w:val="NormalTok"/>
        </w:rPr>
        <w:t xml:space="preserve"> cs.care_site_id</w:t>
      </w:r>
      <w:r>
        <w:br/>
      </w:r>
      <w:r>
        <w:rPr>
          <w:rStyle w:val="KeywordTok"/>
        </w:rPr>
        <w:t>WHERE</w:t>
      </w:r>
      <w:r>
        <w:rPr>
          <w:rStyle w:val="NormalTok"/>
        </w:rPr>
        <w:t xml:space="preserve"> v.visit_concept_id </w:t>
      </w:r>
      <w:r>
        <w:rPr>
          <w:rStyle w:val="OperatorTok"/>
        </w:rPr>
        <w:t>=</w:t>
      </w:r>
      <w:r>
        <w:rPr>
          <w:rStyle w:val="NormalTok"/>
        </w:rPr>
        <w:t xml:space="preserve"> </w:t>
      </w:r>
      <w:r>
        <w:rPr>
          <w:rStyle w:val="DecValTok"/>
        </w:rPr>
        <w:t>9202</w:t>
      </w:r>
      <w:r>
        <w:rPr>
          <w:rStyle w:val="NormalTok"/>
        </w:rPr>
        <w:t xml:space="preserve">  </w:t>
      </w:r>
      <w:r>
        <w:rPr>
          <w:rStyle w:val="CommentTok"/>
        </w:rPr>
        <w:t>-- Outpatient Visit</w:t>
      </w:r>
      <w:r>
        <w:br/>
      </w:r>
      <w:r>
        <w:rPr>
          <w:rStyle w:val="NormalTok"/>
        </w:rPr>
        <w:t xml:space="preserve">    </w:t>
      </w:r>
      <w:r>
        <w:rPr>
          <w:rStyle w:val="KeywordTok"/>
        </w:rPr>
        <w:t>AND</w:t>
      </w:r>
      <w:r>
        <w:rPr>
          <w:rStyle w:val="NormalTok"/>
        </w:rPr>
        <w:t xml:space="preserve"> v.visit_start_date </w:t>
      </w:r>
      <w:r>
        <w:rPr>
          <w:rStyle w:val="KeywordTok"/>
        </w:rPr>
        <w:t>BETWEEN</w:t>
      </w:r>
      <w:r>
        <w:rPr>
          <w:rStyle w:val="NormalTok"/>
        </w:rPr>
        <w:t xml:space="preserve"> </w:t>
      </w:r>
      <w:r>
        <w:rPr>
          <w:rStyle w:val="StringTok"/>
        </w:rPr>
        <w:t>'2026-01-01'</w:t>
      </w:r>
      <w:r>
        <w:rPr>
          <w:rStyle w:val="NormalTok"/>
        </w:rPr>
        <w:t xml:space="preserve"> </w:t>
      </w:r>
      <w:r>
        <w:rPr>
          <w:rStyle w:val="KeywordTok"/>
        </w:rPr>
        <w:t>AND</w:t>
      </w:r>
      <w:r>
        <w:rPr>
          <w:rStyle w:val="NormalTok"/>
        </w:rPr>
        <w:t xml:space="preserve"> </w:t>
      </w:r>
      <w:r>
        <w:rPr>
          <w:rStyle w:val="StringTok"/>
        </w:rPr>
        <w:t>'2026-01-31'</w:t>
      </w:r>
      <w:r>
        <w:br/>
      </w:r>
      <w:r>
        <w:rPr>
          <w:rStyle w:val="NormalTok"/>
        </w:rPr>
        <w:t xml:space="preserve">    </w:t>
      </w:r>
      <w:r>
        <w:rPr>
          <w:rStyle w:val="KeywordTok"/>
        </w:rPr>
        <w:t>AND</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w:t>
      </w:r>
      <w:r>
        <w:br/>
      </w:r>
      <w:r>
        <w:rPr>
          <w:rStyle w:val="NormalTok"/>
        </w:rPr>
        <w:t xml:space="preserve">        </w:t>
      </w:r>
      <w:r>
        <w:rPr>
          <w:rStyle w:val="CommentTok"/>
        </w:rPr>
        <w:t>-- Exclude patients with prior visits</w:t>
      </w:r>
      <w:r>
        <w:br/>
      </w:r>
      <w:r>
        <w:rPr>
          <w:rStyle w:val="NormalTok"/>
        </w:rPr>
        <w:t xml:space="preserve">        </w:t>
      </w:r>
      <w:r>
        <w:rPr>
          <w:rStyle w:val="KeywordTok"/>
        </w:rPr>
        <w:t>SELECT</w:t>
      </w:r>
      <w:r>
        <w:rPr>
          <w:rStyle w:val="NormalTok"/>
        </w:rPr>
        <w:t xml:space="preserve"> </w:t>
      </w:r>
      <w:r>
        <w:rPr>
          <w:rStyle w:val="DecValTok"/>
        </w:rPr>
        <w:t>1</w:t>
      </w:r>
      <w:r>
        <w:br/>
      </w:r>
      <w:r>
        <w:rPr>
          <w:rStyle w:val="NormalTok"/>
        </w:rPr>
        <w:t xml:space="preserve">        </w:t>
      </w:r>
      <w:r>
        <w:rPr>
          <w:rStyle w:val="KeywordTok"/>
        </w:rPr>
        <w:t>FROM</w:t>
      </w:r>
      <w:r>
        <w:rPr>
          <w:rStyle w:val="NormalTok"/>
        </w:rPr>
        <w:t xml:space="preserve"> visit_occurrence v_prior</w:t>
      </w:r>
      <w:r>
        <w:br/>
      </w:r>
      <w:r>
        <w:rPr>
          <w:rStyle w:val="NormalTok"/>
        </w:rPr>
        <w:t xml:space="preserve">        </w:t>
      </w:r>
      <w:r>
        <w:rPr>
          <w:rStyle w:val="KeywordTok"/>
        </w:rPr>
        <w:t>WHERE</w:t>
      </w:r>
      <w:r>
        <w:rPr>
          <w:rStyle w:val="NormalTok"/>
        </w:rPr>
        <w:t xml:space="preserve"> v_prior.person_id </w:t>
      </w:r>
      <w:r>
        <w:rPr>
          <w:rStyle w:val="OperatorTok"/>
        </w:rPr>
        <w:t>=</w:t>
      </w:r>
      <w:r>
        <w:rPr>
          <w:rStyle w:val="NormalTok"/>
        </w:rPr>
        <w:t xml:space="preserve"> p.person_id</w:t>
      </w:r>
      <w:r>
        <w:br/>
      </w:r>
      <w:r>
        <w:rPr>
          <w:rStyle w:val="NormalTok"/>
        </w:rPr>
        <w:t xml:space="preserve">            </w:t>
      </w:r>
      <w:r>
        <w:rPr>
          <w:rStyle w:val="KeywordTok"/>
        </w:rPr>
        <w:t>AND</w:t>
      </w:r>
      <w:r>
        <w:rPr>
          <w:rStyle w:val="NormalTok"/>
        </w:rPr>
        <w:t xml:space="preserve"> v_prior.visit_start_date </w:t>
      </w:r>
      <w:r>
        <w:rPr>
          <w:rStyle w:val="OperatorTok"/>
        </w:rPr>
        <w:t>&lt;</w:t>
      </w:r>
      <w:r>
        <w:rPr>
          <w:rStyle w:val="NormalTok"/>
        </w:rPr>
        <w:t xml:space="preserve"> v.visit_start_date</w:t>
      </w:r>
      <w:r>
        <w:br/>
      </w:r>
      <w:r>
        <w:rPr>
          <w:rStyle w:val="NormalTok"/>
        </w:rPr>
        <w:t xml:space="preserve">    )</w:t>
      </w:r>
      <w:r>
        <w:br/>
      </w:r>
      <w:r>
        <w:rPr>
          <w:rStyle w:val="KeywordTok"/>
        </w:rPr>
        <w:t>ORDER</w:t>
      </w:r>
      <w:r>
        <w:rPr>
          <w:rStyle w:val="NormalTok"/>
        </w:rPr>
        <w:t xml:space="preserve"> </w:t>
      </w:r>
      <w:r>
        <w:rPr>
          <w:rStyle w:val="KeywordTok"/>
        </w:rPr>
        <w:t>BY</w:t>
      </w:r>
      <w:r>
        <w:rPr>
          <w:rStyle w:val="NormalTok"/>
        </w:rPr>
        <w:t xml:space="preserve"> v.visit_start_date;</w:t>
      </w:r>
    </w:p>
    <w:p w14:paraId="5E357857" w14:textId="77777777" w:rsidR="00500029" w:rsidRDefault="00004EA9">
      <w:pPr>
        <w:pStyle w:val="FirstParagraph"/>
      </w:pPr>
      <w:r>
        <w:rPr>
          <w:b/>
          <w:bCs/>
        </w:rPr>
        <w:t>Live Query Results from OMOP CDM:</w:t>
      </w:r>
    </w:p>
    <w:p w14:paraId="4456973E" w14:textId="77777777" w:rsidR="00500029" w:rsidRDefault="00004EA9">
      <w:pPr>
        <w:pStyle w:val="BodyText"/>
      </w:pPr>
      <w:r>
        <w:t>When this query is executed against the teaching database with Maria Rodriguez’s data, the following results are returned:</w:t>
      </w:r>
    </w:p>
    <w:p w14:paraId="48F5061B" w14:textId="77777777" w:rsidR="00500029" w:rsidRDefault="00004EA9">
      <w:pPr>
        <w:pStyle w:val="BodyText"/>
      </w:pPr>
      <w:r>
        <w:rPr>
          <w:b/>
          <w:bCs/>
        </w:rPr>
        <w:t>Table 1.3: Master Patient Index Fields</w:t>
      </w:r>
    </w:p>
    <w:p w14:paraId="7AF818D0" w14:textId="77777777" w:rsidR="00500029" w:rsidRDefault="00004EA9">
      <w:pPr>
        <w:pStyle w:val="BodyText"/>
      </w:pPr>
      <w:r>
        <w:rPr>
          <w:b/>
          <w:bCs/>
        </w:rPr>
        <w:lastRenderedPageBreak/>
        <w:t>QUERY: Patient Demographics from OMOP CDM (person table)</w:t>
      </w:r>
    </w:p>
    <w:tbl>
      <w:tblPr>
        <w:tblStyle w:val="Table"/>
        <w:tblW w:w="5000" w:type="pct"/>
        <w:tblLook w:val="0020" w:firstRow="1" w:lastRow="0" w:firstColumn="0" w:lastColumn="0" w:noHBand="0" w:noVBand="0"/>
      </w:tblPr>
      <w:tblGrid>
        <w:gridCol w:w="1303"/>
        <w:gridCol w:w="1483"/>
        <w:gridCol w:w="1666"/>
        <w:gridCol w:w="608"/>
        <w:gridCol w:w="1169"/>
        <w:gridCol w:w="892"/>
        <w:gridCol w:w="2239"/>
      </w:tblGrid>
      <w:tr w:rsidR="00500029" w14:paraId="0F7ABFFA" w14:textId="77777777" w:rsidTr="00500029">
        <w:trPr>
          <w:cnfStyle w:val="100000000000" w:firstRow="1" w:lastRow="0" w:firstColumn="0" w:lastColumn="0" w:oddVBand="0" w:evenVBand="0" w:oddHBand="0" w:evenHBand="0" w:firstRowFirstColumn="0" w:firstRowLastColumn="0" w:lastRowFirstColumn="0" w:lastRowLastColumn="0"/>
          <w:tblHeader/>
        </w:trPr>
        <w:tc>
          <w:tcPr>
            <w:tcW w:w="0" w:type="auto"/>
          </w:tcPr>
          <w:p w14:paraId="1ADCF00E" w14:textId="77777777" w:rsidR="00500029" w:rsidRDefault="00004EA9">
            <w:pPr>
              <w:pStyle w:val="Compact"/>
              <w:jc w:val="center"/>
            </w:pPr>
            <w:r>
              <w:t>person_id</w:t>
            </w:r>
          </w:p>
        </w:tc>
        <w:tc>
          <w:tcPr>
            <w:tcW w:w="0" w:type="auto"/>
          </w:tcPr>
          <w:p w14:paraId="28F212BE" w14:textId="77777777" w:rsidR="00500029" w:rsidRDefault="00004EA9">
            <w:pPr>
              <w:pStyle w:val="Compact"/>
              <w:jc w:val="center"/>
            </w:pPr>
            <w:r>
              <w:t>mrn</w:t>
            </w:r>
          </w:p>
        </w:tc>
        <w:tc>
          <w:tcPr>
            <w:tcW w:w="0" w:type="auto"/>
          </w:tcPr>
          <w:p w14:paraId="69C5CBB4" w14:textId="77777777" w:rsidR="00500029" w:rsidRDefault="00004EA9">
            <w:pPr>
              <w:pStyle w:val="Compact"/>
              <w:jc w:val="center"/>
            </w:pPr>
            <w:r>
              <w:t>year_of_birth</w:t>
            </w:r>
          </w:p>
        </w:tc>
        <w:tc>
          <w:tcPr>
            <w:tcW w:w="0" w:type="auto"/>
          </w:tcPr>
          <w:p w14:paraId="64249992" w14:textId="77777777" w:rsidR="00500029" w:rsidRDefault="00004EA9">
            <w:pPr>
              <w:pStyle w:val="Compact"/>
              <w:jc w:val="center"/>
            </w:pPr>
            <w:r>
              <w:t>age</w:t>
            </w:r>
          </w:p>
        </w:tc>
        <w:tc>
          <w:tcPr>
            <w:tcW w:w="0" w:type="auto"/>
          </w:tcPr>
          <w:p w14:paraId="6B24666E" w14:textId="77777777" w:rsidR="00500029" w:rsidRDefault="00004EA9">
            <w:pPr>
              <w:pStyle w:val="Compact"/>
              <w:jc w:val="center"/>
            </w:pPr>
            <w:r>
              <w:t>gender</w:t>
            </w:r>
          </w:p>
        </w:tc>
        <w:tc>
          <w:tcPr>
            <w:tcW w:w="0" w:type="auto"/>
          </w:tcPr>
          <w:p w14:paraId="6E7A757B" w14:textId="77777777" w:rsidR="00500029" w:rsidRDefault="00004EA9">
            <w:pPr>
              <w:pStyle w:val="Compact"/>
              <w:jc w:val="center"/>
            </w:pPr>
            <w:r>
              <w:t>race</w:t>
            </w:r>
          </w:p>
        </w:tc>
        <w:tc>
          <w:tcPr>
            <w:tcW w:w="0" w:type="auto"/>
          </w:tcPr>
          <w:p w14:paraId="6AF9E2B2" w14:textId="77777777" w:rsidR="00500029" w:rsidRDefault="00004EA9">
            <w:pPr>
              <w:pStyle w:val="Compact"/>
              <w:jc w:val="center"/>
            </w:pPr>
            <w:r>
              <w:t>ethnicity</w:t>
            </w:r>
          </w:p>
        </w:tc>
      </w:tr>
      <w:tr w:rsidR="00500029" w14:paraId="50E83D90" w14:textId="77777777">
        <w:tc>
          <w:tcPr>
            <w:tcW w:w="0" w:type="auto"/>
          </w:tcPr>
          <w:p w14:paraId="7323904A" w14:textId="77777777" w:rsidR="00500029" w:rsidRDefault="00004EA9">
            <w:pPr>
              <w:pStyle w:val="Compact"/>
              <w:jc w:val="center"/>
            </w:pPr>
            <w:r>
              <w:t>12345</w:t>
            </w:r>
          </w:p>
        </w:tc>
        <w:tc>
          <w:tcPr>
            <w:tcW w:w="0" w:type="auto"/>
          </w:tcPr>
          <w:p w14:paraId="3663691C" w14:textId="77777777" w:rsidR="00500029" w:rsidRDefault="00004EA9">
            <w:pPr>
              <w:pStyle w:val="Compact"/>
              <w:jc w:val="center"/>
            </w:pPr>
            <w:r>
              <w:t>MRN12345</w:t>
            </w:r>
          </w:p>
        </w:tc>
        <w:tc>
          <w:tcPr>
            <w:tcW w:w="0" w:type="auto"/>
          </w:tcPr>
          <w:p w14:paraId="1EC4252D" w14:textId="77777777" w:rsidR="00500029" w:rsidRDefault="00004EA9">
            <w:pPr>
              <w:pStyle w:val="Compact"/>
              <w:jc w:val="center"/>
            </w:pPr>
            <w:r>
              <w:t>1979</w:t>
            </w:r>
          </w:p>
        </w:tc>
        <w:tc>
          <w:tcPr>
            <w:tcW w:w="0" w:type="auto"/>
          </w:tcPr>
          <w:p w14:paraId="65D2E631" w14:textId="77777777" w:rsidR="00500029" w:rsidRDefault="00004EA9">
            <w:pPr>
              <w:pStyle w:val="Compact"/>
              <w:jc w:val="center"/>
            </w:pPr>
            <w:r>
              <w:t>47</w:t>
            </w:r>
          </w:p>
        </w:tc>
        <w:tc>
          <w:tcPr>
            <w:tcW w:w="0" w:type="auto"/>
          </w:tcPr>
          <w:p w14:paraId="66D5E481" w14:textId="77777777" w:rsidR="00500029" w:rsidRDefault="00004EA9">
            <w:pPr>
              <w:pStyle w:val="Compact"/>
              <w:jc w:val="center"/>
            </w:pPr>
            <w:r>
              <w:t>FEMALE</w:t>
            </w:r>
          </w:p>
        </w:tc>
        <w:tc>
          <w:tcPr>
            <w:tcW w:w="0" w:type="auto"/>
          </w:tcPr>
          <w:p w14:paraId="36AC089F" w14:textId="77777777" w:rsidR="00500029" w:rsidRDefault="00004EA9">
            <w:pPr>
              <w:pStyle w:val="Compact"/>
              <w:jc w:val="center"/>
            </w:pPr>
            <w:r>
              <w:t>White</w:t>
            </w:r>
          </w:p>
        </w:tc>
        <w:tc>
          <w:tcPr>
            <w:tcW w:w="0" w:type="auto"/>
          </w:tcPr>
          <w:p w14:paraId="00D39ADA" w14:textId="77777777" w:rsidR="00500029" w:rsidRDefault="00004EA9">
            <w:pPr>
              <w:pStyle w:val="Compact"/>
              <w:jc w:val="center"/>
            </w:pPr>
            <w:r>
              <w:t>Hispanic or Latino</w:t>
            </w:r>
          </w:p>
        </w:tc>
      </w:tr>
    </w:tbl>
    <w:p w14:paraId="788EA922" w14:textId="77777777" w:rsidR="00500029" w:rsidRDefault="00004EA9">
      <w:pPr>
        <w:pStyle w:val="BodyText"/>
      </w:pPr>
      <w:r>
        <w:rPr>
          <w:i/>
          <w:iCs/>
        </w:rPr>
        <w:t>Query returned 1 row</w:t>
      </w:r>
    </w:p>
    <w:p w14:paraId="13FB7145" w14:textId="77777777" w:rsidR="00500029" w:rsidRDefault="00004EA9">
      <w:pPr>
        <w:pStyle w:val="BodyText"/>
      </w:pPr>
      <w:r>
        <w:t>This result demonstrates several key OMOP CDM principles:</w:t>
      </w:r>
    </w:p>
    <w:p w14:paraId="3035178B" w14:textId="77777777" w:rsidR="00500029" w:rsidRDefault="00004EA9">
      <w:pPr>
        <w:pStyle w:val="Compact"/>
        <w:numPr>
          <w:ilvl w:val="0"/>
          <w:numId w:val="26"/>
        </w:numPr>
      </w:pPr>
      <w:r>
        <w:rPr>
          <w:b/>
          <w:bCs/>
        </w:rPr>
        <w:t>person_id (12345)</w:t>
      </w:r>
      <w:r>
        <w:t>: The unique identifier assigned to Maria in the CDM, linking all her clinical data</w:t>
      </w:r>
    </w:p>
    <w:p w14:paraId="7FD5012A" w14:textId="77777777" w:rsidR="00500029" w:rsidRDefault="00004EA9">
      <w:pPr>
        <w:pStyle w:val="Compact"/>
        <w:numPr>
          <w:ilvl w:val="0"/>
          <w:numId w:val="26"/>
        </w:numPr>
      </w:pPr>
      <w:r>
        <w:rPr>
          <w:b/>
          <w:bCs/>
        </w:rPr>
        <w:t>person_source_value (MRN12345)</w:t>
      </w:r>
      <w:r>
        <w:t>: The original identifier from the source EHR system</w:t>
      </w:r>
    </w:p>
    <w:p w14:paraId="299AA803" w14:textId="77777777" w:rsidR="00500029" w:rsidRDefault="00004EA9">
      <w:pPr>
        <w:pStyle w:val="Compact"/>
        <w:numPr>
          <w:ilvl w:val="0"/>
          <w:numId w:val="26"/>
        </w:numPr>
      </w:pPr>
      <w:r>
        <w:rPr>
          <w:b/>
          <w:bCs/>
        </w:rPr>
        <w:t>Standardized concepts</w:t>
      </w:r>
      <w:r>
        <w:t>: Gender, race, and ethnicity are stored as concept_ids that reference the vocabulary tables, enabling consistent querying across diverse source systems</w:t>
      </w:r>
    </w:p>
    <w:p w14:paraId="2D2C4964" w14:textId="77777777" w:rsidR="00500029" w:rsidRDefault="00004EA9">
      <w:pPr>
        <w:pStyle w:val="SourceCode"/>
      </w:pPr>
      <w:r>
        <w:br/>
      </w:r>
      <w:r>
        <w:rPr>
          <w:rStyle w:val="OperatorTok"/>
        </w:rPr>
        <w:t>**</w:t>
      </w:r>
      <w:r>
        <w:rPr>
          <w:rStyle w:val="KeywordTok"/>
        </w:rPr>
        <w:t>Table</w:t>
      </w:r>
      <w:r>
        <w:rPr>
          <w:rStyle w:val="NormalTok"/>
        </w:rPr>
        <w:t xml:space="preserve"> </w:t>
      </w:r>
      <w:r>
        <w:rPr>
          <w:rStyle w:val="FloatTok"/>
        </w:rPr>
        <w:t>1.4</w:t>
      </w:r>
      <w:r>
        <w:rPr>
          <w:rStyle w:val="NormalTok"/>
        </w:rPr>
        <w:t xml:space="preserve">: OMOP Person </w:t>
      </w:r>
      <w:r>
        <w:rPr>
          <w:rStyle w:val="KeywordTok"/>
        </w:rPr>
        <w:t>Table</w:t>
      </w:r>
      <w:r>
        <w:rPr>
          <w:rStyle w:val="NormalTok"/>
        </w:rPr>
        <w:t xml:space="preserve"> Mapping</w:t>
      </w:r>
      <w:r>
        <w:rPr>
          <w:rStyle w:val="OperatorTok"/>
        </w:rPr>
        <w:t>**</w:t>
      </w:r>
      <w:r>
        <w:br/>
      </w:r>
      <w:r>
        <w:br/>
      </w:r>
      <w:r>
        <w:rPr>
          <w:rStyle w:val="CommentTok"/>
        </w:rPr>
        <w:t>-- Query: Patient Demographics with Care Site</w:t>
      </w:r>
      <w:r>
        <w:br/>
      </w:r>
      <w:r>
        <w:rPr>
          <w:rStyle w:val="KeywordTok"/>
        </w:rPr>
        <w:t>SELECT</w:t>
      </w:r>
      <w:r>
        <w:br/>
      </w:r>
      <w:r>
        <w:rPr>
          <w:rStyle w:val="NormalTok"/>
        </w:rPr>
        <w:t xml:space="preserve">    p.person_id,</w:t>
      </w:r>
      <w:r>
        <w:br/>
      </w:r>
      <w:r>
        <w:rPr>
          <w:rStyle w:val="NormalTok"/>
        </w:rPr>
        <w:t xml:space="preserve">    p.person_source_value </w:t>
      </w:r>
      <w:r>
        <w:rPr>
          <w:rStyle w:val="KeywordTok"/>
        </w:rPr>
        <w:t>AS</w:t>
      </w:r>
      <w:r>
        <w:rPr>
          <w:rStyle w:val="NormalTok"/>
        </w:rPr>
        <w:t xml:space="preserve"> mrn,</w:t>
      </w:r>
      <w:r>
        <w:br/>
      </w:r>
      <w:r>
        <w:rPr>
          <w:rStyle w:val="NormalTok"/>
        </w:rPr>
        <w:t xml:space="preserve">    </w:t>
      </w:r>
      <w:r>
        <w:rPr>
          <w:rStyle w:val="FunctionTok"/>
        </w:rPr>
        <w:t>EXTRACT</w:t>
      </w:r>
      <w:r>
        <w:rPr>
          <w:rStyle w:val="NormalTok"/>
        </w:rPr>
        <w:t>(</w:t>
      </w:r>
      <w:r>
        <w:rPr>
          <w:rStyle w:val="DataTypeTok"/>
        </w:rPr>
        <w:t>YEAR</w:t>
      </w:r>
      <w:r>
        <w:rPr>
          <w:rStyle w:val="NormalTok"/>
        </w:rPr>
        <w:t xml:space="preserve"> </w:t>
      </w:r>
      <w:r>
        <w:rPr>
          <w:rStyle w:val="KeywordTok"/>
        </w:rPr>
        <w:t>FROM</w:t>
      </w:r>
      <w:r>
        <w:rPr>
          <w:rStyle w:val="NormalTok"/>
        </w:rPr>
        <w:t xml:space="preserve"> </w:t>
      </w:r>
      <w:r>
        <w:rPr>
          <w:rStyle w:val="FunctionTok"/>
        </w:rPr>
        <w:t>CURRENT_DATE</w:t>
      </w:r>
      <w:r>
        <w:rPr>
          <w:rStyle w:val="NormalTok"/>
        </w:rPr>
        <w:t xml:space="preserve">) </w:t>
      </w:r>
      <w:r>
        <w:rPr>
          <w:rStyle w:val="OperatorTok"/>
        </w:rPr>
        <w:t>-</w:t>
      </w:r>
      <w:r>
        <w:rPr>
          <w:rStyle w:val="NormalTok"/>
        </w:rPr>
        <w:t xml:space="preserve"> p.year_of_birth </w:t>
      </w:r>
      <w:r>
        <w:rPr>
          <w:rStyle w:val="KeywordTok"/>
        </w:rPr>
        <w:t>AS</w:t>
      </w:r>
      <w:r>
        <w:rPr>
          <w:rStyle w:val="NormalTok"/>
        </w:rPr>
        <w:t xml:space="preserve"> age,</w:t>
      </w:r>
      <w:r>
        <w:br/>
      </w:r>
      <w:r>
        <w:rPr>
          <w:rStyle w:val="NormalTok"/>
        </w:rPr>
        <w:t xml:space="preserve">    gc.concept_name </w:t>
      </w:r>
      <w:r>
        <w:rPr>
          <w:rStyle w:val="KeywordTok"/>
        </w:rPr>
        <w:t>AS</w:t>
      </w:r>
      <w:r>
        <w:rPr>
          <w:rStyle w:val="NormalTok"/>
        </w:rPr>
        <w:t xml:space="preserve"> gender,</w:t>
      </w:r>
      <w:r>
        <w:br/>
      </w:r>
      <w:r>
        <w:rPr>
          <w:rStyle w:val="NormalTok"/>
        </w:rPr>
        <w:t xml:space="preserve">    rc.concept_name </w:t>
      </w:r>
      <w:r>
        <w:rPr>
          <w:rStyle w:val="KeywordTok"/>
        </w:rPr>
        <w:t>AS</w:t>
      </w:r>
      <w:r>
        <w:rPr>
          <w:rStyle w:val="NormalTok"/>
        </w:rPr>
        <w:t xml:space="preserve"> race,</w:t>
      </w:r>
      <w:r>
        <w:br/>
      </w:r>
      <w:r>
        <w:rPr>
          <w:rStyle w:val="NormalTok"/>
        </w:rPr>
        <w:t xml:space="preserve">    ec.concept_name </w:t>
      </w:r>
      <w:r>
        <w:rPr>
          <w:rStyle w:val="KeywordTok"/>
        </w:rPr>
        <w:t>AS</w:t>
      </w:r>
      <w:r>
        <w:rPr>
          <w:rStyle w:val="NormalTok"/>
        </w:rPr>
        <w:t xml:space="preserve"> ethnicity,</w:t>
      </w:r>
      <w:r>
        <w:br/>
      </w:r>
      <w:r>
        <w:rPr>
          <w:rStyle w:val="NormalTok"/>
        </w:rPr>
        <w:t xml:space="preserve">    l.city,</w:t>
      </w:r>
      <w:r>
        <w:br/>
      </w:r>
      <w:r>
        <w:rPr>
          <w:rStyle w:val="NormalTok"/>
        </w:rPr>
        <w:t xml:space="preserve">    l.state</w:t>
      </w:r>
      <w:r>
        <w:br/>
      </w:r>
      <w:r>
        <w:rPr>
          <w:rStyle w:val="KeywordTok"/>
        </w:rPr>
        <w:t>FROM</w:t>
      </w:r>
      <w:r>
        <w:rPr>
          <w:rStyle w:val="NormalTok"/>
        </w:rPr>
        <w:t xml:space="preserve"> cdm.person p</w:t>
      </w:r>
      <w:r>
        <w:br/>
      </w:r>
      <w:r>
        <w:rPr>
          <w:rStyle w:val="KeywordTok"/>
        </w:rPr>
        <w:t>LEFT</w:t>
      </w:r>
      <w:r>
        <w:rPr>
          <w:rStyle w:val="NormalTok"/>
        </w:rPr>
        <w:t xml:space="preserve"> </w:t>
      </w:r>
      <w:r>
        <w:rPr>
          <w:rStyle w:val="KeywordTok"/>
        </w:rPr>
        <w:t>JOIN</w:t>
      </w:r>
      <w:r>
        <w:rPr>
          <w:rStyle w:val="NormalTok"/>
        </w:rPr>
        <w:t xml:space="preserve"> vocabulary.concept gc </w:t>
      </w:r>
      <w:r>
        <w:rPr>
          <w:rStyle w:val="KeywordTok"/>
        </w:rPr>
        <w:t>ON</w:t>
      </w:r>
      <w:r>
        <w:rPr>
          <w:rStyle w:val="NormalTok"/>
        </w:rPr>
        <w:t xml:space="preserve"> p.gender_concept_id </w:t>
      </w:r>
      <w:r>
        <w:rPr>
          <w:rStyle w:val="OperatorTok"/>
        </w:rPr>
        <w:t>=</w:t>
      </w:r>
      <w:r>
        <w:rPr>
          <w:rStyle w:val="NormalTok"/>
        </w:rPr>
        <w:t xml:space="preserve"> gc.concept_id</w:t>
      </w:r>
      <w:r>
        <w:br/>
      </w:r>
      <w:r>
        <w:rPr>
          <w:rStyle w:val="KeywordTok"/>
        </w:rPr>
        <w:t>LEFT</w:t>
      </w:r>
      <w:r>
        <w:rPr>
          <w:rStyle w:val="NormalTok"/>
        </w:rPr>
        <w:t xml:space="preserve"> </w:t>
      </w:r>
      <w:r>
        <w:rPr>
          <w:rStyle w:val="KeywordTok"/>
        </w:rPr>
        <w:t>JOIN</w:t>
      </w:r>
      <w:r>
        <w:rPr>
          <w:rStyle w:val="NormalTok"/>
        </w:rPr>
        <w:t xml:space="preserve"> vocabulary.concept rc </w:t>
      </w:r>
      <w:r>
        <w:rPr>
          <w:rStyle w:val="KeywordTok"/>
        </w:rPr>
        <w:t>ON</w:t>
      </w:r>
      <w:r>
        <w:rPr>
          <w:rStyle w:val="NormalTok"/>
        </w:rPr>
        <w:t xml:space="preserve"> p.race_concept_id </w:t>
      </w:r>
      <w:r>
        <w:rPr>
          <w:rStyle w:val="OperatorTok"/>
        </w:rPr>
        <w:t>=</w:t>
      </w:r>
      <w:r>
        <w:rPr>
          <w:rStyle w:val="NormalTok"/>
        </w:rPr>
        <w:t xml:space="preserve"> rc.concept_id</w:t>
      </w:r>
      <w:r>
        <w:br/>
      </w:r>
      <w:r>
        <w:rPr>
          <w:rStyle w:val="KeywordTok"/>
        </w:rPr>
        <w:t>LEFT</w:t>
      </w:r>
      <w:r>
        <w:rPr>
          <w:rStyle w:val="NormalTok"/>
        </w:rPr>
        <w:t xml:space="preserve"> </w:t>
      </w:r>
      <w:r>
        <w:rPr>
          <w:rStyle w:val="KeywordTok"/>
        </w:rPr>
        <w:t>JOIN</w:t>
      </w:r>
      <w:r>
        <w:rPr>
          <w:rStyle w:val="NormalTok"/>
        </w:rPr>
        <w:t xml:space="preserve"> vocabulary.concept ec </w:t>
      </w:r>
      <w:r>
        <w:rPr>
          <w:rStyle w:val="KeywordTok"/>
        </w:rPr>
        <w:t>ON</w:t>
      </w:r>
      <w:r>
        <w:rPr>
          <w:rStyle w:val="NormalTok"/>
        </w:rPr>
        <w:t xml:space="preserve"> p.ethnicity_concept_id </w:t>
      </w:r>
      <w:r>
        <w:rPr>
          <w:rStyle w:val="OperatorTok"/>
        </w:rPr>
        <w:t>=</w:t>
      </w:r>
      <w:r>
        <w:rPr>
          <w:rStyle w:val="NormalTok"/>
        </w:rPr>
        <w:t xml:space="preserve"> ec.concept_id</w:t>
      </w:r>
      <w:r>
        <w:br/>
      </w:r>
      <w:r>
        <w:rPr>
          <w:rStyle w:val="KeywordTok"/>
        </w:rPr>
        <w:t>LEFT</w:t>
      </w:r>
      <w:r>
        <w:rPr>
          <w:rStyle w:val="NormalTok"/>
        </w:rPr>
        <w:t xml:space="preserve"> </w:t>
      </w:r>
      <w:r>
        <w:rPr>
          <w:rStyle w:val="KeywordTok"/>
        </w:rPr>
        <w:t>JOIN</w:t>
      </w:r>
      <w:r>
        <w:rPr>
          <w:rStyle w:val="NormalTok"/>
        </w:rPr>
        <w:t xml:space="preserve"> cdm.location l </w:t>
      </w:r>
      <w:r>
        <w:rPr>
          <w:rStyle w:val="KeywordTok"/>
        </w:rPr>
        <w:t>ON</w:t>
      </w:r>
      <w:r>
        <w:rPr>
          <w:rStyle w:val="NormalTok"/>
        </w:rPr>
        <w:t xml:space="preserve"> p.location_id </w:t>
      </w:r>
      <w:r>
        <w:rPr>
          <w:rStyle w:val="OperatorTok"/>
        </w:rPr>
        <w:t>=</w:t>
      </w:r>
      <w:r>
        <w:rPr>
          <w:rStyle w:val="NormalTok"/>
        </w:rPr>
        <w:t xml:space="preserve"> l.location_id</w:t>
      </w:r>
      <w:r>
        <w:br/>
      </w:r>
      <w:r>
        <w:rPr>
          <w:rStyle w:val="KeywordTok"/>
        </w:rPr>
        <w:t>WHERE</w:t>
      </w:r>
      <w:r>
        <w:rPr>
          <w:rStyle w:val="NormalTok"/>
        </w:rPr>
        <w:t xml:space="preserve"> p.person_id </w:t>
      </w:r>
      <w:r>
        <w:rPr>
          <w:rStyle w:val="OperatorTok"/>
        </w:rPr>
        <w:t>=</w:t>
      </w:r>
      <w:r>
        <w:rPr>
          <w:rStyle w:val="NormalTok"/>
        </w:rPr>
        <w:t xml:space="preserve"> </w:t>
      </w:r>
      <w:r>
        <w:rPr>
          <w:rStyle w:val="DecValTok"/>
        </w:rPr>
        <w:t>12345</w:t>
      </w:r>
      <w:r>
        <w:rPr>
          <w:rStyle w:val="NormalTok"/>
        </w:rPr>
        <w:t>;</w:t>
      </w:r>
    </w:p>
    <w:tbl>
      <w:tblPr>
        <w:tblStyle w:val="Table"/>
        <w:tblW w:w="5000" w:type="pct"/>
        <w:tblLook w:val="0020" w:firstRow="1" w:lastRow="0" w:firstColumn="0" w:lastColumn="0" w:noHBand="0" w:noVBand="0"/>
      </w:tblPr>
      <w:tblGrid>
        <w:gridCol w:w="1232"/>
        <w:gridCol w:w="1404"/>
        <w:gridCol w:w="575"/>
        <w:gridCol w:w="1107"/>
        <w:gridCol w:w="844"/>
        <w:gridCol w:w="2118"/>
        <w:gridCol w:w="1356"/>
        <w:gridCol w:w="724"/>
      </w:tblGrid>
      <w:tr w:rsidR="00500029" w14:paraId="53B21BAC" w14:textId="77777777" w:rsidTr="00500029">
        <w:trPr>
          <w:cnfStyle w:val="100000000000" w:firstRow="1" w:lastRow="0" w:firstColumn="0" w:lastColumn="0" w:oddVBand="0" w:evenVBand="0" w:oddHBand="0" w:evenHBand="0" w:firstRowFirstColumn="0" w:firstRowLastColumn="0" w:lastRowFirstColumn="0" w:lastRowLastColumn="0"/>
          <w:tblHeader/>
        </w:trPr>
        <w:tc>
          <w:tcPr>
            <w:tcW w:w="0" w:type="auto"/>
          </w:tcPr>
          <w:p w14:paraId="1708540D" w14:textId="77777777" w:rsidR="00500029" w:rsidRDefault="00004EA9">
            <w:pPr>
              <w:pStyle w:val="Compact"/>
              <w:jc w:val="center"/>
            </w:pPr>
            <w:r>
              <w:t>person_id</w:t>
            </w:r>
          </w:p>
        </w:tc>
        <w:tc>
          <w:tcPr>
            <w:tcW w:w="0" w:type="auto"/>
          </w:tcPr>
          <w:p w14:paraId="358D3E94" w14:textId="77777777" w:rsidR="00500029" w:rsidRDefault="00004EA9">
            <w:pPr>
              <w:pStyle w:val="Compact"/>
              <w:jc w:val="center"/>
            </w:pPr>
            <w:r>
              <w:t>mrn</w:t>
            </w:r>
          </w:p>
        </w:tc>
        <w:tc>
          <w:tcPr>
            <w:tcW w:w="0" w:type="auto"/>
          </w:tcPr>
          <w:p w14:paraId="06A69507" w14:textId="77777777" w:rsidR="00500029" w:rsidRDefault="00004EA9">
            <w:pPr>
              <w:pStyle w:val="Compact"/>
              <w:jc w:val="center"/>
            </w:pPr>
            <w:r>
              <w:t>age</w:t>
            </w:r>
          </w:p>
        </w:tc>
        <w:tc>
          <w:tcPr>
            <w:tcW w:w="0" w:type="auto"/>
          </w:tcPr>
          <w:p w14:paraId="3FAFD82D" w14:textId="77777777" w:rsidR="00500029" w:rsidRDefault="00004EA9">
            <w:pPr>
              <w:pStyle w:val="Compact"/>
              <w:jc w:val="center"/>
            </w:pPr>
            <w:r>
              <w:t>gender</w:t>
            </w:r>
          </w:p>
        </w:tc>
        <w:tc>
          <w:tcPr>
            <w:tcW w:w="0" w:type="auto"/>
          </w:tcPr>
          <w:p w14:paraId="58051DBF" w14:textId="77777777" w:rsidR="00500029" w:rsidRDefault="00004EA9">
            <w:pPr>
              <w:pStyle w:val="Compact"/>
              <w:jc w:val="center"/>
            </w:pPr>
            <w:r>
              <w:t>race</w:t>
            </w:r>
          </w:p>
        </w:tc>
        <w:tc>
          <w:tcPr>
            <w:tcW w:w="0" w:type="auto"/>
          </w:tcPr>
          <w:p w14:paraId="57531BB3" w14:textId="77777777" w:rsidR="00500029" w:rsidRDefault="00004EA9">
            <w:pPr>
              <w:pStyle w:val="Compact"/>
              <w:jc w:val="center"/>
            </w:pPr>
            <w:r>
              <w:t>ethnicity</w:t>
            </w:r>
          </w:p>
        </w:tc>
        <w:tc>
          <w:tcPr>
            <w:tcW w:w="0" w:type="auto"/>
          </w:tcPr>
          <w:p w14:paraId="2A5A90C6" w14:textId="77777777" w:rsidR="00500029" w:rsidRDefault="00004EA9">
            <w:pPr>
              <w:pStyle w:val="Compact"/>
              <w:jc w:val="center"/>
            </w:pPr>
            <w:r>
              <w:t>city</w:t>
            </w:r>
          </w:p>
        </w:tc>
        <w:tc>
          <w:tcPr>
            <w:tcW w:w="0" w:type="auto"/>
          </w:tcPr>
          <w:p w14:paraId="6F70C13C" w14:textId="77777777" w:rsidR="00500029" w:rsidRDefault="00004EA9">
            <w:pPr>
              <w:pStyle w:val="Compact"/>
              <w:jc w:val="center"/>
            </w:pPr>
            <w:r>
              <w:t>state</w:t>
            </w:r>
          </w:p>
        </w:tc>
      </w:tr>
      <w:tr w:rsidR="00500029" w14:paraId="77D7B3F4" w14:textId="77777777">
        <w:tc>
          <w:tcPr>
            <w:tcW w:w="0" w:type="auto"/>
          </w:tcPr>
          <w:p w14:paraId="72DC7F81" w14:textId="77777777" w:rsidR="00500029" w:rsidRDefault="00004EA9">
            <w:pPr>
              <w:pStyle w:val="Compact"/>
              <w:jc w:val="center"/>
            </w:pPr>
            <w:r>
              <w:t>12345</w:t>
            </w:r>
          </w:p>
        </w:tc>
        <w:tc>
          <w:tcPr>
            <w:tcW w:w="0" w:type="auto"/>
          </w:tcPr>
          <w:p w14:paraId="101478E5" w14:textId="77777777" w:rsidR="00500029" w:rsidRDefault="00004EA9">
            <w:pPr>
              <w:pStyle w:val="Compact"/>
              <w:jc w:val="center"/>
            </w:pPr>
            <w:r>
              <w:t>MRN12345</w:t>
            </w:r>
          </w:p>
        </w:tc>
        <w:tc>
          <w:tcPr>
            <w:tcW w:w="0" w:type="auto"/>
          </w:tcPr>
          <w:p w14:paraId="7C6E946C" w14:textId="77777777" w:rsidR="00500029" w:rsidRDefault="00004EA9">
            <w:pPr>
              <w:pStyle w:val="Compact"/>
              <w:jc w:val="center"/>
            </w:pPr>
            <w:r>
              <w:t>47</w:t>
            </w:r>
          </w:p>
        </w:tc>
        <w:tc>
          <w:tcPr>
            <w:tcW w:w="0" w:type="auto"/>
          </w:tcPr>
          <w:p w14:paraId="3940EC05" w14:textId="77777777" w:rsidR="00500029" w:rsidRDefault="00004EA9">
            <w:pPr>
              <w:pStyle w:val="Compact"/>
              <w:jc w:val="center"/>
            </w:pPr>
            <w:r>
              <w:t>FEMALE</w:t>
            </w:r>
          </w:p>
        </w:tc>
        <w:tc>
          <w:tcPr>
            <w:tcW w:w="0" w:type="auto"/>
          </w:tcPr>
          <w:p w14:paraId="0AAB4E2B" w14:textId="77777777" w:rsidR="00500029" w:rsidRDefault="00004EA9">
            <w:pPr>
              <w:pStyle w:val="Compact"/>
              <w:jc w:val="center"/>
            </w:pPr>
            <w:r>
              <w:t>White</w:t>
            </w:r>
          </w:p>
        </w:tc>
        <w:tc>
          <w:tcPr>
            <w:tcW w:w="0" w:type="auto"/>
          </w:tcPr>
          <w:p w14:paraId="68E26CA2" w14:textId="77777777" w:rsidR="00500029" w:rsidRDefault="00004EA9">
            <w:pPr>
              <w:pStyle w:val="Compact"/>
              <w:jc w:val="center"/>
            </w:pPr>
            <w:r>
              <w:t>Hispanic or Latino</w:t>
            </w:r>
          </w:p>
        </w:tc>
        <w:tc>
          <w:tcPr>
            <w:tcW w:w="0" w:type="auto"/>
          </w:tcPr>
          <w:p w14:paraId="516E78B7" w14:textId="77777777" w:rsidR="00500029" w:rsidRDefault="00004EA9">
            <w:pPr>
              <w:pStyle w:val="Compact"/>
              <w:jc w:val="center"/>
            </w:pPr>
            <w:r>
              <w:t>Springfield</w:t>
            </w:r>
          </w:p>
        </w:tc>
        <w:tc>
          <w:tcPr>
            <w:tcW w:w="0" w:type="auto"/>
          </w:tcPr>
          <w:p w14:paraId="1619D39C" w14:textId="77777777" w:rsidR="00500029" w:rsidRDefault="00004EA9">
            <w:pPr>
              <w:pStyle w:val="Compact"/>
              <w:jc w:val="center"/>
            </w:pPr>
            <w:r>
              <w:t>IL</w:t>
            </w:r>
          </w:p>
        </w:tc>
      </w:tr>
    </w:tbl>
    <w:p w14:paraId="291F7EE5" w14:textId="77777777" w:rsidR="00500029" w:rsidRDefault="00004EA9">
      <w:pPr>
        <w:pStyle w:val="BodyText"/>
      </w:pPr>
      <w:r>
        <w:rPr>
          <w:b/>
          <w:bCs/>
        </w:rPr>
        <w:t>ATLAS Cohort Definition:</w:t>
      </w:r>
    </w:p>
    <w:p w14:paraId="3853D635" w14:textId="77777777" w:rsidR="00500029" w:rsidRDefault="00004EA9">
      <w:pPr>
        <w:pStyle w:val="BodyText"/>
      </w:pPr>
      <w:r>
        <w:t>For users of ATLAS (the OHDSI cohort definition tool), this phenotype would be configured as follows:</w:t>
      </w:r>
    </w:p>
    <w:p w14:paraId="034D7FE1" w14:textId="77777777" w:rsidR="00500029" w:rsidRDefault="00004EA9">
      <w:pPr>
        <w:pStyle w:val="SourceCode"/>
      </w:pPr>
      <w:r>
        <w:rPr>
          <w:rStyle w:val="FunctionTok"/>
        </w:rPr>
        <w:t>{</w:t>
      </w:r>
      <w:r>
        <w:br/>
      </w:r>
      <w:r>
        <w:rPr>
          <w:rStyle w:val="NormalTok"/>
        </w:rPr>
        <w:t xml:space="preserve">  </w:t>
      </w:r>
      <w:r>
        <w:rPr>
          <w:rStyle w:val="DataTypeTok"/>
        </w:rPr>
        <w:t>"ConceptSets"</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"PrimaryCriteria"</w:t>
      </w:r>
      <w:r>
        <w:rPr>
          <w:rStyle w:val="FunctionTok"/>
        </w:rPr>
        <w:t>:</w:t>
      </w:r>
      <w:r>
        <w:rPr>
          <w:rStyle w:val="NormalTok"/>
        </w:rPr>
        <w:t xml:space="preserve"> </w:t>
      </w:r>
      <w:r>
        <w:rPr>
          <w:rStyle w:val="FunctionTok"/>
        </w:rPr>
        <w:t>{</w:t>
      </w:r>
      <w:r>
        <w:br/>
      </w:r>
      <w:r>
        <w:rPr>
          <w:rStyle w:val="NormalTok"/>
        </w:rPr>
        <w:t xml:space="preserve">    </w:t>
      </w:r>
      <w:r>
        <w:rPr>
          <w:rStyle w:val="DataTypeTok"/>
        </w:rPr>
        <w:t>"CriteriaList"</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lastRenderedPageBreak/>
        <w:t xml:space="preserve">        </w:t>
      </w:r>
      <w:r>
        <w:rPr>
          <w:rStyle w:val="DataTypeTok"/>
        </w:rPr>
        <w:t>"VisitOccurrence"</w:t>
      </w:r>
      <w:r>
        <w:rPr>
          <w:rStyle w:val="FunctionTok"/>
        </w:rPr>
        <w:t>:</w:t>
      </w:r>
      <w:r>
        <w:rPr>
          <w:rStyle w:val="NormalTok"/>
        </w:rPr>
        <w:t xml:space="preserve"> </w:t>
      </w:r>
      <w:r>
        <w:rPr>
          <w:rStyle w:val="FunctionTok"/>
        </w:rPr>
        <w:t>{</w:t>
      </w:r>
      <w:r>
        <w:br/>
      </w:r>
      <w:r>
        <w:rPr>
          <w:rStyle w:val="NormalTok"/>
        </w:rPr>
        <w:t xml:space="preserve">          </w:t>
      </w:r>
      <w:r>
        <w:rPr>
          <w:rStyle w:val="DataTypeTok"/>
        </w:rPr>
        <w:t>"CodesetId"</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"VisitTypeExclude"</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"VisitSourceConcept"</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"VisitConceptId"</w:t>
      </w:r>
      <w:r>
        <w:rPr>
          <w:rStyle w:val="FunctionTok"/>
        </w:rPr>
        <w:t>:</w:t>
      </w:r>
      <w:r>
        <w:rPr>
          <w:rStyle w:val="NormalTok"/>
        </w:rPr>
        <w:t xml:space="preserve"> </w:t>
      </w:r>
      <w:r>
        <w:rPr>
          <w:rStyle w:val="DecValTok"/>
        </w:rPr>
        <w:t>9202</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"ObservationWindow"</w:t>
      </w:r>
      <w:r>
        <w:rPr>
          <w:rStyle w:val="FunctionTok"/>
        </w:rPr>
        <w:t>:</w:t>
      </w:r>
      <w:r>
        <w:rPr>
          <w:rStyle w:val="NormalTok"/>
        </w:rPr>
        <w:t xml:space="preserve"> </w:t>
      </w:r>
      <w:r>
        <w:rPr>
          <w:rStyle w:val="FunctionTok"/>
        </w:rPr>
        <w:t>{</w:t>
      </w:r>
      <w:r>
        <w:br/>
      </w:r>
      <w:r>
        <w:rPr>
          <w:rStyle w:val="NormalTok"/>
        </w:rPr>
        <w:t xml:space="preserve">      </w:t>
      </w:r>
      <w:r>
        <w:rPr>
          <w:rStyle w:val="DataTypeTok"/>
        </w:rPr>
        <w:t>"PriorDays"</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"PostDays"</w:t>
      </w:r>
      <w:r>
        <w:rPr>
          <w:rStyle w:val="FunctionTok"/>
        </w:rPr>
        <w:t>:</w:t>
      </w:r>
      <w:r>
        <w:rPr>
          <w:rStyle w:val="NormalTok"/>
        </w:rPr>
        <w:t xml:space="preserve"> </w:t>
      </w:r>
      <w:r>
        <w:rPr>
          <w:rStyle w:val="DecValTok"/>
        </w:rPr>
        <w:t>0</w:t>
      </w:r>
      <w:r>
        <w:br/>
      </w:r>
      <w:r>
        <w:rPr>
          <w:rStyle w:val="NormalTok"/>
        </w:rPr>
        <w:t xml:space="preserve">    </w:t>
      </w:r>
      <w:r>
        <w:rPr>
          <w:rStyle w:val="FunctionTok"/>
        </w:rPr>
        <w:t>},</w:t>
      </w:r>
      <w:r>
        <w:br/>
      </w:r>
      <w:r>
        <w:rPr>
          <w:rStyle w:val="NormalTok"/>
        </w:rPr>
        <w:t xml:space="preserve">    </w:t>
      </w:r>
      <w:r>
        <w:rPr>
          <w:rStyle w:val="DataTypeTok"/>
        </w:rPr>
        <w:t>"PrimaryCriteriaLimit"</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"First"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"QualifiedLimit"</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"First"</w:t>
      </w:r>
      <w:r>
        <w:br/>
      </w:r>
      <w:r>
        <w:rPr>
          <w:rStyle w:val="NormalTok"/>
        </w:rPr>
        <w:t xml:space="preserve">  </w:t>
      </w:r>
      <w:r>
        <w:rPr>
          <w:rStyle w:val="FunctionTok"/>
        </w:rPr>
        <w:t>},</w:t>
      </w:r>
      <w:r>
        <w:br/>
      </w:r>
      <w:r>
        <w:rPr>
          <w:rStyle w:val="NormalTok"/>
        </w:rPr>
        <w:t xml:space="preserve">  </w:t>
      </w:r>
      <w:r>
        <w:rPr>
          <w:rStyle w:val="DataTypeTok"/>
        </w:rPr>
        <w:t>"ExpressionLimit"</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"First"</w:t>
      </w:r>
      <w:r>
        <w:br/>
      </w:r>
      <w:r>
        <w:rPr>
          <w:rStyle w:val="NormalTok"/>
        </w:rPr>
        <w:t xml:space="preserve">  </w:t>
      </w:r>
      <w:r>
        <w:rPr>
          <w:rStyle w:val="FunctionTok"/>
        </w:rPr>
        <w:t>},</w:t>
      </w:r>
      <w:r>
        <w:br/>
      </w:r>
      <w:r>
        <w:rPr>
          <w:rStyle w:val="NormalTok"/>
        </w:rPr>
        <w:t xml:space="preserve">  </w:t>
      </w:r>
      <w:r>
        <w:rPr>
          <w:rStyle w:val="DataTypeTok"/>
        </w:rPr>
        <w:t>"InclusionRules"</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"ExclusionRules"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"Has prior visit"</w:t>
      </w:r>
      <w:r>
        <w:rPr>
          <w:rStyle w:val="FunctionTok"/>
        </w:rPr>
        <w:t>,</w:t>
      </w:r>
      <w:r>
        <w:br/>
      </w:r>
      <w:r>
        <w:rPr>
          <w:rStyle w:val="NormalTok"/>
        </w:rPr>
        <w:t xml:space="preserve">      </w:t>
      </w:r>
      <w:r>
        <w:rPr>
          <w:rStyle w:val="DataTypeTok"/>
        </w:rPr>
        <w:t>"expression"</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"ANY"</w:t>
      </w:r>
      <w:r>
        <w:rPr>
          <w:rStyle w:val="FunctionTok"/>
        </w:rPr>
        <w:t>,</w:t>
      </w:r>
      <w:r>
        <w:br/>
      </w:r>
      <w:r>
        <w:rPr>
          <w:rStyle w:val="NormalTok"/>
        </w:rPr>
        <w:t xml:space="preserve">        </w:t>
      </w:r>
      <w:r>
        <w:rPr>
          <w:rStyle w:val="DataTypeTok"/>
        </w:rPr>
        <w:t>"CriteriaList"</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"Criteria"</w:t>
      </w:r>
      <w:r>
        <w:rPr>
          <w:rStyle w:val="FunctionTok"/>
        </w:rPr>
        <w:t>:</w:t>
      </w:r>
      <w:r>
        <w:rPr>
          <w:rStyle w:val="NormalTok"/>
        </w:rPr>
        <w:t xml:space="preserve"> </w:t>
      </w:r>
      <w:r>
        <w:rPr>
          <w:rStyle w:val="FunctionTok"/>
        </w:rPr>
        <w:t>{</w:t>
      </w:r>
      <w:r>
        <w:br/>
      </w:r>
      <w:r>
        <w:rPr>
          <w:rStyle w:val="NormalTok"/>
        </w:rPr>
        <w:t xml:space="preserve">              </w:t>
      </w:r>
      <w:r>
        <w:rPr>
          <w:rStyle w:val="DataTypeTok"/>
        </w:rPr>
        <w:t>"VisitOccurrence"</w:t>
      </w:r>
      <w:r>
        <w:rPr>
          <w:rStyle w:val="FunctionTok"/>
        </w:rPr>
        <w:t>:</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"StartWindow"</w:t>
      </w:r>
      <w:r>
        <w:rPr>
          <w:rStyle w:val="FunctionTok"/>
        </w:rPr>
        <w:t>:</w:t>
      </w:r>
      <w:r>
        <w:rPr>
          <w:rStyle w:val="NormalTok"/>
        </w:rPr>
        <w:t xml:space="preserve"> </w:t>
      </w:r>
      <w:r>
        <w:rPr>
          <w:rStyle w:val="FunctionTok"/>
        </w:rPr>
        <w:t>{</w:t>
      </w:r>
      <w:r>
        <w:br/>
      </w:r>
      <w:r>
        <w:rPr>
          <w:rStyle w:val="NormalTok"/>
        </w:rPr>
        <w:t xml:space="preserve">              </w:t>
      </w:r>
      <w:r>
        <w:rPr>
          <w:rStyle w:val="DataTypeTok"/>
        </w:rPr>
        <w:t>"Start"</w:t>
      </w:r>
      <w:r>
        <w:rPr>
          <w:rStyle w:val="FunctionTok"/>
        </w:rPr>
        <w:t>:</w:t>
      </w:r>
      <w:r>
        <w:rPr>
          <w:rStyle w:val="NormalTok"/>
        </w:rPr>
        <w:t xml:space="preserve"> </w:t>
      </w:r>
      <w:r>
        <w:rPr>
          <w:rStyle w:val="FunctionTok"/>
        </w:rPr>
        <w:t>{</w:t>
      </w:r>
      <w:r>
        <w:br/>
      </w:r>
      <w:r>
        <w:rPr>
          <w:rStyle w:val="NormalTok"/>
        </w:rPr>
        <w:t xml:space="preserve">                </w:t>
      </w:r>
      <w:r>
        <w:rPr>
          <w:rStyle w:val="DataTypeTok"/>
        </w:rPr>
        <w:t>"Coeff"</w:t>
      </w:r>
      <w:r>
        <w:rPr>
          <w:rStyle w:val="FunctionTok"/>
        </w:rPr>
        <w:t>:</w:t>
      </w:r>
      <w:r>
        <w:rPr>
          <w:rStyle w:val="NormalTok"/>
        </w:rPr>
        <w:t xml:space="preserve"> </w:t>
      </w:r>
      <w:r>
        <w:rPr>
          <w:rStyle w:val="DecValTok"/>
        </w:rPr>
        <w:t>-1</w:t>
      </w:r>
      <w:r>
        <w:br/>
      </w:r>
      <w:r>
        <w:rPr>
          <w:rStyle w:val="NormalTok"/>
        </w:rPr>
        <w:t xml:space="preserve">              </w:t>
      </w:r>
      <w:r>
        <w:rPr>
          <w:rStyle w:val="FunctionTok"/>
        </w:rPr>
        <w:t>},</w:t>
      </w:r>
      <w:r>
        <w:br/>
      </w:r>
      <w:r>
        <w:rPr>
          <w:rStyle w:val="NormalTok"/>
        </w:rPr>
        <w:t xml:space="preserve">              </w:t>
      </w:r>
      <w:r>
        <w:rPr>
          <w:rStyle w:val="DataTypeTok"/>
        </w:rPr>
        <w:t>"End"</w:t>
      </w:r>
      <w:r>
        <w:rPr>
          <w:rStyle w:val="FunctionTok"/>
        </w:rPr>
        <w:t>:</w:t>
      </w:r>
      <w:r>
        <w:rPr>
          <w:rStyle w:val="NormalTok"/>
        </w:rPr>
        <w:t xml:space="preserve"> </w:t>
      </w:r>
      <w:r>
        <w:rPr>
          <w:rStyle w:val="FunctionTok"/>
        </w:rPr>
        <w:t>{</w:t>
      </w:r>
      <w:r>
        <w:br/>
      </w:r>
      <w:r>
        <w:rPr>
          <w:rStyle w:val="NormalTok"/>
        </w:rPr>
        <w:t xml:space="preserve">                </w:t>
      </w:r>
      <w:r>
        <w:rPr>
          <w:rStyle w:val="DataTypeTok"/>
        </w:rPr>
        <w:t>"Days"</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"Coeff"</w:t>
      </w:r>
      <w:r>
        <w:rPr>
          <w:rStyle w:val="FunctionTok"/>
        </w:rPr>
        <w:t>:</w:t>
      </w:r>
      <w:r>
        <w:rPr>
          <w:rStyle w:val="NormalTok"/>
        </w:rPr>
        <w:t xml:space="preserve"> </w:t>
      </w:r>
      <w:r>
        <w:rPr>
          <w:rStyle w:val="DecValTok"/>
        </w:rPr>
        <w:t>-1</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"CensoringCriteria"</w:t>
      </w:r>
      <w:r>
        <w:rPr>
          <w:rStyle w:val="FunctionTok"/>
        </w:rPr>
        <w:t>:</w:t>
      </w:r>
      <w:r>
        <w:rPr>
          <w:rStyle w:val="NormalTok"/>
        </w:rPr>
        <w:t xml:space="preserve"> </w:t>
      </w:r>
      <w:r>
        <w:rPr>
          <w:rStyle w:val="OtherTok"/>
        </w:rPr>
        <w:t>[]</w:t>
      </w:r>
      <w:r>
        <w:br/>
      </w:r>
      <w:r>
        <w:rPr>
          <w:rStyle w:val="FunctionTok"/>
        </w:rPr>
        <w:t>}</w:t>
      </w:r>
    </w:p>
    <w:p w14:paraId="4F2F9F4C" w14:textId="77777777" w:rsidR="00500029" w:rsidRDefault="00004EA9">
      <w:pPr>
        <w:pStyle w:val="Heading2"/>
      </w:pPr>
      <w:bookmarkStart w:id="62" w:name="technology-solution-layer"/>
      <w:bookmarkEnd w:id="60"/>
      <w:bookmarkEnd w:id="61"/>
      <w:r>
        <w:lastRenderedPageBreak/>
        <w:t>1.5 Technology Solution Layer</w:t>
      </w:r>
    </w:p>
    <w:p w14:paraId="70FF082A" w14:textId="77777777" w:rsidR="00500029" w:rsidRDefault="00004EA9">
      <w:pPr>
        <w:pStyle w:val="Heading3"/>
      </w:pPr>
      <w:bookmarkStart w:id="63" w:name="fhir-operations-for-patient-registration"/>
      <w:r>
        <w:t>FHIR Operations for Patient Registration</w:t>
      </w:r>
    </w:p>
    <w:p w14:paraId="02E93723" w14:textId="77777777" w:rsidR="00500029" w:rsidRDefault="00004EA9">
      <w:pPr>
        <w:pStyle w:val="FirstParagraph"/>
      </w:pPr>
      <w:r>
        <w:t>The following FHIR operations support the registration workflow:</w:t>
      </w:r>
    </w:p>
    <w:p w14:paraId="47F4E134" w14:textId="77777777" w:rsidR="00500029" w:rsidRDefault="00004EA9">
      <w:pPr>
        <w:pStyle w:val="BodyText"/>
      </w:pPr>
      <w:r>
        <w:rPr>
          <w:b/>
          <w:bCs/>
        </w:rPr>
        <w:t>Create New Patient:</w:t>
      </w:r>
    </w:p>
    <w:p w14:paraId="1870572B" w14:textId="77777777" w:rsidR="00500029" w:rsidRDefault="00004EA9">
      <w:pPr>
        <w:pStyle w:val="SourceCode"/>
      </w:pPr>
      <w:r>
        <w:rPr>
          <w:rStyle w:val="VerbatimChar"/>
        </w:rPr>
        <w:t>POST /fhir/Patient HTTP/1.1</w:t>
      </w:r>
      <w:r>
        <w:br/>
      </w:r>
      <w:r>
        <w:rPr>
          <w:rStyle w:val="VerbatimChar"/>
        </w:rPr>
        <w:t>Host: fhir.communityhealthclinic.org</w:t>
      </w:r>
      <w:r>
        <w:br/>
      </w:r>
      <w:r>
        <w:rPr>
          <w:rStyle w:val="VerbatimChar"/>
        </w:rPr>
        <w:t>Content-Type: application/fhir+json</w:t>
      </w:r>
      <w:r>
        <w:br/>
      </w:r>
      <w:r>
        <w:rPr>
          <w:rStyle w:val="VerbatimChar"/>
        </w:rPr>
        <w:t>Authorization: Bearer {access_token}</w:t>
      </w:r>
      <w:r>
        <w:br/>
      </w:r>
      <w:r>
        <w:br/>
      </w:r>
      <w:r>
        <w:rPr>
          <w:rStyle w:val="VerbatimChar"/>
        </w:rPr>
        <w:t>{</w:t>
      </w:r>
      <w:r>
        <w:br/>
      </w:r>
      <w:r>
        <w:rPr>
          <w:rStyle w:val="VerbatimChar"/>
        </w:rPr>
        <w:t xml:space="preserve">  "resourceType": "Patient",</w:t>
      </w:r>
      <w:r>
        <w:br/>
      </w:r>
      <w:r>
        <w:rPr>
          <w:rStyle w:val="VerbatimChar"/>
        </w:rPr>
        <w:t xml:space="preserve">  "name": [{"family": "Rodriguez", "given": ["Maria"]}],</w:t>
      </w:r>
      <w:r>
        <w:br/>
      </w:r>
      <w:r>
        <w:rPr>
          <w:rStyle w:val="VerbatimChar"/>
        </w:rPr>
        <w:t xml:space="preserve">  "birthDate": "1979-03-15",</w:t>
      </w:r>
      <w:r>
        <w:br/>
      </w:r>
      <w:r>
        <w:rPr>
          <w:rStyle w:val="VerbatimChar"/>
        </w:rPr>
        <w:t xml:space="preserve">  "gender": "female"</w:t>
      </w:r>
      <w:r>
        <w:br/>
      </w:r>
      <w:r>
        <w:rPr>
          <w:rStyle w:val="VerbatimChar"/>
        </w:rPr>
        <w:t xml:space="preserve">  // ... additional fields</w:t>
      </w:r>
      <w:r>
        <w:br/>
      </w:r>
      <w:r>
        <w:rPr>
          <w:rStyle w:val="VerbatimChar"/>
        </w:rPr>
        <w:t>}</w:t>
      </w:r>
    </w:p>
    <w:p w14:paraId="28CCDDD8" w14:textId="77777777" w:rsidR="00500029" w:rsidRDefault="00004EA9">
      <w:pPr>
        <w:pStyle w:val="FirstParagraph"/>
      </w:pPr>
      <w:r>
        <w:rPr>
          <w:b/>
          <w:bCs/>
        </w:rPr>
        <w:t>Search for Existing Patient:</w:t>
      </w:r>
    </w:p>
    <w:p w14:paraId="56677D69" w14:textId="77777777" w:rsidR="00500029" w:rsidRDefault="00004EA9">
      <w:pPr>
        <w:pStyle w:val="SourceCode"/>
      </w:pPr>
      <w:r>
        <w:rPr>
          <w:rStyle w:val="VerbatimChar"/>
        </w:rPr>
        <w:t>GET /fhir/Patient?family=Rodriguez&amp;birthdate=1979-03-15 HTTP/1.1</w:t>
      </w:r>
      <w:r>
        <w:br/>
      </w:r>
      <w:r>
        <w:rPr>
          <w:rStyle w:val="VerbatimChar"/>
        </w:rPr>
        <w:t>Host: fhir.communityhealthclinic.org</w:t>
      </w:r>
      <w:r>
        <w:br/>
      </w:r>
      <w:r>
        <w:rPr>
          <w:rStyle w:val="VerbatimChar"/>
        </w:rPr>
        <w:t>Authorization: Bearer {access_token}</w:t>
      </w:r>
    </w:p>
    <w:p w14:paraId="5B430C18" w14:textId="77777777" w:rsidR="00500029" w:rsidRDefault="00004EA9">
      <w:pPr>
        <w:pStyle w:val="FirstParagraph"/>
      </w:pPr>
      <w:r>
        <w:rPr>
          <w:b/>
          <w:bCs/>
        </w:rPr>
        <w:t>Update Patient Demographics:</w:t>
      </w:r>
    </w:p>
    <w:p w14:paraId="3633E496" w14:textId="77777777" w:rsidR="00500029" w:rsidRDefault="00004EA9">
      <w:pPr>
        <w:pStyle w:val="SourceCode"/>
      </w:pPr>
      <w:r>
        <w:rPr>
          <w:rStyle w:val="VerbatimChar"/>
        </w:rPr>
        <w:t>PUT /fhir/Patient/maria-rodriguez-12345 HTTP/1.1</w:t>
      </w:r>
      <w:r>
        <w:br/>
      </w:r>
      <w:r>
        <w:rPr>
          <w:rStyle w:val="VerbatimChar"/>
        </w:rPr>
        <w:t>Host: fhir.communityhealthclinic.org</w:t>
      </w:r>
      <w:r>
        <w:br/>
      </w:r>
      <w:r>
        <w:rPr>
          <w:rStyle w:val="VerbatimChar"/>
        </w:rPr>
        <w:t>Content-Type: application/fhir+json</w:t>
      </w:r>
      <w:r>
        <w:br/>
      </w:r>
      <w:r>
        <w:rPr>
          <w:rStyle w:val="VerbatimChar"/>
        </w:rPr>
        <w:t>Authorization: Bearer {access_token}</w:t>
      </w:r>
      <w:r>
        <w:br/>
      </w:r>
      <w:r>
        <w:br/>
      </w:r>
      <w:r>
        <w:rPr>
          <w:rStyle w:val="VerbatimChar"/>
        </w:rPr>
        <w:t>{</w:t>
      </w:r>
      <w:r>
        <w:br/>
      </w:r>
      <w:r>
        <w:rPr>
          <w:rStyle w:val="VerbatimChar"/>
        </w:rPr>
        <w:t xml:space="preserve">  "resourceType": "Patient",</w:t>
      </w:r>
      <w:r>
        <w:br/>
      </w:r>
      <w:r>
        <w:rPr>
          <w:rStyle w:val="VerbatimChar"/>
        </w:rPr>
        <w:t xml:space="preserve">  "id": "maria-rodriguez-12345",</w:t>
      </w:r>
      <w:r>
        <w:br/>
      </w:r>
      <w:r>
        <w:rPr>
          <w:rStyle w:val="VerbatimChar"/>
        </w:rPr>
        <w:t xml:space="preserve">  // ... updated resource</w:t>
      </w:r>
      <w:r>
        <w:br/>
      </w:r>
      <w:r>
        <w:rPr>
          <w:rStyle w:val="VerbatimChar"/>
        </w:rPr>
        <w:t>}</w:t>
      </w:r>
    </w:p>
    <w:p w14:paraId="7FD52F98" w14:textId="77777777" w:rsidR="00500029" w:rsidRDefault="00004EA9">
      <w:pPr>
        <w:pStyle w:val="Heading3"/>
      </w:pPr>
      <w:bookmarkStart w:id="64" w:name="python-implementation"/>
      <w:bookmarkEnd w:id="63"/>
      <w:r>
        <w:t>Python Implementation</w:t>
      </w:r>
    </w:p>
    <w:p w14:paraId="308FEA02" w14:textId="77777777" w:rsidR="00500029" w:rsidRDefault="00004EA9">
      <w:pPr>
        <w:pStyle w:val="FirstParagraph"/>
      </w:pPr>
      <w:r>
        <w:t>The following provides a production-ready Python implementation for patient registration:</w:t>
      </w:r>
    </w:p>
    <w:p w14:paraId="1C111815" w14:textId="77777777" w:rsidR="00500029" w:rsidRDefault="00004EA9">
      <w:pPr>
        <w:pStyle w:val="SourceCode"/>
      </w:pPr>
      <w:r>
        <w:rPr>
          <w:rStyle w:val="CommentTok"/>
        </w:rPr>
        <w:t>"""</w:t>
      </w:r>
      <w:r>
        <w:br/>
      </w:r>
      <w:r>
        <w:rPr>
          <w:rStyle w:val="CommentTok"/>
        </w:rPr>
        <w:t>Patient Registration Service</w:t>
      </w:r>
      <w:r>
        <w:br/>
      </w:r>
      <w:r>
        <w:rPr>
          <w:rStyle w:val="CommentTok"/>
        </w:rPr>
        <w:t>Community Health Clinic EHR Integration</w:t>
      </w:r>
      <w:r>
        <w:br/>
      </w:r>
      <w:r>
        <w:br/>
      </w:r>
      <w:r>
        <w:rPr>
          <w:rStyle w:val="CommentTok"/>
        </w:rPr>
        <w:t>This module handles patient registration operations including:</w:t>
      </w:r>
      <w:r>
        <w:br/>
      </w:r>
      <w:r>
        <w:rPr>
          <w:rStyle w:val="CommentTok"/>
        </w:rPr>
        <w:t>- Patient search and matching</w:t>
      </w:r>
      <w:r>
        <w:br/>
      </w:r>
      <w:r>
        <w:rPr>
          <w:rStyle w:val="CommentTok"/>
        </w:rPr>
        <w:t>- New patient creation</w:t>
      </w:r>
      <w:r>
        <w:br/>
      </w:r>
      <w:r>
        <w:rPr>
          <w:rStyle w:val="CommentTok"/>
        </w:rPr>
        <w:lastRenderedPageBreak/>
        <w:t>- Insurance eligibility verification</w:t>
      </w:r>
      <w:r>
        <w:br/>
      </w:r>
      <w:r>
        <w:rPr>
          <w:rStyle w:val="CommentTok"/>
        </w:rPr>
        <w:t>- Encounter initialization</w:t>
      </w:r>
      <w:r>
        <w:br/>
      </w:r>
      <w:r>
        <w:rPr>
          <w:rStyle w:val="CommentTok"/>
        </w:rPr>
        <w:t>"""</w:t>
      </w:r>
      <w:r>
        <w:br/>
      </w:r>
      <w:r>
        <w:br/>
      </w:r>
      <w:r>
        <w:rPr>
          <w:rStyle w:val="ImportTok"/>
        </w:rPr>
        <w:t>from</w:t>
      </w:r>
      <w:r>
        <w:rPr>
          <w:rStyle w:val="NormalTok"/>
        </w:rPr>
        <w:t xml:space="preserve"> datetime </w:t>
      </w:r>
      <w:r>
        <w:rPr>
          <w:rStyle w:val="ImportTok"/>
        </w:rPr>
        <w:t>import</w:t>
      </w:r>
      <w:r>
        <w:rPr>
          <w:rStyle w:val="NormalTok"/>
        </w:rPr>
        <w:t xml:space="preserve"> date, datetime</w:t>
      </w:r>
      <w:r>
        <w:br/>
      </w:r>
      <w:r>
        <w:rPr>
          <w:rStyle w:val="ImportTok"/>
        </w:rPr>
        <w:t>from</w:t>
      </w:r>
      <w:r>
        <w:rPr>
          <w:rStyle w:val="NormalTok"/>
        </w:rPr>
        <w:t xml:space="preserve"> typing </w:t>
      </w:r>
      <w:r>
        <w:rPr>
          <w:rStyle w:val="ImportTok"/>
        </w:rPr>
        <w:t>import</w:t>
      </w:r>
      <w:r>
        <w:rPr>
          <w:rStyle w:val="NormalTok"/>
        </w:rPr>
        <w:t xml:space="preserve"> Optional, List</w:t>
      </w:r>
      <w:r>
        <w:br/>
      </w:r>
      <w:r>
        <w:rPr>
          <w:rStyle w:val="ImportTok"/>
        </w:rPr>
        <w:t>from</w:t>
      </w:r>
      <w:r>
        <w:rPr>
          <w:rStyle w:val="NormalTok"/>
        </w:rPr>
        <w:t xml:space="preserve"> pydantic </w:t>
      </w:r>
      <w:r>
        <w:rPr>
          <w:rStyle w:val="ImportTok"/>
        </w:rPr>
        <w:t>import</w:t>
      </w:r>
      <w:r>
        <w:rPr>
          <w:rStyle w:val="NormalTok"/>
        </w:rPr>
        <w:t xml:space="preserve"> BaseModel, Field</w:t>
      </w:r>
      <w:r>
        <w:br/>
      </w:r>
      <w:r>
        <w:rPr>
          <w:rStyle w:val="ImportTok"/>
        </w:rPr>
        <w:t>import</w:t>
      </w:r>
      <w:r>
        <w:rPr>
          <w:rStyle w:val="NormalTok"/>
        </w:rPr>
        <w:t xml:space="preserve"> httpx</w:t>
      </w:r>
      <w:r>
        <w:br/>
      </w:r>
      <w:r>
        <w:rPr>
          <w:rStyle w:val="ImportTok"/>
        </w:rPr>
        <w:t>from</w:t>
      </w:r>
      <w:r>
        <w:rPr>
          <w:rStyle w:val="NormalTok"/>
        </w:rPr>
        <w:t xml:space="preserve"> fhir.resources.patient </w:t>
      </w:r>
      <w:r>
        <w:rPr>
          <w:rStyle w:val="ImportTok"/>
        </w:rPr>
        <w:t>import</w:t>
      </w:r>
      <w:r>
        <w:rPr>
          <w:rStyle w:val="NormalTok"/>
        </w:rPr>
        <w:t xml:space="preserve"> Patient</w:t>
      </w:r>
      <w:r>
        <w:br/>
      </w:r>
      <w:r>
        <w:rPr>
          <w:rStyle w:val="ImportTok"/>
        </w:rPr>
        <w:t>from</w:t>
      </w:r>
      <w:r>
        <w:rPr>
          <w:rStyle w:val="NormalTok"/>
        </w:rPr>
        <w:t xml:space="preserve"> fhir.resources.coverage </w:t>
      </w:r>
      <w:r>
        <w:rPr>
          <w:rStyle w:val="ImportTok"/>
        </w:rPr>
        <w:t>import</w:t>
      </w:r>
      <w:r>
        <w:rPr>
          <w:rStyle w:val="NormalTok"/>
        </w:rPr>
        <w:t xml:space="preserve"> Coverage</w:t>
      </w:r>
      <w:r>
        <w:br/>
      </w:r>
      <w:r>
        <w:rPr>
          <w:rStyle w:val="ImportTok"/>
        </w:rPr>
        <w:t>from</w:t>
      </w:r>
      <w:r>
        <w:rPr>
          <w:rStyle w:val="NormalTok"/>
        </w:rPr>
        <w:t xml:space="preserve"> fhir.resources.encounter </w:t>
      </w:r>
      <w:r>
        <w:rPr>
          <w:rStyle w:val="ImportTok"/>
        </w:rPr>
        <w:t>import</w:t>
      </w:r>
      <w:r>
        <w:rPr>
          <w:rStyle w:val="NormalTok"/>
        </w:rPr>
        <w:t xml:space="preserve"> Encounter</w:t>
      </w:r>
      <w:r>
        <w:br/>
      </w:r>
      <w:r>
        <w:br/>
      </w:r>
      <w:r>
        <w:rPr>
          <w:rStyle w:val="CommentTok"/>
        </w:rPr>
        <w:t># Configuration</w:t>
      </w:r>
      <w:r>
        <w:br/>
      </w:r>
      <w:r>
        <w:rPr>
          <w:rStyle w:val="NormalTok"/>
        </w:rPr>
        <w:t xml:space="preserve">FHIR_SERVER_URL </w:t>
      </w:r>
      <w:r>
        <w:rPr>
          <w:rStyle w:val="OperatorTok"/>
        </w:rPr>
        <w:t>=</w:t>
      </w:r>
      <w:r>
        <w:rPr>
          <w:rStyle w:val="NormalTok"/>
        </w:rPr>
        <w:t xml:space="preserve"> </w:t>
      </w:r>
      <w:r>
        <w:rPr>
          <w:rStyle w:val="StringTok"/>
        </w:rPr>
        <w:t>"https://fhir.communityhealthclinic.org/fhir"</w:t>
      </w:r>
      <w:r>
        <w:br/>
      </w:r>
      <w:r>
        <w:br/>
      </w:r>
      <w:r>
        <w:rPr>
          <w:rStyle w:val="KeywordTok"/>
        </w:rPr>
        <w:t>class</w:t>
      </w:r>
      <w:r>
        <w:rPr>
          <w:rStyle w:val="NormalTok"/>
        </w:rPr>
        <w:t xml:space="preserve"> PatientDemographics(BaseModel):</w:t>
      </w:r>
      <w:r>
        <w:br/>
      </w:r>
      <w:r>
        <w:rPr>
          <w:rStyle w:val="NormalTok"/>
        </w:rPr>
        <w:t xml:space="preserve">    </w:t>
      </w:r>
      <w:r>
        <w:rPr>
          <w:rStyle w:val="CommentTok"/>
        </w:rPr>
        <w:t>"""Demographics input for patient registration."""</w:t>
      </w:r>
      <w:r>
        <w:br/>
      </w:r>
      <w:r>
        <w:rPr>
          <w:rStyle w:val="NormalTok"/>
        </w:rPr>
        <w:t xml:space="preserve">    first_name: </w:t>
      </w:r>
      <w:r>
        <w:rPr>
          <w:rStyle w:val="BuiltInTok"/>
        </w:rPr>
        <w:t>str</w:t>
      </w:r>
      <w:r>
        <w:rPr>
          <w:rStyle w:val="NormalTok"/>
        </w:rPr>
        <w:t xml:space="preserve"> </w:t>
      </w:r>
      <w:r>
        <w:rPr>
          <w:rStyle w:val="OperatorTok"/>
        </w:rPr>
        <w:t>=</w:t>
      </w:r>
      <w:r>
        <w:rPr>
          <w:rStyle w:val="NormalTok"/>
        </w:rPr>
        <w:t xml:space="preserve"> Field(..., min_length</w:t>
      </w:r>
      <w:r>
        <w:rPr>
          <w:rStyle w:val="OperatorTok"/>
        </w:rPr>
        <w:t>=</w:t>
      </w:r>
      <w:r>
        <w:rPr>
          <w:rStyle w:val="DecValTok"/>
        </w:rPr>
        <w:t>1</w:t>
      </w:r>
      <w:r>
        <w:rPr>
          <w:rStyle w:val="NormalTok"/>
        </w:rPr>
        <w:t>, max_length</w:t>
      </w:r>
      <w:r>
        <w:rPr>
          <w:rStyle w:val="OperatorTok"/>
        </w:rPr>
        <w:t>=</w:t>
      </w:r>
      <w:r>
        <w:rPr>
          <w:rStyle w:val="DecValTok"/>
        </w:rPr>
        <w:t>100</w:t>
      </w:r>
      <w:r>
        <w:rPr>
          <w:rStyle w:val="NormalTok"/>
        </w:rPr>
        <w:t>)</w:t>
      </w:r>
      <w:r>
        <w:br/>
      </w:r>
      <w:r>
        <w:rPr>
          <w:rStyle w:val="NormalTok"/>
        </w:rPr>
        <w:t xml:space="preserve">    last_name: </w:t>
      </w:r>
      <w:r>
        <w:rPr>
          <w:rStyle w:val="BuiltInTok"/>
        </w:rPr>
        <w:t>str</w:t>
      </w:r>
      <w:r>
        <w:rPr>
          <w:rStyle w:val="NormalTok"/>
        </w:rPr>
        <w:t xml:space="preserve"> </w:t>
      </w:r>
      <w:r>
        <w:rPr>
          <w:rStyle w:val="OperatorTok"/>
        </w:rPr>
        <w:t>=</w:t>
      </w:r>
      <w:r>
        <w:rPr>
          <w:rStyle w:val="NormalTok"/>
        </w:rPr>
        <w:t xml:space="preserve"> Field(..., min_length</w:t>
      </w:r>
      <w:r>
        <w:rPr>
          <w:rStyle w:val="OperatorTok"/>
        </w:rPr>
        <w:t>=</w:t>
      </w:r>
      <w:r>
        <w:rPr>
          <w:rStyle w:val="DecValTok"/>
        </w:rPr>
        <w:t>1</w:t>
      </w:r>
      <w:r>
        <w:rPr>
          <w:rStyle w:val="NormalTok"/>
        </w:rPr>
        <w:t>, max_length</w:t>
      </w:r>
      <w:r>
        <w:rPr>
          <w:rStyle w:val="OperatorTok"/>
        </w:rPr>
        <w:t>=</w:t>
      </w:r>
      <w:r>
        <w:rPr>
          <w:rStyle w:val="DecValTok"/>
        </w:rPr>
        <w:t>100</w:t>
      </w:r>
      <w:r>
        <w:rPr>
          <w:rStyle w:val="NormalTok"/>
        </w:rPr>
        <w:t>)</w:t>
      </w:r>
      <w:r>
        <w:br/>
      </w:r>
      <w:r>
        <w:rPr>
          <w:rStyle w:val="NormalTok"/>
        </w:rPr>
        <w:t xml:space="preserve">    date_of_birth: date</w:t>
      </w:r>
      <w:r>
        <w:br/>
      </w:r>
      <w:r>
        <w:rPr>
          <w:rStyle w:val="NormalTok"/>
        </w:rPr>
        <w:t xml:space="preserve">    gender: </w:t>
      </w:r>
      <w:r>
        <w:rPr>
          <w:rStyle w:val="BuiltInTok"/>
        </w:rPr>
        <w:t>str</w:t>
      </w:r>
      <w:r>
        <w:rPr>
          <w:rStyle w:val="NormalTok"/>
        </w:rPr>
        <w:t xml:space="preserve"> </w:t>
      </w:r>
      <w:r>
        <w:rPr>
          <w:rStyle w:val="OperatorTok"/>
        </w:rPr>
        <w:t>=</w:t>
      </w:r>
      <w:r>
        <w:rPr>
          <w:rStyle w:val="NormalTok"/>
        </w:rPr>
        <w:t xml:space="preserve"> Field(..., pattern</w:t>
      </w:r>
      <w:r>
        <w:rPr>
          <w:rStyle w:val="OperatorTok"/>
        </w:rPr>
        <w:t>=</w:t>
      </w:r>
      <w:r>
        <w:rPr>
          <w:rStyle w:val="StringTok"/>
        </w:rPr>
        <w:t>"^(male|female|other|unknown)$"</w:t>
      </w:r>
      <w:r>
        <w:rPr>
          <w:rStyle w:val="NormalTok"/>
        </w:rPr>
        <w:t>)</w:t>
      </w:r>
      <w:r>
        <w:br/>
      </w:r>
      <w:r>
        <w:rPr>
          <w:rStyle w:val="NormalTok"/>
        </w:rPr>
        <w:t xml:space="preserve">    address_line: Optional[</w:t>
      </w:r>
      <w:r>
        <w:rPr>
          <w:rStyle w:val="BuiltInTok"/>
        </w:rPr>
        <w:t>str</w:t>
      </w:r>
      <w:r>
        <w:rPr>
          <w:rStyle w:val="NormalTok"/>
        </w:rPr>
        <w:t xml:space="preserve">] </w:t>
      </w:r>
      <w:r>
        <w:rPr>
          <w:rStyle w:val="OperatorTok"/>
        </w:rPr>
        <w:t>=</w:t>
      </w:r>
      <w:r>
        <w:rPr>
          <w:rStyle w:val="NormalTok"/>
        </w:rPr>
        <w:t xml:space="preserve"> </w:t>
      </w:r>
      <w:r>
        <w:rPr>
          <w:rStyle w:val="VariableTok"/>
        </w:rPr>
        <w:t>None</w:t>
      </w:r>
      <w:r>
        <w:br/>
      </w:r>
      <w:r>
        <w:rPr>
          <w:rStyle w:val="NormalTok"/>
        </w:rPr>
        <w:t xml:space="preserve">    city: Optional[</w:t>
      </w:r>
      <w:r>
        <w:rPr>
          <w:rStyle w:val="BuiltInTok"/>
        </w:rPr>
        <w:t>str</w:t>
      </w:r>
      <w:r>
        <w:rPr>
          <w:rStyle w:val="NormalTok"/>
        </w:rPr>
        <w:t xml:space="preserve">] </w:t>
      </w:r>
      <w:r>
        <w:rPr>
          <w:rStyle w:val="OperatorTok"/>
        </w:rPr>
        <w:t>=</w:t>
      </w:r>
      <w:r>
        <w:rPr>
          <w:rStyle w:val="NormalTok"/>
        </w:rPr>
        <w:t xml:space="preserve"> </w:t>
      </w:r>
      <w:r>
        <w:rPr>
          <w:rStyle w:val="VariableTok"/>
        </w:rPr>
        <w:t>None</w:t>
      </w:r>
      <w:r>
        <w:br/>
      </w:r>
      <w:r>
        <w:rPr>
          <w:rStyle w:val="NormalTok"/>
        </w:rPr>
        <w:t xml:space="preserve">    state: Optional[</w:t>
      </w:r>
      <w:r>
        <w:rPr>
          <w:rStyle w:val="BuiltInTok"/>
        </w:rPr>
        <w:t>str</w:t>
      </w:r>
      <w:r>
        <w:rPr>
          <w:rStyle w:val="NormalTok"/>
        </w:rPr>
        <w:t xml:space="preserve">] </w:t>
      </w:r>
      <w:r>
        <w:rPr>
          <w:rStyle w:val="OperatorTok"/>
        </w:rPr>
        <w:t>=</w:t>
      </w:r>
      <w:r>
        <w:rPr>
          <w:rStyle w:val="NormalTok"/>
        </w:rPr>
        <w:t xml:space="preserve"> Field(</w:t>
      </w:r>
      <w:r>
        <w:rPr>
          <w:rStyle w:val="VariableTok"/>
        </w:rPr>
        <w:t>None</w:t>
      </w:r>
      <w:r>
        <w:rPr>
          <w:rStyle w:val="NormalTok"/>
        </w:rPr>
        <w:t>, pattern</w:t>
      </w:r>
      <w:r>
        <w:rPr>
          <w:rStyle w:val="OperatorTok"/>
        </w:rPr>
        <w:t>=</w:t>
      </w:r>
      <w:r>
        <w:rPr>
          <w:rStyle w:val="StringTok"/>
        </w:rPr>
        <w:t>"^[A-Z]</w:t>
      </w:r>
      <w:r>
        <w:rPr>
          <w:rStyle w:val="SpecialCharTok"/>
        </w:rPr>
        <w:t>{2}</w:t>
      </w:r>
      <w:r>
        <w:rPr>
          <w:rStyle w:val="StringTok"/>
        </w:rPr>
        <w:t>$"</w:t>
      </w:r>
      <w:r>
        <w:rPr>
          <w:rStyle w:val="NormalTok"/>
        </w:rPr>
        <w:t>)</w:t>
      </w:r>
      <w:r>
        <w:br/>
      </w:r>
      <w:r>
        <w:rPr>
          <w:rStyle w:val="NormalTok"/>
        </w:rPr>
        <w:t xml:space="preserve">    postal_code: Optional[</w:t>
      </w:r>
      <w:r>
        <w:rPr>
          <w:rStyle w:val="BuiltInTok"/>
        </w:rPr>
        <w:t>str</w:t>
      </w:r>
      <w:r>
        <w:rPr>
          <w:rStyle w:val="NormalTok"/>
        </w:rPr>
        <w:t xml:space="preserve">] </w:t>
      </w:r>
      <w:r>
        <w:rPr>
          <w:rStyle w:val="OperatorTok"/>
        </w:rPr>
        <w:t>=</w:t>
      </w:r>
      <w:r>
        <w:rPr>
          <w:rStyle w:val="NormalTok"/>
        </w:rPr>
        <w:t xml:space="preserve"> </w:t>
      </w:r>
      <w:r>
        <w:rPr>
          <w:rStyle w:val="VariableTok"/>
        </w:rPr>
        <w:t>None</w:t>
      </w:r>
      <w:r>
        <w:br/>
      </w:r>
      <w:r>
        <w:rPr>
          <w:rStyle w:val="NormalTok"/>
        </w:rPr>
        <w:t xml:space="preserve">    phone_home: Optional[</w:t>
      </w:r>
      <w:r>
        <w:rPr>
          <w:rStyle w:val="BuiltInTok"/>
        </w:rPr>
        <w:t>str</w:t>
      </w:r>
      <w:r>
        <w:rPr>
          <w:rStyle w:val="NormalTok"/>
        </w:rPr>
        <w:t xml:space="preserve">] </w:t>
      </w:r>
      <w:r>
        <w:rPr>
          <w:rStyle w:val="OperatorTok"/>
        </w:rPr>
        <w:t>=</w:t>
      </w:r>
      <w:r>
        <w:rPr>
          <w:rStyle w:val="NormalTok"/>
        </w:rPr>
        <w:t xml:space="preserve"> </w:t>
      </w:r>
      <w:r>
        <w:rPr>
          <w:rStyle w:val="VariableTok"/>
        </w:rPr>
        <w:t>None</w:t>
      </w:r>
      <w:r>
        <w:br/>
      </w:r>
      <w:r>
        <w:rPr>
          <w:rStyle w:val="NormalTok"/>
        </w:rPr>
        <w:t xml:space="preserve">    phone_work: Optional[</w:t>
      </w:r>
      <w:r>
        <w:rPr>
          <w:rStyle w:val="BuiltInTok"/>
        </w:rPr>
        <w:t>str</w:t>
      </w:r>
      <w:r>
        <w:rPr>
          <w:rStyle w:val="NormalTok"/>
        </w:rPr>
        <w:t xml:space="preserve">] </w:t>
      </w:r>
      <w:r>
        <w:rPr>
          <w:rStyle w:val="OperatorTok"/>
        </w:rPr>
        <w:t>=</w:t>
      </w:r>
      <w:r>
        <w:rPr>
          <w:rStyle w:val="NormalTok"/>
        </w:rPr>
        <w:t xml:space="preserve"> </w:t>
      </w:r>
      <w:r>
        <w:rPr>
          <w:rStyle w:val="VariableTok"/>
        </w:rPr>
        <w:t>None</w:t>
      </w:r>
      <w:r>
        <w:br/>
      </w:r>
      <w:r>
        <w:rPr>
          <w:rStyle w:val="NormalTok"/>
        </w:rPr>
        <w:t xml:space="preserve">    medicaid_id: Optional[</w:t>
      </w:r>
      <w:r>
        <w:rPr>
          <w:rStyle w:val="BuiltInTok"/>
        </w:rPr>
        <w:t>str</w:t>
      </w:r>
      <w:r>
        <w:rPr>
          <w:rStyle w:val="NormalTok"/>
        </w:rPr>
        <w:t xml:space="preserve">] </w:t>
      </w:r>
      <w:r>
        <w:rPr>
          <w:rStyle w:val="OperatorTok"/>
        </w:rPr>
        <w:t>=</w:t>
      </w:r>
      <w:r>
        <w:rPr>
          <w:rStyle w:val="NormalTok"/>
        </w:rPr>
        <w:t xml:space="preserve"> </w:t>
      </w:r>
      <w:r>
        <w:rPr>
          <w:rStyle w:val="VariableTok"/>
        </w:rPr>
        <w:t>None</w:t>
      </w:r>
      <w:r>
        <w:br/>
      </w:r>
      <w:r>
        <w:br/>
      </w:r>
      <w:r>
        <w:rPr>
          <w:rStyle w:val="KeywordTok"/>
        </w:rPr>
        <w:t>class</w:t>
      </w:r>
      <w:r>
        <w:rPr>
          <w:rStyle w:val="NormalTok"/>
        </w:rPr>
        <w:t xml:space="preserve"> PatientSearchResult(BaseModel):</w:t>
      </w:r>
      <w:r>
        <w:br/>
      </w:r>
      <w:r>
        <w:rPr>
          <w:rStyle w:val="NormalTok"/>
        </w:rPr>
        <w:t xml:space="preserve">    </w:t>
      </w:r>
      <w:r>
        <w:rPr>
          <w:rStyle w:val="CommentTok"/>
        </w:rPr>
        <w:t>"""Result from patient search."""</w:t>
      </w:r>
      <w:r>
        <w:br/>
      </w:r>
      <w:r>
        <w:rPr>
          <w:rStyle w:val="NormalTok"/>
        </w:rPr>
        <w:t xml:space="preserve">    patient_id: </w:t>
      </w:r>
      <w:r>
        <w:rPr>
          <w:rStyle w:val="BuiltInTok"/>
        </w:rPr>
        <w:t>str</w:t>
      </w:r>
      <w:r>
        <w:br/>
      </w:r>
      <w:r>
        <w:rPr>
          <w:rStyle w:val="NormalTok"/>
        </w:rPr>
        <w:t xml:space="preserve">    name: </w:t>
      </w:r>
      <w:r>
        <w:rPr>
          <w:rStyle w:val="BuiltInTok"/>
        </w:rPr>
        <w:t>str</w:t>
      </w:r>
      <w:r>
        <w:br/>
      </w:r>
      <w:r>
        <w:rPr>
          <w:rStyle w:val="NormalTok"/>
        </w:rPr>
        <w:t xml:space="preserve">    date_of_birth: date</w:t>
      </w:r>
      <w:r>
        <w:br/>
      </w:r>
      <w:r>
        <w:rPr>
          <w:rStyle w:val="NormalTok"/>
        </w:rPr>
        <w:t xml:space="preserve">    mrn: </w:t>
      </w:r>
      <w:r>
        <w:rPr>
          <w:rStyle w:val="BuiltInTok"/>
        </w:rPr>
        <w:t>str</w:t>
      </w:r>
      <w:r>
        <w:br/>
      </w:r>
      <w:r>
        <w:rPr>
          <w:rStyle w:val="NormalTok"/>
        </w:rPr>
        <w:t xml:space="preserve">    match_score: </w:t>
      </w:r>
      <w:r>
        <w:rPr>
          <w:rStyle w:val="BuiltInTok"/>
        </w:rPr>
        <w:t>float</w:t>
      </w:r>
      <w:r>
        <w:rPr>
          <w:rStyle w:val="NormalTok"/>
        </w:rPr>
        <w:t xml:space="preserve"> </w:t>
      </w:r>
      <w:r>
        <w:rPr>
          <w:rStyle w:val="OperatorTok"/>
        </w:rPr>
        <w:t>=</w:t>
      </w:r>
      <w:r>
        <w:rPr>
          <w:rStyle w:val="NormalTok"/>
        </w:rPr>
        <w:t xml:space="preserve"> Field(..., ge</w:t>
      </w:r>
      <w:r>
        <w:rPr>
          <w:rStyle w:val="OperatorTok"/>
        </w:rPr>
        <w:t>=</w:t>
      </w:r>
      <w:r>
        <w:rPr>
          <w:rStyle w:val="DecValTok"/>
        </w:rPr>
        <w:t>0</w:t>
      </w:r>
      <w:r>
        <w:rPr>
          <w:rStyle w:val="NormalTok"/>
        </w:rPr>
        <w:t>, le</w:t>
      </w:r>
      <w:r>
        <w:rPr>
          <w:rStyle w:val="OperatorTok"/>
        </w:rPr>
        <w:t>=</w:t>
      </w:r>
      <w:r>
        <w:rPr>
          <w:rStyle w:val="DecValTok"/>
        </w:rPr>
        <w:t>1</w:t>
      </w:r>
      <w:r>
        <w:rPr>
          <w:rStyle w:val="NormalTok"/>
        </w:rPr>
        <w:t>)</w:t>
      </w:r>
      <w:r>
        <w:br/>
      </w:r>
      <w:r>
        <w:br/>
      </w:r>
      <w:r>
        <w:rPr>
          <w:rStyle w:val="KeywordTok"/>
        </w:rPr>
        <w:t>class</w:t>
      </w:r>
      <w:r>
        <w:rPr>
          <w:rStyle w:val="NormalTok"/>
        </w:rPr>
        <w:t xml:space="preserve"> RegistrationService:</w:t>
      </w:r>
      <w:r>
        <w:br/>
      </w:r>
      <w:r>
        <w:rPr>
          <w:rStyle w:val="NormalTok"/>
        </w:rPr>
        <w:t xml:space="preserve">    </w:t>
      </w:r>
      <w:r>
        <w:rPr>
          <w:rStyle w:val="CommentTok"/>
        </w:rPr>
        <w:t>"""</w:t>
      </w:r>
      <w:r>
        <w:br/>
      </w:r>
      <w:r>
        <w:rPr>
          <w:rStyle w:val="CommentTok"/>
        </w:rPr>
        <w:t xml:space="preserve">    Handles patient registration workflow.</w:t>
      </w:r>
      <w:r>
        <w:br/>
      </w:r>
      <w:r>
        <w:br/>
      </w:r>
      <w:r>
        <w:rPr>
          <w:rStyle w:val="CommentTok"/>
        </w:rPr>
        <w:t xml:space="preserve">    This service coordinates:</w:t>
      </w:r>
      <w:r>
        <w:br/>
      </w:r>
      <w:r>
        <w:rPr>
          <w:rStyle w:val="CommentTok"/>
        </w:rPr>
        <w:t xml:space="preserve">    1. Patient search/matching in MPI</w:t>
      </w:r>
      <w:r>
        <w:br/>
      </w:r>
      <w:r>
        <w:rPr>
          <w:rStyle w:val="CommentTok"/>
        </w:rPr>
        <w:t xml:space="preserve">    2. New patient creation</w:t>
      </w:r>
      <w:r>
        <w:br/>
      </w:r>
      <w:r>
        <w:rPr>
          <w:rStyle w:val="CommentTok"/>
        </w:rPr>
        <w:t xml:space="preserve">    3. Insurance eligibility verification</w:t>
      </w:r>
      <w:r>
        <w:br/>
      </w:r>
      <w:r>
        <w:rPr>
          <w:rStyle w:val="CommentTok"/>
        </w:rPr>
        <w:t xml:space="preserve">    4. Encounter initialization</w:t>
      </w:r>
      <w:r>
        <w:br/>
      </w:r>
      <w:r>
        <w:rPr>
          <w:rStyle w:val="CommentTok"/>
        </w:rPr>
        <w:t xml:space="preserve">    """</w:t>
      </w:r>
      <w:r>
        <w:br/>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fhir_client: httpx.AsyncClient):</w:t>
      </w:r>
      <w:r>
        <w:br/>
      </w:r>
      <w:r>
        <w:rPr>
          <w:rStyle w:val="NormalTok"/>
        </w:rPr>
        <w:lastRenderedPageBreak/>
        <w:t xml:space="preserve">        </w:t>
      </w:r>
      <w:r>
        <w:rPr>
          <w:rStyle w:val="VariableTok"/>
        </w:rPr>
        <w:t>self</w:t>
      </w:r>
      <w:r>
        <w:rPr>
          <w:rStyle w:val="NormalTok"/>
        </w:rPr>
        <w:t xml:space="preserve">.client </w:t>
      </w:r>
      <w:r>
        <w:rPr>
          <w:rStyle w:val="OperatorTok"/>
        </w:rPr>
        <w:t>=</w:t>
      </w:r>
      <w:r>
        <w:rPr>
          <w:rStyle w:val="NormalTok"/>
        </w:rPr>
        <w:t xml:space="preserve"> fhir_client</w:t>
      </w:r>
      <w:r>
        <w:br/>
      </w:r>
      <w:r>
        <w:rPr>
          <w:rStyle w:val="NormalTok"/>
        </w:rPr>
        <w:t xml:space="preserve">        </w:t>
      </w:r>
      <w:r>
        <w:rPr>
          <w:rStyle w:val="VariableTok"/>
        </w:rPr>
        <w:t>self</w:t>
      </w:r>
      <w:r>
        <w:rPr>
          <w:rStyle w:val="NormalTok"/>
        </w:rPr>
        <w:t xml:space="preserve">.base_url </w:t>
      </w:r>
      <w:r>
        <w:rPr>
          <w:rStyle w:val="OperatorTok"/>
        </w:rPr>
        <w:t>=</w:t>
      </w:r>
      <w:r>
        <w:rPr>
          <w:rStyle w:val="NormalTok"/>
        </w:rPr>
        <w:t xml:space="preserve"> FHIR_SERVER_URL</w:t>
      </w:r>
      <w:r>
        <w:br/>
      </w:r>
      <w: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search_patient(</w:t>
      </w:r>
      <w:r>
        <w:br/>
      </w:r>
      <w:r>
        <w:rPr>
          <w:rStyle w:val="NormalTok"/>
        </w:rPr>
        <w:t xml:space="preserve">        </w:t>
      </w:r>
      <w:r>
        <w:rPr>
          <w:rStyle w:val="VariableTok"/>
        </w:rPr>
        <w:t>self</w:t>
      </w:r>
      <w:r>
        <w:rPr>
          <w:rStyle w:val="NormalTok"/>
        </w:rPr>
        <w:t>,</w:t>
      </w:r>
      <w:r>
        <w:br/>
      </w:r>
      <w:r>
        <w:rPr>
          <w:rStyle w:val="NormalTok"/>
        </w:rPr>
        <w:t xml:space="preserve">        last_name: </w:t>
      </w:r>
      <w:r>
        <w:rPr>
          <w:rStyle w:val="BuiltInTok"/>
        </w:rPr>
        <w:t>str</w:t>
      </w:r>
      <w:r>
        <w:rPr>
          <w:rStyle w:val="NormalTok"/>
        </w:rPr>
        <w:t>,</w:t>
      </w:r>
      <w:r>
        <w:br/>
      </w:r>
      <w:r>
        <w:rPr>
          <w:rStyle w:val="NormalTok"/>
        </w:rPr>
        <w:t xml:space="preserve">        date_of_birth: date,</w:t>
      </w:r>
      <w:r>
        <w:br/>
      </w:r>
      <w:r>
        <w:rPr>
          <w:rStyle w:val="NormalTok"/>
        </w:rPr>
        <w:t xml:space="preserve">        first_name: Optional[</w:t>
      </w:r>
      <w:r>
        <w:rPr>
          <w:rStyle w:val="BuiltInTok"/>
        </w:rPr>
        <w:t>str</w:t>
      </w:r>
      <w:r>
        <w:rPr>
          <w:rStyle w:val="NormalTok"/>
        </w:rPr>
        <w:t xml:space="preserve">] </w:t>
      </w:r>
      <w:r>
        <w:rPr>
          <w:rStyle w:val="OperatorTok"/>
        </w:rPr>
        <w:t>=</w:t>
      </w:r>
      <w:r>
        <w:rPr>
          <w:rStyle w:val="NormalTok"/>
        </w:rPr>
        <w:t xml:space="preserve"> </w:t>
      </w:r>
      <w:r>
        <w:rPr>
          <w:rStyle w:val="VariableTok"/>
        </w:rPr>
        <w:t>None</w:t>
      </w:r>
      <w:r>
        <w:br/>
      </w:r>
      <w:r>
        <w:rPr>
          <w:rStyle w:val="NormalTok"/>
        </w:rPr>
        <w:t xml:space="preserve">    ) </w:t>
      </w:r>
      <w:r>
        <w:rPr>
          <w:rStyle w:val="OperatorTok"/>
        </w:rPr>
        <w:t>-&gt;</w:t>
      </w:r>
      <w:r>
        <w:rPr>
          <w:rStyle w:val="NormalTok"/>
        </w:rPr>
        <w:t xml:space="preserve"> List[PatientSearchResult]:</w:t>
      </w:r>
      <w:r>
        <w:br/>
      </w:r>
      <w:r>
        <w:rPr>
          <w:rStyle w:val="NormalTok"/>
        </w:rPr>
        <w:t xml:space="preserve">        </w:t>
      </w:r>
      <w:r>
        <w:rPr>
          <w:rStyle w:val="CommentTok"/>
        </w:rPr>
        <w:t>"""</w:t>
      </w:r>
      <w:r>
        <w:br/>
      </w:r>
      <w:r>
        <w:rPr>
          <w:rStyle w:val="CommentTok"/>
        </w:rPr>
        <w:t xml:space="preserve">        Search for existing patient in MPI.</w:t>
      </w:r>
      <w:r>
        <w:br/>
      </w:r>
      <w:r>
        <w:br/>
      </w:r>
      <w:r>
        <w:rPr>
          <w:rStyle w:val="CommentTok"/>
        </w:rPr>
        <w:t xml:space="preserve">        Args:</w:t>
      </w:r>
      <w:r>
        <w:br/>
      </w:r>
      <w:r>
        <w:rPr>
          <w:rStyle w:val="CommentTok"/>
        </w:rPr>
        <w:t xml:space="preserve">            last_name: Patient's family name</w:t>
      </w:r>
      <w:r>
        <w:br/>
      </w:r>
      <w:r>
        <w:rPr>
          <w:rStyle w:val="CommentTok"/>
        </w:rPr>
        <w:t xml:space="preserve">            date_of_birth: Patient's birth date</w:t>
      </w:r>
      <w:r>
        <w:br/>
      </w:r>
      <w:r>
        <w:rPr>
          <w:rStyle w:val="CommentTok"/>
        </w:rPr>
        <w:t xml:space="preserve">            first_name: Optional given name for narrower search</w:t>
      </w:r>
      <w:r>
        <w:br/>
      </w:r>
      <w:r>
        <w:br/>
      </w:r>
      <w:r>
        <w:rPr>
          <w:rStyle w:val="CommentTok"/>
        </w:rPr>
        <w:t xml:space="preserve">        Returns:</w:t>
      </w:r>
      <w:r>
        <w:br/>
      </w:r>
      <w:r>
        <w:rPr>
          <w:rStyle w:val="CommentTok"/>
        </w:rPr>
        <w:t xml:space="preserve">            List of potential matches with confidence scores</w:t>
      </w:r>
      <w:r>
        <w:br/>
      </w:r>
      <w:r>
        <w:rPr>
          <w:rStyle w:val="CommentTok"/>
        </w:rPr>
        <w:t xml:space="preserve">        """</w:t>
      </w:r>
      <w:r>
        <w:br/>
      </w:r>
      <w:r>
        <w:rPr>
          <w:rStyle w:val="NormalTok"/>
        </w:rPr>
        <w:t xml:space="preserve">        params </w:t>
      </w:r>
      <w:r>
        <w:rPr>
          <w:rStyle w:val="OperatorTok"/>
        </w:rPr>
        <w:t>=</w:t>
      </w:r>
      <w:r>
        <w:rPr>
          <w:rStyle w:val="NormalTok"/>
        </w:rPr>
        <w:t xml:space="preserve"> {</w:t>
      </w:r>
      <w:r>
        <w:br/>
      </w:r>
      <w:r>
        <w:rPr>
          <w:rStyle w:val="NormalTok"/>
        </w:rPr>
        <w:t xml:space="preserve">            </w:t>
      </w:r>
      <w:r>
        <w:rPr>
          <w:rStyle w:val="StringTok"/>
        </w:rPr>
        <w:t>"family"</w:t>
      </w:r>
      <w:r>
        <w:rPr>
          <w:rStyle w:val="NormalTok"/>
        </w:rPr>
        <w:t>: last_name,</w:t>
      </w:r>
      <w:r>
        <w:br/>
      </w:r>
      <w:r>
        <w:rPr>
          <w:rStyle w:val="NormalTok"/>
        </w:rPr>
        <w:t xml:space="preserve">            </w:t>
      </w:r>
      <w:r>
        <w:rPr>
          <w:rStyle w:val="StringTok"/>
        </w:rPr>
        <w:t>"birthdate"</w:t>
      </w:r>
      <w:r>
        <w:rPr>
          <w:rStyle w:val="NormalTok"/>
        </w:rPr>
        <w:t>: date_of_birth.isoformat()</w:t>
      </w:r>
      <w:r>
        <w:br/>
      </w:r>
      <w:r>
        <w:rPr>
          <w:rStyle w:val="NormalTok"/>
        </w:rPr>
        <w:t xml:space="preserve">        }</w:t>
      </w:r>
      <w:r>
        <w:br/>
      </w:r>
      <w:r>
        <w:rPr>
          <w:rStyle w:val="NormalTok"/>
        </w:rPr>
        <w:t xml:space="preserve">        </w:t>
      </w:r>
      <w:r>
        <w:rPr>
          <w:rStyle w:val="ControlFlowTok"/>
        </w:rPr>
        <w:t>if</w:t>
      </w:r>
      <w:r>
        <w:rPr>
          <w:rStyle w:val="NormalTok"/>
        </w:rPr>
        <w:t xml:space="preserve"> first_name:</w:t>
      </w:r>
      <w:r>
        <w:br/>
      </w:r>
      <w:r>
        <w:rPr>
          <w:rStyle w:val="NormalTok"/>
        </w:rPr>
        <w:t xml:space="preserve">            params[</w:t>
      </w:r>
      <w:r>
        <w:rPr>
          <w:rStyle w:val="StringTok"/>
        </w:rPr>
        <w:t>"given"</w:t>
      </w:r>
      <w:r>
        <w:rPr>
          <w:rStyle w:val="NormalTok"/>
        </w:rPr>
        <w:t xml:space="preserve">] </w:t>
      </w:r>
      <w:r>
        <w:rPr>
          <w:rStyle w:val="OperatorTok"/>
        </w:rPr>
        <w:t>=</w:t>
      </w:r>
      <w:r>
        <w:rPr>
          <w:rStyle w:val="NormalTok"/>
        </w:rPr>
        <w:t xml:space="preserve"> first_name</w:t>
      </w:r>
      <w:r>
        <w:br/>
      </w:r>
      <w:r>
        <w:br/>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.client.get(</w:t>
      </w:r>
      <w:r>
        <w:br/>
      </w:r>
      <w:r>
        <w:rPr>
          <w:rStyle w:val="NormalTok"/>
        </w:rPr>
        <w:t xml:space="preserve">            </w:t>
      </w:r>
      <w:r>
        <w:rPr>
          <w:rStyle w:val="SpecialStringTok"/>
        </w:rPr>
        <w:t>f"</w:t>
      </w:r>
      <w:r>
        <w:rPr>
          <w:rStyle w:val="SpecialCharTok"/>
        </w:rPr>
        <w:t>{</w:t>
      </w:r>
      <w:r>
        <w:rPr>
          <w:rStyle w:val="VariableTok"/>
        </w:rPr>
        <w:t>self</w:t>
      </w:r>
      <w:r>
        <w:rPr>
          <w:rStyle w:val="SpecialCharTok"/>
        </w:rPr>
        <w:t>.</w:t>
      </w:r>
      <w:r>
        <w:rPr>
          <w:rStyle w:val="NormalTok"/>
        </w:rPr>
        <w:t>base_url</w:t>
      </w:r>
      <w:r>
        <w:rPr>
          <w:rStyle w:val="SpecialCharTok"/>
        </w:rPr>
        <w:t>}</w:t>
      </w:r>
      <w:r>
        <w:rPr>
          <w:rStyle w:val="SpecialStringTok"/>
        </w:rPr>
        <w:t>/Patient"</w:t>
      </w:r>
      <w:r>
        <w:rPr>
          <w:rStyle w:val="NormalTok"/>
        </w:rPr>
        <w:t>,</w:t>
      </w:r>
      <w:r>
        <w:br/>
      </w:r>
      <w:r>
        <w:rPr>
          <w:rStyle w:val="NormalTok"/>
        </w:rPr>
        <w:t xml:space="preserve">            params</w:t>
      </w:r>
      <w:r>
        <w:rPr>
          <w:rStyle w:val="OperatorTok"/>
        </w:rPr>
        <w:t>=</w:t>
      </w:r>
      <w:r>
        <w:rPr>
          <w:rStyle w:val="NormalTok"/>
        </w:rPr>
        <w:t>params</w:t>
      </w:r>
      <w:r>
        <w:br/>
      </w:r>
      <w:r>
        <w:rPr>
          <w:rStyle w:val="NormalTok"/>
        </w:rPr>
        <w:t xml:space="preserve">        )</w:t>
      </w:r>
      <w:r>
        <w:br/>
      </w:r>
      <w:r>
        <w:rPr>
          <w:rStyle w:val="NormalTok"/>
        </w:rPr>
        <w:t xml:space="preserve">        response.raise_for_status()</w:t>
      </w:r>
      <w:r>
        <w:br/>
      </w:r>
      <w:r>
        <w:br/>
      </w:r>
      <w:r>
        <w:rPr>
          <w:rStyle w:val="NormalTok"/>
        </w:rPr>
        <w:t xml:space="preserve">        bundle </w:t>
      </w:r>
      <w:r>
        <w:rPr>
          <w:rStyle w:val="OperatorTok"/>
        </w:rPr>
        <w:t>=</w:t>
      </w:r>
      <w:r>
        <w:rPr>
          <w:rStyle w:val="NormalTok"/>
        </w:rPr>
        <w:t xml:space="preserve"> response.json()</w:t>
      </w:r>
      <w:r>
        <w:br/>
      </w:r>
      <w:r>
        <w:rPr>
          <w:rStyle w:val="NormalTok"/>
        </w:rPr>
        <w:t xml:space="preserve">        results </w:t>
      </w:r>
      <w:r>
        <w:rPr>
          <w:rStyle w:val="OperatorTok"/>
        </w:rPr>
        <w:t>=</w:t>
      </w:r>
      <w:r>
        <w:rPr>
          <w:rStyle w:val="NormalTok"/>
        </w:rPr>
        <w:t xml:space="preserve"> []</w:t>
      </w:r>
      <w:r>
        <w:br/>
      </w:r>
      <w:r>
        <w:br/>
      </w:r>
      <w:r>
        <w:rPr>
          <w:rStyle w:val="NormalTok"/>
        </w:rPr>
        <w:t xml:space="preserve">        </w:t>
      </w:r>
      <w:r>
        <w:rPr>
          <w:rStyle w:val="ControlFlowTok"/>
        </w:rPr>
        <w:t>for</w:t>
      </w:r>
      <w:r>
        <w:rPr>
          <w:rStyle w:val="NormalTok"/>
        </w:rPr>
        <w:t xml:space="preserve"> entry </w:t>
      </w:r>
      <w:r>
        <w:rPr>
          <w:rStyle w:val="KeywordTok"/>
        </w:rPr>
        <w:t>in</w:t>
      </w:r>
      <w:r>
        <w:rPr>
          <w:rStyle w:val="NormalTok"/>
        </w:rPr>
        <w:t xml:space="preserve"> bundle.get(</w:t>
      </w:r>
      <w:r>
        <w:rPr>
          <w:rStyle w:val="StringTok"/>
        </w:rPr>
        <w:t>"entry"</w:t>
      </w:r>
      <w:r>
        <w:rPr>
          <w:rStyle w:val="NormalTok"/>
        </w:rPr>
        <w:t>, []):</w:t>
      </w:r>
      <w:r>
        <w:br/>
      </w:r>
      <w:r>
        <w:rPr>
          <w:rStyle w:val="NormalTok"/>
        </w:rPr>
        <w:t xml:space="preserve">            patient </w:t>
      </w:r>
      <w:r>
        <w:rPr>
          <w:rStyle w:val="OperatorTok"/>
        </w:rPr>
        <w:t>=</w:t>
      </w:r>
      <w:r>
        <w:rPr>
          <w:rStyle w:val="NormalTok"/>
        </w:rPr>
        <w:t xml:space="preserve"> entry[</w:t>
      </w:r>
      <w:r>
        <w:rPr>
          <w:rStyle w:val="StringTok"/>
        </w:rPr>
        <w:t>"resource"</w:t>
      </w:r>
      <w:r>
        <w:rPr>
          <w:rStyle w:val="NormalTok"/>
        </w:rPr>
        <w:t>]</w:t>
      </w:r>
      <w:r>
        <w:br/>
      </w:r>
      <w:r>
        <w:rPr>
          <w:rStyle w:val="NormalTok"/>
        </w:rPr>
        <w:t xml:space="preserve">            </w:t>
      </w:r>
      <w:r>
        <w:rPr>
          <w:rStyle w:val="CommentTok"/>
        </w:rPr>
        <w:t># Calculate match score based on field matching</w:t>
      </w:r>
      <w:r>
        <w:br/>
      </w:r>
      <w:r>
        <w:rPr>
          <w:rStyle w:val="NormalTok"/>
        </w:rPr>
        <w:t xml:space="preserve">            score </w:t>
      </w:r>
      <w:r>
        <w:rPr>
          <w:rStyle w:val="OperatorTok"/>
        </w:rPr>
        <w:t>=</w:t>
      </w:r>
      <w:r>
        <w:rPr>
          <w:rStyle w:val="NormalTok"/>
        </w:rPr>
        <w:t xml:space="preserve"> </w:t>
      </w:r>
      <w:r>
        <w:rPr>
          <w:rStyle w:val="VariableTok"/>
        </w:rPr>
        <w:t>self</w:t>
      </w:r>
      <w:r>
        <w:rPr>
          <w:rStyle w:val="NormalTok"/>
        </w:rPr>
        <w:t>._calculate_match_score(</w:t>
      </w:r>
      <w:r>
        <w:br/>
      </w:r>
      <w:r>
        <w:rPr>
          <w:rStyle w:val="NormalTok"/>
        </w:rPr>
        <w:t xml:space="preserve">                patient, last_name, date_of_birth, first_name</w:t>
      </w:r>
      <w:r>
        <w:br/>
      </w:r>
      <w:r>
        <w:rPr>
          <w:rStyle w:val="NormalTok"/>
        </w:rPr>
        <w:t xml:space="preserve">            )</w:t>
      </w:r>
      <w:r>
        <w:br/>
      </w:r>
      <w:r>
        <w:br/>
      </w:r>
      <w:r>
        <w:rPr>
          <w:rStyle w:val="NormalTok"/>
        </w:rPr>
        <w:t xml:space="preserve">            results.append(PatientSearchResult(</w:t>
      </w:r>
      <w:r>
        <w:br/>
      </w:r>
      <w:r>
        <w:rPr>
          <w:rStyle w:val="NormalTok"/>
        </w:rPr>
        <w:t xml:space="preserve">                patient_id</w:t>
      </w:r>
      <w:r>
        <w:rPr>
          <w:rStyle w:val="OperatorTok"/>
        </w:rPr>
        <w:t>=</w:t>
      </w:r>
      <w:r>
        <w:rPr>
          <w:rStyle w:val="NormalTok"/>
        </w:rPr>
        <w:t>patient[</w:t>
      </w:r>
      <w:r>
        <w:rPr>
          <w:rStyle w:val="StringTok"/>
        </w:rPr>
        <w:t>"id"</w:t>
      </w:r>
      <w:r>
        <w:rPr>
          <w:rStyle w:val="NormalTok"/>
        </w:rPr>
        <w:t>],</w:t>
      </w:r>
      <w:r>
        <w:br/>
      </w:r>
      <w:r>
        <w:rPr>
          <w:rStyle w:val="NormalTok"/>
        </w:rPr>
        <w:t xml:space="preserve">                name</w:t>
      </w:r>
      <w:r>
        <w:rPr>
          <w:rStyle w:val="OperatorTok"/>
        </w:rPr>
        <w:t>=</w:t>
      </w:r>
      <w:r>
        <w:rPr>
          <w:rStyle w:val="VariableTok"/>
        </w:rPr>
        <w:t>self</w:t>
      </w:r>
      <w:r>
        <w:rPr>
          <w:rStyle w:val="NormalTok"/>
        </w:rPr>
        <w:t>._format_name(patient[</w:t>
      </w:r>
      <w:r>
        <w:rPr>
          <w:rStyle w:val="StringTok"/>
        </w:rPr>
        <w:t>"name"</w:t>
      </w:r>
      <w:r>
        <w:rPr>
          <w:rStyle w:val="NormalTok"/>
        </w:rPr>
        <w:t>][</w:t>
      </w:r>
      <w:r>
        <w:rPr>
          <w:rStyle w:val="DecValTok"/>
        </w:rPr>
        <w:t>0</w:t>
      </w:r>
      <w:r>
        <w:rPr>
          <w:rStyle w:val="NormalTok"/>
        </w:rPr>
        <w:t>]),</w:t>
      </w:r>
      <w:r>
        <w:br/>
      </w:r>
      <w:r>
        <w:rPr>
          <w:rStyle w:val="NormalTok"/>
        </w:rPr>
        <w:t xml:space="preserve">                date_of_birth</w:t>
      </w:r>
      <w:r>
        <w:rPr>
          <w:rStyle w:val="OperatorTok"/>
        </w:rPr>
        <w:t>=</w:t>
      </w:r>
      <w:r>
        <w:rPr>
          <w:rStyle w:val="NormalTok"/>
        </w:rPr>
        <w:t>date.fromisoformat(patient[</w:t>
      </w:r>
      <w:r>
        <w:rPr>
          <w:rStyle w:val="StringTok"/>
        </w:rPr>
        <w:t>"birthDate"</w:t>
      </w:r>
      <w:r>
        <w:rPr>
          <w:rStyle w:val="NormalTok"/>
        </w:rPr>
        <w:t>]),</w:t>
      </w:r>
      <w:r>
        <w:br/>
      </w:r>
      <w:r>
        <w:rPr>
          <w:rStyle w:val="NormalTok"/>
        </w:rPr>
        <w:t xml:space="preserve">                mrn</w:t>
      </w:r>
      <w:r>
        <w:rPr>
          <w:rStyle w:val="OperatorTok"/>
        </w:rPr>
        <w:t>=</w:t>
      </w:r>
      <w:r>
        <w:rPr>
          <w:rStyle w:val="VariableTok"/>
        </w:rPr>
        <w:t>self</w:t>
      </w:r>
      <w:r>
        <w:rPr>
          <w:rStyle w:val="NormalTok"/>
        </w:rPr>
        <w:t>._extract_mrn(patient),</w:t>
      </w:r>
      <w:r>
        <w:br/>
      </w:r>
      <w:r>
        <w:rPr>
          <w:rStyle w:val="NormalTok"/>
        </w:rPr>
        <w:t xml:space="preserve">                match_score</w:t>
      </w:r>
      <w:r>
        <w:rPr>
          <w:rStyle w:val="OperatorTok"/>
        </w:rPr>
        <w:t>=</w:t>
      </w:r>
      <w:r>
        <w:rPr>
          <w:rStyle w:val="NormalTok"/>
        </w:rPr>
        <w:t>score</w:t>
      </w:r>
      <w:r>
        <w:br/>
      </w:r>
      <w:r>
        <w:rPr>
          <w:rStyle w:val="NormalTok"/>
        </w:rPr>
        <w:lastRenderedPageBreak/>
        <w:t xml:space="preserve">            ))</w:t>
      </w:r>
      <w:r>
        <w:br/>
      </w:r>
      <w:r>
        <w:br/>
      </w:r>
      <w:r>
        <w:rPr>
          <w:rStyle w:val="NormalTok"/>
        </w:rPr>
        <w:t xml:space="preserve">        </w:t>
      </w:r>
      <w:r>
        <w:rPr>
          <w:rStyle w:val="ControlFlowTok"/>
        </w:rPr>
        <w:t>return</w:t>
      </w:r>
      <w:r>
        <w:rPr>
          <w:rStyle w:val="NormalTok"/>
        </w:rPr>
        <w:t xml:space="preserve"> </w:t>
      </w:r>
      <w:r>
        <w:rPr>
          <w:rStyle w:val="BuiltInTok"/>
        </w:rPr>
        <w:t>sorted</w:t>
      </w:r>
      <w:r>
        <w:rPr>
          <w:rStyle w:val="NormalTok"/>
        </w:rPr>
        <w:t>(results, key</w:t>
      </w:r>
      <w:r>
        <w:rPr>
          <w:rStyle w:val="OperatorTok"/>
        </w:rPr>
        <w:t>=</w:t>
      </w:r>
      <w:r>
        <w:rPr>
          <w:rStyle w:val="KeywordTok"/>
        </w:rPr>
        <w:t>lambda</w:t>
      </w:r>
      <w:r>
        <w:rPr>
          <w:rStyle w:val="NormalTok"/>
        </w:rPr>
        <w:t xml:space="preserve"> x: x.match_score, reverse</w:t>
      </w:r>
      <w:r>
        <w:rPr>
          <w:rStyle w:val="OperatorTok"/>
        </w:rPr>
        <w:t>=</w:t>
      </w:r>
      <w:r>
        <w:rPr>
          <w:rStyle w:val="VariableTok"/>
        </w:rPr>
        <w:t>True</w:t>
      </w:r>
      <w:r>
        <w:rPr>
          <w:rStyle w:val="NormalTok"/>
        </w:rPr>
        <w:t>)</w:t>
      </w:r>
      <w:r>
        <w:br/>
      </w:r>
      <w: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register_patient(</w:t>
      </w:r>
      <w:r>
        <w:br/>
      </w:r>
      <w:r>
        <w:rPr>
          <w:rStyle w:val="NormalTok"/>
        </w:rPr>
        <w:t xml:space="preserve">        </w:t>
      </w:r>
      <w:r>
        <w:rPr>
          <w:rStyle w:val="VariableTok"/>
        </w:rPr>
        <w:t>self</w:t>
      </w:r>
      <w:r>
        <w:rPr>
          <w:rStyle w:val="NormalTok"/>
        </w:rPr>
        <w:t>,</w:t>
      </w:r>
      <w:r>
        <w:br/>
      </w:r>
      <w:r>
        <w:rPr>
          <w:rStyle w:val="NormalTok"/>
        </w:rPr>
        <w:t xml:space="preserve">        demographics: PatientDemographics</w:t>
      </w:r>
      <w:r>
        <w:br/>
      </w:r>
      <w:r>
        <w:rPr>
          <w:rStyle w:val="NormalTok"/>
        </w:rPr>
        <w:t xml:space="preserve">    ) </w:t>
      </w:r>
      <w:r>
        <w:rPr>
          <w:rStyle w:val="OperatorTok"/>
        </w:rPr>
        <w:t>-&gt;</w:t>
      </w:r>
      <w:r>
        <w:rPr>
          <w:rStyle w:val="NormalTok"/>
        </w:rPr>
        <w:t xml:space="preserve"> Patient:</w:t>
      </w:r>
      <w:r>
        <w:br/>
      </w:r>
      <w:r>
        <w:rPr>
          <w:rStyle w:val="NormalTok"/>
        </w:rPr>
        <w:t xml:space="preserve">        </w:t>
      </w:r>
      <w:r>
        <w:rPr>
          <w:rStyle w:val="CommentTok"/>
        </w:rPr>
        <w:t>"""</w:t>
      </w:r>
      <w:r>
        <w:br/>
      </w:r>
      <w:r>
        <w:rPr>
          <w:rStyle w:val="CommentTok"/>
        </w:rPr>
        <w:t xml:space="preserve">        Register a new patient in the EHR.</w:t>
      </w:r>
      <w:r>
        <w:br/>
      </w:r>
      <w:r>
        <w:br/>
      </w:r>
      <w:r>
        <w:rPr>
          <w:rStyle w:val="CommentTok"/>
        </w:rPr>
        <w:t xml:space="preserve">        Args:</w:t>
      </w:r>
      <w:r>
        <w:br/>
      </w:r>
      <w:r>
        <w:rPr>
          <w:rStyle w:val="CommentTok"/>
        </w:rPr>
        <w:t xml:space="preserve">            demographics: Patient demographic information</w:t>
      </w:r>
      <w:r>
        <w:br/>
      </w:r>
      <w:r>
        <w:br/>
      </w:r>
      <w:r>
        <w:rPr>
          <w:rStyle w:val="CommentTok"/>
        </w:rPr>
        <w:t xml:space="preserve">        Returns:</w:t>
      </w:r>
      <w:r>
        <w:br/>
      </w:r>
      <w:r>
        <w:rPr>
          <w:rStyle w:val="CommentTok"/>
        </w:rPr>
        <w:t xml:space="preserve">            Created FHIR Patient resource</w:t>
      </w:r>
      <w:r>
        <w:br/>
      </w:r>
      <w:r>
        <w:rPr>
          <w:rStyle w:val="CommentTok"/>
        </w:rPr>
        <w:t xml:space="preserve">        """</w:t>
      </w:r>
      <w:r>
        <w:br/>
      </w:r>
      <w:r>
        <w:rPr>
          <w:rStyle w:val="NormalTok"/>
        </w:rPr>
        <w:t xml:space="preserve">        patient </w:t>
      </w:r>
      <w:r>
        <w:rPr>
          <w:rStyle w:val="OperatorTok"/>
        </w:rPr>
        <w:t>=</w:t>
      </w:r>
      <w:r>
        <w:rPr>
          <w:rStyle w:val="NormalTok"/>
        </w:rPr>
        <w:t xml:space="preserve"> Patient(</w:t>
      </w:r>
      <w:r>
        <w:br/>
      </w:r>
      <w:r>
        <w:rPr>
          <w:rStyle w:val="NormalTok"/>
        </w:rPr>
        <w:t xml:space="preserve">            name</w:t>
      </w:r>
      <w:r>
        <w:rPr>
          <w:rStyle w:val="OperatorTok"/>
        </w:rPr>
        <w:t>=</w:t>
      </w:r>
      <w:r>
        <w:rPr>
          <w:rStyle w:val="NormalTok"/>
        </w:rPr>
        <w:t>[{</w:t>
      </w:r>
      <w:r>
        <w:br/>
      </w:r>
      <w:r>
        <w:rPr>
          <w:rStyle w:val="NormalTok"/>
        </w:rPr>
        <w:t xml:space="preserve">                </w:t>
      </w:r>
      <w:r>
        <w:rPr>
          <w:rStyle w:val="StringTok"/>
        </w:rPr>
        <w:t>"use"</w:t>
      </w:r>
      <w:r>
        <w:rPr>
          <w:rStyle w:val="NormalTok"/>
        </w:rPr>
        <w:t xml:space="preserve">: </w:t>
      </w:r>
      <w:r>
        <w:rPr>
          <w:rStyle w:val="StringTok"/>
        </w:rPr>
        <w:t>"official"</w:t>
      </w:r>
      <w:r>
        <w:rPr>
          <w:rStyle w:val="NormalTok"/>
        </w:rPr>
        <w:t>,</w:t>
      </w:r>
      <w:r>
        <w:br/>
      </w:r>
      <w:r>
        <w:rPr>
          <w:rStyle w:val="NormalTok"/>
        </w:rPr>
        <w:t xml:space="preserve">                </w:t>
      </w:r>
      <w:r>
        <w:rPr>
          <w:rStyle w:val="StringTok"/>
        </w:rPr>
        <w:t>"family"</w:t>
      </w:r>
      <w:r>
        <w:rPr>
          <w:rStyle w:val="NormalTok"/>
        </w:rPr>
        <w:t>: demographics.last_name,</w:t>
      </w:r>
      <w:r>
        <w:br/>
      </w:r>
      <w:r>
        <w:rPr>
          <w:rStyle w:val="NormalTok"/>
        </w:rPr>
        <w:t xml:space="preserve">                </w:t>
      </w:r>
      <w:r>
        <w:rPr>
          <w:rStyle w:val="StringTok"/>
        </w:rPr>
        <w:t>"given"</w:t>
      </w:r>
      <w:r>
        <w:rPr>
          <w:rStyle w:val="NormalTok"/>
        </w:rPr>
        <w:t>: [demographics.first_name]</w:t>
      </w:r>
      <w:r>
        <w:br/>
      </w:r>
      <w:r>
        <w:rPr>
          <w:rStyle w:val="NormalTok"/>
        </w:rPr>
        <w:t xml:space="preserve">            }],</w:t>
      </w:r>
      <w:r>
        <w:br/>
      </w:r>
      <w:r>
        <w:rPr>
          <w:rStyle w:val="NormalTok"/>
        </w:rPr>
        <w:t xml:space="preserve">            birthDate</w:t>
      </w:r>
      <w:r>
        <w:rPr>
          <w:rStyle w:val="OperatorTok"/>
        </w:rPr>
        <w:t>=</w:t>
      </w:r>
      <w:r>
        <w:rPr>
          <w:rStyle w:val="NormalTok"/>
        </w:rPr>
        <w:t>demographics.date_of_birth.isoformat(),</w:t>
      </w:r>
      <w:r>
        <w:br/>
      </w:r>
      <w:r>
        <w:rPr>
          <w:rStyle w:val="NormalTok"/>
        </w:rPr>
        <w:t xml:space="preserve">            gender</w:t>
      </w:r>
      <w:r>
        <w:rPr>
          <w:rStyle w:val="OperatorTok"/>
        </w:rPr>
        <w:t>=</w:t>
      </w:r>
      <w:r>
        <w:rPr>
          <w:rStyle w:val="NormalTok"/>
        </w:rPr>
        <w:t>demographics.gender,</w:t>
      </w:r>
      <w:r>
        <w:br/>
      </w:r>
      <w:r>
        <w:rPr>
          <w:rStyle w:val="NormalTok"/>
        </w:rPr>
        <w:t xml:space="preserve">            telecom</w:t>
      </w:r>
      <w:r>
        <w:rPr>
          <w:rStyle w:val="OperatorTok"/>
        </w:rPr>
        <w:t>=</w:t>
      </w:r>
      <w:r>
        <w:rPr>
          <w:rStyle w:val="NormalTok"/>
        </w:rPr>
        <w:t>[],</w:t>
      </w:r>
      <w:r>
        <w:br/>
      </w:r>
      <w:r>
        <w:rPr>
          <w:rStyle w:val="NormalTok"/>
        </w:rPr>
        <w:t xml:space="preserve">            address</w:t>
      </w:r>
      <w:r>
        <w:rPr>
          <w:rStyle w:val="OperatorTok"/>
        </w:rPr>
        <w:t>=</w:t>
      </w:r>
      <w:r>
        <w:rPr>
          <w:rStyle w:val="NormalTok"/>
        </w:rPr>
        <w:t>[]</w:t>
      </w:r>
      <w:r>
        <w:br/>
      </w:r>
      <w:r>
        <w:rPr>
          <w:rStyle w:val="NormalTok"/>
        </w:rPr>
        <w:t xml:space="preserve">        )</w:t>
      </w:r>
      <w:r>
        <w:br/>
      </w:r>
      <w:r>
        <w:br/>
      </w:r>
      <w:r>
        <w:rPr>
          <w:rStyle w:val="NormalTok"/>
        </w:rPr>
        <w:t xml:space="preserve">        </w:t>
      </w:r>
      <w:r>
        <w:rPr>
          <w:rStyle w:val="CommentTok"/>
        </w:rPr>
        <w:t># Add phone numbers if provided</w:t>
      </w:r>
      <w:r>
        <w:br/>
      </w:r>
      <w:r>
        <w:rPr>
          <w:rStyle w:val="NormalTok"/>
        </w:rPr>
        <w:t xml:space="preserve">        </w:t>
      </w:r>
      <w:r>
        <w:rPr>
          <w:rStyle w:val="ControlFlowTok"/>
        </w:rPr>
        <w:t>if</w:t>
      </w:r>
      <w:r>
        <w:rPr>
          <w:rStyle w:val="NormalTok"/>
        </w:rPr>
        <w:t xml:space="preserve"> demographics.phone_home:</w:t>
      </w:r>
      <w:r>
        <w:br/>
      </w:r>
      <w:r>
        <w:rPr>
          <w:rStyle w:val="NormalTok"/>
        </w:rPr>
        <w:t xml:space="preserve">            patient.telecom.append({</w:t>
      </w:r>
      <w:r>
        <w:br/>
      </w:r>
      <w:r>
        <w:rPr>
          <w:rStyle w:val="NormalTok"/>
        </w:rPr>
        <w:t xml:space="preserve">                </w:t>
      </w:r>
      <w:r>
        <w:rPr>
          <w:rStyle w:val="StringTok"/>
        </w:rPr>
        <w:t>"system"</w:t>
      </w:r>
      <w:r>
        <w:rPr>
          <w:rStyle w:val="NormalTok"/>
        </w:rPr>
        <w:t xml:space="preserve">: </w:t>
      </w:r>
      <w:r>
        <w:rPr>
          <w:rStyle w:val="StringTok"/>
        </w:rPr>
        <w:t>"phone"</w:t>
      </w:r>
      <w:r>
        <w:rPr>
          <w:rStyle w:val="NormalTok"/>
        </w:rPr>
        <w:t>,</w:t>
      </w:r>
      <w:r>
        <w:br/>
      </w:r>
      <w:r>
        <w:rPr>
          <w:rStyle w:val="NormalTok"/>
        </w:rPr>
        <w:t xml:space="preserve">                </w:t>
      </w:r>
      <w:r>
        <w:rPr>
          <w:rStyle w:val="StringTok"/>
        </w:rPr>
        <w:t>"value"</w:t>
      </w:r>
      <w:r>
        <w:rPr>
          <w:rStyle w:val="NormalTok"/>
        </w:rPr>
        <w:t>: demographics.phone_home,</w:t>
      </w:r>
      <w:r>
        <w:br/>
      </w:r>
      <w:r>
        <w:rPr>
          <w:rStyle w:val="NormalTok"/>
        </w:rPr>
        <w:t xml:space="preserve">                </w:t>
      </w:r>
      <w:r>
        <w:rPr>
          <w:rStyle w:val="StringTok"/>
        </w:rPr>
        <w:t>"use"</w:t>
      </w:r>
      <w:r>
        <w:rPr>
          <w:rStyle w:val="NormalTok"/>
        </w:rPr>
        <w:t xml:space="preserve">: </w:t>
      </w:r>
      <w:r>
        <w:rPr>
          <w:rStyle w:val="StringTok"/>
        </w:rPr>
        <w:t>"home"</w:t>
      </w:r>
      <w:r>
        <w:br/>
      </w:r>
      <w:r>
        <w:rPr>
          <w:rStyle w:val="NormalTok"/>
        </w:rPr>
        <w:t xml:space="preserve">            })</w:t>
      </w:r>
      <w:r>
        <w:br/>
      </w:r>
      <w:r>
        <w:rPr>
          <w:rStyle w:val="NormalTok"/>
        </w:rPr>
        <w:t xml:space="preserve">        </w:t>
      </w:r>
      <w:r>
        <w:rPr>
          <w:rStyle w:val="ControlFlowTok"/>
        </w:rPr>
        <w:t>if</w:t>
      </w:r>
      <w:r>
        <w:rPr>
          <w:rStyle w:val="NormalTok"/>
        </w:rPr>
        <w:t xml:space="preserve"> demographics.phone_work:</w:t>
      </w:r>
      <w:r>
        <w:br/>
      </w:r>
      <w:r>
        <w:rPr>
          <w:rStyle w:val="NormalTok"/>
        </w:rPr>
        <w:t xml:space="preserve">            patient.telecom.append({</w:t>
      </w:r>
      <w:r>
        <w:br/>
      </w:r>
      <w:r>
        <w:rPr>
          <w:rStyle w:val="NormalTok"/>
        </w:rPr>
        <w:t xml:space="preserve">                </w:t>
      </w:r>
      <w:r>
        <w:rPr>
          <w:rStyle w:val="StringTok"/>
        </w:rPr>
        <w:t>"system"</w:t>
      </w:r>
      <w:r>
        <w:rPr>
          <w:rStyle w:val="NormalTok"/>
        </w:rPr>
        <w:t xml:space="preserve">: </w:t>
      </w:r>
      <w:r>
        <w:rPr>
          <w:rStyle w:val="StringTok"/>
        </w:rPr>
        <w:t>"phone"</w:t>
      </w:r>
      <w:r>
        <w:rPr>
          <w:rStyle w:val="NormalTok"/>
        </w:rPr>
        <w:t>,</w:t>
      </w:r>
      <w:r>
        <w:br/>
      </w:r>
      <w:r>
        <w:rPr>
          <w:rStyle w:val="NormalTok"/>
        </w:rPr>
        <w:t xml:space="preserve">                </w:t>
      </w:r>
      <w:r>
        <w:rPr>
          <w:rStyle w:val="StringTok"/>
        </w:rPr>
        <w:t>"value"</w:t>
      </w:r>
      <w:r>
        <w:rPr>
          <w:rStyle w:val="NormalTok"/>
        </w:rPr>
        <w:t>: demographics.phone_work,</w:t>
      </w:r>
      <w:r>
        <w:br/>
      </w:r>
      <w:r>
        <w:rPr>
          <w:rStyle w:val="NormalTok"/>
        </w:rPr>
        <w:t xml:space="preserve">                </w:t>
      </w:r>
      <w:r>
        <w:rPr>
          <w:rStyle w:val="StringTok"/>
        </w:rPr>
        <w:t>"use"</w:t>
      </w:r>
      <w:r>
        <w:rPr>
          <w:rStyle w:val="NormalTok"/>
        </w:rPr>
        <w:t xml:space="preserve">: </w:t>
      </w:r>
      <w:r>
        <w:rPr>
          <w:rStyle w:val="StringTok"/>
        </w:rPr>
        <w:t>"work"</w:t>
      </w:r>
      <w:r>
        <w:br/>
      </w:r>
      <w:r>
        <w:rPr>
          <w:rStyle w:val="NormalTok"/>
        </w:rPr>
        <w:t xml:space="preserve">            })</w:t>
      </w:r>
      <w:r>
        <w:br/>
      </w:r>
      <w:r>
        <w:br/>
      </w:r>
      <w:r>
        <w:rPr>
          <w:rStyle w:val="NormalTok"/>
        </w:rPr>
        <w:t xml:space="preserve">        </w:t>
      </w:r>
      <w:r>
        <w:rPr>
          <w:rStyle w:val="CommentTok"/>
        </w:rPr>
        <w:t># Add address if provided</w:t>
      </w:r>
      <w:r>
        <w:br/>
      </w:r>
      <w:r>
        <w:rPr>
          <w:rStyle w:val="NormalTok"/>
        </w:rPr>
        <w:t xml:space="preserve">        </w:t>
      </w:r>
      <w:r>
        <w:rPr>
          <w:rStyle w:val="ControlFlowTok"/>
        </w:rPr>
        <w:t>if</w:t>
      </w:r>
      <w:r>
        <w:rPr>
          <w:rStyle w:val="NormalTok"/>
        </w:rPr>
        <w:t xml:space="preserve"> demographics.address_line:</w:t>
      </w:r>
      <w:r>
        <w:br/>
      </w:r>
      <w:r>
        <w:rPr>
          <w:rStyle w:val="NormalTok"/>
        </w:rPr>
        <w:t xml:space="preserve">            patient.address.append({</w:t>
      </w:r>
      <w:r>
        <w:br/>
      </w:r>
      <w:r>
        <w:rPr>
          <w:rStyle w:val="NormalTok"/>
        </w:rPr>
        <w:t xml:space="preserve">                </w:t>
      </w:r>
      <w:r>
        <w:rPr>
          <w:rStyle w:val="StringTok"/>
        </w:rPr>
        <w:t>"use"</w:t>
      </w:r>
      <w:r>
        <w:rPr>
          <w:rStyle w:val="NormalTok"/>
        </w:rPr>
        <w:t xml:space="preserve">: </w:t>
      </w:r>
      <w:r>
        <w:rPr>
          <w:rStyle w:val="StringTok"/>
        </w:rPr>
        <w:t>"home"</w:t>
      </w:r>
      <w:r>
        <w:rPr>
          <w:rStyle w:val="NormalTok"/>
        </w:rPr>
        <w:t>,</w:t>
      </w:r>
      <w:r>
        <w:br/>
      </w:r>
      <w:r>
        <w:rPr>
          <w:rStyle w:val="NormalTok"/>
        </w:rPr>
        <w:t xml:space="preserve">                </w:t>
      </w:r>
      <w:r>
        <w:rPr>
          <w:rStyle w:val="StringTok"/>
        </w:rPr>
        <w:t>"line"</w:t>
      </w:r>
      <w:r>
        <w:rPr>
          <w:rStyle w:val="NormalTok"/>
        </w:rPr>
        <w:t>: [demographics.address_line],</w:t>
      </w:r>
      <w:r>
        <w:br/>
      </w:r>
      <w:r>
        <w:rPr>
          <w:rStyle w:val="NormalTok"/>
        </w:rPr>
        <w:t xml:space="preserve">                </w:t>
      </w:r>
      <w:r>
        <w:rPr>
          <w:rStyle w:val="StringTok"/>
        </w:rPr>
        <w:t>"city"</w:t>
      </w:r>
      <w:r>
        <w:rPr>
          <w:rStyle w:val="NormalTok"/>
        </w:rPr>
        <w:t>: demographics.city,</w:t>
      </w:r>
      <w:r>
        <w:br/>
      </w:r>
      <w:r>
        <w:rPr>
          <w:rStyle w:val="NormalTok"/>
        </w:rPr>
        <w:lastRenderedPageBreak/>
        <w:t xml:space="preserve">                </w:t>
      </w:r>
      <w:r>
        <w:rPr>
          <w:rStyle w:val="StringTok"/>
        </w:rPr>
        <w:t>"state"</w:t>
      </w:r>
      <w:r>
        <w:rPr>
          <w:rStyle w:val="NormalTok"/>
        </w:rPr>
        <w:t>: demographics.state,</w:t>
      </w:r>
      <w:r>
        <w:br/>
      </w:r>
      <w:r>
        <w:rPr>
          <w:rStyle w:val="NormalTok"/>
        </w:rPr>
        <w:t xml:space="preserve">                </w:t>
      </w:r>
      <w:r>
        <w:rPr>
          <w:rStyle w:val="StringTok"/>
        </w:rPr>
        <w:t>"postalCode"</w:t>
      </w:r>
      <w:r>
        <w:rPr>
          <w:rStyle w:val="NormalTok"/>
        </w:rPr>
        <w:t>: demographics.postal_code</w:t>
      </w:r>
      <w:r>
        <w:br/>
      </w:r>
      <w:r>
        <w:rPr>
          <w:rStyle w:val="NormalTok"/>
        </w:rPr>
        <w:t xml:space="preserve">            })</w:t>
      </w:r>
      <w:r>
        <w:br/>
      </w:r>
      <w:r>
        <w:br/>
      </w:r>
      <w:r>
        <w:rPr>
          <w:rStyle w:val="NormalTok"/>
        </w:rPr>
        <w:t xml:space="preserve">        </w:t>
      </w:r>
      <w:r>
        <w:rPr>
          <w:rStyle w:val="CommentTok"/>
        </w:rPr>
        <w:t># Create patient in FHIR server</w:t>
      </w:r>
      <w:r>
        <w:br/>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.client.post(</w:t>
      </w:r>
      <w:r>
        <w:br/>
      </w:r>
      <w:r>
        <w:rPr>
          <w:rStyle w:val="NormalTok"/>
        </w:rPr>
        <w:t xml:space="preserve">            </w:t>
      </w:r>
      <w:r>
        <w:rPr>
          <w:rStyle w:val="SpecialStringTok"/>
        </w:rPr>
        <w:t>f"</w:t>
      </w:r>
      <w:r>
        <w:rPr>
          <w:rStyle w:val="SpecialCharTok"/>
        </w:rPr>
        <w:t>{</w:t>
      </w:r>
      <w:r>
        <w:rPr>
          <w:rStyle w:val="VariableTok"/>
        </w:rPr>
        <w:t>self</w:t>
      </w:r>
      <w:r>
        <w:rPr>
          <w:rStyle w:val="SpecialCharTok"/>
        </w:rPr>
        <w:t>.</w:t>
      </w:r>
      <w:r>
        <w:rPr>
          <w:rStyle w:val="NormalTok"/>
        </w:rPr>
        <w:t>base_url</w:t>
      </w:r>
      <w:r>
        <w:rPr>
          <w:rStyle w:val="SpecialCharTok"/>
        </w:rPr>
        <w:t>}</w:t>
      </w:r>
      <w:r>
        <w:rPr>
          <w:rStyle w:val="SpecialStringTok"/>
        </w:rPr>
        <w:t>/Patient"</w:t>
      </w:r>
      <w:r>
        <w:rPr>
          <w:rStyle w:val="NormalTok"/>
        </w:rPr>
        <w:t>,</w:t>
      </w:r>
      <w:r>
        <w:br/>
      </w:r>
      <w:r>
        <w:rPr>
          <w:rStyle w:val="NormalTok"/>
        </w:rPr>
        <w:t xml:space="preserve">            json</w:t>
      </w:r>
      <w:r>
        <w:rPr>
          <w:rStyle w:val="OperatorTok"/>
        </w:rPr>
        <w:t>=</w:t>
      </w:r>
      <w:r>
        <w:rPr>
          <w:rStyle w:val="NormalTok"/>
        </w:rPr>
        <w:t>patient.</w:t>
      </w:r>
      <w:r>
        <w:rPr>
          <w:rStyle w:val="BuiltInTok"/>
        </w:rPr>
        <w:t>dict</w:t>
      </w:r>
      <w:r>
        <w:rPr>
          <w:rStyle w:val="NormalTok"/>
        </w:rPr>
        <w:t>(exclude_none</w:t>
      </w:r>
      <w:r>
        <w:rPr>
          <w:rStyle w:val="OperatorTok"/>
        </w:rPr>
        <w:t>=</w:t>
      </w:r>
      <w:r>
        <w:rPr>
          <w:rStyle w:val="VariableTok"/>
        </w:rPr>
        <w:t>True</w:t>
      </w:r>
      <w:r>
        <w:rPr>
          <w:rStyle w:val="NormalTok"/>
        </w:rPr>
        <w:t>)</w:t>
      </w:r>
      <w:r>
        <w:br/>
      </w:r>
      <w:r>
        <w:rPr>
          <w:rStyle w:val="NormalTok"/>
        </w:rPr>
        <w:t xml:space="preserve">        )</w:t>
      </w:r>
      <w:r>
        <w:br/>
      </w:r>
      <w:r>
        <w:rPr>
          <w:rStyle w:val="NormalTok"/>
        </w:rPr>
        <w:t xml:space="preserve">        response.raise_for_status()</w:t>
      </w:r>
      <w:r>
        <w:br/>
      </w:r>
      <w:r>
        <w:br/>
      </w:r>
      <w:r>
        <w:rPr>
          <w:rStyle w:val="NormalTok"/>
        </w:rPr>
        <w:t xml:space="preserve">        created_patient </w:t>
      </w:r>
      <w:r>
        <w:rPr>
          <w:rStyle w:val="OperatorTok"/>
        </w:rPr>
        <w:t>=</w:t>
      </w:r>
      <w:r>
        <w:rPr>
          <w:rStyle w:val="NormalTok"/>
        </w:rPr>
        <w:t xml:space="preserve"> Patient.parse_obj(response.json())</w:t>
      </w:r>
      <w:r>
        <w:br/>
      </w:r>
      <w:r>
        <w:br/>
      </w:r>
      <w:r>
        <w:rPr>
          <w:rStyle w:val="NormalTok"/>
        </w:rPr>
        <w:t xml:space="preserve">        </w:t>
      </w:r>
      <w:r>
        <w:rPr>
          <w:rStyle w:val="CommentTok"/>
        </w:rPr>
        <w:t># If Medicaid ID provided, create coverage resource</w:t>
      </w:r>
      <w:r>
        <w:br/>
      </w:r>
      <w:r>
        <w:rPr>
          <w:rStyle w:val="NormalTok"/>
        </w:rPr>
        <w:t xml:space="preserve">        </w:t>
      </w:r>
      <w:r>
        <w:rPr>
          <w:rStyle w:val="ControlFlowTok"/>
        </w:rPr>
        <w:t>if</w:t>
      </w:r>
      <w:r>
        <w:rPr>
          <w:rStyle w:val="NormalTok"/>
        </w:rPr>
        <w:t xml:space="preserve"> demographics.medicaid_id:</w:t>
      </w:r>
      <w:r>
        <w:br/>
      </w:r>
      <w:r>
        <w:rPr>
          <w:rStyle w:val="NormalTok"/>
        </w:rPr>
        <w:t xml:space="preserve">            </w:t>
      </w:r>
      <w:r>
        <w:rPr>
          <w:rStyle w:val="ControlFlowTok"/>
        </w:rPr>
        <w:t>await</w:t>
      </w:r>
      <w:r>
        <w:rPr>
          <w:rStyle w:val="NormalTok"/>
        </w:rPr>
        <w:t xml:space="preserve"> </w:t>
      </w:r>
      <w:r>
        <w:rPr>
          <w:rStyle w:val="VariableTok"/>
        </w:rPr>
        <w:t>self</w:t>
      </w:r>
      <w:r>
        <w:rPr>
          <w:rStyle w:val="NormalTok"/>
        </w:rPr>
        <w:t>._create_medicaid_coverage(</w:t>
      </w:r>
      <w:r>
        <w:br/>
      </w:r>
      <w:r>
        <w:rPr>
          <w:rStyle w:val="NormalTok"/>
        </w:rPr>
        <w:t xml:space="preserve">                created_patient.</w:t>
      </w:r>
      <w:r>
        <w:rPr>
          <w:rStyle w:val="BuiltInTok"/>
        </w:rPr>
        <w:t>id</w:t>
      </w:r>
      <w:r>
        <w:rPr>
          <w:rStyle w:val="NormalTok"/>
        </w:rPr>
        <w:t>,</w:t>
      </w:r>
      <w:r>
        <w:br/>
      </w:r>
      <w:r>
        <w:rPr>
          <w:rStyle w:val="NormalTok"/>
        </w:rPr>
        <w:t xml:space="preserve">                demographics.medicaid_id</w:t>
      </w:r>
      <w:r>
        <w:br/>
      </w:r>
      <w:r>
        <w:rPr>
          <w:rStyle w:val="NormalTok"/>
        </w:rPr>
        <w:t xml:space="preserve">            )</w:t>
      </w:r>
      <w:r>
        <w:br/>
      </w:r>
      <w:r>
        <w:br/>
      </w:r>
      <w:r>
        <w:rPr>
          <w:rStyle w:val="NormalTok"/>
        </w:rPr>
        <w:t xml:space="preserve">        </w:t>
      </w:r>
      <w:r>
        <w:rPr>
          <w:rStyle w:val="ControlFlowTok"/>
        </w:rPr>
        <w:t>return</w:t>
      </w:r>
      <w:r>
        <w:rPr>
          <w:rStyle w:val="NormalTok"/>
        </w:rPr>
        <w:t xml:space="preserve"> created_patient</w:t>
      </w:r>
      <w:r>
        <w:br/>
      </w:r>
      <w: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verify_eligibility(</w:t>
      </w:r>
      <w:r>
        <w:br/>
      </w:r>
      <w:r>
        <w:rPr>
          <w:rStyle w:val="NormalTok"/>
        </w:rPr>
        <w:t xml:space="preserve">        </w:t>
      </w:r>
      <w:r>
        <w:rPr>
          <w:rStyle w:val="VariableTok"/>
        </w:rPr>
        <w:t>self</w:t>
      </w:r>
      <w:r>
        <w:rPr>
          <w:rStyle w:val="NormalTok"/>
        </w:rPr>
        <w:t>,</w:t>
      </w:r>
      <w:r>
        <w:br/>
      </w:r>
      <w:r>
        <w:rPr>
          <w:rStyle w:val="NormalTok"/>
        </w:rPr>
        <w:t xml:space="preserve">        medicaid_id: </w:t>
      </w:r>
      <w:r>
        <w:rPr>
          <w:rStyle w:val="BuiltInTok"/>
        </w:rPr>
        <w:t>str</w:t>
      </w:r>
      <w:r>
        <w:rPr>
          <w:rStyle w:val="NormalTok"/>
        </w:rPr>
        <w:t>,</w:t>
      </w:r>
      <w:r>
        <w:br/>
      </w:r>
      <w:r>
        <w:rPr>
          <w:rStyle w:val="NormalTok"/>
        </w:rPr>
        <w:t xml:space="preserve">        service_date: date</w:t>
      </w:r>
      <w:r>
        <w:br/>
      </w:r>
      <w:r>
        <w:rPr>
          <w:rStyle w:val="NormalTok"/>
        </w:rPr>
        <w:t xml:space="preserve">    ) </w:t>
      </w:r>
      <w:r>
        <w:rPr>
          <w:rStyle w:val="OperatorTok"/>
        </w:rPr>
        <w:t>-&gt;</w:t>
      </w:r>
      <w:r>
        <w:rPr>
          <w:rStyle w:val="NormalTok"/>
        </w:rPr>
        <w:t xml:space="preserve"> </w:t>
      </w:r>
      <w:r>
        <w:rPr>
          <w:rStyle w:val="BuiltInTok"/>
        </w:rPr>
        <w:t>dict</w:t>
      </w:r>
      <w:r>
        <w:rPr>
          <w:rStyle w:val="NormalTok"/>
        </w:rPr>
        <w:t>:</w:t>
      </w:r>
      <w:r>
        <w:br/>
      </w:r>
      <w:r>
        <w:rPr>
          <w:rStyle w:val="NormalTok"/>
        </w:rPr>
        <w:t xml:space="preserve">        </w:t>
      </w:r>
      <w:r>
        <w:rPr>
          <w:rStyle w:val="CommentTok"/>
        </w:rPr>
        <w:t>"""</w:t>
      </w:r>
      <w:r>
        <w:br/>
      </w:r>
      <w:r>
        <w:rPr>
          <w:rStyle w:val="CommentTok"/>
        </w:rPr>
        <w:t xml:space="preserve">        Verify Medicaid eligibility via X12 270/271.</w:t>
      </w:r>
      <w:r>
        <w:br/>
      </w:r>
      <w:r>
        <w:br/>
      </w:r>
      <w:r>
        <w:rPr>
          <w:rStyle w:val="CommentTok"/>
        </w:rPr>
        <w:t xml:space="preserve">        Args:</w:t>
      </w:r>
      <w:r>
        <w:br/>
      </w:r>
      <w:r>
        <w:rPr>
          <w:rStyle w:val="CommentTok"/>
        </w:rPr>
        <w:t xml:space="preserve">            medicaid_id: Patient's Medicaid identifier</w:t>
      </w:r>
      <w:r>
        <w:br/>
      </w:r>
      <w:r>
        <w:rPr>
          <w:rStyle w:val="CommentTok"/>
        </w:rPr>
        <w:t xml:space="preserve">            service_date: Date of service for eligibility check</w:t>
      </w:r>
      <w:r>
        <w:br/>
      </w:r>
      <w:r>
        <w:br/>
      </w:r>
      <w:r>
        <w:rPr>
          <w:rStyle w:val="CommentTok"/>
        </w:rPr>
        <w:t xml:space="preserve">        Returns:</w:t>
      </w:r>
      <w:r>
        <w:br/>
      </w:r>
      <w:r>
        <w:rPr>
          <w:rStyle w:val="CommentTok"/>
        </w:rPr>
        <w:t xml:space="preserve">            Eligibility response with coverage details</w:t>
      </w:r>
      <w:r>
        <w:br/>
      </w:r>
      <w:r>
        <w:rPr>
          <w:rStyle w:val="CommentTok"/>
        </w:rPr>
        <w:t xml:space="preserve">        """</w:t>
      </w:r>
      <w:r>
        <w:br/>
      </w:r>
      <w:r>
        <w:rPr>
          <w:rStyle w:val="NormalTok"/>
        </w:rPr>
        <w:t xml:space="preserve">        </w:t>
      </w:r>
      <w:r>
        <w:rPr>
          <w:rStyle w:val="CommentTok"/>
        </w:rPr>
        <w:t># In production, this would call an eligibility clearinghouse</w:t>
      </w:r>
      <w:r>
        <w:br/>
      </w:r>
      <w:r>
        <w:rPr>
          <w:rStyle w:val="NormalTok"/>
        </w:rPr>
        <w:t xml:space="preserve">        </w:t>
      </w:r>
      <w:r>
        <w:rPr>
          <w:rStyle w:val="CommentTok"/>
        </w:rPr>
        <w:t># For demonstration, a simulated response is returned</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"status"</w:t>
      </w:r>
      <w:r>
        <w:rPr>
          <w:rStyle w:val="NormalTok"/>
        </w:rPr>
        <w:t xml:space="preserve">: </w:t>
      </w:r>
      <w:r>
        <w:rPr>
          <w:rStyle w:val="StringTok"/>
        </w:rPr>
        <w:t>"active"</w:t>
      </w:r>
      <w:r>
        <w:rPr>
          <w:rStyle w:val="NormalTok"/>
        </w:rPr>
        <w:t>,</w:t>
      </w:r>
      <w:r>
        <w:br/>
      </w:r>
      <w:r>
        <w:rPr>
          <w:rStyle w:val="NormalTok"/>
        </w:rPr>
        <w:t xml:space="preserve">            </w:t>
      </w:r>
      <w:r>
        <w:rPr>
          <w:rStyle w:val="StringTok"/>
        </w:rPr>
        <w:t>"coverage_start"</w:t>
      </w:r>
      <w:r>
        <w:rPr>
          <w:rStyle w:val="NormalTok"/>
        </w:rPr>
        <w:t xml:space="preserve">: </w:t>
      </w:r>
      <w:r>
        <w:rPr>
          <w:rStyle w:val="StringTok"/>
        </w:rPr>
        <w:t>"2025-01-01"</w:t>
      </w:r>
      <w:r>
        <w:rPr>
          <w:rStyle w:val="NormalTok"/>
        </w:rPr>
        <w:t>,</w:t>
      </w:r>
      <w:r>
        <w:br/>
      </w:r>
      <w:r>
        <w:rPr>
          <w:rStyle w:val="NormalTok"/>
        </w:rPr>
        <w:t xml:space="preserve">            </w:t>
      </w:r>
      <w:r>
        <w:rPr>
          <w:rStyle w:val="StringTok"/>
        </w:rPr>
        <w:t>"coverage_end"</w:t>
      </w:r>
      <w:r>
        <w:rPr>
          <w:rStyle w:val="NormalTok"/>
        </w:rPr>
        <w:t xml:space="preserve">: </w:t>
      </w:r>
      <w:r>
        <w:rPr>
          <w:rStyle w:val="StringTok"/>
        </w:rPr>
        <w:t>"2026-12-31"</w:t>
      </w:r>
      <w:r>
        <w:rPr>
          <w:rStyle w:val="NormalTok"/>
        </w:rPr>
        <w:t>,</w:t>
      </w:r>
      <w:r>
        <w:br/>
      </w:r>
      <w:r>
        <w:rPr>
          <w:rStyle w:val="NormalTok"/>
        </w:rPr>
        <w:t xml:space="preserve">            </w:t>
      </w:r>
      <w:r>
        <w:rPr>
          <w:rStyle w:val="StringTok"/>
        </w:rPr>
        <w:t>"plan_name"</w:t>
      </w:r>
      <w:r>
        <w:rPr>
          <w:rStyle w:val="NormalTok"/>
        </w:rPr>
        <w:t xml:space="preserve">: </w:t>
      </w:r>
      <w:r>
        <w:rPr>
          <w:rStyle w:val="StringTok"/>
        </w:rPr>
        <w:t>"Meridian Health Plan of Illinois"</w:t>
      </w:r>
      <w:r>
        <w:rPr>
          <w:rStyle w:val="NormalTok"/>
        </w:rPr>
        <w:t>,</w:t>
      </w:r>
      <w:r>
        <w:br/>
      </w:r>
      <w:r>
        <w:rPr>
          <w:rStyle w:val="NormalTok"/>
        </w:rPr>
        <w:t xml:space="preserve">            </w:t>
      </w:r>
      <w:r>
        <w:rPr>
          <w:rStyle w:val="StringTok"/>
        </w:rPr>
        <w:t>"copay"</w:t>
      </w:r>
      <w:r>
        <w:rPr>
          <w:rStyle w:val="NormalTok"/>
        </w:rPr>
        <w:t xml:space="preserve">: </w:t>
      </w:r>
      <w:r>
        <w:rPr>
          <w:rStyle w:val="DecValTok"/>
        </w:rPr>
        <w:t>0</w:t>
      </w:r>
      <w:r>
        <w:rPr>
          <w:rStyle w:val="NormalTok"/>
        </w:rPr>
        <w:t>,</w:t>
      </w:r>
      <w:r>
        <w:br/>
      </w:r>
      <w:r>
        <w:rPr>
          <w:rStyle w:val="NormalTok"/>
        </w:rPr>
        <w:t xml:space="preserve">            </w:t>
      </w:r>
      <w:r>
        <w:rPr>
          <w:rStyle w:val="StringTok"/>
        </w:rPr>
        <w:t>"prior_auth_required"</w:t>
      </w:r>
      <w:r>
        <w:rPr>
          <w:rStyle w:val="NormalTok"/>
        </w:rPr>
        <w:t xml:space="preserve">: </w:t>
      </w:r>
      <w:r>
        <w:rPr>
          <w:rStyle w:val="VariableTok"/>
        </w:rPr>
        <w:t>False</w:t>
      </w:r>
      <w:r>
        <w:br/>
      </w:r>
      <w:r>
        <w:rPr>
          <w:rStyle w:val="NormalTok"/>
        </w:rPr>
        <w:t xml:space="preserve">        }</w:t>
      </w:r>
      <w:r>
        <w:br/>
      </w:r>
      <w: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create_encounter(</w:t>
      </w:r>
      <w:r>
        <w:br/>
      </w:r>
      <w:r>
        <w:rPr>
          <w:rStyle w:val="NormalTok"/>
        </w:rPr>
        <w:lastRenderedPageBreak/>
        <w:t xml:space="preserve">        </w:t>
      </w:r>
      <w:r>
        <w:rPr>
          <w:rStyle w:val="VariableTok"/>
        </w:rPr>
        <w:t>self</w:t>
      </w:r>
      <w:r>
        <w:rPr>
          <w:rStyle w:val="NormalTok"/>
        </w:rPr>
        <w:t>,</w:t>
      </w:r>
      <w:r>
        <w:br/>
      </w:r>
      <w:r>
        <w:rPr>
          <w:rStyle w:val="NormalTok"/>
        </w:rPr>
        <w:t xml:space="preserve">        patient_id: </w:t>
      </w:r>
      <w:r>
        <w:rPr>
          <w:rStyle w:val="BuiltInTok"/>
        </w:rPr>
        <w:t>str</w:t>
      </w:r>
      <w:r>
        <w:rPr>
          <w:rStyle w:val="NormalTok"/>
        </w:rPr>
        <w:t>,</w:t>
      </w:r>
      <w:r>
        <w:br/>
      </w:r>
      <w:r>
        <w:rPr>
          <w:rStyle w:val="NormalTok"/>
        </w:rPr>
        <w:t xml:space="preserve">        provider_id: </w:t>
      </w:r>
      <w:r>
        <w:rPr>
          <w:rStyle w:val="BuiltInTok"/>
        </w:rPr>
        <w:t>str</w:t>
      </w:r>
      <w:r>
        <w:rPr>
          <w:rStyle w:val="NormalTok"/>
        </w:rPr>
        <w:t>,</w:t>
      </w:r>
      <w:r>
        <w:br/>
      </w:r>
      <w:r>
        <w:rPr>
          <w:rStyle w:val="NormalTok"/>
        </w:rPr>
        <w:t xml:space="preserve">        reason: </w:t>
      </w:r>
      <w:r>
        <w:rPr>
          <w:rStyle w:val="BuiltInTok"/>
        </w:rPr>
        <w:t>str</w:t>
      </w:r>
      <w:r>
        <w:br/>
      </w:r>
      <w:r>
        <w:rPr>
          <w:rStyle w:val="NormalTok"/>
        </w:rPr>
        <w:t xml:space="preserve">    ) </w:t>
      </w:r>
      <w:r>
        <w:rPr>
          <w:rStyle w:val="OperatorTok"/>
        </w:rPr>
        <w:t>-&gt;</w:t>
      </w:r>
      <w:r>
        <w:rPr>
          <w:rStyle w:val="NormalTok"/>
        </w:rPr>
        <w:t xml:space="preserve"> Encounter:</w:t>
      </w:r>
      <w:r>
        <w:br/>
      </w:r>
      <w:r>
        <w:rPr>
          <w:rStyle w:val="NormalTok"/>
        </w:rPr>
        <w:t xml:space="preserve">        </w:t>
      </w:r>
      <w:r>
        <w:rPr>
          <w:rStyle w:val="CommentTok"/>
        </w:rPr>
        <w:t>"""</w:t>
      </w:r>
      <w:r>
        <w:br/>
      </w:r>
      <w:r>
        <w:rPr>
          <w:rStyle w:val="CommentTok"/>
        </w:rPr>
        <w:t xml:space="preserve">        Initialize an encounter for the patient visit.</w:t>
      </w:r>
      <w:r>
        <w:br/>
      </w:r>
      <w:r>
        <w:br/>
      </w:r>
      <w:r>
        <w:rPr>
          <w:rStyle w:val="CommentTok"/>
        </w:rPr>
        <w:t xml:space="preserve">        Args:</w:t>
      </w:r>
      <w:r>
        <w:br/>
      </w:r>
      <w:r>
        <w:rPr>
          <w:rStyle w:val="CommentTok"/>
        </w:rPr>
        <w:t xml:space="preserve">            patient_id: FHIR Patient resource ID</w:t>
      </w:r>
      <w:r>
        <w:br/>
      </w:r>
      <w:r>
        <w:rPr>
          <w:rStyle w:val="CommentTok"/>
        </w:rPr>
        <w:t xml:space="preserve">            provider_id: FHIR Practitioner resource ID</w:t>
      </w:r>
      <w:r>
        <w:br/>
      </w:r>
      <w:r>
        <w:rPr>
          <w:rStyle w:val="CommentTok"/>
        </w:rPr>
        <w:t xml:space="preserve">            reason: Chief complaint or reason for visit</w:t>
      </w:r>
      <w:r>
        <w:br/>
      </w:r>
      <w:r>
        <w:br/>
      </w:r>
      <w:r>
        <w:rPr>
          <w:rStyle w:val="CommentTok"/>
        </w:rPr>
        <w:t xml:space="preserve">        Returns:</w:t>
      </w:r>
      <w:r>
        <w:br/>
      </w:r>
      <w:r>
        <w:rPr>
          <w:rStyle w:val="CommentTok"/>
        </w:rPr>
        <w:t xml:space="preserve">            Created FHIR Encounter resource</w:t>
      </w:r>
      <w:r>
        <w:br/>
      </w:r>
      <w:r>
        <w:rPr>
          <w:rStyle w:val="CommentTok"/>
        </w:rPr>
        <w:t xml:space="preserve">        """</w:t>
      </w:r>
      <w:r>
        <w:br/>
      </w:r>
      <w:r>
        <w:rPr>
          <w:rStyle w:val="NormalTok"/>
        </w:rPr>
        <w:t xml:space="preserve">        encounter </w:t>
      </w:r>
      <w:r>
        <w:rPr>
          <w:rStyle w:val="OperatorTok"/>
        </w:rPr>
        <w:t>=</w:t>
      </w:r>
      <w:r>
        <w:rPr>
          <w:rStyle w:val="NormalTok"/>
        </w:rPr>
        <w:t xml:space="preserve"> Encounter(</w:t>
      </w:r>
      <w:r>
        <w:br/>
      </w:r>
      <w:r>
        <w:rPr>
          <w:rStyle w:val="NormalTok"/>
        </w:rPr>
        <w:t xml:space="preserve">            status</w:t>
      </w:r>
      <w:r>
        <w:rPr>
          <w:rStyle w:val="OperatorTok"/>
        </w:rPr>
        <w:t>=</w:t>
      </w:r>
      <w:r>
        <w:rPr>
          <w:rStyle w:val="StringTok"/>
        </w:rPr>
        <w:t>"arrived"</w:t>
      </w:r>
      <w:r>
        <w:rPr>
          <w:rStyle w:val="NormalTok"/>
        </w:rPr>
        <w:t>,</w:t>
      </w:r>
      <w:r>
        <w:br/>
      </w:r>
      <w:r>
        <w:rPr>
          <w:rStyle w:val="NormalTok"/>
        </w:rPr>
        <w:t xml:space="preserve">            class_fhir</w:t>
      </w:r>
      <w:r>
        <w:rPr>
          <w:rStyle w:val="OperatorTok"/>
        </w:rPr>
        <w:t>=</w:t>
      </w:r>
      <w:r>
        <w:rPr>
          <w:rStyle w:val="NormalTok"/>
        </w:rPr>
        <w:t>{</w:t>
      </w:r>
      <w:r>
        <w:br/>
      </w:r>
      <w:r>
        <w:rPr>
          <w:rStyle w:val="NormalTok"/>
        </w:rPr>
        <w:t xml:space="preserve">                </w:t>
      </w:r>
      <w:r>
        <w:rPr>
          <w:rStyle w:val="StringTok"/>
        </w:rPr>
        <w:t>"system"</w:t>
      </w:r>
      <w:r>
        <w:rPr>
          <w:rStyle w:val="NormalTok"/>
        </w:rPr>
        <w:t xml:space="preserve">: </w:t>
      </w:r>
      <w:r>
        <w:rPr>
          <w:rStyle w:val="StringTok"/>
        </w:rPr>
        <w:t>"http://terminology.hl7.org/CodeSystem/v3-ActCode"</w:t>
      </w:r>
      <w:r>
        <w:rPr>
          <w:rStyle w:val="NormalTok"/>
        </w:rPr>
        <w:t>,</w:t>
      </w:r>
      <w:r>
        <w:br/>
      </w:r>
      <w:r>
        <w:rPr>
          <w:rStyle w:val="NormalTok"/>
        </w:rPr>
        <w:t xml:space="preserve">                </w:t>
      </w:r>
      <w:r>
        <w:rPr>
          <w:rStyle w:val="StringTok"/>
        </w:rPr>
        <w:t>"code"</w:t>
      </w:r>
      <w:r>
        <w:rPr>
          <w:rStyle w:val="NormalTok"/>
        </w:rPr>
        <w:t xml:space="preserve">: </w:t>
      </w:r>
      <w:r>
        <w:rPr>
          <w:rStyle w:val="StringTok"/>
        </w:rPr>
        <w:t>"AMB"</w:t>
      </w:r>
      <w:r>
        <w:rPr>
          <w:rStyle w:val="NormalTok"/>
        </w:rPr>
        <w:t>,</w:t>
      </w:r>
      <w:r>
        <w:br/>
      </w:r>
      <w:r>
        <w:rPr>
          <w:rStyle w:val="NormalTok"/>
        </w:rPr>
        <w:t xml:space="preserve">                </w:t>
      </w:r>
      <w:r>
        <w:rPr>
          <w:rStyle w:val="StringTok"/>
        </w:rPr>
        <w:t>"display"</w:t>
      </w:r>
      <w:r>
        <w:rPr>
          <w:rStyle w:val="NormalTok"/>
        </w:rPr>
        <w:t xml:space="preserve">: </w:t>
      </w:r>
      <w:r>
        <w:rPr>
          <w:rStyle w:val="StringTok"/>
        </w:rPr>
        <w:t>"ambulatory"</w:t>
      </w:r>
      <w:r>
        <w:br/>
      </w:r>
      <w:r>
        <w:rPr>
          <w:rStyle w:val="NormalTok"/>
        </w:rPr>
        <w:t xml:space="preserve">            },</w:t>
      </w:r>
      <w:r>
        <w:br/>
      </w:r>
      <w:r>
        <w:rPr>
          <w:rStyle w:val="NormalTok"/>
        </w:rPr>
        <w:t xml:space="preserve">            subject</w:t>
      </w:r>
      <w:r>
        <w:rPr>
          <w:rStyle w:val="OperatorTok"/>
        </w:rPr>
        <w:t>=</w:t>
      </w:r>
      <w:r>
        <w:rPr>
          <w:rStyle w:val="NormalTok"/>
        </w:rPr>
        <w:t>{</w:t>
      </w:r>
      <w:r>
        <w:rPr>
          <w:rStyle w:val="StringTok"/>
        </w:rPr>
        <w:t>"reference"</w:t>
      </w:r>
      <w:r>
        <w:rPr>
          <w:rStyle w:val="NormalTok"/>
        </w:rPr>
        <w:t xml:space="preserve">: </w:t>
      </w:r>
      <w:r>
        <w:rPr>
          <w:rStyle w:val="SpecialStringTok"/>
        </w:rPr>
        <w:t>f"Patient/</w:t>
      </w:r>
      <w:r>
        <w:rPr>
          <w:rStyle w:val="SpecialCharTok"/>
        </w:rPr>
        <w:t>{</w:t>
      </w:r>
      <w:r>
        <w:rPr>
          <w:rStyle w:val="NormalTok"/>
        </w:rPr>
        <w:t>patient_id</w:t>
      </w:r>
      <w:r>
        <w:rPr>
          <w:rStyle w:val="SpecialCharTok"/>
        </w:rPr>
        <w:t>}</w:t>
      </w:r>
      <w:r>
        <w:rPr>
          <w:rStyle w:val="SpecialStringTok"/>
        </w:rPr>
        <w:t>"</w:t>
      </w:r>
      <w:r>
        <w:rPr>
          <w:rStyle w:val="NormalTok"/>
        </w:rPr>
        <w:t>},</w:t>
      </w:r>
      <w:r>
        <w:br/>
      </w:r>
      <w:r>
        <w:rPr>
          <w:rStyle w:val="NormalTok"/>
        </w:rPr>
        <w:t xml:space="preserve">            participant</w:t>
      </w:r>
      <w:r>
        <w:rPr>
          <w:rStyle w:val="OperatorTok"/>
        </w:rPr>
        <w:t>=</w:t>
      </w:r>
      <w:r>
        <w:rPr>
          <w:rStyle w:val="NormalTok"/>
        </w:rPr>
        <w:t>[{</w:t>
      </w:r>
      <w:r>
        <w:br/>
      </w:r>
      <w:r>
        <w:rPr>
          <w:rStyle w:val="NormalTok"/>
        </w:rPr>
        <w:t xml:space="preserve">                </w:t>
      </w:r>
      <w:r>
        <w:rPr>
          <w:rStyle w:val="StringTok"/>
        </w:rPr>
        <w:t>"type"</w:t>
      </w:r>
      <w:r>
        <w:rPr>
          <w:rStyle w:val="NormalTok"/>
        </w:rPr>
        <w:t>: [{</w:t>
      </w:r>
      <w:r>
        <w:br/>
      </w:r>
      <w:r>
        <w:rPr>
          <w:rStyle w:val="NormalTok"/>
        </w:rPr>
        <w:t xml:space="preserve">                    </w:t>
      </w:r>
      <w:r>
        <w:rPr>
          <w:rStyle w:val="StringTok"/>
        </w:rPr>
        <w:t>"coding"</w:t>
      </w:r>
      <w:r>
        <w:rPr>
          <w:rStyle w:val="NormalTok"/>
        </w:rPr>
        <w:t>: [{</w:t>
      </w:r>
      <w:r>
        <w:br/>
      </w:r>
      <w:r>
        <w:rPr>
          <w:rStyle w:val="NormalTok"/>
        </w:rPr>
        <w:t xml:space="preserve">                        </w:t>
      </w:r>
      <w:r>
        <w:rPr>
          <w:rStyle w:val="StringTok"/>
        </w:rPr>
        <w:t>"system"</w:t>
      </w:r>
      <w:r>
        <w:rPr>
          <w:rStyle w:val="NormalTok"/>
        </w:rPr>
        <w:t xml:space="preserve">: </w:t>
      </w:r>
      <w:r>
        <w:rPr>
          <w:rStyle w:val="StringTok"/>
        </w:rPr>
        <w:t>"http://terminology.hl7.org/CodeSystem/v3-ParticipationType"</w:t>
      </w:r>
      <w:r>
        <w:rPr>
          <w:rStyle w:val="NormalTok"/>
        </w:rPr>
        <w:t>,</w:t>
      </w:r>
      <w:r>
        <w:br/>
      </w:r>
      <w:r>
        <w:rPr>
          <w:rStyle w:val="NormalTok"/>
        </w:rPr>
        <w:t xml:space="preserve">                        </w:t>
      </w:r>
      <w:r>
        <w:rPr>
          <w:rStyle w:val="StringTok"/>
        </w:rPr>
        <w:t>"code"</w:t>
      </w:r>
      <w:r>
        <w:rPr>
          <w:rStyle w:val="NormalTok"/>
        </w:rPr>
        <w:t xml:space="preserve">: </w:t>
      </w:r>
      <w:r>
        <w:rPr>
          <w:rStyle w:val="StringTok"/>
        </w:rPr>
        <w:t>"ATND"</w:t>
      </w:r>
      <w:r>
        <w:br/>
      </w:r>
      <w:r>
        <w:rPr>
          <w:rStyle w:val="NormalTok"/>
        </w:rPr>
        <w:t xml:space="preserve">                    }]</w:t>
      </w:r>
      <w:r>
        <w:br/>
      </w:r>
      <w:r>
        <w:rPr>
          <w:rStyle w:val="NormalTok"/>
        </w:rPr>
        <w:t xml:space="preserve">                }],</w:t>
      </w:r>
      <w:r>
        <w:br/>
      </w:r>
      <w:r>
        <w:rPr>
          <w:rStyle w:val="NormalTok"/>
        </w:rPr>
        <w:t xml:space="preserve">                </w:t>
      </w:r>
      <w:r>
        <w:rPr>
          <w:rStyle w:val="StringTok"/>
        </w:rPr>
        <w:t>"individual"</w:t>
      </w:r>
      <w:r>
        <w:rPr>
          <w:rStyle w:val="NormalTok"/>
        </w:rPr>
        <w:t>: {</w:t>
      </w:r>
      <w:r>
        <w:rPr>
          <w:rStyle w:val="StringTok"/>
        </w:rPr>
        <w:t>"reference"</w:t>
      </w:r>
      <w:r>
        <w:rPr>
          <w:rStyle w:val="NormalTok"/>
        </w:rPr>
        <w:t xml:space="preserve">: </w:t>
      </w:r>
      <w:r>
        <w:rPr>
          <w:rStyle w:val="SpecialStringTok"/>
        </w:rPr>
        <w:t>f"Practitioner/</w:t>
      </w:r>
      <w:r>
        <w:rPr>
          <w:rStyle w:val="SpecialCharTok"/>
        </w:rPr>
        <w:t>{</w:t>
      </w:r>
      <w:r>
        <w:rPr>
          <w:rStyle w:val="NormalTok"/>
        </w:rPr>
        <w:t>provider_id</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period</w:t>
      </w:r>
      <w:r>
        <w:rPr>
          <w:rStyle w:val="OperatorTok"/>
        </w:rPr>
        <w:t>=</w:t>
      </w:r>
      <w:r>
        <w:rPr>
          <w:rStyle w:val="NormalTok"/>
        </w:rPr>
        <w:t>{</w:t>
      </w:r>
      <w:r>
        <w:rPr>
          <w:rStyle w:val="StringTok"/>
        </w:rPr>
        <w:t>"start"</w:t>
      </w:r>
      <w:r>
        <w:rPr>
          <w:rStyle w:val="NormalTok"/>
        </w:rPr>
        <w:t>: datetime.now().isoformat()},</w:t>
      </w:r>
      <w:r>
        <w:br/>
      </w:r>
      <w:r>
        <w:rPr>
          <w:rStyle w:val="NormalTok"/>
        </w:rPr>
        <w:t xml:space="preserve">            reasonCode</w:t>
      </w:r>
      <w:r>
        <w:rPr>
          <w:rStyle w:val="OperatorTok"/>
        </w:rPr>
        <w:t>=</w:t>
      </w:r>
      <w:r>
        <w:rPr>
          <w:rStyle w:val="NormalTok"/>
        </w:rPr>
        <w:t>[{</w:t>
      </w:r>
      <w:r>
        <w:rPr>
          <w:rStyle w:val="StringTok"/>
        </w:rPr>
        <w:t>"text"</w:t>
      </w:r>
      <w:r>
        <w:rPr>
          <w:rStyle w:val="NormalTok"/>
        </w:rPr>
        <w:t>: reason}]</w:t>
      </w:r>
      <w:r>
        <w:br/>
      </w:r>
      <w:r>
        <w:rPr>
          <w:rStyle w:val="NormalTok"/>
        </w:rPr>
        <w:t xml:space="preserve">        )</w:t>
      </w:r>
      <w:r>
        <w:br/>
      </w:r>
      <w:r>
        <w:br/>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.client.post(</w:t>
      </w:r>
      <w:r>
        <w:br/>
      </w:r>
      <w:r>
        <w:rPr>
          <w:rStyle w:val="NormalTok"/>
        </w:rPr>
        <w:t xml:space="preserve">            </w:t>
      </w:r>
      <w:r>
        <w:rPr>
          <w:rStyle w:val="SpecialStringTok"/>
        </w:rPr>
        <w:t>f"</w:t>
      </w:r>
      <w:r>
        <w:rPr>
          <w:rStyle w:val="SpecialCharTok"/>
        </w:rPr>
        <w:t>{</w:t>
      </w:r>
      <w:r>
        <w:rPr>
          <w:rStyle w:val="VariableTok"/>
        </w:rPr>
        <w:t>self</w:t>
      </w:r>
      <w:r>
        <w:rPr>
          <w:rStyle w:val="SpecialCharTok"/>
        </w:rPr>
        <w:t>.</w:t>
      </w:r>
      <w:r>
        <w:rPr>
          <w:rStyle w:val="NormalTok"/>
        </w:rPr>
        <w:t>base_url</w:t>
      </w:r>
      <w:r>
        <w:rPr>
          <w:rStyle w:val="SpecialCharTok"/>
        </w:rPr>
        <w:t>}</w:t>
      </w:r>
      <w:r>
        <w:rPr>
          <w:rStyle w:val="SpecialStringTok"/>
        </w:rPr>
        <w:t>/Encounter"</w:t>
      </w:r>
      <w:r>
        <w:rPr>
          <w:rStyle w:val="NormalTok"/>
        </w:rPr>
        <w:t>,</w:t>
      </w:r>
      <w:r>
        <w:br/>
      </w:r>
      <w:r>
        <w:rPr>
          <w:rStyle w:val="NormalTok"/>
        </w:rPr>
        <w:t xml:space="preserve">            json</w:t>
      </w:r>
      <w:r>
        <w:rPr>
          <w:rStyle w:val="OperatorTok"/>
        </w:rPr>
        <w:t>=</w:t>
      </w:r>
      <w:r>
        <w:rPr>
          <w:rStyle w:val="NormalTok"/>
        </w:rPr>
        <w:t>encounter.</w:t>
      </w:r>
      <w:r>
        <w:rPr>
          <w:rStyle w:val="BuiltInTok"/>
        </w:rPr>
        <w:t>dict</w:t>
      </w:r>
      <w:r>
        <w:rPr>
          <w:rStyle w:val="NormalTok"/>
        </w:rPr>
        <w:t>(exclude_none</w:t>
      </w:r>
      <w:r>
        <w:rPr>
          <w:rStyle w:val="OperatorTok"/>
        </w:rPr>
        <w:t>=</w:t>
      </w:r>
      <w:r>
        <w:rPr>
          <w:rStyle w:val="VariableTok"/>
        </w:rPr>
        <w:t>True</w:t>
      </w:r>
      <w:r>
        <w:rPr>
          <w:rStyle w:val="NormalTok"/>
        </w:rPr>
        <w:t>)</w:t>
      </w:r>
      <w:r>
        <w:br/>
      </w:r>
      <w:r>
        <w:rPr>
          <w:rStyle w:val="NormalTok"/>
        </w:rPr>
        <w:t xml:space="preserve">        )</w:t>
      </w:r>
      <w:r>
        <w:br/>
      </w:r>
      <w:r>
        <w:rPr>
          <w:rStyle w:val="NormalTok"/>
        </w:rPr>
        <w:t xml:space="preserve">        response.raise_for_status()</w:t>
      </w:r>
      <w:r>
        <w:br/>
      </w:r>
      <w:r>
        <w:br/>
      </w:r>
      <w:r>
        <w:rPr>
          <w:rStyle w:val="NormalTok"/>
        </w:rPr>
        <w:t xml:space="preserve">        </w:t>
      </w:r>
      <w:r>
        <w:rPr>
          <w:rStyle w:val="ControlFlowTok"/>
        </w:rPr>
        <w:t>return</w:t>
      </w:r>
      <w:r>
        <w:rPr>
          <w:rStyle w:val="NormalTok"/>
        </w:rPr>
        <w:t xml:space="preserve"> Encounter.parse_obj(response.json())</w:t>
      </w:r>
      <w:r>
        <w:br/>
      </w:r>
      <w:r>
        <w:br/>
      </w:r>
      <w:r>
        <w:rPr>
          <w:rStyle w:val="NormalTok"/>
        </w:rPr>
        <w:t xml:space="preserve">    </w:t>
      </w:r>
      <w:r>
        <w:rPr>
          <w:rStyle w:val="KeywordTok"/>
        </w:rPr>
        <w:t>def</w:t>
      </w:r>
      <w:r>
        <w:rPr>
          <w:rStyle w:val="NormalTok"/>
        </w:rPr>
        <w:t xml:space="preserve"> _calculate_match_score(</w:t>
      </w:r>
      <w:r>
        <w:br/>
      </w:r>
      <w:r>
        <w:rPr>
          <w:rStyle w:val="NormalTok"/>
        </w:rPr>
        <w:t xml:space="preserve">        </w:t>
      </w:r>
      <w:r>
        <w:rPr>
          <w:rStyle w:val="VariableTok"/>
        </w:rPr>
        <w:t>self</w:t>
      </w:r>
      <w:r>
        <w:rPr>
          <w:rStyle w:val="NormalTok"/>
        </w:rPr>
        <w:t>,</w:t>
      </w:r>
      <w:r>
        <w:br/>
      </w:r>
      <w:r>
        <w:rPr>
          <w:rStyle w:val="NormalTok"/>
        </w:rPr>
        <w:t xml:space="preserve">        patient: </w:t>
      </w:r>
      <w:r>
        <w:rPr>
          <w:rStyle w:val="BuiltInTok"/>
        </w:rPr>
        <w:t>dict</w:t>
      </w:r>
      <w:r>
        <w:rPr>
          <w:rStyle w:val="NormalTok"/>
        </w:rPr>
        <w:t>,</w:t>
      </w:r>
      <w:r>
        <w:br/>
      </w:r>
      <w:r>
        <w:rPr>
          <w:rStyle w:val="NormalTok"/>
        </w:rPr>
        <w:lastRenderedPageBreak/>
        <w:t xml:space="preserve">        last_name: </w:t>
      </w:r>
      <w:r>
        <w:rPr>
          <w:rStyle w:val="BuiltInTok"/>
        </w:rPr>
        <w:t>str</w:t>
      </w:r>
      <w:r>
        <w:rPr>
          <w:rStyle w:val="NormalTok"/>
        </w:rPr>
        <w:t>,</w:t>
      </w:r>
      <w:r>
        <w:br/>
      </w:r>
      <w:r>
        <w:rPr>
          <w:rStyle w:val="NormalTok"/>
        </w:rPr>
        <w:t xml:space="preserve">        dob: date,</w:t>
      </w:r>
      <w:r>
        <w:br/>
      </w:r>
      <w:r>
        <w:rPr>
          <w:rStyle w:val="NormalTok"/>
        </w:rPr>
        <w:t xml:space="preserve">        first_name: Optional[</w:t>
      </w:r>
      <w:r>
        <w:rPr>
          <w:rStyle w:val="BuiltInTok"/>
        </w:rPr>
        <w:t>str</w:t>
      </w:r>
      <w:r>
        <w:rPr>
          <w:rStyle w:val="NormalTok"/>
        </w:rPr>
        <w:t>]</w:t>
      </w:r>
      <w:r>
        <w:br/>
      </w:r>
      <w:r>
        <w:rPr>
          <w:rStyle w:val="NormalTok"/>
        </w:rPr>
        <w:t xml:space="preserve">    ) </w:t>
      </w:r>
      <w:r>
        <w:rPr>
          <w:rStyle w:val="OperatorTok"/>
        </w:rPr>
        <w:t>-&gt;</w:t>
      </w:r>
      <w:r>
        <w:rPr>
          <w:rStyle w:val="NormalTok"/>
        </w:rPr>
        <w:t xml:space="preserve"> </w:t>
      </w:r>
      <w:r>
        <w:rPr>
          <w:rStyle w:val="BuiltInTok"/>
        </w:rPr>
        <w:t>float</w:t>
      </w:r>
      <w:r>
        <w:rPr>
          <w:rStyle w:val="NormalTok"/>
        </w:rPr>
        <w:t>:</w:t>
      </w:r>
      <w:r>
        <w:br/>
      </w:r>
      <w:r>
        <w:rPr>
          <w:rStyle w:val="NormalTok"/>
        </w:rPr>
        <w:t xml:space="preserve">        </w:t>
      </w:r>
      <w:r>
        <w:rPr>
          <w:rStyle w:val="CommentTok"/>
        </w:rPr>
        <w:t>"""Calculate probabilistic match score."""</w:t>
      </w:r>
      <w:r>
        <w:br/>
      </w:r>
      <w:r>
        <w:rPr>
          <w:rStyle w:val="NormalTok"/>
        </w:rPr>
        <w:t xml:space="preserve">        score </w:t>
      </w:r>
      <w:r>
        <w:rPr>
          <w:rStyle w:val="OperatorTok"/>
        </w:rPr>
        <w:t>=</w:t>
      </w:r>
      <w:r>
        <w:rPr>
          <w:rStyle w:val="NormalTok"/>
        </w:rPr>
        <w:t xml:space="preserve"> </w:t>
      </w:r>
      <w:r>
        <w:rPr>
          <w:rStyle w:val="FloatTok"/>
        </w:rPr>
        <w:t>0.0</w:t>
      </w:r>
      <w:r>
        <w:br/>
      </w:r>
      <w:r>
        <w:br/>
      </w:r>
      <w:r>
        <w:rPr>
          <w:rStyle w:val="NormalTok"/>
        </w:rPr>
        <w:t xml:space="preserve">        </w:t>
      </w:r>
      <w:r>
        <w:rPr>
          <w:rStyle w:val="CommentTok"/>
        </w:rPr>
        <w:t># Name matching (40% weight)</w:t>
      </w:r>
      <w:r>
        <w:br/>
      </w:r>
      <w:r>
        <w:rPr>
          <w:rStyle w:val="NormalTok"/>
        </w:rPr>
        <w:t xml:space="preserve">        patient_name </w:t>
      </w:r>
      <w:r>
        <w:rPr>
          <w:rStyle w:val="OperatorTok"/>
        </w:rPr>
        <w:t>=</w:t>
      </w:r>
      <w:r>
        <w:rPr>
          <w:rStyle w:val="NormalTok"/>
        </w:rPr>
        <w:t xml:space="preserve"> patient[</w:t>
      </w:r>
      <w:r>
        <w:rPr>
          <w:rStyle w:val="StringTok"/>
        </w:rPr>
        <w:t>"name"</w:t>
      </w:r>
      <w:r>
        <w:rPr>
          <w:rStyle w:val="NormalTok"/>
        </w:rPr>
        <w:t>][</w:t>
      </w:r>
      <w:r>
        <w:rPr>
          <w:rStyle w:val="DecValTok"/>
        </w:rPr>
        <w:t>0</w:t>
      </w:r>
      <w:r>
        <w:rPr>
          <w:rStyle w:val="NormalTok"/>
        </w:rPr>
        <w:t>]</w:t>
      </w:r>
      <w:r>
        <w:br/>
      </w:r>
      <w:r>
        <w:rPr>
          <w:rStyle w:val="NormalTok"/>
        </w:rPr>
        <w:t xml:space="preserve">        </w:t>
      </w:r>
      <w:r>
        <w:rPr>
          <w:rStyle w:val="ControlFlowTok"/>
        </w:rPr>
        <w:t>if</w:t>
      </w:r>
      <w:r>
        <w:rPr>
          <w:rStyle w:val="NormalTok"/>
        </w:rPr>
        <w:t xml:space="preserve"> patient_name.get(</w:t>
      </w:r>
      <w:r>
        <w:rPr>
          <w:rStyle w:val="StringTok"/>
        </w:rPr>
        <w:t>"family"</w:t>
      </w:r>
      <w:r>
        <w:rPr>
          <w:rStyle w:val="NormalTok"/>
        </w:rPr>
        <w:t xml:space="preserve">, </w:t>
      </w:r>
      <w:r>
        <w:rPr>
          <w:rStyle w:val="StringTok"/>
        </w:rPr>
        <w:t>""</w:t>
      </w:r>
      <w:r>
        <w:rPr>
          <w:rStyle w:val="NormalTok"/>
        </w:rPr>
        <w:t xml:space="preserve">).lower() </w:t>
      </w:r>
      <w:r>
        <w:rPr>
          <w:rStyle w:val="OperatorTok"/>
        </w:rPr>
        <w:t>==</w:t>
      </w:r>
      <w:r>
        <w:rPr>
          <w:rStyle w:val="NormalTok"/>
        </w:rPr>
        <w:t xml:space="preserve"> last_name.lower():</w:t>
      </w:r>
      <w:r>
        <w:br/>
      </w:r>
      <w:r>
        <w:rPr>
          <w:rStyle w:val="NormalTok"/>
        </w:rPr>
        <w:t xml:space="preserve">            score </w:t>
      </w:r>
      <w:r>
        <w:rPr>
          <w:rStyle w:val="OperatorTok"/>
        </w:rPr>
        <w:t>+=</w:t>
      </w:r>
      <w:r>
        <w:rPr>
          <w:rStyle w:val="NormalTok"/>
        </w:rPr>
        <w:t xml:space="preserve"> </w:t>
      </w:r>
      <w:r>
        <w:rPr>
          <w:rStyle w:val="FloatTok"/>
        </w:rPr>
        <w:t>0.25</w:t>
      </w:r>
      <w:r>
        <w:br/>
      </w:r>
      <w:r>
        <w:rPr>
          <w:rStyle w:val="NormalTok"/>
        </w:rPr>
        <w:t xml:space="preserve">        </w:t>
      </w:r>
      <w:r>
        <w:rPr>
          <w:rStyle w:val="ControlFlowTok"/>
        </w:rPr>
        <w:t>if</w:t>
      </w:r>
      <w:r>
        <w:rPr>
          <w:rStyle w:val="NormalTok"/>
        </w:rPr>
        <w:t xml:space="preserve"> first_name </w:t>
      </w:r>
      <w:r>
        <w:rPr>
          <w:rStyle w:val="KeywordTok"/>
        </w:rPr>
        <w:t>and</w:t>
      </w:r>
      <w:r>
        <w:rPr>
          <w:rStyle w:val="NormalTok"/>
        </w:rPr>
        <w:t xml:space="preserve"> first_name.lower() </w:t>
      </w:r>
      <w:r>
        <w:rPr>
          <w:rStyle w:val="KeywordTok"/>
        </w:rPr>
        <w:t>in</w:t>
      </w:r>
      <w:r>
        <w:rPr>
          <w:rStyle w:val="NormalTok"/>
        </w:rPr>
        <w:t xml:space="preserve"> [</w:t>
      </w:r>
      <w:r>
        <w:br/>
      </w:r>
      <w:r>
        <w:rPr>
          <w:rStyle w:val="NormalTok"/>
        </w:rPr>
        <w:t xml:space="preserve">            n.lower() </w:t>
      </w:r>
      <w:r>
        <w:rPr>
          <w:rStyle w:val="ControlFlowTok"/>
        </w:rPr>
        <w:t>for</w:t>
      </w:r>
      <w:r>
        <w:rPr>
          <w:rStyle w:val="NormalTok"/>
        </w:rPr>
        <w:t xml:space="preserve"> n </w:t>
      </w:r>
      <w:r>
        <w:rPr>
          <w:rStyle w:val="KeywordTok"/>
        </w:rPr>
        <w:t>in</w:t>
      </w:r>
      <w:r>
        <w:rPr>
          <w:rStyle w:val="NormalTok"/>
        </w:rPr>
        <w:t xml:space="preserve"> patient_name.get(</w:t>
      </w:r>
      <w:r>
        <w:rPr>
          <w:rStyle w:val="StringTok"/>
        </w:rPr>
        <w:t>"given"</w:t>
      </w:r>
      <w:r>
        <w:rPr>
          <w:rStyle w:val="NormalTok"/>
        </w:rPr>
        <w:t>, [])</w:t>
      </w:r>
      <w:r>
        <w:br/>
      </w:r>
      <w:r>
        <w:rPr>
          <w:rStyle w:val="NormalTok"/>
        </w:rPr>
        <w:t xml:space="preserve">        ]:</w:t>
      </w:r>
      <w:r>
        <w:br/>
      </w:r>
      <w:r>
        <w:rPr>
          <w:rStyle w:val="NormalTok"/>
        </w:rPr>
        <w:t xml:space="preserve">            score </w:t>
      </w:r>
      <w:r>
        <w:rPr>
          <w:rStyle w:val="OperatorTok"/>
        </w:rPr>
        <w:t>+=</w:t>
      </w:r>
      <w:r>
        <w:rPr>
          <w:rStyle w:val="NormalTok"/>
        </w:rPr>
        <w:t xml:space="preserve"> </w:t>
      </w:r>
      <w:r>
        <w:rPr>
          <w:rStyle w:val="FloatTok"/>
        </w:rPr>
        <w:t>0.15</w:t>
      </w:r>
      <w:r>
        <w:br/>
      </w:r>
      <w:r>
        <w:br/>
      </w:r>
      <w:r>
        <w:rPr>
          <w:rStyle w:val="NormalTok"/>
        </w:rPr>
        <w:t xml:space="preserve">        </w:t>
      </w:r>
      <w:r>
        <w:rPr>
          <w:rStyle w:val="CommentTok"/>
        </w:rPr>
        <w:t># DOB matching (40% weight)</w:t>
      </w:r>
      <w:r>
        <w:br/>
      </w:r>
      <w:r>
        <w:rPr>
          <w:rStyle w:val="NormalTok"/>
        </w:rPr>
        <w:t xml:space="preserve">        </w:t>
      </w:r>
      <w:r>
        <w:rPr>
          <w:rStyle w:val="ControlFlowTok"/>
        </w:rPr>
        <w:t>if</w:t>
      </w:r>
      <w:r>
        <w:rPr>
          <w:rStyle w:val="NormalTok"/>
        </w:rPr>
        <w:t xml:space="preserve"> patient[</w:t>
      </w:r>
      <w:r>
        <w:rPr>
          <w:rStyle w:val="StringTok"/>
        </w:rPr>
        <w:t>"birthDate"</w:t>
      </w:r>
      <w:r>
        <w:rPr>
          <w:rStyle w:val="NormalTok"/>
        </w:rPr>
        <w:t xml:space="preserve">] </w:t>
      </w:r>
      <w:r>
        <w:rPr>
          <w:rStyle w:val="OperatorTok"/>
        </w:rPr>
        <w:t>==</w:t>
      </w:r>
      <w:r>
        <w:rPr>
          <w:rStyle w:val="NormalTok"/>
        </w:rPr>
        <w:t xml:space="preserve"> dob.isoformat():</w:t>
      </w:r>
      <w:r>
        <w:br/>
      </w:r>
      <w:r>
        <w:rPr>
          <w:rStyle w:val="NormalTok"/>
        </w:rPr>
        <w:t xml:space="preserve">            score </w:t>
      </w:r>
      <w:r>
        <w:rPr>
          <w:rStyle w:val="OperatorTok"/>
        </w:rPr>
        <w:t>+=</w:t>
      </w:r>
      <w:r>
        <w:rPr>
          <w:rStyle w:val="NormalTok"/>
        </w:rPr>
        <w:t xml:space="preserve"> </w:t>
      </w:r>
      <w:r>
        <w:rPr>
          <w:rStyle w:val="FloatTok"/>
        </w:rPr>
        <w:t>0.40</w:t>
      </w:r>
      <w:r>
        <w:br/>
      </w:r>
      <w:r>
        <w:br/>
      </w:r>
      <w:r>
        <w:rPr>
          <w:rStyle w:val="NormalTok"/>
        </w:rPr>
        <w:t xml:space="preserve">        </w:t>
      </w:r>
      <w:r>
        <w:rPr>
          <w:rStyle w:val="CommentTok"/>
        </w:rPr>
        <w:t># Gender consistency (10% weight)</w:t>
      </w:r>
      <w:r>
        <w:br/>
      </w:r>
      <w:r>
        <w:rPr>
          <w:rStyle w:val="NormalTok"/>
        </w:rPr>
        <w:t xml:space="preserve">        </w:t>
      </w:r>
      <w:r>
        <w:rPr>
          <w:rStyle w:val="ControlFlowTok"/>
        </w:rPr>
        <w:t>if</w:t>
      </w:r>
      <w:r>
        <w:rPr>
          <w:rStyle w:val="NormalTok"/>
        </w:rPr>
        <w:t xml:space="preserve"> patient.get(</w:t>
      </w:r>
      <w:r>
        <w:rPr>
          <w:rStyle w:val="StringTok"/>
        </w:rPr>
        <w:t>"gender"</w:t>
      </w:r>
      <w:r>
        <w:rPr>
          <w:rStyle w:val="NormalTok"/>
        </w:rPr>
        <w:t>):</w:t>
      </w:r>
      <w:r>
        <w:br/>
      </w:r>
      <w:r>
        <w:rPr>
          <w:rStyle w:val="NormalTok"/>
        </w:rPr>
        <w:t xml:space="preserve">            score </w:t>
      </w:r>
      <w:r>
        <w:rPr>
          <w:rStyle w:val="OperatorTok"/>
        </w:rPr>
        <w:t>+=</w:t>
      </w:r>
      <w:r>
        <w:rPr>
          <w:rStyle w:val="NormalTok"/>
        </w:rPr>
        <w:t xml:space="preserve"> </w:t>
      </w:r>
      <w:r>
        <w:rPr>
          <w:rStyle w:val="FloatTok"/>
        </w:rPr>
        <w:t>0.10</w:t>
      </w:r>
      <w:r>
        <w:br/>
      </w:r>
      <w:r>
        <w:br/>
      </w:r>
      <w:r>
        <w:rPr>
          <w:rStyle w:val="NormalTok"/>
        </w:rPr>
        <w:t xml:space="preserve">        </w:t>
      </w:r>
      <w:r>
        <w:rPr>
          <w:rStyle w:val="CommentTok"/>
        </w:rPr>
        <w:t># Has identifiers (10% weight)</w:t>
      </w:r>
      <w:r>
        <w:br/>
      </w:r>
      <w:r>
        <w:rPr>
          <w:rStyle w:val="NormalTok"/>
        </w:rPr>
        <w:t xml:space="preserve">        </w:t>
      </w:r>
      <w:r>
        <w:rPr>
          <w:rStyle w:val="ControlFlowTok"/>
        </w:rPr>
        <w:t>if</w:t>
      </w:r>
      <w:r>
        <w:rPr>
          <w:rStyle w:val="NormalTok"/>
        </w:rPr>
        <w:t xml:space="preserve"> patient.get(</w:t>
      </w:r>
      <w:r>
        <w:rPr>
          <w:rStyle w:val="StringTok"/>
        </w:rPr>
        <w:t>"identifier"</w:t>
      </w:r>
      <w:r>
        <w:rPr>
          <w:rStyle w:val="NormalTok"/>
        </w:rPr>
        <w:t>):</w:t>
      </w:r>
      <w:r>
        <w:br/>
      </w:r>
      <w:r>
        <w:rPr>
          <w:rStyle w:val="NormalTok"/>
        </w:rPr>
        <w:t xml:space="preserve">            score </w:t>
      </w:r>
      <w:r>
        <w:rPr>
          <w:rStyle w:val="OperatorTok"/>
        </w:rPr>
        <w:t>+=</w:t>
      </w:r>
      <w:r>
        <w:rPr>
          <w:rStyle w:val="NormalTok"/>
        </w:rPr>
        <w:t xml:space="preserve"> </w:t>
      </w:r>
      <w:r>
        <w:rPr>
          <w:rStyle w:val="FloatTok"/>
        </w:rPr>
        <w:t>0.10</w:t>
      </w:r>
      <w:r>
        <w:br/>
      </w:r>
      <w:r>
        <w:br/>
      </w:r>
      <w:r>
        <w:rPr>
          <w:rStyle w:val="NormalTok"/>
        </w:rPr>
        <w:t xml:space="preserve">        </w:t>
      </w:r>
      <w:r>
        <w:rPr>
          <w:rStyle w:val="ControlFlowTok"/>
        </w:rPr>
        <w:t>return</w:t>
      </w:r>
      <w:r>
        <w:rPr>
          <w:rStyle w:val="NormalTok"/>
        </w:rPr>
        <w:t xml:space="preserve"> </w:t>
      </w:r>
      <w:r>
        <w:rPr>
          <w:rStyle w:val="BuiltInTok"/>
        </w:rPr>
        <w:t>min</w:t>
      </w:r>
      <w:r>
        <w:rPr>
          <w:rStyle w:val="NormalTok"/>
        </w:rPr>
        <w:t xml:space="preserve">(score, </w:t>
      </w:r>
      <w:r>
        <w:rPr>
          <w:rStyle w:val="FloatTok"/>
        </w:rPr>
        <w:t>1.0</w:t>
      </w:r>
      <w:r>
        <w:rPr>
          <w:rStyle w:val="NormalTok"/>
        </w:rPr>
        <w:t>)</w:t>
      </w:r>
      <w:r>
        <w:br/>
      </w:r>
      <w:r>
        <w:br/>
      </w:r>
      <w:r>
        <w:rPr>
          <w:rStyle w:val="NormalTok"/>
        </w:rPr>
        <w:t xml:space="preserve">    </w:t>
      </w:r>
      <w:r>
        <w:rPr>
          <w:rStyle w:val="KeywordTok"/>
        </w:rPr>
        <w:t>def</w:t>
      </w:r>
      <w:r>
        <w:rPr>
          <w:rStyle w:val="NormalTok"/>
        </w:rPr>
        <w:t xml:space="preserve"> _format_name(</w:t>
      </w:r>
      <w:r>
        <w:rPr>
          <w:rStyle w:val="VariableTok"/>
        </w:rPr>
        <w:t>self</w:t>
      </w:r>
      <w:r>
        <w:rPr>
          <w:rStyle w:val="NormalTok"/>
        </w:rPr>
        <w:t xml:space="preserve">, name: </w:t>
      </w:r>
      <w:r>
        <w:rPr>
          <w:rStyle w:val="BuiltInTok"/>
        </w:rPr>
        <w:t>dict</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"""Format FHIR HumanName to display string."""</w:t>
      </w:r>
      <w:r>
        <w:br/>
      </w:r>
      <w:r>
        <w:rPr>
          <w:rStyle w:val="NormalTok"/>
        </w:rPr>
        <w:t xml:space="preserve">        given </w:t>
      </w:r>
      <w:r>
        <w:rPr>
          <w:rStyle w:val="OperatorTok"/>
        </w:rPr>
        <w:t>=</w:t>
      </w:r>
      <w:r>
        <w:rPr>
          <w:rStyle w:val="NormalTok"/>
        </w:rPr>
        <w:t xml:space="preserve"> </w:t>
      </w:r>
      <w:r>
        <w:rPr>
          <w:rStyle w:val="StringTok"/>
        </w:rPr>
        <w:t>" "</w:t>
      </w:r>
      <w:r>
        <w:rPr>
          <w:rStyle w:val="NormalTok"/>
        </w:rPr>
        <w:t>.join(name.get(</w:t>
      </w:r>
      <w:r>
        <w:rPr>
          <w:rStyle w:val="StringTok"/>
        </w:rPr>
        <w:t>"given"</w:t>
      </w:r>
      <w:r>
        <w:rPr>
          <w:rStyle w:val="NormalTok"/>
        </w:rPr>
        <w:t>, []))</w:t>
      </w:r>
      <w:r>
        <w:br/>
      </w:r>
      <w:r>
        <w:rPr>
          <w:rStyle w:val="NormalTok"/>
        </w:rPr>
        <w:t xml:space="preserve">        family </w:t>
      </w:r>
      <w:r>
        <w:rPr>
          <w:rStyle w:val="OperatorTok"/>
        </w:rPr>
        <w:t>=</w:t>
      </w:r>
      <w:r>
        <w:rPr>
          <w:rStyle w:val="NormalTok"/>
        </w:rPr>
        <w:t xml:space="preserve"> name.get(</w:t>
      </w:r>
      <w:r>
        <w:rPr>
          <w:rStyle w:val="StringTok"/>
        </w:rPr>
        <w:t>"family"</w:t>
      </w:r>
      <w:r>
        <w:rPr>
          <w:rStyle w:val="NormalTok"/>
        </w:rPr>
        <w:t xml:space="preserve">, </w:t>
      </w:r>
      <w:r>
        <w:rPr>
          <w:rStyle w:val="StringTok"/>
        </w:rPr>
        <w:t>""</w:t>
      </w:r>
      <w:r>
        <w:rPr>
          <w:rStyle w:val="NormalTok"/>
        </w:rPr>
        <w:t>)</w:t>
      </w:r>
      <w:r>
        <w:br/>
      </w:r>
      <w:r>
        <w:rPr>
          <w:rStyle w:val="NormalTok"/>
        </w:rPr>
        <w:t xml:space="preserve">        </w:t>
      </w:r>
      <w:r>
        <w:rPr>
          <w:rStyle w:val="ControlFlowTok"/>
        </w:rPr>
        <w:t>return</w:t>
      </w:r>
      <w:r>
        <w:rPr>
          <w:rStyle w:val="NormalTok"/>
        </w:rPr>
        <w:t xml:space="preserve"> </w:t>
      </w:r>
      <w:r>
        <w:rPr>
          <w:rStyle w:val="SpecialStringTok"/>
        </w:rPr>
        <w:t>f"</w:t>
      </w:r>
      <w:r>
        <w:rPr>
          <w:rStyle w:val="SpecialCharTok"/>
        </w:rPr>
        <w:t>{</w:t>
      </w:r>
      <w:r>
        <w:rPr>
          <w:rStyle w:val="NormalTok"/>
        </w:rPr>
        <w:t>given</w:t>
      </w:r>
      <w:r>
        <w:rPr>
          <w:rStyle w:val="SpecialCharTok"/>
        </w:rPr>
        <w:t>}</w:t>
      </w:r>
      <w:r>
        <w:rPr>
          <w:rStyle w:val="SpecialStringTok"/>
        </w:rPr>
        <w:t xml:space="preserve"> </w:t>
      </w:r>
      <w:r>
        <w:rPr>
          <w:rStyle w:val="SpecialCharTok"/>
        </w:rPr>
        <w:t>{</w:t>
      </w:r>
      <w:r>
        <w:rPr>
          <w:rStyle w:val="NormalTok"/>
        </w:rPr>
        <w:t>family</w:t>
      </w:r>
      <w:r>
        <w:rPr>
          <w:rStyle w:val="SpecialCharTok"/>
        </w:rPr>
        <w:t>}</w:t>
      </w:r>
      <w:r>
        <w:rPr>
          <w:rStyle w:val="SpecialStringTok"/>
        </w:rPr>
        <w:t>"</w:t>
      </w:r>
      <w:r>
        <w:rPr>
          <w:rStyle w:val="NormalTok"/>
        </w:rPr>
        <w:t>.strip()</w:t>
      </w:r>
      <w:r>
        <w:br/>
      </w:r>
      <w:r>
        <w:br/>
      </w:r>
      <w:r>
        <w:rPr>
          <w:rStyle w:val="NormalTok"/>
        </w:rPr>
        <w:t xml:space="preserve">    </w:t>
      </w:r>
      <w:r>
        <w:rPr>
          <w:rStyle w:val="KeywordTok"/>
        </w:rPr>
        <w:t>def</w:t>
      </w:r>
      <w:r>
        <w:rPr>
          <w:rStyle w:val="NormalTok"/>
        </w:rPr>
        <w:t xml:space="preserve"> _extract_mrn(</w:t>
      </w:r>
      <w:r>
        <w:rPr>
          <w:rStyle w:val="VariableTok"/>
        </w:rPr>
        <w:t>self</w:t>
      </w:r>
      <w:r>
        <w:rPr>
          <w:rStyle w:val="NormalTok"/>
        </w:rPr>
        <w:t xml:space="preserve">, patient: </w:t>
      </w:r>
      <w:r>
        <w:rPr>
          <w:rStyle w:val="BuiltInTok"/>
        </w:rPr>
        <w:t>dict</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"""Extract MRN from patient identifiers."""</w:t>
      </w:r>
      <w:r>
        <w:br/>
      </w:r>
      <w:r>
        <w:rPr>
          <w:rStyle w:val="NormalTok"/>
        </w:rPr>
        <w:t xml:space="preserve">        </w:t>
      </w:r>
      <w:r>
        <w:rPr>
          <w:rStyle w:val="ControlFlowTok"/>
        </w:rPr>
        <w:t>for</w:t>
      </w:r>
      <w:r>
        <w:rPr>
          <w:rStyle w:val="NormalTok"/>
        </w:rPr>
        <w:t xml:space="preserve"> identifier </w:t>
      </w:r>
      <w:r>
        <w:rPr>
          <w:rStyle w:val="KeywordTok"/>
        </w:rPr>
        <w:t>in</w:t>
      </w:r>
      <w:r>
        <w:rPr>
          <w:rStyle w:val="NormalTok"/>
        </w:rPr>
        <w:t xml:space="preserve"> patient.get(</w:t>
      </w:r>
      <w:r>
        <w:rPr>
          <w:rStyle w:val="StringTok"/>
        </w:rPr>
        <w:t>"identifier"</w:t>
      </w:r>
      <w:r>
        <w:rPr>
          <w:rStyle w:val="NormalTok"/>
        </w:rPr>
        <w:t>, []):</w:t>
      </w:r>
      <w:r>
        <w:br/>
      </w:r>
      <w:r>
        <w:rPr>
          <w:rStyle w:val="NormalTok"/>
        </w:rPr>
        <w:t xml:space="preserve">            </w:t>
      </w:r>
      <w:r>
        <w:rPr>
          <w:rStyle w:val="ControlFlowTok"/>
        </w:rPr>
        <w:t>if</w:t>
      </w:r>
      <w:r>
        <w:rPr>
          <w:rStyle w:val="NormalTok"/>
        </w:rPr>
        <w:t xml:space="preserve"> identifier.get(</w:t>
      </w:r>
      <w:r>
        <w:rPr>
          <w:rStyle w:val="StringTok"/>
        </w:rPr>
        <w:t>"type"</w:t>
      </w:r>
      <w:r>
        <w:rPr>
          <w:rStyle w:val="NormalTok"/>
        </w:rPr>
        <w:t>, {}).get(</w:t>
      </w:r>
      <w:r>
        <w:rPr>
          <w:rStyle w:val="StringTok"/>
        </w:rPr>
        <w:t>"coding"</w:t>
      </w:r>
      <w:r>
        <w:rPr>
          <w:rStyle w:val="NormalTok"/>
        </w:rPr>
        <w:t>, [{}])[</w:t>
      </w:r>
      <w:r>
        <w:rPr>
          <w:rStyle w:val="DecValTok"/>
        </w:rPr>
        <w:t>0</w:t>
      </w:r>
      <w:r>
        <w:rPr>
          <w:rStyle w:val="NormalTok"/>
        </w:rPr>
        <w:t>].get(</w:t>
      </w:r>
      <w:r>
        <w:rPr>
          <w:rStyle w:val="StringTok"/>
        </w:rPr>
        <w:t>"code"</w:t>
      </w:r>
      <w:r>
        <w:rPr>
          <w:rStyle w:val="NormalTok"/>
        </w:rPr>
        <w:t xml:space="preserve">) </w:t>
      </w:r>
      <w:r>
        <w:rPr>
          <w:rStyle w:val="OperatorTok"/>
        </w:rPr>
        <w:t>==</w:t>
      </w:r>
      <w:r>
        <w:rPr>
          <w:rStyle w:val="NormalTok"/>
        </w:rPr>
        <w:t xml:space="preserve"> </w:t>
      </w:r>
      <w:r>
        <w:rPr>
          <w:rStyle w:val="StringTok"/>
        </w:rPr>
        <w:t>"MR"</w:t>
      </w:r>
      <w:r>
        <w:rPr>
          <w:rStyle w:val="NormalTok"/>
        </w:rPr>
        <w:t>:</w:t>
      </w:r>
      <w:r>
        <w:br/>
      </w:r>
      <w:r>
        <w:rPr>
          <w:rStyle w:val="NormalTok"/>
        </w:rPr>
        <w:t xml:space="preserve">                </w:t>
      </w:r>
      <w:r>
        <w:rPr>
          <w:rStyle w:val="ControlFlowTok"/>
        </w:rPr>
        <w:t>return</w:t>
      </w:r>
      <w:r>
        <w:rPr>
          <w:rStyle w:val="NormalTok"/>
        </w:rPr>
        <w:t xml:space="preserve"> identifier.get(</w:t>
      </w:r>
      <w:r>
        <w:rPr>
          <w:rStyle w:val="StringTok"/>
        </w:rPr>
        <w:t>"value"</w:t>
      </w:r>
      <w:r>
        <w:rPr>
          <w:rStyle w:val="NormalTok"/>
        </w:rPr>
        <w:t xml:space="preserve">, </w:t>
      </w:r>
      <w:r>
        <w:rPr>
          <w:rStyle w:val="StringTok"/>
        </w:rPr>
        <w:t>""</w:t>
      </w:r>
      <w:r>
        <w:rPr>
          <w:rStyle w:val="NormalTok"/>
        </w:rPr>
        <w:t>)</w:t>
      </w:r>
      <w:r>
        <w:br/>
      </w:r>
      <w:r>
        <w:rPr>
          <w:rStyle w:val="NormalTok"/>
        </w:rPr>
        <w:t xml:space="preserve">        </w:t>
      </w:r>
      <w:r>
        <w:rPr>
          <w:rStyle w:val="ControlFlowTok"/>
        </w:rPr>
        <w:t>return</w:t>
      </w:r>
      <w:r>
        <w:rPr>
          <w:rStyle w:val="NormalTok"/>
        </w:rPr>
        <w:t xml:space="preserve"> </w:t>
      </w:r>
      <w:r>
        <w:rPr>
          <w:rStyle w:val="StringTok"/>
        </w:rPr>
        <w:t>""</w:t>
      </w:r>
      <w:r>
        <w:br/>
      </w:r>
      <w: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_create_medicaid_coverage(</w:t>
      </w:r>
      <w:r>
        <w:br/>
      </w:r>
      <w:r>
        <w:rPr>
          <w:rStyle w:val="NormalTok"/>
        </w:rPr>
        <w:t xml:space="preserve">        </w:t>
      </w:r>
      <w:r>
        <w:rPr>
          <w:rStyle w:val="VariableTok"/>
        </w:rPr>
        <w:t>self</w:t>
      </w:r>
      <w:r>
        <w:rPr>
          <w:rStyle w:val="NormalTok"/>
        </w:rPr>
        <w:t>,</w:t>
      </w:r>
      <w:r>
        <w:br/>
      </w:r>
      <w:r>
        <w:rPr>
          <w:rStyle w:val="NormalTok"/>
        </w:rPr>
        <w:t xml:space="preserve">        patient_id: </w:t>
      </w:r>
      <w:r>
        <w:rPr>
          <w:rStyle w:val="BuiltInTok"/>
        </w:rPr>
        <w:t>str</w:t>
      </w:r>
      <w:r>
        <w:rPr>
          <w:rStyle w:val="NormalTok"/>
        </w:rPr>
        <w:t>,</w:t>
      </w:r>
      <w:r>
        <w:br/>
      </w:r>
      <w:r>
        <w:rPr>
          <w:rStyle w:val="NormalTok"/>
        </w:rPr>
        <w:t xml:space="preserve">        medicaid_id: </w:t>
      </w:r>
      <w:r>
        <w:rPr>
          <w:rStyle w:val="BuiltInTok"/>
        </w:rPr>
        <w:t>str</w:t>
      </w:r>
      <w:r>
        <w:br/>
      </w:r>
      <w:r>
        <w:rPr>
          <w:rStyle w:val="NormalTok"/>
        </w:rPr>
        <w:t xml:space="preserve">    ) </w:t>
      </w:r>
      <w:r>
        <w:rPr>
          <w:rStyle w:val="OperatorTok"/>
        </w:rPr>
        <w:t>-&gt;</w:t>
      </w:r>
      <w:r>
        <w:rPr>
          <w:rStyle w:val="NormalTok"/>
        </w:rPr>
        <w:t xml:space="preserve"> Coverage:</w:t>
      </w:r>
      <w:r>
        <w:br/>
      </w:r>
      <w:r>
        <w:rPr>
          <w:rStyle w:val="NormalTok"/>
        </w:rPr>
        <w:lastRenderedPageBreak/>
        <w:t xml:space="preserve">        </w:t>
      </w:r>
      <w:r>
        <w:rPr>
          <w:rStyle w:val="CommentTok"/>
        </w:rPr>
        <w:t>"""Create Coverage resource for Medicaid enrollment."""</w:t>
      </w:r>
      <w:r>
        <w:br/>
      </w:r>
      <w:r>
        <w:rPr>
          <w:rStyle w:val="NormalTok"/>
        </w:rPr>
        <w:t xml:space="preserve">        coverage </w:t>
      </w:r>
      <w:r>
        <w:rPr>
          <w:rStyle w:val="OperatorTok"/>
        </w:rPr>
        <w:t>=</w:t>
      </w:r>
      <w:r>
        <w:rPr>
          <w:rStyle w:val="NormalTok"/>
        </w:rPr>
        <w:t xml:space="preserve"> Coverage(</w:t>
      </w:r>
      <w:r>
        <w:br/>
      </w:r>
      <w:r>
        <w:rPr>
          <w:rStyle w:val="NormalTok"/>
        </w:rPr>
        <w:t xml:space="preserve">            status</w:t>
      </w:r>
      <w:r>
        <w:rPr>
          <w:rStyle w:val="OperatorTok"/>
        </w:rPr>
        <w:t>=</w:t>
      </w:r>
      <w:r>
        <w:rPr>
          <w:rStyle w:val="StringTok"/>
        </w:rPr>
        <w:t>"active"</w:t>
      </w:r>
      <w:r>
        <w:rPr>
          <w:rStyle w:val="NormalTok"/>
        </w:rPr>
        <w:t>,</w:t>
      </w:r>
      <w:r>
        <w:br/>
      </w:r>
      <w:r>
        <w:rPr>
          <w:rStyle w:val="NormalTok"/>
        </w:rPr>
        <w:t xml:space="preserve">            </w:t>
      </w:r>
      <w:r>
        <w:rPr>
          <w:rStyle w:val="BuiltInTok"/>
        </w:rPr>
        <w:t>type</w:t>
      </w:r>
      <w:r>
        <w:rPr>
          <w:rStyle w:val="OperatorTok"/>
        </w:rPr>
        <w:t>=</w:t>
      </w:r>
      <w:r>
        <w:rPr>
          <w:rStyle w:val="NormalTok"/>
        </w:rPr>
        <w:t>{</w:t>
      </w:r>
      <w:r>
        <w:br/>
      </w:r>
      <w:r>
        <w:rPr>
          <w:rStyle w:val="NormalTok"/>
        </w:rPr>
        <w:t xml:space="preserve">                </w:t>
      </w:r>
      <w:r>
        <w:rPr>
          <w:rStyle w:val="StringTok"/>
        </w:rPr>
        <w:t>"coding"</w:t>
      </w:r>
      <w:r>
        <w:rPr>
          <w:rStyle w:val="NormalTok"/>
        </w:rPr>
        <w:t>: [{</w:t>
      </w:r>
      <w:r>
        <w:br/>
      </w:r>
      <w:r>
        <w:rPr>
          <w:rStyle w:val="NormalTok"/>
        </w:rPr>
        <w:t xml:space="preserve">                    </w:t>
      </w:r>
      <w:r>
        <w:rPr>
          <w:rStyle w:val="StringTok"/>
        </w:rPr>
        <w:t>"system"</w:t>
      </w:r>
      <w:r>
        <w:rPr>
          <w:rStyle w:val="NormalTok"/>
        </w:rPr>
        <w:t xml:space="preserve">: </w:t>
      </w:r>
      <w:r>
        <w:rPr>
          <w:rStyle w:val="StringTok"/>
        </w:rPr>
        <w:t>"http://terminology.hl7.org/CodeSystem/v3-ActCode"</w:t>
      </w:r>
      <w:r>
        <w:rPr>
          <w:rStyle w:val="NormalTok"/>
        </w:rPr>
        <w:t>,</w:t>
      </w:r>
      <w:r>
        <w:br/>
      </w:r>
      <w:r>
        <w:rPr>
          <w:rStyle w:val="NormalTok"/>
        </w:rPr>
        <w:t xml:space="preserve">                    </w:t>
      </w:r>
      <w:r>
        <w:rPr>
          <w:rStyle w:val="StringTok"/>
        </w:rPr>
        <w:t>"code"</w:t>
      </w:r>
      <w:r>
        <w:rPr>
          <w:rStyle w:val="NormalTok"/>
        </w:rPr>
        <w:t xml:space="preserve">: </w:t>
      </w:r>
      <w:r>
        <w:rPr>
          <w:rStyle w:val="StringTok"/>
        </w:rPr>
        <w:t>"SUBSIDMC"</w:t>
      </w:r>
      <w:r>
        <w:br/>
      </w:r>
      <w:r>
        <w:rPr>
          <w:rStyle w:val="NormalTok"/>
        </w:rPr>
        <w:t xml:space="preserve">                }]</w:t>
      </w:r>
      <w:r>
        <w:br/>
      </w:r>
      <w:r>
        <w:rPr>
          <w:rStyle w:val="NormalTok"/>
        </w:rPr>
        <w:t xml:space="preserve">            },</w:t>
      </w:r>
      <w:r>
        <w:br/>
      </w:r>
      <w:r>
        <w:rPr>
          <w:rStyle w:val="NormalTok"/>
        </w:rPr>
        <w:t xml:space="preserve">            subscriber</w:t>
      </w:r>
      <w:r>
        <w:rPr>
          <w:rStyle w:val="OperatorTok"/>
        </w:rPr>
        <w:t>=</w:t>
      </w:r>
      <w:r>
        <w:rPr>
          <w:rStyle w:val="NormalTok"/>
        </w:rPr>
        <w:t>{</w:t>
      </w:r>
      <w:r>
        <w:rPr>
          <w:rStyle w:val="StringTok"/>
        </w:rPr>
        <w:t>"reference"</w:t>
      </w:r>
      <w:r>
        <w:rPr>
          <w:rStyle w:val="NormalTok"/>
        </w:rPr>
        <w:t xml:space="preserve">: </w:t>
      </w:r>
      <w:r>
        <w:rPr>
          <w:rStyle w:val="SpecialStringTok"/>
        </w:rPr>
        <w:t>f"Patient/</w:t>
      </w:r>
      <w:r>
        <w:rPr>
          <w:rStyle w:val="SpecialCharTok"/>
        </w:rPr>
        <w:t>{</w:t>
      </w:r>
      <w:r>
        <w:rPr>
          <w:rStyle w:val="NormalTok"/>
        </w:rPr>
        <w:t>patient_id</w:t>
      </w:r>
      <w:r>
        <w:rPr>
          <w:rStyle w:val="SpecialCharTok"/>
        </w:rPr>
        <w:t>}</w:t>
      </w:r>
      <w:r>
        <w:rPr>
          <w:rStyle w:val="SpecialStringTok"/>
        </w:rPr>
        <w:t>"</w:t>
      </w:r>
      <w:r>
        <w:rPr>
          <w:rStyle w:val="NormalTok"/>
        </w:rPr>
        <w:t>},</w:t>
      </w:r>
      <w:r>
        <w:br/>
      </w:r>
      <w:r>
        <w:rPr>
          <w:rStyle w:val="NormalTok"/>
        </w:rPr>
        <w:t xml:space="preserve">            beneficiary</w:t>
      </w:r>
      <w:r>
        <w:rPr>
          <w:rStyle w:val="OperatorTok"/>
        </w:rPr>
        <w:t>=</w:t>
      </w:r>
      <w:r>
        <w:rPr>
          <w:rStyle w:val="NormalTok"/>
        </w:rPr>
        <w:t>{</w:t>
      </w:r>
      <w:r>
        <w:rPr>
          <w:rStyle w:val="StringTok"/>
        </w:rPr>
        <w:t>"reference"</w:t>
      </w:r>
      <w:r>
        <w:rPr>
          <w:rStyle w:val="NormalTok"/>
        </w:rPr>
        <w:t xml:space="preserve">: </w:t>
      </w:r>
      <w:r>
        <w:rPr>
          <w:rStyle w:val="SpecialStringTok"/>
        </w:rPr>
        <w:t>f"Patient/</w:t>
      </w:r>
      <w:r>
        <w:rPr>
          <w:rStyle w:val="SpecialCharTok"/>
        </w:rPr>
        <w:t>{</w:t>
      </w:r>
      <w:r>
        <w:rPr>
          <w:rStyle w:val="NormalTok"/>
        </w:rPr>
        <w:t>patient_id</w:t>
      </w:r>
      <w:r>
        <w:rPr>
          <w:rStyle w:val="SpecialCharTok"/>
        </w:rPr>
        <w:t>}</w:t>
      </w:r>
      <w:r>
        <w:rPr>
          <w:rStyle w:val="SpecialStringTok"/>
        </w:rPr>
        <w:t>"</w:t>
      </w:r>
      <w:r>
        <w:rPr>
          <w:rStyle w:val="NormalTok"/>
        </w:rPr>
        <w:t>},</w:t>
      </w:r>
      <w:r>
        <w:br/>
      </w:r>
      <w:r>
        <w:rPr>
          <w:rStyle w:val="NormalTok"/>
        </w:rPr>
        <w:t xml:space="preserve">            payor</w:t>
      </w:r>
      <w:r>
        <w:rPr>
          <w:rStyle w:val="OperatorTok"/>
        </w:rPr>
        <w:t>=</w:t>
      </w:r>
      <w:r>
        <w:rPr>
          <w:rStyle w:val="NormalTok"/>
        </w:rPr>
        <w:t>[{</w:t>
      </w:r>
      <w:r>
        <w:rPr>
          <w:rStyle w:val="StringTok"/>
        </w:rPr>
        <w:t>"display"</w:t>
      </w:r>
      <w:r>
        <w:rPr>
          <w:rStyle w:val="NormalTok"/>
        </w:rPr>
        <w:t xml:space="preserve">: </w:t>
      </w:r>
      <w:r>
        <w:rPr>
          <w:rStyle w:val="StringTok"/>
        </w:rPr>
        <w:t>"Illinois Medicaid"</w:t>
      </w:r>
      <w:r>
        <w:rPr>
          <w:rStyle w:val="NormalTok"/>
        </w:rPr>
        <w:t>}],</w:t>
      </w:r>
      <w:r>
        <w:br/>
      </w:r>
      <w:r>
        <w:rPr>
          <w:rStyle w:val="NormalTok"/>
        </w:rPr>
        <w:t xml:space="preserve">            identifier</w:t>
      </w:r>
      <w:r>
        <w:rPr>
          <w:rStyle w:val="OperatorTok"/>
        </w:rPr>
        <w:t>=</w:t>
      </w:r>
      <w:r>
        <w:rPr>
          <w:rStyle w:val="NormalTok"/>
        </w:rPr>
        <w:t>[{</w:t>
      </w:r>
      <w:r>
        <w:br/>
      </w:r>
      <w:r>
        <w:rPr>
          <w:rStyle w:val="NormalTok"/>
        </w:rPr>
        <w:t xml:space="preserve">                </w:t>
      </w:r>
      <w:r>
        <w:rPr>
          <w:rStyle w:val="StringTok"/>
        </w:rPr>
        <w:t>"system"</w:t>
      </w:r>
      <w:r>
        <w:rPr>
          <w:rStyle w:val="NormalTok"/>
        </w:rPr>
        <w:t xml:space="preserve">: </w:t>
      </w:r>
      <w:r>
        <w:rPr>
          <w:rStyle w:val="StringTok"/>
        </w:rPr>
        <w:t>"http://illinois.gov/medicaid"</w:t>
      </w:r>
      <w:r>
        <w:rPr>
          <w:rStyle w:val="NormalTok"/>
        </w:rPr>
        <w:t>,</w:t>
      </w:r>
      <w:r>
        <w:br/>
      </w:r>
      <w:r>
        <w:rPr>
          <w:rStyle w:val="NormalTok"/>
        </w:rPr>
        <w:t xml:space="preserve">                </w:t>
      </w:r>
      <w:r>
        <w:rPr>
          <w:rStyle w:val="StringTok"/>
        </w:rPr>
        <w:t>"value"</w:t>
      </w:r>
      <w:r>
        <w:rPr>
          <w:rStyle w:val="NormalTok"/>
        </w:rPr>
        <w:t>: medicaid_id</w:t>
      </w:r>
      <w:r>
        <w:br/>
      </w:r>
      <w:r>
        <w:rPr>
          <w:rStyle w:val="NormalTok"/>
        </w:rPr>
        <w:t xml:space="preserve">            }]</w:t>
      </w:r>
      <w:r>
        <w:br/>
      </w:r>
      <w:r>
        <w:rPr>
          <w:rStyle w:val="NormalTok"/>
        </w:rPr>
        <w:t xml:space="preserve">        )</w:t>
      </w:r>
      <w:r>
        <w:br/>
      </w:r>
      <w:r>
        <w:br/>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.client.post(</w:t>
      </w:r>
      <w:r>
        <w:br/>
      </w:r>
      <w:r>
        <w:rPr>
          <w:rStyle w:val="NormalTok"/>
        </w:rPr>
        <w:t xml:space="preserve">            </w:t>
      </w:r>
      <w:r>
        <w:rPr>
          <w:rStyle w:val="SpecialStringTok"/>
        </w:rPr>
        <w:t>f"</w:t>
      </w:r>
      <w:r>
        <w:rPr>
          <w:rStyle w:val="SpecialCharTok"/>
        </w:rPr>
        <w:t>{</w:t>
      </w:r>
      <w:r>
        <w:rPr>
          <w:rStyle w:val="VariableTok"/>
        </w:rPr>
        <w:t>self</w:t>
      </w:r>
      <w:r>
        <w:rPr>
          <w:rStyle w:val="SpecialCharTok"/>
        </w:rPr>
        <w:t>.</w:t>
      </w:r>
      <w:r>
        <w:rPr>
          <w:rStyle w:val="NormalTok"/>
        </w:rPr>
        <w:t>base_url</w:t>
      </w:r>
      <w:r>
        <w:rPr>
          <w:rStyle w:val="SpecialCharTok"/>
        </w:rPr>
        <w:t>}</w:t>
      </w:r>
      <w:r>
        <w:rPr>
          <w:rStyle w:val="SpecialStringTok"/>
        </w:rPr>
        <w:t>/Coverage"</w:t>
      </w:r>
      <w:r>
        <w:rPr>
          <w:rStyle w:val="NormalTok"/>
        </w:rPr>
        <w:t>,</w:t>
      </w:r>
      <w:r>
        <w:br/>
      </w:r>
      <w:r>
        <w:rPr>
          <w:rStyle w:val="NormalTok"/>
        </w:rPr>
        <w:t xml:space="preserve">            json</w:t>
      </w:r>
      <w:r>
        <w:rPr>
          <w:rStyle w:val="OperatorTok"/>
        </w:rPr>
        <w:t>=</w:t>
      </w:r>
      <w:r>
        <w:rPr>
          <w:rStyle w:val="NormalTok"/>
        </w:rPr>
        <w:t>coverage.</w:t>
      </w:r>
      <w:r>
        <w:rPr>
          <w:rStyle w:val="BuiltInTok"/>
        </w:rPr>
        <w:t>dict</w:t>
      </w:r>
      <w:r>
        <w:rPr>
          <w:rStyle w:val="NormalTok"/>
        </w:rPr>
        <w:t>(exclude_none</w:t>
      </w:r>
      <w:r>
        <w:rPr>
          <w:rStyle w:val="OperatorTok"/>
        </w:rPr>
        <w:t>=</w:t>
      </w:r>
      <w:r>
        <w:rPr>
          <w:rStyle w:val="VariableTok"/>
        </w:rPr>
        <w:t>True</w:t>
      </w:r>
      <w:r>
        <w:rPr>
          <w:rStyle w:val="NormalTok"/>
        </w:rPr>
        <w:t>)</w:t>
      </w:r>
      <w:r>
        <w:br/>
      </w:r>
      <w:r>
        <w:rPr>
          <w:rStyle w:val="NormalTok"/>
        </w:rPr>
        <w:t xml:space="preserve">        )</w:t>
      </w:r>
      <w:r>
        <w:br/>
      </w:r>
      <w:r>
        <w:rPr>
          <w:rStyle w:val="NormalTok"/>
        </w:rPr>
        <w:t xml:space="preserve">        response.raise_for_status()</w:t>
      </w:r>
      <w:r>
        <w:br/>
      </w:r>
      <w:r>
        <w:br/>
      </w:r>
      <w:r>
        <w:rPr>
          <w:rStyle w:val="NormalTok"/>
        </w:rPr>
        <w:t xml:space="preserve">        </w:t>
      </w:r>
      <w:r>
        <w:rPr>
          <w:rStyle w:val="ControlFlowTok"/>
        </w:rPr>
        <w:t>return</w:t>
      </w:r>
      <w:r>
        <w:rPr>
          <w:rStyle w:val="NormalTok"/>
        </w:rPr>
        <w:t xml:space="preserve"> Coverage.parse_obj(response.json())</w:t>
      </w:r>
      <w:r>
        <w:br/>
      </w:r>
      <w:r>
        <w:br/>
      </w:r>
      <w:r>
        <w:rPr>
          <w:rStyle w:val="CommentTok"/>
        </w:rPr>
        <w:t># Example usage</w:t>
      </w:r>
      <w:r>
        <w:br/>
      </w:r>
      <w:r>
        <w:rPr>
          <w:rStyle w:val="ControlFlowTok"/>
        </w:rPr>
        <w:t>async</w:t>
      </w:r>
      <w:r>
        <w:rPr>
          <w:rStyle w:val="NormalTok"/>
        </w:rPr>
        <w:t xml:space="preserve"> </w:t>
      </w:r>
      <w:r>
        <w:rPr>
          <w:rStyle w:val="KeywordTok"/>
        </w:rPr>
        <w:t>def</w:t>
      </w:r>
      <w:r>
        <w:rPr>
          <w:rStyle w:val="NormalTok"/>
        </w:rPr>
        <w:t xml:space="preserve"> main():</w:t>
      </w:r>
      <w:r>
        <w:br/>
      </w:r>
      <w:r>
        <w:rPr>
          <w:rStyle w:val="NormalTok"/>
        </w:rPr>
        <w:t xml:space="preserve">    </w:t>
      </w:r>
      <w:r>
        <w:rPr>
          <w:rStyle w:val="CommentTok"/>
        </w:rPr>
        <w:t>"""Demonstrate patient registration workflow."""</w:t>
      </w:r>
      <w:r>
        <w:br/>
      </w:r>
      <w:r>
        <w:rPr>
          <w:rStyle w:val="NormalTok"/>
        </w:rPr>
        <w:t xml:space="preserve">    </w:t>
      </w:r>
      <w:r>
        <w:rPr>
          <w:rStyle w:val="ControlFlowTok"/>
        </w:rPr>
        <w:t>async</w:t>
      </w:r>
      <w:r>
        <w:rPr>
          <w:rStyle w:val="NormalTok"/>
        </w:rPr>
        <w:t xml:space="preserve"> </w:t>
      </w:r>
      <w:r>
        <w:rPr>
          <w:rStyle w:val="ControlFlowTok"/>
        </w:rPr>
        <w:t>with</w:t>
      </w:r>
      <w:r>
        <w:rPr>
          <w:rStyle w:val="NormalTok"/>
        </w:rPr>
        <w:t xml:space="preserve"> httpx.AsyncClient() </w:t>
      </w:r>
      <w:r>
        <w:rPr>
          <w:rStyle w:val="ImportTok"/>
        </w:rPr>
        <w:t>as</w:t>
      </w:r>
      <w:r>
        <w:rPr>
          <w:rStyle w:val="NormalTok"/>
        </w:rPr>
        <w:t xml:space="preserve"> client:</w:t>
      </w:r>
      <w:r>
        <w:br/>
      </w:r>
      <w:r>
        <w:rPr>
          <w:rStyle w:val="NormalTok"/>
        </w:rPr>
        <w:t xml:space="preserve">        service </w:t>
      </w:r>
      <w:r>
        <w:rPr>
          <w:rStyle w:val="OperatorTok"/>
        </w:rPr>
        <w:t>=</w:t>
      </w:r>
      <w:r>
        <w:rPr>
          <w:rStyle w:val="NormalTok"/>
        </w:rPr>
        <w:t xml:space="preserve"> RegistrationService(client)</w:t>
      </w:r>
      <w:r>
        <w:br/>
      </w:r>
      <w:r>
        <w:br/>
      </w:r>
      <w:r>
        <w:rPr>
          <w:rStyle w:val="NormalTok"/>
        </w:rPr>
        <w:t xml:space="preserve">        </w:t>
      </w:r>
      <w:r>
        <w:rPr>
          <w:rStyle w:val="CommentTok"/>
        </w:rPr>
        <w:t># Search for existing patient</w:t>
      </w:r>
      <w:r>
        <w:br/>
      </w:r>
      <w:r>
        <w:rPr>
          <w:rStyle w:val="NormalTok"/>
        </w:rPr>
        <w:t xml:space="preserve">        results </w:t>
      </w:r>
      <w:r>
        <w:rPr>
          <w:rStyle w:val="OperatorTok"/>
        </w:rPr>
        <w:t>=</w:t>
      </w:r>
      <w:r>
        <w:rPr>
          <w:rStyle w:val="NormalTok"/>
        </w:rPr>
        <w:t xml:space="preserve"> </w:t>
      </w:r>
      <w:r>
        <w:rPr>
          <w:rStyle w:val="ControlFlowTok"/>
        </w:rPr>
        <w:t>await</w:t>
      </w:r>
      <w:r>
        <w:rPr>
          <w:rStyle w:val="NormalTok"/>
        </w:rPr>
        <w:t xml:space="preserve"> service.search_patient(</w:t>
      </w:r>
      <w:r>
        <w:br/>
      </w:r>
      <w:r>
        <w:rPr>
          <w:rStyle w:val="NormalTok"/>
        </w:rPr>
        <w:t xml:space="preserve">            last_name</w:t>
      </w:r>
      <w:r>
        <w:rPr>
          <w:rStyle w:val="OperatorTok"/>
        </w:rPr>
        <w:t>=</w:t>
      </w:r>
      <w:r>
        <w:rPr>
          <w:rStyle w:val="StringTok"/>
        </w:rPr>
        <w:t>"Rodriguez"</w:t>
      </w:r>
      <w:r>
        <w:rPr>
          <w:rStyle w:val="NormalTok"/>
        </w:rPr>
        <w:t>,</w:t>
      </w:r>
      <w:r>
        <w:br/>
      </w:r>
      <w:r>
        <w:rPr>
          <w:rStyle w:val="NormalTok"/>
        </w:rPr>
        <w:t xml:space="preserve">            date_of_birth</w:t>
      </w:r>
      <w:r>
        <w:rPr>
          <w:rStyle w:val="OperatorTok"/>
        </w:rPr>
        <w:t>=</w:t>
      </w:r>
      <w:r>
        <w:rPr>
          <w:rStyle w:val="NormalTok"/>
        </w:rPr>
        <w:t>date(</w:t>
      </w:r>
      <w:r>
        <w:rPr>
          <w:rStyle w:val="DecValTok"/>
        </w:rPr>
        <w:t>1979</w:t>
      </w:r>
      <w:r>
        <w:rPr>
          <w:rStyle w:val="NormalTok"/>
        </w:rPr>
        <w:t xml:space="preserve">, </w:t>
      </w:r>
      <w:r>
        <w:rPr>
          <w:rStyle w:val="DecValTok"/>
        </w:rPr>
        <w:t>3</w:t>
      </w:r>
      <w:r>
        <w:rPr>
          <w:rStyle w:val="NormalTok"/>
        </w:rPr>
        <w:t xml:space="preserve">, </w:t>
      </w:r>
      <w:r>
        <w:rPr>
          <w:rStyle w:val="DecValTok"/>
        </w:rPr>
        <w:t>15</w:t>
      </w:r>
      <w:r>
        <w:rPr>
          <w:rStyle w:val="NormalTok"/>
        </w:rPr>
        <w:t>),</w:t>
      </w:r>
      <w:r>
        <w:br/>
      </w:r>
      <w:r>
        <w:rPr>
          <w:rStyle w:val="NormalTok"/>
        </w:rPr>
        <w:t xml:space="preserve">            first_name</w:t>
      </w:r>
      <w:r>
        <w:rPr>
          <w:rStyle w:val="OperatorTok"/>
        </w:rPr>
        <w:t>=</w:t>
      </w:r>
      <w:r>
        <w:rPr>
          <w:rStyle w:val="StringTok"/>
        </w:rPr>
        <w:t>"Maria"</w:t>
      </w:r>
      <w:r>
        <w:br/>
      </w:r>
      <w:r>
        <w:rPr>
          <w:rStyle w:val="NormalTok"/>
        </w:rPr>
        <w:t xml:space="preserve">        )</w:t>
      </w:r>
      <w:r>
        <w:br/>
      </w:r>
      <w:r>
        <w:br/>
      </w:r>
      <w:r>
        <w:rPr>
          <w:rStyle w:val="NormalTok"/>
        </w:rPr>
        <w:t xml:space="preserve">        </w:t>
      </w:r>
      <w:r>
        <w:rPr>
          <w:rStyle w:val="ControlFlowTok"/>
        </w:rPr>
        <w:t>if</w:t>
      </w:r>
      <w:r>
        <w:rPr>
          <w:rStyle w:val="NormalTok"/>
        </w:rPr>
        <w:t xml:space="preserve"> results </w:t>
      </w:r>
      <w:r>
        <w:rPr>
          <w:rStyle w:val="KeywordTok"/>
        </w:rPr>
        <w:t>and</w:t>
      </w:r>
      <w:r>
        <w:rPr>
          <w:rStyle w:val="NormalTok"/>
        </w:rPr>
        <w:t xml:space="preserve"> results[</w:t>
      </w:r>
      <w:r>
        <w:rPr>
          <w:rStyle w:val="DecValTok"/>
        </w:rPr>
        <w:t>0</w:t>
      </w:r>
      <w:r>
        <w:rPr>
          <w:rStyle w:val="NormalTok"/>
        </w:rPr>
        <w:t xml:space="preserve">].match_score </w:t>
      </w:r>
      <w:r>
        <w:rPr>
          <w:rStyle w:val="OperatorTok"/>
        </w:rPr>
        <w:t>&gt;</w:t>
      </w:r>
      <w:r>
        <w:rPr>
          <w:rStyle w:val="NormalTok"/>
        </w:rPr>
        <w:t xml:space="preserve"> </w:t>
      </w:r>
      <w:r>
        <w:rPr>
          <w:rStyle w:val="FloatTok"/>
        </w:rPr>
        <w:t>0.85</w:t>
      </w:r>
      <w:r>
        <w:rPr>
          <w:rStyle w:val="NormalTok"/>
        </w:rPr>
        <w:t>:</w:t>
      </w:r>
      <w:r>
        <w:br/>
      </w:r>
      <w:r>
        <w:rPr>
          <w:rStyle w:val="NormalTok"/>
        </w:rPr>
        <w:t xml:space="preserve">            </w:t>
      </w:r>
      <w:r>
        <w:rPr>
          <w:rStyle w:val="BuiltInTok"/>
        </w:rPr>
        <w:t>print</w:t>
      </w:r>
      <w:r>
        <w:rPr>
          <w:rStyle w:val="NormalTok"/>
        </w:rPr>
        <w:t>(</w:t>
      </w:r>
      <w:r>
        <w:rPr>
          <w:rStyle w:val="SpecialStringTok"/>
        </w:rPr>
        <w:t xml:space="preserve">f"Found existing patient: </w:t>
      </w:r>
      <w:r>
        <w:rPr>
          <w:rStyle w:val="SpecialCharTok"/>
        </w:rPr>
        <w:t>{</w:t>
      </w:r>
      <w:r>
        <w:rPr>
          <w:rStyle w:val="NormalTok"/>
        </w:rPr>
        <w:t>results[</w:t>
      </w:r>
      <w:r>
        <w:rPr>
          <w:rStyle w:val="DecValTok"/>
        </w:rPr>
        <w:t>0</w:t>
      </w:r>
      <w:r>
        <w:rPr>
          <w:rStyle w:val="NormalTok"/>
        </w:rPr>
        <w:t>]</w:t>
      </w:r>
      <w:r>
        <w:rPr>
          <w:rStyle w:val="SpecialCharTok"/>
        </w:rPr>
        <w:t>.</w:t>
      </w:r>
      <w:r>
        <w:rPr>
          <w:rStyle w:val="NormalTok"/>
        </w:rPr>
        <w:t>name</w:t>
      </w:r>
      <w:r>
        <w:rPr>
          <w:rStyle w:val="SpecialCharTok"/>
        </w:rPr>
        <w:t>}</w:t>
      </w:r>
      <w:r>
        <w:rPr>
          <w:rStyle w:val="SpecialStringTok"/>
        </w:rPr>
        <w:t>"</w:t>
      </w:r>
      <w:r>
        <w:rPr>
          <w:rStyle w:val="NormalTok"/>
        </w:rPr>
        <w:t>)</w:t>
      </w:r>
      <w:r>
        <w:br/>
      </w:r>
      <w:r>
        <w:rPr>
          <w:rStyle w:val="NormalTok"/>
        </w:rPr>
        <w:t xml:space="preserve">            patient_id </w:t>
      </w:r>
      <w:r>
        <w:rPr>
          <w:rStyle w:val="OperatorTok"/>
        </w:rPr>
        <w:t>=</w:t>
      </w:r>
      <w:r>
        <w:rPr>
          <w:rStyle w:val="NormalTok"/>
        </w:rPr>
        <w:t xml:space="preserve"> results[</w:t>
      </w:r>
      <w:r>
        <w:rPr>
          <w:rStyle w:val="DecValTok"/>
        </w:rPr>
        <w:t>0</w:t>
      </w:r>
      <w:r>
        <w:rPr>
          <w:rStyle w:val="NormalTok"/>
        </w:rPr>
        <w:t>].patient_id</w:t>
      </w:r>
      <w:r>
        <w:br/>
      </w:r>
      <w:r>
        <w:rPr>
          <w:rStyle w:val="NormalTok"/>
        </w:rPr>
        <w:t xml:space="preserve">        </w:t>
      </w:r>
      <w:r>
        <w:rPr>
          <w:rStyle w:val="ControlFlowTok"/>
        </w:rPr>
        <w:t>else</w:t>
      </w:r>
      <w:r>
        <w:rPr>
          <w:rStyle w:val="NormalTok"/>
        </w:rPr>
        <w:t>:</w:t>
      </w:r>
      <w:r>
        <w:br/>
      </w:r>
      <w:r>
        <w:rPr>
          <w:rStyle w:val="NormalTok"/>
        </w:rPr>
        <w:t xml:space="preserve">            </w:t>
      </w:r>
      <w:r>
        <w:rPr>
          <w:rStyle w:val="CommentTok"/>
        </w:rPr>
        <w:t># Register new patient</w:t>
      </w:r>
      <w:r>
        <w:br/>
      </w:r>
      <w:r>
        <w:rPr>
          <w:rStyle w:val="NormalTok"/>
        </w:rPr>
        <w:t xml:space="preserve">            demographics </w:t>
      </w:r>
      <w:r>
        <w:rPr>
          <w:rStyle w:val="OperatorTok"/>
        </w:rPr>
        <w:t>=</w:t>
      </w:r>
      <w:r>
        <w:rPr>
          <w:rStyle w:val="NormalTok"/>
        </w:rPr>
        <w:t xml:space="preserve"> PatientDemographics(</w:t>
      </w:r>
      <w:r>
        <w:br/>
      </w:r>
      <w:r>
        <w:rPr>
          <w:rStyle w:val="NormalTok"/>
        </w:rPr>
        <w:t xml:space="preserve">                first_name</w:t>
      </w:r>
      <w:r>
        <w:rPr>
          <w:rStyle w:val="OperatorTok"/>
        </w:rPr>
        <w:t>=</w:t>
      </w:r>
      <w:r>
        <w:rPr>
          <w:rStyle w:val="StringTok"/>
        </w:rPr>
        <w:t>"Maria"</w:t>
      </w:r>
      <w:r>
        <w:rPr>
          <w:rStyle w:val="NormalTok"/>
        </w:rPr>
        <w:t>,</w:t>
      </w:r>
      <w:r>
        <w:br/>
      </w:r>
      <w:r>
        <w:rPr>
          <w:rStyle w:val="NormalTok"/>
        </w:rPr>
        <w:t xml:space="preserve">                last_name</w:t>
      </w:r>
      <w:r>
        <w:rPr>
          <w:rStyle w:val="OperatorTok"/>
        </w:rPr>
        <w:t>=</w:t>
      </w:r>
      <w:r>
        <w:rPr>
          <w:rStyle w:val="StringTok"/>
        </w:rPr>
        <w:t>"Rodriguez"</w:t>
      </w:r>
      <w:r>
        <w:rPr>
          <w:rStyle w:val="NormalTok"/>
        </w:rPr>
        <w:t>,</w:t>
      </w:r>
      <w:r>
        <w:br/>
      </w:r>
      <w:r>
        <w:rPr>
          <w:rStyle w:val="NormalTok"/>
        </w:rPr>
        <w:t xml:space="preserve">                date_of_birth</w:t>
      </w:r>
      <w:r>
        <w:rPr>
          <w:rStyle w:val="OperatorTok"/>
        </w:rPr>
        <w:t>=</w:t>
      </w:r>
      <w:r>
        <w:rPr>
          <w:rStyle w:val="NormalTok"/>
        </w:rPr>
        <w:t>date(</w:t>
      </w:r>
      <w:r>
        <w:rPr>
          <w:rStyle w:val="DecValTok"/>
        </w:rPr>
        <w:t>1979</w:t>
      </w:r>
      <w:r>
        <w:rPr>
          <w:rStyle w:val="NormalTok"/>
        </w:rPr>
        <w:t xml:space="preserve">, </w:t>
      </w:r>
      <w:r>
        <w:rPr>
          <w:rStyle w:val="DecValTok"/>
        </w:rPr>
        <w:t>3</w:t>
      </w:r>
      <w:r>
        <w:rPr>
          <w:rStyle w:val="NormalTok"/>
        </w:rPr>
        <w:t xml:space="preserve">, </w:t>
      </w:r>
      <w:r>
        <w:rPr>
          <w:rStyle w:val="DecValTok"/>
        </w:rPr>
        <w:t>15</w:t>
      </w:r>
      <w:r>
        <w:rPr>
          <w:rStyle w:val="NormalTok"/>
        </w:rPr>
        <w:t>),</w:t>
      </w:r>
      <w:r>
        <w:br/>
      </w:r>
      <w:r>
        <w:rPr>
          <w:rStyle w:val="NormalTok"/>
        </w:rPr>
        <w:lastRenderedPageBreak/>
        <w:t xml:space="preserve">                gender</w:t>
      </w:r>
      <w:r>
        <w:rPr>
          <w:rStyle w:val="OperatorTok"/>
        </w:rPr>
        <w:t>=</w:t>
      </w:r>
      <w:r>
        <w:rPr>
          <w:rStyle w:val="StringTok"/>
        </w:rPr>
        <w:t>"female"</w:t>
      </w:r>
      <w:r>
        <w:rPr>
          <w:rStyle w:val="NormalTok"/>
        </w:rPr>
        <w:t>,</w:t>
      </w:r>
      <w:r>
        <w:br/>
      </w:r>
      <w:r>
        <w:rPr>
          <w:rStyle w:val="NormalTok"/>
        </w:rPr>
        <w:t xml:space="preserve">                address_line</w:t>
      </w:r>
      <w:r>
        <w:rPr>
          <w:rStyle w:val="OperatorTok"/>
        </w:rPr>
        <w:t>=</w:t>
      </w:r>
      <w:r>
        <w:rPr>
          <w:rStyle w:val="StringTok"/>
        </w:rPr>
        <w:t>"123 Main Street"</w:t>
      </w:r>
      <w:r>
        <w:rPr>
          <w:rStyle w:val="NormalTok"/>
        </w:rPr>
        <w:t>,</w:t>
      </w:r>
      <w:r>
        <w:br/>
      </w:r>
      <w:r>
        <w:rPr>
          <w:rStyle w:val="NormalTok"/>
        </w:rPr>
        <w:t xml:space="preserve">                city</w:t>
      </w:r>
      <w:r>
        <w:rPr>
          <w:rStyle w:val="OperatorTok"/>
        </w:rPr>
        <w:t>=</w:t>
      </w:r>
      <w:r>
        <w:rPr>
          <w:rStyle w:val="StringTok"/>
        </w:rPr>
        <w:t>"Springfield"</w:t>
      </w:r>
      <w:r>
        <w:rPr>
          <w:rStyle w:val="NormalTok"/>
        </w:rPr>
        <w:t>,</w:t>
      </w:r>
      <w:r>
        <w:br/>
      </w:r>
      <w:r>
        <w:rPr>
          <w:rStyle w:val="NormalTok"/>
        </w:rPr>
        <w:t xml:space="preserve">                state</w:t>
      </w:r>
      <w:r>
        <w:rPr>
          <w:rStyle w:val="OperatorTok"/>
        </w:rPr>
        <w:t>=</w:t>
      </w:r>
      <w:r>
        <w:rPr>
          <w:rStyle w:val="StringTok"/>
        </w:rPr>
        <w:t>"IL"</w:t>
      </w:r>
      <w:r>
        <w:rPr>
          <w:rStyle w:val="NormalTok"/>
        </w:rPr>
        <w:t>,</w:t>
      </w:r>
      <w:r>
        <w:br/>
      </w:r>
      <w:r>
        <w:rPr>
          <w:rStyle w:val="NormalTok"/>
        </w:rPr>
        <w:t xml:space="preserve">                postal_code</w:t>
      </w:r>
      <w:r>
        <w:rPr>
          <w:rStyle w:val="OperatorTok"/>
        </w:rPr>
        <w:t>=</w:t>
      </w:r>
      <w:r>
        <w:rPr>
          <w:rStyle w:val="StringTok"/>
        </w:rPr>
        <w:t>"62701"</w:t>
      </w:r>
      <w:r>
        <w:rPr>
          <w:rStyle w:val="NormalTok"/>
        </w:rPr>
        <w:t>,</w:t>
      </w:r>
      <w:r>
        <w:br/>
      </w:r>
      <w:r>
        <w:rPr>
          <w:rStyle w:val="NormalTok"/>
        </w:rPr>
        <w:t xml:space="preserve">                phone_home</w:t>
      </w:r>
      <w:r>
        <w:rPr>
          <w:rStyle w:val="OperatorTok"/>
        </w:rPr>
        <w:t>=</w:t>
      </w:r>
      <w:r>
        <w:rPr>
          <w:rStyle w:val="StringTok"/>
        </w:rPr>
        <w:t>"217-555-1234"</w:t>
      </w:r>
      <w:r>
        <w:rPr>
          <w:rStyle w:val="NormalTok"/>
        </w:rPr>
        <w:t>,</w:t>
      </w:r>
      <w:r>
        <w:br/>
      </w:r>
      <w:r>
        <w:rPr>
          <w:rStyle w:val="NormalTok"/>
        </w:rPr>
        <w:t xml:space="preserve">                medicaid_id</w:t>
      </w:r>
      <w:r>
        <w:rPr>
          <w:rStyle w:val="OperatorTok"/>
        </w:rPr>
        <w:t>=</w:t>
      </w:r>
      <w:r>
        <w:rPr>
          <w:rStyle w:val="StringTok"/>
        </w:rPr>
        <w:t>"IL987654321"</w:t>
      </w:r>
      <w:r>
        <w:br/>
      </w:r>
      <w:r>
        <w:rPr>
          <w:rStyle w:val="NormalTok"/>
        </w:rPr>
        <w:t xml:space="preserve">            )</w:t>
      </w:r>
      <w:r>
        <w:br/>
      </w:r>
      <w:r>
        <w:rPr>
          <w:rStyle w:val="NormalTok"/>
        </w:rPr>
        <w:t xml:space="preserve">            patient </w:t>
      </w:r>
      <w:r>
        <w:rPr>
          <w:rStyle w:val="OperatorTok"/>
        </w:rPr>
        <w:t>=</w:t>
      </w:r>
      <w:r>
        <w:rPr>
          <w:rStyle w:val="NormalTok"/>
        </w:rPr>
        <w:t xml:space="preserve"> </w:t>
      </w:r>
      <w:r>
        <w:rPr>
          <w:rStyle w:val="ControlFlowTok"/>
        </w:rPr>
        <w:t>await</w:t>
      </w:r>
      <w:r>
        <w:rPr>
          <w:rStyle w:val="NormalTok"/>
        </w:rPr>
        <w:t xml:space="preserve"> service.register_patient(demographics)</w:t>
      </w:r>
      <w:r>
        <w:br/>
      </w:r>
      <w:r>
        <w:rPr>
          <w:rStyle w:val="NormalTok"/>
        </w:rPr>
        <w:t xml:space="preserve">            patient_id </w:t>
      </w:r>
      <w:r>
        <w:rPr>
          <w:rStyle w:val="OperatorTok"/>
        </w:rPr>
        <w:t>=</w:t>
      </w:r>
      <w:r>
        <w:rPr>
          <w:rStyle w:val="NormalTok"/>
        </w:rPr>
        <w:t xml:space="preserve"> patient.</w:t>
      </w:r>
      <w:r>
        <w:rPr>
          <w:rStyle w:val="BuiltInTok"/>
        </w:rPr>
        <w:t>id</w:t>
      </w:r>
      <w:r>
        <w:br/>
      </w:r>
      <w:r>
        <w:rPr>
          <w:rStyle w:val="NormalTok"/>
        </w:rPr>
        <w:t xml:space="preserve">            </w:t>
      </w:r>
      <w:r>
        <w:rPr>
          <w:rStyle w:val="BuiltInTok"/>
        </w:rPr>
        <w:t>print</w:t>
      </w:r>
      <w:r>
        <w:rPr>
          <w:rStyle w:val="NormalTok"/>
        </w:rPr>
        <w:t>(</w:t>
      </w:r>
      <w:r>
        <w:rPr>
          <w:rStyle w:val="SpecialStringTok"/>
        </w:rPr>
        <w:t xml:space="preserve">f"Created new patient: </w:t>
      </w:r>
      <w:r>
        <w:rPr>
          <w:rStyle w:val="SpecialCharTok"/>
        </w:rPr>
        <w:t>{</w:t>
      </w:r>
      <w:r>
        <w:rPr>
          <w:rStyle w:val="NormalTok"/>
        </w:rPr>
        <w:t>patient_id</w:t>
      </w:r>
      <w:r>
        <w:rPr>
          <w:rStyle w:val="SpecialCharTok"/>
        </w:rPr>
        <w:t>}</w:t>
      </w:r>
      <w:r>
        <w:rPr>
          <w:rStyle w:val="SpecialStringTok"/>
        </w:rPr>
        <w:t>"</w:t>
      </w:r>
      <w:r>
        <w:rPr>
          <w:rStyle w:val="NormalTok"/>
        </w:rPr>
        <w:t>)</w:t>
      </w:r>
      <w:r>
        <w:br/>
      </w:r>
      <w:r>
        <w:br/>
      </w:r>
      <w:r>
        <w:rPr>
          <w:rStyle w:val="NormalTok"/>
        </w:rPr>
        <w:t xml:space="preserve">        </w:t>
      </w:r>
      <w:r>
        <w:rPr>
          <w:rStyle w:val="CommentTok"/>
        </w:rPr>
        <w:t># Verify insurance eligibility</w:t>
      </w:r>
      <w:r>
        <w:br/>
      </w:r>
      <w:r>
        <w:rPr>
          <w:rStyle w:val="NormalTok"/>
        </w:rPr>
        <w:t xml:space="preserve">        eligibility </w:t>
      </w:r>
      <w:r>
        <w:rPr>
          <w:rStyle w:val="OperatorTok"/>
        </w:rPr>
        <w:t>=</w:t>
      </w:r>
      <w:r>
        <w:rPr>
          <w:rStyle w:val="NormalTok"/>
        </w:rPr>
        <w:t xml:space="preserve"> </w:t>
      </w:r>
      <w:r>
        <w:rPr>
          <w:rStyle w:val="ControlFlowTok"/>
        </w:rPr>
        <w:t>await</w:t>
      </w:r>
      <w:r>
        <w:rPr>
          <w:rStyle w:val="NormalTok"/>
        </w:rPr>
        <w:t xml:space="preserve"> service.verify_eligibility(</w:t>
      </w:r>
      <w:r>
        <w:br/>
      </w:r>
      <w:r>
        <w:rPr>
          <w:rStyle w:val="NormalTok"/>
        </w:rPr>
        <w:t xml:space="preserve">            medicaid_id</w:t>
      </w:r>
      <w:r>
        <w:rPr>
          <w:rStyle w:val="OperatorTok"/>
        </w:rPr>
        <w:t>=</w:t>
      </w:r>
      <w:r>
        <w:rPr>
          <w:rStyle w:val="StringTok"/>
        </w:rPr>
        <w:t>"IL987654321"</w:t>
      </w:r>
      <w:r>
        <w:rPr>
          <w:rStyle w:val="NormalTok"/>
        </w:rPr>
        <w:t>,</w:t>
      </w:r>
      <w:r>
        <w:br/>
      </w:r>
      <w:r>
        <w:rPr>
          <w:rStyle w:val="NormalTok"/>
        </w:rPr>
        <w:t xml:space="preserve">            service_date</w:t>
      </w:r>
      <w:r>
        <w:rPr>
          <w:rStyle w:val="OperatorTok"/>
        </w:rPr>
        <w:t>=</w:t>
      </w:r>
      <w:r>
        <w:rPr>
          <w:rStyle w:val="NormalTok"/>
        </w:rPr>
        <w:t>date.today()</w:t>
      </w:r>
      <w:r>
        <w:br/>
      </w:r>
      <w:r>
        <w:rPr>
          <w:rStyle w:val="NormalTok"/>
        </w:rPr>
        <w:t xml:space="preserve">        )</w:t>
      </w:r>
      <w:r>
        <w:br/>
      </w:r>
      <w:r>
        <w:rPr>
          <w:rStyle w:val="NormalTok"/>
        </w:rPr>
        <w:t xml:space="preserve">        </w:t>
      </w:r>
      <w:r>
        <w:rPr>
          <w:rStyle w:val="BuiltInTok"/>
        </w:rPr>
        <w:t>print</w:t>
      </w:r>
      <w:r>
        <w:rPr>
          <w:rStyle w:val="NormalTok"/>
        </w:rPr>
        <w:t>(</w:t>
      </w:r>
      <w:r>
        <w:rPr>
          <w:rStyle w:val="SpecialStringTok"/>
        </w:rPr>
        <w:t xml:space="preserve">f"Eligibility status: </w:t>
      </w:r>
      <w:r>
        <w:rPr>
          <w:rStyle w:val="SpecialCharTok"/>
        </w:rPr>
        <w:t>{</w:t>
      </w:r>
      <w:r>
        <w:rPr>
          <w:rStyle w:val="NormalTok"/>
        </w:rPr>
        <w:t>eligibility[</w:t>
      </w:r>
      <w:r>
        <w:rPr>
          <w:rStyle w:val="StringTok"/>
        </w:rPr>
        <w:t>'status'</w:t>
      </w:r>
      <w:r>
        <w:rPr>
          <w:rStyle w:val="NormalTok"/>
        </w:rPr>
        <w:t>]</w:t>
      </w:r>
      <w:r>
        <w:rPr>
          <w:rStyle w:val="SpecialCharTok"/>
        </w:rPr>
        <w:t>}</w:t>
      </w:r>
      <w:r>
        <w:rPr>
          <w:rStyle w:val="SpecialStringTok"/>
        </w:rPr>
        <w:t>"</w:t>
      </w:r>
      <w:r>
        <w:rPr>
          <w:rStyle w:val="NormalTok"/>
        </w:rPr>
        <w:t>)</w:t>
      </w:r>
      <w:r>
        <w:br/>
      </w:r>
      <w:r>
        <w:br/>
      </w:r>
      <w:r>
        <w:rPr>
          <w:rStyle w:val="NormalTok"/>
        </w:rPr>
        <w:t xml:space="preserve">        </w:t>
      </w:r>
      <w:r>
        <w:rPr>
          <w:rStyle w:val="CommentTok"/>
        </w:rPr>
        <w:t># Create encounter</w:t>
      </w:r>
      <w:r>
        <w:br/>
      </w:r>
      <w:r>
        <w:rPr>
          <w:rStyle w:val="NormalTok"/>
        </w:rPr>
        <w:t xml:space="preserve">        encounter </w:t>
      </w:r>
      <w:r>
        <w:rPr>
          <w:rStyle w:val="OperatorTok"/>
        </w:rPr>
        <w:t>=</w:t>
      </w:r>
      <w:r>
        <w:rPr>
          <w:rStyle w:val="NormalTok"/>
        </w:rPr>
        <w:t xml:space="preserve"> </w:t>
      </w:r>
      <w:r>
        <w:rPr>
          <w:rStyle w:val="ControlFlowTok"/>
        </w:rPr>
        <w:t>await</w:t>
      </w:r>
      <w:r>
        <w:rPr>
          <w:rStyle w:val="NormalTok"/>
        </w:rPr>
        <w:t xml:space="preserve"> service.create_encounter(</w:t>
      </w:r>
      <w:r>
        <w:br/>
      </w:r>
      <w:r>
        <w:rPr>
          <w:rStyle w:val="NormalTok"/>
        </w:rPr>
        <w:t xml:space="preserve">            patient_id</w:t>
      </w:r>
      <w:r>
        <w:rPr>
          <w:rStyle w:val="OperatorTok"/>
        </w:rPr>
        <w:t>=</w:t>
      </w:r>
      <w:r>
        <w:rPr>
          <w:rStyle w:val="NormalTok"/>
        </w:rPr>
        <w:t>patient_id,</w:t>
      </w:r>
      <w:r>
        <w:br/>
      </w:r>
      <w:r>
        <w:rPr>
          <w:rStyle w:val="NormalTok"/>
        </w:rPr>
        <w:t xml:space="preserve">            provider_id</w:t>
      </w:r>
      <w:r>
        <w:rPr>
          <w:rStyle w:val="OperatorTok"/>
        </w:rPr>
        <w:t>=</w:t>
      </w:r>
      <w:r>
        <w:rPr>
          <w:rStyle w:val="StringTok"/>
        </w:rPr>
        <w:t>"dr-sarah-chen"</w:t>
      </w:r>
      <w:r>
        <w:rPr>
          <w:rStyle w:val="NormalTok"/>
        </w:rPr>
        <w:t>,</w:t>
      </w:r>
      <w:r>
        <w:br/>
      </w:r>
      <w:r>
        <w:rPr>
          <w:rStyle w:val="NormalTok"/>
        </w:rPr>
        <w:t xml:space="preserve">            reason</w:t>
      </w:r>
      <w:r>
        <w:rPr>
          <w:rStyle w:val="OperatorTok"/>
        </w:rPr>
        <w:t>=</w:t>
      </w:r>
      <w:r>
        <w:rPr>
          <w:rStyle w:val="StringTok"/>
        </w:rPr>
        <w:t>"Fatigue, elevated blood sugars, heart palpitations"</w:t>
      </w:r>
      <w:r>
        <w:br/>
      </w:r>
      <w:r>
        <w:rPr>
          <w:rStyle w:val="NormalTok"/>
        </w:rPr>
        <w:t xml:space="preserve">        )</w:t>
      </w:r>
      <w:r>
        <w:br/>
      </w:r>
      <w:r>
        <w:rPr>
          <w:rStyle w:val="NormalTok"/>
        </w:rPr>
        <w:t xml:space="preserve">        </w:t>
      </w:r>
      <w:r>
        <w:rPr>
          <w:rStyle w:val="BuiltInTok"/>
        </w:rPr>
        <w:t>print</w:t>
      </w:r>
      <w:r>
        <w:rPr>
          <w:rStyle w:val="NormalTok"/>
        </w:rPr>
        <w:t>(</w:t>
      </w:r>
      <w:r>
        <w:rPr>
          <w:rStyle w:val="SpecialStringTok"/>
        </w:rPr>
        <w:t xml:space="preserve">f"Created encounter: </w:t>
      </w:r>
      <w:r>
        <w:rPr>
          <w:rStyle w:val="SpecialCharTok"/>
        </w:rPr>
        <w:t>{</w:t>
      </w:r>
      <w:r>
        <w:rPr>
          <w:rStyle w:val="NormalTok"/>
        </w:rPr>
        <w:t>encounter</w:t>
      </w:r>
      <w:r>
        <w:rPr>
          <w:rStyle w:val="SpecialCharTok"/>
        </w:rPr>
        <w:t>.</w:t>
      </w:r>
      <w:r>
        <w:rPr>
          <w:rStyle w:val="BuiltInTok"/>
        </w:rPr>
        <w:t>id</w:t>
      </w:r>
      <w:r>
        <w:rPr>
          <w:rStyle w:val="SpecialCharTok"/>
        </w:rPr>
        <w:t>}</w:t>
      </w:r>
      <w:r>
        <w:rPr>
          <w:rStyle w:val="SpecialStringTok"/>
        </w:rPr>
        <w:t>"</w:t>
      </w:r>
      <w:r>
        <w:rPr>
          <w:rStyle w:val="NormalTok"/>
        </w:rPr>
        <w:t>)</w:t>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w:t>
      </w:r>
      <w:r>
        <w:rPr>
          <w:rStyle w:val="ImportTok"/>
        </w:rPr>
        <w:t>import</w:t>
      </w:r>
      <w:r>
        <w:rPr>
          <w:rStyle w:val="NormalTok"/>
        </w:rPr>
        <w:t xml:space="preserve"> asyncio</w:t>
      </w:r>
      <w:r>
        <w:br/>
      </w:r>
      <w:r>
        <w:rPr>
          <w:rStyle w:val="NormalTok"/>
        </w:rPr>
        <w:t xml:space="preserve">    asyncio.run(main())</w:t>
      </w:r>
    </w:p>
    <w:p w14:paraId="56D5B0CC" w14:textId="77777777" w:rsidR="00500029" w:rsidRDefault="00004EA9">
      <w:pPr>
        <w:pStyle w:val="Heading2"/>
      </w:pPr>
      <w:bookmarkStart w:id="65" w:name="Xd9fe31dfefe4035eb9137bb4eb64fa8f40a17a0"/>
      <w:bookmarkEnd w:id="62"/>
      <w:bookmarkEnd w:id="64"/>
      <w:r>
        <w:lastRenderedPageBreak/>
        <w:t>1.6 Chapter 1 Mindmap: Patient Registration Workflow</w:t>
      </w:r>
    </w:p>
    <w:p w14:paraId="5EEC73C6" w14:textId="77777777" w:rsidR="00500029" w:rsidRDefault="00004EA9">
      <w:pPr>
        <w:pStyle w:val="CaptionedFigure"/>
      </w:pPr>
      <w:r>
        <w:rPr>
          <w:noProof/>
        </w:rPr>
        <w:drawing>
          <wp:inline distT="0" distB="0" distL="0" distR="0" wp14:anchorId="12AF338F" wp14:editId="6659C306">
            <wp:extent cx="5334000" cy="3813809"/>
            <wp:effectExtent l="0" t="0" r="0" b="0"/>
            <wp:docPr id="95" name="Picture" descr="Patient Registration Workflow"/>
            <wp:cNvGraphicFramePr/>
            <a:graphic xmlns:a="http://schemas.openxmlformats.org/drawingml/2006/main">
              <a:graphicData uri="http://schemas.openxmlformats.org/drawingml/2006/picture">
                <pic:pic xmlns:pic="http://schemas.openxmlformats.org/drawingml/2006/picture">
                  <pic:nvPicPr>
                    <pic:cNvPr id="96" name="Picture" descr="../assets/infographics/03_patient_registration_workflow.png"/>
                    <pic:cNvPicPr>
                      <a:picLocks noChangeAspect="1" noChangeArrowheads="1"/>
                    </pic:cNvPicPr>
                  </pic:nvPicPr>
                  <pic:blipFill>
                    <a:blip r:embed="rId10"/>
                    <a:stretch>
                      <a:fillRect/>
                    </a:stretch>
                  </pic:blipFill>
                  <pic:spPr bwMode="auto">
                    <a:xfrm>
                      <a:off x="0" y="0"/>
                      <a:ext cx="5334000" cy="3813809"/>
                    </a:xfrm>
                    <a:prstGeom prst="rect">
                      <a:avLst/>
                    </a:prstGeom>
                    <a:noFill/>
                    <a:ln w="9525">
                      <a:noFill/>
                      <a:headEnd/>
                      <a:tailEnd/>
                    </a:ln>
                  </pic:spPr>
                </pic:pic>
              </a:graphicData>
            </a:graphic>
          </wp:inline>
        </w:drawing>
      </w:r>
    </w:p>
    <w:p w14:paraId="302261D3" w14:textId="77777777" w:rsidR="00500029" w:rsidRDefault="00004EA9">
      <w:pPr>
        <w:pStyle w:val="ImageCaption"/>
      </w:pPr>
      <w:r>
        <w:t>Patient Registration Workflow</w:t>
      </w:r>
    </w:p>
    <w:p w14:paraId="320FAEE6" w14:textId="77777777" w:rsidR="00500029" w:rsidRDefault="00004EA9">
      <w:pPr>
        <w:pStyle w:val="BodyText"/>
      </w:pPr>
      <w:r>
        <w:rPr>
          <w:i/>
          <w:iCs/>
        </w:rPr>
        <w:t>Figure 1.1: Patient Registration Workflow - Three-track process from patient contact through identity verification to insurance check, with data systems updated and terminology standards applied</w:t>
      </w:r>
    </w:p>
    <w:p w14:paraId="1EB57FD4" w14:textId="77777777" w:rsidR="00500029" w:rsidRDefault="00004EA9">
      <w:pPr>
        <w:pStyle w:val="Heading2"/>
      </w:pPr>
      <w:bookmarkStart w:id="66" w:name="chapter-summary-key-takeaways"/>
      <w:bookmarkEnd w:id="65"/>
      <w:r>
        <w:t>1.7 Chapter Summary: Key Takeaways</w:t>
      </w:r>
    </w:p>
    <w:p w14:paraId="33F5AC6D" w14:textId="77777777" w:rsidR="00500029" w:rsidRDefault="00004EA9">
      <w:pPr>
        <w:pStyle w:val="Heading3"/>
      </w:pPr>
      <w:bookmarkStart w:id="67" w:name="clinical-practice-insights"/>
      <w:r>
        <w:t>Clinical Practice Insights</w:t>
      </w:r>
    </w:p>
    <w:p w14:paraId="72E4A537" w14:textId="77777777" w:rsidR="00500029" w:rsidRDefault="00004EA9">
      <w:pPr>
        <w:numPr>
          <w:ilvl w:val="0"/>
          <w:numId w:val="27"/>
        </w:numPr>
      </w:pPr>
      <w:r>
        <w:rPr>
          <w:b/>
          <w:bCs/>
        </w:rPr>
        <w:t>Registration is clinical care:</w:t>
      </w:r>
      <w:r>
        <w:t xml:space="preserve"> The data captured at registration directly impacts patient safety. Incorrect demographics can lead to medication errors, missed communications, and fragmented care.</w:t>
      </w:r>
    </w:p>
    <w:p w14:paraId="48A32418" w14:textId="77777777" w:rsidR="00500029" w:rsidRDefault="00004EA9">
      <w:pPr>
        <w:numPr>
          <w:ilvl w:val="0"/>
          <w:numId w:val="27"/>
        </w:numPr>
      </w:pPr>
      <w:r>
        <w:rPr>
          <w:b/>
          <w:bCs/>
        </w:rPr>
        <w:t>Triage begins at first contact:</w:t>
      </w:r>
      <w:r>
        <w:t xml:space="preserve"> Karen and Lisa’s symptom assessment during scheduling changed Maria’s trajectory. Without recognizing the significance of new palpitations in a diabetic patient, Maria might have waited days for evaluation.</w:t>
      </w:r>
    </w:p>
    <w:p w14:paraId="35AC82F6" w14:textId="77777777" w:rsidR="00500029" w:rsidRDefault="00004EA9">
      <w:pPr>
        <w:numPr>
          <w:ilvl w:val="0"/>
          <w:numId w:val="27"/>
        </w:numPr>
      </w:pPr>
      <w:r>
        <w:rPr>
          <w:b/>
          <w:bCs/>
        </w:rPr>
        <w:t>Insurance is a social determinant:</w:t>
      </w:r>
      <w:r>
        <w:t xml:space="preserve"> Maria’s Medicaid status identifies her as a member of a vulnerable population requiring additional care coordination support.</w:t>
      </w:r>
    </w:p>
    <w:p w14:paraId="3628F3D4" w14:textId="77777777" w:rsidR="00500029" w:rsidRDefault="00004EA9">
      <w:pPr>
        <w:pStyle w:val="Heading3"/>
      </w:pPr>
      <w:bookmarkStart w:id="68" w:name="technical-implementation-insights"/>
      <w:bookmarkEnd w:id="67"/>
      <w:r>
        <w:t>Technical Implementation Insights</w:t>
      </w:r>
    </w:p>
    <w:p w14:paraId="5C1EEB66" w14:textId="77777777" w:rsidR="00500029" w:rsidRDefault="00004EA9">
      <w:pPr>
        <w:numPr>
          <w:ilvl w:val="0"/>
          <w:numId w:val="28"/>
        </w:numPr>
      </w:pPr>
      <w:r>
        <w:rPr>
          <w:b/>
          <w:bCs/>
        </w:rPr>
        <w:t>Master Patient Index (MPI):</w:t>
      </w:r>
      <w:r>
        <w:t xml:space="preserve"> Probabilistic matching algorithms prevent duplicate records while allowing for data variation.</w:t>
      </w:r>
    </w:p>
    <w:p w14:paraId="29398AA9" w14:textId="77777777" w:rsidR="00500029" w:rsidRDefault="00004EA9">
      <w:pPr>
        <w:numPr>
          <w:ilvl w:val="0"/>
          <w:numId w:val="28"/>
        </w:numPr>
      </w:pPr>
      <w:r>
        <w:rPr>
          <w:b/>
          <w:bCs/>
        </w:rPr>
        <w:lastRenderedPageBreak/>
        <w:t>Real-time eligibility:</w:t>
      </w:r>
      <w:r>
        <w:t xml:space="preserve"> X12 270/271 transactions verify insurance coverage in seconds, replacing manual phone verification.</w:t>
      </w:r>
    </w:p>
    <w:p w14:paraId="1F8950BC" w14:textId="77777777" w:rsidR="00500029" w:rsidRDefault="00004EA9">
      <w:pPr>
        <w:numPr>
          <w:ilvl w:val="0"/>
          <w:numId w:val="28"/>
        </w:numPr>
      </w:pPr>
      <w:r>
        <w:rPr>
          <w:b/>
          <w:bCs/>
        </w:rPr>
        <w:t>Multi-standard data capture:</w:t>
      </w:r>
      <w:r>
        <w:t xml:space="preserve"> A single registration generates HL7 v2 messages, FHIR resources, and updates to analytics systems.</w:t>
      </w:r>
    </w:p>
    <w:p w14:paraId="71EAFFE1" w14:textId="77777777" w:rsidR="00500029" w:rsidRDefault="00004EA9">
      <w:pPr>
        <w:pStyle w:val="Heading3"/>
      </w:pPr>
      <w:bookmarkStart w:id="69" w:name="standards-mapping"/>
      <w:bookmarkEnd w:id="68"/>
      <w:r>
        <w:t>Standards Mapping</w:t>
      </w:r>
    </w:p>
    <w:tbl>
      <w:tblPr>
        <w:tblStyle w:val="Table"/>
        <w:tblW w:w="0" w:type="auto"/>
        <w:tblLook w:val="0020" w:firstRow="1" w:lastRow="0" w:firstColumn="0" w:lastColumn="0" w:noHBand="0" w:noVBand="0"/>
      </w:tblPr>
      <w:tblGrid>
        <w:gridCol w:w="1852"/>
        <w:gridCol w:w="2232"/>
        <w:gridCol w:w="2432"/>
      </w:tblGrid>
      <w:tr w:rsidR="00500029" w14:paraId="12B60393" w14:textId="77777777" w:rsidTr="00500029">
        <w:trPr>
          <w:cnfStyle w:val="100000000000" w:firstRow="1" w:lastRow="0" w:firstColumn="0" w:lastColumn="0" w:oddVBand="0" w:evenVBand="0" w:oddHBand="0" w:evenHBand="0" w:firstRowFirstColumn="0" w:firstRowLastColumn="0" w:lastRowFirstColumn="0" w:lastRowLastColumn="0"/>
          <w:tblHeader/>
        </w:trPr>
        <w:tc>
          <w:tcPr>
            <w:tcW w:w="0" w:type="auto"/>
          </w:tcPr>
          <w:p w14:paraId="5F6754CB" w14:textId="77777777" w:rsidR="00500029" w:rsidRDefault="00004EA9">
            <w:pPr>
              <w:pStyle w:val="Compact"/>
            </w:pPr>
            <w:r>
              <w:t>Domain</w:t>
            </w:r>
          </w:p>
        </w:tc>
        <w:tc>
          <w:tcPr>
            <w:tcW w:w="0" w:type="auto"/>
          </w:tcPr>
          <w:p w14:paraId="1A2CEBE8" w14:textId="77777777" w:rsidR="00500029" w:rsidRDefault="00004EA9">
            <w:pPr>
              <w:pStyle w:val="Compact"/>
            </w:pPr>
            <w:r>
              <w:t>Standard</w:t>
            </w:r>
          </w:p>
        </w:tc>
        <w:tc>
          <w:tcPr>
            <w:tcW w:w="0" w:type="auto"/>
          </w:tcPr>
          <w:p w14:paraId="4862D5EF" w14:textId="77777777" w:rsidR="00500029" w:rsidRDefault="00004EA9">
            <w:pPr>
              <w:pStyle w:val="Compact"/>
            </w:pPr>
            <w:r>
              <w:t>Use in Registration</w:t>
            </w:r>
          </w:p>
        </w:tc>
      </w:tr>
      <w:tr w:rsidR="00500029" w14:paraId="140D3E95" w14:textId="77777777">
        <w:tc>
          <w:tcPr>
            <w:tcW w:w="0" w:type="auto"/>
          </w:tcPr>
          <w:p w14:paraId="6BB3D865" w14:textId="77777777" w:rsidR="00500029" w:rsidRDefault="00004EA9">
            <w:pPr>
              <w:pStyle w:val="Compact"/>
            </w:pPr>
            <w:r>
              <w:t>Demographics</w:t>
            </w:r>
          </w:p>
        </w:tc>
        <w:tc>
          <w:tcPr>
            <w:tcW w:w="0" w:type="auto"/>
          </w:tcPr>
          <w:p w14:paraId="6D818B28" w14:textId="77777777" w:rsidR="00500029" w:rsidRDefault="00004EA9">
            <w:pPr>
              <w:pStyle w:val="Compact"/>
            </w:pPr>
            <w:r>
              <w:t>CDC Race/Ethnicity</w:t>
            </w:r>
          </w:p>
        </w:tc>
        <w:tc>
          <w:tcPr>
            <w:tcW w:w="0" w:type="auto"/>
          </w:tcPr>
          <w:p w14:paraId="1DC47019" w14:textId="77777777" w:rsidR="00500029" w:rsidRDefault="00004EA9">
            <w:pPr>
              <w:pStyle w:val="Compact"/>
            </w:pPr>
            <w:r>
              <w:t>Federal reporting</w:t>
            </w:r>
          </w:p>
        </w:tc>
      </w:tr>
      <w:tr w:rsidR="00500029" w14:paraId="784FB272" w14:textId="77777777">
        <w:tc>
          <w:tcPr>
            <w:tcW w:w="0" w:type="auto"/>
          </w:tcPr>
          <w:p w14:paraId="5B26A940" w14:textId="77777777" w:rsidR="00500029" w:rsidRDefault="00004EA9">
            <w:pPr>
              <w:pStyle w:val="Compact"/>
            </w:pPr>
            <w:r>
              <w:t>Messaging</w:t>
            </w:r>
          </w:p>
        </w:tc>
        <w:tc>
          <w:tcPr>
            <w:tcW w:w="0" w:type="auto"/>
          </w:tcPr>
          <w:p w14:paraId="7537F542" w14:textId="77777777" w:rsidR="00500029" w:rsidRDefault="00004EA9">
            <w:pPr>
              <w:pStyle w:val="Compact"/>
            </w:pPr>
            <w:r>
              <w:t>HL7 v2.5 ADT^A04</w:t>
            </w:r>
          </w:p>
        </w:tc>
        <w:tc>
          <w:tcPr>
            <w:tcW w:w="0" w:type="auto"/>
          </w:tcPr>
          <w:p w14:paraId="7EC8CC39" w14:textId="77777777" w:rsidR="00500029" w:rsidRDefault="00004EA9">
            <w:pPr>
              <w:pStyle w:val="Compact"/>
            </w:pPr>
            <w:r>
              <w:t>System integration</w:t>
            </w:r>
          </w:p>
        </w:tc>
      </w:tr>
      <w:tr w:rsidR="00500029" w14:paraId="7D779AD6" w14:textId="77777777">
        <w:tc>
          <w:tcPr>
            <w:tcW w:w="0" w:type="auto"/>
          </w:tcPr>
          <w:p w14:paraId="247DB67A" w14:textId="77777777" w:rsidR="00500029" w:rsidRDefault="00004EA9">
            <w:pPr>
              <w:pStyle w:val="Compact"/>
            </w:pPr>
            <w:r>
              <w:t>Interoperability</w:t>
            </w:r>
          </w:p>
        </w:tc>
        <w:tc>
          <w:tcPr>
            <w:tcW w:w="0" w:type="auto"/>
          </w:tcPr>
          <w:p w14:paraId="05CE31ED" w14:textId="77777777" w:rsidR="00500029" w:rsidRDefault="00004EA9">
            <w:pPr>
              <w:pStyle w:val="Compact"/>
            </w:pPr>
            <w:r>
              <w:t>FHIR R4 Patient</w:t>
            </w:r>
          </w:p>
        </w:tc>
        <w:tc>
          <w:tcPr>
            <w:tcW w:w="0" w:type="auto"/>
          </w:tcPr>
          <w:p w14:paraId="525E0F23" w14:textId="77777777" w:rsidR="00500029" w:rsidRDefault="00004EA9">
            <w:pPr>
              <w:pStyle w:val="Compact"/>
            </w:pPr>
            <w:r>
              <w:t>API access, HIE</w:t>
            </w:r>
          </w:p>
        </w:tc>
      </w:tr>
      <w:tr w:rsidR="00500029" w14:paraId="7901DEC5" w14:textId="77777777">
        <w:tc>
          <w:tcPr>
            <w:tcW w:w="0" w:type="auto"/>
          </w:tcPr>
          <w:p w14:paraId="707BFDDF" w14:textId="77777777" w:rsidR="00500029" w:rsidRDefault="00004EA9">
            <w:pPr>
              <w:pStyle w:val="Compact"/>
            </w:pPr>
            <w:r>
              <w:t>Insurance</w:t>
            </w:r>
          </w:p>
        </w:tc>
        <w:tc>
          <w:tcPr>
            <w:tcW w:w="0" w:type="auto"/>
          </w:tcPr>
          <w:p w14:paraId="5FC7570F" w14:textId="77777777" w:rsidR="00500029" w:rsidRDefault="00004EA9">
            <w:pPr>
              <w:pStyle w:val="Compact"/>
            </w:pPr>
            <w:r>
              <w:t>X12 270/271</w:t>
            </w:r>
          </w:p>
        </w:tc>
        <w:tc>
          <w:tcPr>
            <w:tcW w:w="0" w:type="auto"/>
          </w:tcPr>
          <w:p w14:paraId="7D63CECF" w14:textId="77777777" w:rsidR="00500029" w:rsidRDefault="00004EA9">
            <w:pPr>
              <w:pStyle w:val="Compact"/>
            </w:pPr>
            <w:r>
              <w:t>Eligibility verification</w:t>
            </w:r>
          </w:p>
        </w:tc>
      </w:tr>
      <w:tr w:rsidR="00500029" w14:paraId="0B0B2449" w14:textId="77777777">
        <w:tc>
          <w:tcPr>
            <w:tcW w:w="0" w:type="auto"/>
          </w:tcPr>
          <w:p w14:paraId="57CC2A45" w14:textId="77777777" w:rsidR="00500029" w:rsidRDefault="00004EA9">
            <w:pPr>
              <w:pStyle w:val="Compact"/>
            </w:pPr>
            <w:r>
              <w:t>Research</w:t>
            </w:r>
          </w:p>
        </w:tc>
        <w:tc>
          <w:tcPr>
            <w:tcW w:w="0" w:type="auto"/>
          </w:tcPr>
          <w:p w14:paraId="4E7E78E6" w14:textId="77777777" w:rsidR="00500029" w:rsidRDefault="00004EA9">
            <w:pPr>
              <w:pStyle w:val="Compact"/>
            </w:pPr>
            <w:r>
              <w:t>OMOP CDM person</w:t>
            </w:r>
          </w:p>
        </w:tc>
        <w:tc>
          <w:tcPr>
            <w:tcW w:w="0" w:type="auto"/>
          </w:tcPr>
          <w:p w14:paraId="64F0F59B" w14:textId="77777777" w:rsidR="00500029" w:rsidRDefault="00004EA9">
            <w:pPr>
              <w:pStyle w:val="Compact"/>
            </w:pPr>
            <w:r>
              <w:t>Population analytics</w:t>
            </w:r>
          </w:p>
        </w:tc>
      </w:tr>
    </w:tbl>
    <w:p w14:paraId="457BCA5A" w14:textId="77777777" w:rsidR="00500029" w:rsidRDefault="00004EA9">
      <w:pPr>
        <w:pStyle w:val="Heading3"/>
      </w:pPr>
      <w:bookmarkStart w:id="70" w:name="phenotyping-concepts"/>
      <w:bookmarkEnd w:id="69"/>
      <w:r>
        <w:t>Phenotyping Concepts</w:t>
      </w:r>
    </w:p>
    <w:p w14:paraId="390EC3A0" w14:textId="77777777" w:rsidR="00500029" w:rsidRDefault="00004EA9">
      <w:pPr>
        <w:pStyle w:val="Compact"/>
        <w:numPr>
          <w:ilvl w:val="0"/>
          <w:numId w:val="29"/>
        </w:numPr>
      </w:pPr>
      <w:r>
        <w:rPr>
          <w:b/>
          <w:bCs/>
        </w:rPr>
        <w:t>Cohort definition:</w:t>
      </w:r>
      <w:r>
        <w:t xml:space="preserve"> Clear inclusion/exclusion criteria</w:t>
      </w:r>
    </w:p>
    <w:p w14:paraId="06739E4E" w14:textId="77777777" w:rsidR="00500029" w:rsidRDefault="00004EA9">
      <w:pPr>
        <w:pStyle w:val="Compact"/>
        <w:numPr>
          <w:ilvl w:val="0"/>
          <w:numId w:val="29"/>
        </w:numPr>
      </w:pPr>
      <w:r>
        <w:rPr>
          <w:b/>
          <w:bCs/>
        </w:rPr>
        <w:t>Temporal constraints:</w:t>
      </w:r>
      <w:r>
        <w:t xml:space="preserve"> “First visit” requires no prior visits</w:t>
      </w:r>
    </w:p>
    <w:p w14:paraId="1C8CCD43" w14:textId="77777777" w:rsidR="00500029" w:rsidRDefault="00004EA9">
      <w:pPr>
        <w:pStyle w:val="Compact"/>
        <w:numPr>
          <w:ilvl w:val="0"/>
          <w:numId w:val="29"/>
        </w:numPr>
      </w:pPr>
      <w:r>
        <w:rPr>
          <w:b/>
          <w:bCs/>
        </w:rPr>
        <w:t>Data quality:</w:t>
      </w:r>
      <w:r>
        <w:t xml:space="preserve"> Phenotypes depend on complete, accurate registration data</w:t>
      </w:r>
    </w:p>
    <w:p w14:paraId="60AB3C49" w14:textId="77777777" w:rsidR="00500029" w:rsidRDefault="00004EA9">
      <w:pPr>
        <w:pStyle w:val="Heading3"/>
      </w:pPr>
      <w:bookmarkStart w:id="71" w:name="looking-ahead"/>
      <w:bookmarkEnd w:id="70"/>
      <w:r>
        <w:t>Looking Ahead</w:t>
      </w:r>
    </w:p>
    <w:p w14:paraId="24349829" w14:textId="77777777" w:rsidR="00500029" w:rsidRDefault="00004EA9">
      <w:pPr>
        <w:pStyle w:val="FirstParagraph"/>
      </w:pPr>
      <w:r>
        <w:t>In Chapter 2, we follow Maria into the examination room where Dr. Chen will discover something unexpected during a routine diabetes follow-up. The clinical encounter will generate a wealth of structured data-vital signs, clinical notes, problem lists, and ultimately, a new diagnosis that changes Maria’s care trajectory.</w:t>
      </w:r>
    </w:p>
    <w:p w14:paraId="10BE15FE" w14:textId="77777777" w:rsidR="00500029" w:rsidRDefault="00004EA9">
      <w:pPr>
        <w:pStyle w:val="BodyText"/>
      </w:pPr>
      <w:r>
        <w:t>The registration data we captured in this chapter becomes the foundation for everything that follows. Maria’s patient_id links to every observation, condition, medication, and procedure. Her insurance coverage determines what specialists she can see and what medications are affordable. Her demographic information enables quality measurement and health equity analysis.</w:t>
      </w:r>
    </w:p>
    <w:p w14:paraId="675E747B" w14:textId="77777777" w:rsidR="00500029" w:rsidRDefault="00004EA9">
      <w:pPr>
        <w:pStyle w:val="BodyText"/>
      </w:pPr>
      <w:r>
        <w:t>Registration is where the patient’s data story begins. Now let’s see how that story unfolds.</w:t>
      </w:r>
    </w:p>
    <w:p w14:paraId="2DA79044" w14:textId="77777777" w:rsidR="00500029" w:rsidRDefault="00004EA9">
      <w:pPr>
        <w:pStyle w:val="Heading2"/>
      </w:pPr>
      <w:bookmarkStart w:id="72" w:name="interesting-facts"/>
      <w:bookmarkEnd w:id="66"/>
      <w:bookmarkEnd w:id="71"/>
      <w:r>
        <w:t>1.8 Interesting Facts</w:t>
      </w:r>
    </w:p>
    <w:p w14:paraId="105644AB" w14:textId="77777777" w:rsidR="00500029" w:rsidRDefault="00004EA9">
      <w:pPr>
        <w:pStyle w:val="FirstParagraph"/>
      </w:pPr>
      <w:r>
        <w:rPr>
          <w:b/>
          <w:bCs/>
        </w:rPr>
        <w:t>Did You Know?</w:t>
      </w:r>
    </w:p>
    <w:p w14:paraId="5894FDEE" w14:textId="77777777" w:rsidR="00500029" w:rsidRDefault="00004EA9">
      <w:pPr>
        <w:numPr>
          <w:ilvl w:val="0"/>
          <w:numId w:val="30"/>
        </w:numPr>
      </w:pPr>
      <w:r>
        <w:rPr>
          <w:b/>
          <w:bCs/>
        </w:rPr>
        <w:t>The Cost of Duplicate Records:</w:t>
      </w:r>
      <w:r>
        <w:t xml:space="preserve"> The American Health Information Management Association (AHIMA) estimates that duplicate patient records cost U.S. healthcare systems </w:t>
      </w:r>
      <w:r>
        <w:rPr>
          <w:b/>
          <w:bCs/>
        </w:rPr>
        <w:t>$1,950 per duplicate</w:t>
      </w:r>
      <w:r>
        <w:t xml:space="preserve"> on average, and up to </w:t>
      </w:r>
      <w:r>
        <w:rPr>
          <w:b/>
          <w:bCs/>
        </w:rPr>
        <w:t>8-12% of all patient records</w:t>
      </w:r>
      <w:r>
        <w:t xml:space="preserve"> in a typical hospital are duplicates. This translates to billions of dollars in unnecessary costs annually.</w:t>
      </w:r>
    </w:p>
    <w:p w14:paraId="66DE7AEF" w14:textId="77777777" w:rsidR="00500029" w:rsidRDefault="00004EA9">
      <w:pPr>
        <w:numPr>
          <w:ilvl w:val="0"/>
          <w:numId w:val="30"/>
        </w:numPr>
      </w:pPr>
      <w:r>
        <w:rPr>
          <w:b/>
          <w:bCs/>
        </w:rPr>
        <w:t>The 270/271 Transaction:</w:t>
      </w:r>
      <w:r>
        <w:t xml:space="preserve"> Before electronic eligibility verification, front desk staff spent an average of </w:t>
      </w:r>
      <w:r>
        <w:rPr>
          <w:b/>
          <w:bCs/>
        </w:rPr>
        <w:t>20 minutes per patient</w:t>
      </w:r>
      <w:r>
        <w:t xml:space="preserve"> calling insurance companies to verify </w:t>
      </w:r>
      <w:r>
        <w:lastRenderedPageBreak/>
        <w:t xml:space="preserve">coverage. Today’s X12 270/271 transactions complete in </w:t>
      </w:r>
      <w:r>
        <w:rPr>
          <w:b/>
          <w:bCs/>
        </w:rPr>
        <w:t>under 5 seconds</w:t>
      </w:r>
      <w:r>
        <w:t>, saving approximately 200,000 staff hours annually for a typical health system.</w:t>
      </w:r>
    </w:p>
    <w:p w14:paraId="001F1D1D" w14:textId="77777777" w:rsidR="00500029" w:rsidRDefault="00004EA9">
      <w:pPr>
        <w:numPr>
          <w:ilvl w:val="0"/>
          <w:numId w:val="30"/>
        </w:numPr>
      </w:pPr>
      <w:r>
        <w:rPr>
          <w:b/>
          <w:bCs/>
        </w:rPr>
        <w:t>The First EMR:</w:t>
      </w:r>
      <w:r>
        <w:t xml:space="preserve"> The first electronic medical record system was developed at the </w:t>
      </w:r>
      <w:r>
        <w:rPr>
          <w:b/>
          <w:bCs/>
        </w:rPr>
        <w:t>Regenstrief Institute</w:t>
      </w:r>
      <w:r>
        <w:t xml:space="preserve"> in Indianapolis in 1972. It could store patient problems, medications, and lab results-remarkably similar to modern EHR problem lists.</w:t>
      </w:r>
    </w:p>
    <w:p w14:paraId="44AC7F6E" w14:textId="77777777" w:rsidR="00500029" w:rsidRDefault="00004EA9">
      <w:pPr>
        <w:numPr>
          <w:ilvl w:val="0"/>
          <w:numId w:val="30"/>
        </w:numPr>
      </w:pPr>
      <w:r>
        <w:rPr>
          <w:b/>
          <w:bCs/>
        </w:rPr>
        <w:t>Why “Rodriguez”?</w:t>
      </w:r>
      <w:r>
        <w:t xml:space="preserve"> Maria’s surname represents the </w:t>
      </w:r>
      <w:r>
        <w:rPr>
          <w:b/>
          <w:bCs/>
        </w:rPr>
        <w:t>10th most common surname</w:t>
      </w:r>
      <w:r>
        <w:t xml:space="preserve"> in the United States, reflecting the demographic reality that Hispanic patients comprise 19% of the U.S. population and are disproportionately served by community health centers like CHC.</w:t>
      </w:r>
    </w:p>
    <w:p w14:paraId="28A18B03" w14:textId="77777777" w:rsidR="00500029" w:rsidRDefault="00004EA9">
      <w:pPr>
        <w:numPr>
          <w:ilvl w:val="0"/>
          <w:numId w:val="30"/>
        </w:numPr>
      </w:pPr>
      <w:r>
        <w:rPr>
          <w:b/>
          <w:bCs/>
        </w:rPr>
        <w:t>The MRN Mystery:</w:t>
      </w:r>
      <w:r>
        <w:t xml:space="preserve"> Medical Record Numbers were first standardized in the 1920s when </w:t>
      </w:r>
      <w:r>
        <w:rPr>
          <w:b/>
          <w:bCs/>
        </w:rPr>
        <w:t>Mayo Clinic</w:t>
      </w:r>
      <w:r>
        <w:t xml:space="preserve"> pioneered the “unit record” system-keeping all of a patient’s information in a single folder. This revolutionary concept forms the basis of modern patient identification.</w:t>
      </w:r>
    </w:p>
    <w:p w14:paraId="585EB11A" w14:textId="77777777" w:rsidR="00500029" w:rsidRDefault="00004EA9">
      <w:pPr>
        <w:numPr>
          <w:ilvl w:val="0"/>
          <w:numId w:val="30"/>
        </w:numPr>
      </w:pPr>
      <w:r>
        <w:rPr>
          <w:b/>
          <w:bCs/>
        </w:rPr>
        <w:t>Race and Ethnicity Codes:</w:t>
      </w:r>
      <w:r>
        <w:t xml:space="preserve"> The OMB 15 race and ethnicity categories used in U.S. healthcare were established by the </w:t>
      </w:r>
      <w:r>
        <w:rPr>
          <w:b/>
          <w:bCs/>
        </w:rPr>
        <w:t>Office of Management and Budget in 1997</w:t>
      </w:r>
      <w:r>
        <w:t xml:space="preserve"> (Directive 15) and are distinct from clinical race concepts used in some clinical decision support algorithms.</w:t>
      </w:r>
    </w:p>
    <w:p w14:paraId="43BD296E" w14:textId="77777777" w:rsidR="00500029" w:rsidRDefault="00004EA9">
      <w:pPr>
        <w:pStyle w:val="Heading2"/>
      </w:pPr>
      <w:bookmarkStart w:id="73" w:name="references-sources"/>
      <w:bookmarkEnd w:id="72"/>
      <w:r>
        <w:t>1.9 References &amp; Sources</w:t>
      </w:r>
    </w:p>
    <w:p w14:paraId="4AEB4BE2" w14:textId="77777777" w:rsidR="00500029" w:rsidRDefault="00004EA9">
      <w:pPr>
        <w:pStyle w:val="Heading3"/>
      </w:pPr>
      <w:bookmarkStart w:id="74" w:name="clinical-guidelines-standards"/>
      <w:r>
        <w:t>Clinical Guidelines &amp; Standards</w:t>
      </w:r>
    </w:p>
    <w:p w14:paraId="3FCAFEA9" w14:textId="77777777" w:rsidR="00500029" w:rsidRDefault="00004EA9">
      <w:pPr>
        <w:numPr>
          <w:ilvl w:val="0"/>
          <w:numId w:val="31"/>
        </w:numPr>
      </w:pPr>
      <w:r>
        <w:rPr>
          <w:b/>
          <w:bCs/>
        </w:rPr>
        <w:t>Joint Commission.</w:t>
      </w:r>
      <w:r>
        <w:t xml:space="preserve"> (2024). </w:t>
      </w:r>
      <w:r>
        <w:rPr>
          <w:i/>
          <w:iCs/>
        </w:rPr>
        <w:t>National Patient Safety Goals: Identification Protocols</w:t>
      </w:r>
      <w:r>
        <w:t>. The Joint Commission. https://www.jointcommission.org/standards/national-patient-safety-goals/</w:t>
      </w:r>
    </w:p>
    <w:p w14:paraId="69985FE6" w14:textId="77777777" w:rsidR="00500029" w:rsidRDefault="00004EA9">
      <w:pPr>
        <w:numPr>
          <w:ilvl w:val="0"/>
          <w:numId w:val="31"/>
        </w:numPr>
      </w:pPr>
      <w:r>
        <w:rPr>
          <w:b/>
          <w:bCs/>
        </w:rPr>
        <w:t>AHIMA.</w:t>
      </w:r>
      <w:r>
        <w:t xml:space="preserve"> (2023). </w:t>
      </w:r>
      <w:r>
        <w:rPr>
          <w:i/>
          <w:iCs/>
        </w:rPr>
        <w:t>Patient Matching Best Practices and Framework</w:t>
      </w:r>
      <w:r>
        <w:t>. American Health Information Management Association. https://www.ahima.org/patient-matching</w:t>
      </w:r>
    </w:p>
    <w:p w14:paraId="15A3F7D6" w14:textId="77777777" w:rsidR="00500029" w:rsidRDefault="00004EA9">
      <w:pPr>
        <w:numPr>
          <w:ilvl w:val="0"/>
          <w:numId w:val="31"/>
        </w:numPr>
      </w:pPr>
      <w:r>
        <w:rPr>
          <w:b/>
          <w:bCs/>
        </w:rPr>
        <w:t>CMS.</w:t>
      </w:r>
      <w:r>
        <w:t xml:space="preserve"> (2024). </w:t>
      </w:r>
      <w:r>
        <w:rPr>
          <w:i/>
          <w:iCs/>
        </w:rPr>
        <w:t>HIPAA Administrative Simplification: X12 Transaction Standards</w:t>
      </w:r>
      <w:r>
        <w:t>. Centers for Medicare &amp; Medicaid Services. https://www.cms.gov/Regulations-and-Guidance/Administrative-Simplification/Transactions</w:t>
      </w:r>
    </w:p>
    <w:p w14:paraId="4E679B31" w14:textId="77777777" w:rsidR="00500029" w:rsidRDefault="00004EA9">
      <w:pPr>
        <w:pStyle w:val="Heading3"/>
      </w:pPr>
      <w:bookmarkStart w:id="75" w:name="technical-standards"/>
      <w:bookmarkEnd w:id="74"/>
      <w:r>
        <w:t>Technical Standards</w:t>
      </w:r>
    </w:p>
    <w:p w14:paraId="77B98775" w14:textId="77777777" w:rsidR="00500029" w:rsidRDefault="00004EA9">
      <w:pPr>
        <w:numPr>
          <w:ilvl w:val="0"/>
          <w:numId w:val="32"/>
        </w:numPr>
      </w:pPr>
      <w:r>
        <w:rPr>
          <w:b/>
          <w:bCs/>
        </w:rPr>
        <w:t>HL7 International.</w:t>
      </w:r>
      <w:r>
        <w:t xml:space="preserve"> (2024). </w:t>
      </w:r>
      <w:r>
        <w:rPr>
          <w:i/>
          <w:iCs/>
        </w:rPr>
        <w:t>FHIR R4 Patient Resource Specification</w:t>
      </w:r>
      <w:r>
        <w:t>. http://hl7.org/fhir/R4/patient.html</w:t>
      </w:r>
    </w:p>
    <w:p w14:paraId="238E797C" w14:textId="77777777" w:rsidR="00500029" w:rsidRDefault="00004EA9">
      <w:pPr>
        <w:numPr>
          <w:ilvl w:val="0"/>
          <w:numId w:val="32"/>
        </w:numPr>
      </w:pPr>
      <w:r>
        <w:rPr>
          <w:b/>
          <w:bCs/>
        </w:rPr>
        <w:t>HL7 International.</w:t>
      </w:r>
      <w:r>
        <w:t xml:space="preserve"> (2023). </w:t>
      </w:r>
      <w:r>
        <w:rPr>
          <w:i/>
          <w:iCs/>
        </w:rPr>
        <w:t>HL7 Version 2.5.1 Implementation Guide: ADT Messages</w:t>
      </w:r>
      <w:r>
        <w:t>. https://www.hl7.org/implement/standards/product_brief.cfm?product_id=144</w:t>
      </w:r>
    </w:p>
    <w:p w14:paraId="2BD745C4" w14:textId="77777777" w:rsidR="00500029" w:rsidRDefault="00004EA9">
      <w:pPr>
        <w:numPr>
          <w:ilvl w:val="0"/>
          <w:numId w:val="32"/>
        </w:numPr>
      </w:pPr>
      <w:r>
        <w:rPr>
          <w:b/>
          <w:bCs/>
        </w:rPr>
        <w:t>OHDSI.</w:t>
      </w:r>
      <w:r>
        <w:t xml:space="preserve"> (2024). </w:t>
      </w:r>
      <w:r>
        <w:rPr>
          <w:i/>
          <w:iCs/>
        </w:rPr>
        <w:t>OMOP Common Data Model v5.4 Specification: PERSON Table</w:t>
      </w:r>
      <w:r>
        <w:t>. https://ohdsi.github.io/CommonDataModel/cdm54.html#PERSON</w:t>
      </w:r>
    </w:p>
    <w:p w14:paraId="7C9C411F" w14:textId="77777777" w:rsidR="00500029" w:rsidRDefault="00004EA9">
      <w:pPr>
        <w:numPr>
          <w:ilvl w:val="0"/>
          <w:numId w:val="32"/>
        </w:numPr>
      </w:pPr>
      <w:r>
        <w:rPr>
          <w:b/>
          <w:bCs/>
        </w:rPr>
        <w:t>X12.</w:t>
      </w:r>
      <w:r>
        <w:t xml:space="preserve"> (2024). </w:t>
      </w:r>
      <w:r>
        <w:rPr>
          <w:i/>
          <w:iCs/>
        </w:rPr>
        <w:t>270/271 Health Care Eligibility Benefit Inquiry and Response</w:t>
      </w:r>
      <w:r>
        <w:t>. https://x12.org/products/transaction-sets</w:t>
      </w:r>
    </w:p>
    <w:p w14:paraId="117B4910" w14:textId="77777777" w:rsidR="00500029" w:rsidRDefault="00004EA9">
      <w:pPr>
        <w:pStyle w:val="Heading3"/>
      </w:pPr>
      <w:bookmarkStart w:id="76" w:name="research-evidence"/>
      <w:bookmarkEnd w:id="75"/>
      <w:r>
        <w:lastRenderedPageBreak/>
        <w:t>Research &amp; Evidence</w:t>
      </w:r>
    </w:p>
    <w:p w14:paraId="41AE9599" w14:textId="77777777" w:rsidR="00500029" w:rsidRDefault="00004EA9">
      <w:pPr>
        <w:numPr>
          <w:ilvl w:val="0"/>
          <w:numId w:val="33"/>
        </w:numPr>
      </w:pPr>
      <w:r>
        <w:rPr>
          <w:b/>
          <w:bCs/>
        </w:rPr>
        <w:t>Just, B.H., et al.</w:t>
      </w:r>
      <w:r>
        <w:t xml:space="preserve"> (2016). Why Patient Matching Is a Challenge: Research on Master Patient Index (MPI) Data Discrepancies in Key Identifying Fields. </w:t>
      </w:r>
      <w:r>
        <w:rPr>
          <w:i/>
          <w:iCs/>
        </w:rPr>
        <w:t>Perspectives in Health Information Management</w:t>
      </w:r>
      <w:r>
        <w:t>, 13(Spring), 1e.</w:t>
      </w:r>
    </w:p>
    <w:p w14:paraId="61ADDD8E" w14:textId="77777777" w:rsidR="00500029" w:rsidRDefault="00004EA9">
      <w:pPr>
        <w:numPr>
          <w:ilvl w:val="0"/>
          <w:numId w:val="33"/>
        </w:numPr>
      </w:pPr>
      <w:r>
        <w:rPr>
          <w:b/>
          <w:bCs/>
        </w:rPr>
        <w:t>Hillestad, R., et al.</w:t>
      </w:r>
      <w:r>
        <w:t xml:space="preserve"> (2005). Can Electronic Medical Record Systems Transform Health Care? Potential Health Benefits, Savings, And Costs. </w:t>
      </w:r>
      <w:r>
        <w:rPr>
          <w:i/>
          <w:iCs/>
        </w:rPr>
        <w:t>Health Affairs</w:t>
      </w:r>
      <w:r>
        <w:t>, 24(5), 1103-1117. https://doi.org/10.1377/hlthaff.24.5.1103</w:t>
      </w:r>
    </w:p>
    <w:p w14:paraId="66197BA8" w14:textId="77777777" w:rsidR="00500029" w:rsidRDefault="00004EA9">
      <w:pPr>
        <w:numPr>
          <w:ilvl w:val="0"/>
          <w:numId w:val="33"/>
        </w:numPr>
      </w:pPr>
      <w:r>
        <w:rPr>
          <w:b/>
          <w:bCs/>
        </w:rPr>
        <w:t>Morris, G., et al.</w:t>
      </w:r>
      <w:r>
        <w:t xml:space="preserve"> (2014). </w:t>
      </w:r>
      <w:r>
        <w:rPr>
          <w:i/>
          <w:iCs/>
        </w:rPr>
        <w:t>Patient Identification and Matching Final Report</w:t>
      </w:r>
      <w:r>
        <w:t>. Office of the National Coordinator for Health Information Technology (ONC).</w:t>
      </w:r>
    </w:p>
    <w:p w14:paraId="7AA9CB85" w14:textId="77777777" w:rsidR="00500029" w:rsidRDefault="00004EA9">
      <w:pPr>
        <w:pStyle w:val="Heading3"/>
      </w:pPr>
      <w:bookmarkStart w:id="77" w:name="regulatory-references"/>
      <w:bookmarkEnd w:id="76"/>
      <w:r>
        <w:t>Regulatory References</w:t>
      </w:r>
    </w:p>
    <w:p w14:paraId="5EF1B84F" w14:textId="77777777" w:rsidR="00500029" w:rsidRDefault="00004EA9">
      <w:pPr>
        <w:numPr>
          <w:ilvl w:val="0"/>
          <w:numId w:val="34"/>
        </w:numPr>
      </w:pPr>
      <w:r>
        <w:rPr>
          <w:b/>
          <w:bCs/>
        </w:rPr>
        <w:t>45 CFR § 164.514</w:t>
      </w:r>
      <w:r>
        <w:t xml:space="preserve"> - HIPAA Privacy Rule: De-identification of Protected Health Information</w:t>
      </w:r>
    </w:p>
    <w:p w14:paraId="7A388670" w14:textId="77777777" w:rsidR="00500029" w:rsidRDefault="00004EA9">
      <w:pPr>
        <w:numPr>
          <w:ilvl w:val="0"/>
          <w:numId w:val="34"/>
        </w:numPr>
      </w:pPr>
      <w:r>
        <w:rPr>
          <w:b/>
          <w:bCs/>
        </w:rPr>
        <w:t>42 CFR Part 2</w:t>
      </w:r>
      <w:r>
        <w:t xml:space="preserve"> - Confidentiality of Substance Use Disorder Patient Records</w:t>
      </w:r>
    </w:p>
    <w:p w14:paraId="658A6B6C" w14:textId="77777777" w:rsidR="00500029" w:rsidRDefault="00004EA9">
      <w:pPr>
        <w:numPr>
          <w:ilvl w:val="0"/>
          <w:numId w:val="34"/>
        </w:numPr>
      </w:pPr>
      <w:r>
        <w:rPr>
          <w:b/>
          <w:bCs/>
        </w:rPr>
        <w:t>OMB Directive 15</w:t>
      </w:r>
      <w:r>
        <w:t xml:space="preserve"> (1997) - Standards for Maintaining, Collecting, and Presenting Federal Data on Race and Ethnicity</w:t>
      </w:r>
    </w:p>
    <w:p w14:paraId="663DE1CB" w14:textId="77777777" w:rsidR="00AC6B68" w:rsidRDefault="00AC6B68">
      <w:pPr>
        <w:rPr>
          <w:rFonts w:asciiTheme="majorHAnsi" w:eastAsiaTheme="majorEastAsia" w:hAnsiTheme="majorHAnsi" w:cstheme="majorBidi"/>
          <w:b/>
          <w:bCs/>
          <w:color w:val="4F81BD" w:themeColor="accent1"/>
          <w:sz w:val="32"/>
          <w:szCs w:val="32"/>
        </w:rPr>
      </w:pPr>
      <w:bookmarkStart w:id="78" w:name="part-ii-clinical-encounter"/>
      <w:bookmarkEnd w:id="48"/>
      <w:bookmarkEnd w:id="73"/>
      <w:bookmarkEnd w:id="77"/>
      <w:r>
        <w:br w:type="page"/>
      </w:r>
    </w:p>
    <w:p w14:paraId="0A480E4A" w14:textId="181E876B" w:rsidR="00500029" w:rsidRDefault="00004EA9" w:rsidP="00AC6B68">
      <w:pPr>
        <w:pStyle w:val="Heading1"/>
        <w:jc w:val="center"/>
      </w:pPr>
      <w:r>
        <w:lastRenderedPageBreak/>
        <w:t>Part II: Clinical Encounter</w:t>
      </w:r>
    </w:p>
    <w:p w14:paraId="0958F09F" w14:textId="77777777" w:rsidR="00500029" w:rsidRDefault="00004EA9" w:rsidP="00AC6B68">
      <w:pPr>
        <w:pStyle w:val="Heading1"/>
        <w:jc w:val="center"/>
      </w:pPr>
      <w:bookmarkStart w:id="79" w:name="Xd525c98f4461afcad9379ab7cc6bfcf4f41242f"/>
      <w:bookmarkEnd w:id="78"/>
      <w:r>
        <w:t>Chapter 2: The Clinical Encounter &amp; Documentation</w:t>
      </w:r>
    </w:p>
    <w:p w14:paraId="4001CA28" w14:textId="77777777" w:rsidR="00AC6B68" w:rsidRPr="00AC6B68" w:rsidRDefault="00AC6B68" w:rsidP="00AC6B68">
      <w:pPr>
        <w:pStyle w:val="BodyText"/>
      </w:pPr>
    </w:p>
    <w:p w14:paraId="3413BF08" w14:textId="77777777" w:rsidR="00500029" w:rsidRDefault="00004EA9">
      <w:pPr>
        <w:pStyle w:val="Heading2"/>
      </w:pPr>
      <w:bookmarkStart w:id="80" w:name="clinical-narrative-1"/>
      <w:r>
        <w:t>2.1 Clinical Narrative</w:t>
      </w:r>
    </w:p>
    <w:p w14:paraId="74946361" w14:textId="77777777" w:rsidR="00500029" w:rsidRDefault="00004EA9">
      <w:pPr>
        <w:pStyle w:val="Heading3"/>
      </w:pPr>
      <w:bookmarkStart w:id="81" w:name="monday-january-13-2026---1145-am"/>
      <w:r>
        <w:t>Monday, January 13, 2026 - 11:45 AM</w:t>
      </w:r>
    </w:p>
    <w:p w14:paraId="7BB57965" w14:textId="77777777" w:rsidR="00500029" w:rsidRDefault="00004EA9">
      <w:pPr>
        <w:pStyle w:val="FirstParagraph"/>
      </w:pPr>
      <w:r>
        <w:t>Lisa Brown, RN, appeared in the waiting room. “Maria Rodriguez?”</w:t>
      </w:r>
    </w:p>
    <w:p w14:paraId="7BFF0CF3" w14:textId="77777777" w:rsidR="00500029" w:rsidRDefault="00004EA9">
      <w:pPr>
        <w:pStyle w:val="BodyText"/>
      </w:pPr>
      <w:r>
        <w:t>Maria gathered her purse and followed Lisa down the hallway past examination rooms, a small procedure area, and the nursing station where two other nurses charted on computers. The walls displayed patient education posters in both English and Spanish-diabetes management, heart health, childhood immunizations.</w:t>
      </w:r>
    </w:p>
    <w:p w14:paraId="02A0D0D3" w14:textId="77777777" w:rsidR="00500029" w:rsidRDefault="00004EA9">
      <w:pPr>
        <w:pStyle w:val="BodyText"/>
      </w:pPr>
      <w:r>
        <w:t>“We’re going to room 3 today,” Lisa said, gesturing toward an open door. “Let’s get your vitals and update your chart before Dr. Chen comes in.”</w:t>
      </w:r>
    </w:p>
    <w:p w14:paraId="6E77DC95" w14:textId="77777777" w:rsidR="00500029" w:rsidRDefault="00004EA9">
      <w:pPr>
        <w:pStyle w:val="BodyText"/>
      </w:pPr>
      <w:r>
        <w:t>Maria settled onto the examination table while Lisa washed her hands and prepared her equipment. The vital signs machine hummed as it powered on.</w:t>
      </w:r>
    </w:p>
    <w:p w14:paraId="0756273D" w14:textId="77777777" w:rsidR="00500029" w:rsidRDefault="00004EA9">
      <w:pPr>
        <w:pStyle w:val="Heading3"/>
      </w:pPr>
      <w:bookmarkStart w:id="82" w:name="the-nursing-assessment"/>
      <w:bookmarkEnd w:id="81"/>
      <w:r>
        <w:t>The Nursing Assessment</w:t>
      </w:r>
    </w:p>
    <w:p w14:paraId="0F2BF0CE" w14:textId="77777777" w:rsidR="00500029" w:rsidRDefault="00004EA9">
      <w:pPr>
        <w:pStyle w:val="FirstParagraph"/>
      </w:pPr>
      <w:r>
        <w:t>Lisa began with the standardized intake protocol:</w:t>
      </w:r>
    </w:p>
    <w:p w14:paraId="23C1D7AB" w14:textId="77777777" w:rsidR="00500029" w:rsidRDefault="00004EA9">
      <w:pPr>
        <w:pStyle w:val="BodyText"/>
      </w:pPr>
      <w:r>
        <w:rPr>
          <w:b/>
          <w:bCs/>
        </w:rPr>
        <w:t>Height and Weight:</w:t>
      </w:r>
      <w:r>
        <w:t xml:space="preserve"> “Let me get your weight first. Step on the scale facing away from the numbers.”</w:t>
      </w:r>
    </w:p>
    <w:p w14:paraId="5E7B83E0" w14:textId="77777777" w:rsidR="00500029" w:rsidRDefault="00004EA9">
      <w:pPr>
        <w:pStyle w:val="BodyText"/>
      </w:pPr>
      <w:r>
        <w:t>The digital readout displayed 187 lbs. Lisa noted Maria had lost 2 pounds since her last visit four months ago-not clinically significant, but worth documenting.</w:t>
      </w:r>
    </w:p>
    <w:p w14:paraId="437F1087" w14:textId="77777777" w:rsidR="00500029" w:rsidRDefault="00004EA9">
      <w:pPr>
        <w:pStyle w:val="BodyText"/>
      </w:pPr>
      <w:r>
        <w:t>“And your height is 5’4”, same as last time.”</w:t>
      </w:r>
    </w:p>
    <w:p w14:paraId="7CA9D0F3" w14:textId="77777777" w:rsidR="00500029" w:rsidRDefault="00004EA9">
      <w:pPr>
        <w:pStyle w:val="BodyText"/>
      </w:pPr>
      <w:r>
        <w:t>Lisa’s mind automatically calculated: BMI = 32.1 kg/m² (Obesity Class I).</w:t>
      </w:r>
    </w:p>
    <w:p w14:paraId="19C1E62D" w14:textId="77777777" w:rsidR="00500029" w:rsidRDefault="00004EA9">
      <w:pPr>
        <w:pStyle w:val="BodyText"/>
      </w:pPr>
      <w:r>
        <w:rPr>
          <w:b/>
          <w:bCs/>
        </w:rPr>
        <w:t>Vital Signs:</w:t>
      </w:r>
      <w:r>
        <w:t xml:space="preserve"> Lisa wrapped the automated blood pressure cuff around Maria’s left arm. “Just relax your arm and we’ll get your blood pressure.”</w:t>
      </w:r>
    </w:p>
    <w:p w14:paraId="3EA81567" w14:textId="77777777" w:rsidR="00500029" w:rsidRDefault="00004EA9">
      <w:pPr>
        <w:pStyle w:val="BodyText"/>
      </w:pPr>
      <w:r>
        <w:t xml:space="preserve">The machine cycled through its measurement. Lisa watched the numbers settle: - </w:t>
      </w:r>
      <w:r>
        <w:rPr>
          <w:b/>
          <w:bCs/>
        </w:rPr>
        <w:t>Blood Pressure:</w:t>
      </w:r>
      <w:r>
        <w:t xml:space="preserve"> 148/92 mmHg</w:t>
      </w:r>
    </w:p>
    <w:p w14:paraId="5149EE14" w14:textId="77777777" w:rsidR="00500029" w:rsidRDefault="00004EA9">
      <w:pPr>
        <w:pStyle w:val="BodyText"/>
      </w:pPr>
      <w:r>
        <w:t>That was elevated. Maria’s baseline typically ran around 130/82 on her Lisinopril. Lisa made a mental note.</w:t>
      </w:r>
    </w:p>
    <w:p w14:paraId="1C3F510E" w14:textId="77777777" w:rsidR="00500029" w:rsidRDefault="00004EA9">
      <w:pPr>
        <w:pStyle w:val="BodyText"/>
      </w:pPr>
      <w:r>
        <w:t>“Let me take your pulse manually,” Lisa said, placing her fingers on Maria’s radial artery.</w:t>
      </w:r>
    </w:p>
    <w:p w14:paraId="44154D1E" w14:textId="77777777" w:rsidR="00500029" w:rsidRDefault="00004EA9">
      <w:pPr>
        <w:pStyle w:val="BodyText"/>
      </w:pPr>
      <w:r>
        <w:lastRenderedPageBreak/>
        <w:t>She felt it immediately-an irregularly irregular rhythm. No predictable pattern. Some beats strong, some weak. She counted for 60 seconds: approximately 98 beats per minute, but the irregularity made precise counting difficult.</w:t>
      </w:r>
    </w:p>
    <w:p w14:paraId="003C593C" w14:textId="77777777" w:rsidR="00500029" w:rsidRDefault="00004EA9">
      <w:pPr>
        <w:pStyle w:val="BodyText"/>
      </w:pPr>
      <w:r>
        <w:rPr>
          <w:b/>
          <w:bCs/>
        </w:rPr>
        <w:t>Heart Rate:</w:t>
      </w:r>
      <w:r>
        <w:t xml:space="preserve"> 98 bpm, irregular</w:t>
      </w:r>
    </w:p>
    <w:p w14:paraId="26380467" w14:textId="77777777" w:rsidR="00500029" w:rsidRDefault="00004EA9">
      <w:pPr>
        <w:pStyle w:val="BodyText"/>
      </w:pPr>
      <w:r>
        <w:t>Lisa kept her expression neutral, but her clinical antenna was up. Irregular rhythm in a patient with hypertension and diabetes could indicate atrial fibrillation. Combined with the chief complaint of “heart fluttering,” this was starting to form a concerning picture.</w:t>
      </w:r>
    </w:p>
    <w:p w14:paraId="4E0DA056" w14:textId="77777777" w:rsidR="00500029" w:rsidRDefault="00004EA9">
      <w:pPr>
        <w:pStyle w:val="BodyText"/>
      </w:pPr>
      <w:r>
        <w:t xml:space="preserve">She continued with the remaining vitals: - </w:t>
      </w:r>
      <w:r>
        <w:rPr>
          <w:b/>
          <w:bCs/>
        </w:rPr>
        <w:t>Respiratory Rate:</w:t>
      </w:r>
      <w:r>
        <w:t xml:space="preserve"> 18 breaths/min (counted during the blood pressure measurement) - </w:t>
      </w:r>
      <w:r>
        <w:rPr>
          <w:b/>
          <w:bCs/>
        </w:rPr>
        <w:t>Temperature:</w:t>
      </w:r>
      <w:r>
        <w:t xml:space="preserve"> 98.4°F (oral) - </w:t>
      </w:r>
      <w:r>
        <w:rPr>
          <w:b/>
          <w:bCs/>
        </w:rPr>
        <w:t>Oxygen Saturation:</w:t>
      </w:r>
      <w:r>
        <w:t xml:space="preserve"> 97% on room air</w:t>
      </w:r>
    </w:p>
    <w:p w14:paraId="7BCCDEF3" w14:textId="77777777" w:rsidR="00500029" w:rsidRDefault="00004EA9">
      <w:pPr>
        <w:pStyle w:val="BodyText"/>
      </w:pPr>
      <w:r>
        <w:t>“Your vitals are a little different today,” Lisa said carefully. “Your blood pressure is higher than usual, and I noticed your heart rhythm is irregular. Dr. Chen will want to talk with you about that.”</w:t>
      </w:r>
    </w:p>
    <w:p w14:paraId="7D921D10" w14:textId="77777777" w:rsidR="00500029" w:rsidRDefault="00004EA9">
      <w:pPr>
        <w:pStyle w:val="BodyText"/>
      </w:pPr>
      <w:r>
        <w:rPr>
          <w:b/>
          <w:bCs/>
        </w:rPr>
        <w:t>Point-of-Care Testing:</w:t>
      </w:r>
    </w:p>
    <w:p w14:paraId="6971FAB4" w14:textId="77777777" w:rsidR="00500029" w:rsidRDefault="00004EA9">
      <w:pPr>
        <w:pStyle w:val="BodyText"/>
      </w:pPr>
      <w:r>
        <w:t>“Since you mentioned your blood sugars have been running high, let me check your glucose now.”</w:t>
      </w:r>
    </w:p>
    <w:p w14:paraId="54ABAA06" w14:textId="77777777" w:rsidR="00500029" w:rsidRDefault="00004EA9">
      <w:pPr>
        <w:pStyle w:val="BodyText"/>
      </w:pPr>
      <w:r>
        <w:t>Lisa performed a fingerstick and loaded the capillary blood into the clinic’s glucose meter.</w:t>
      </w:r>
    </w:p>
    <w:p w14:paraId="58A691D4" w14:textId="77777777" w:rsidR="00500029" w:rsidRDefault="00004EA9">
      <w:pPr>
        <w:pStyle w:val="BodyText"/>
      </w:pPr>
      <w:r>
        <w:rPr>
          <w:b/>
          <w:bCs/>
        </w:rPr>
        <w:t>Random Glucose:</w:t>
      </w:r>
      <w:r>
        <w:t xml:space="preserve"> 218 mg/dL</w:t>
      </w:r>
    </w:p>
    <w:p w14:paraId="09355034" w14:textId="77777777" w:rsidR="00500029" w:rsidRDefault="00004EA9">
      <w:pPr>
        <w:pStyle w:val="BodyText"/>
      </w:pPr>
      <w:r>
        <w:t>Maria winced. “That’s really high for me. I didn’t even eat breakfast today.”</w:t>
      </w:r>
    </w:p>
    <w:p w14:paraId="5D529ABA" w14:textId="77777777" w:rsidR="00500029" w:rsidRDefault="00004EA9">
      <w:pPr>
        <w:pStyle w:val="BodyText"/>
      </w:pPr>
      <w:r>
        <w:t>“We’ll let Dr. Chen know. She’ll probably want to talk about your medication.”</w:t>
      </w:r>
    </w:p>
    <w:p w14:paraId="4506C87B" w14:textId="77777777" w:rsidR="00500029" w:rsidRDefault="00004EA9">
      <w:pPr>
        <w:pStyle w:val="Heading3"/>
      </w:pPr>
      <w:bookmarkStart w:id="83" w:name="documentation-the-nursing-assessment"/>
      <w:bookmarkEnd w:id="82"/>
      <w:r>
        <w:t>Documentation: The Nursing Assessment</w:t>
      </w:r>
    </w:p>
    <w:p w14:paraId="3045FAA4" w14:textId="77777777" w:rsidR="00500029" w:rsidRDefault="00004EA9">
      <w:pPr>
        <w:pStyle w:val="FirstParagraph"/>
      </w:pPr>
      <w:r>
        <w:t>Lisa documented her findings in the EHR, using a combination of structured data entry (for vitals) and free text (for her clinical observations):</w:t>
      </w:r>
    </w:p>
    <w:p w14:paraId="07AD24E5" w14:textId="77777777" w:rsidR="00500029" w:rsidRDefault="00004EA9">
      <w:pPr>
        <w:pStyle w:val="SourceCode"/>
      </w:pPr>
      <w:r>
        <w:rPr>
          <w:rStyle w:val="VerbatimChar"/>
        </w:rPr>
        <w:t>NURSING ASSESSMENT</w:t>
      </w:r>
      <w:r>
        <w:br/>
      </w:r>
      <w:r>
        <w:rPr>
          <w:rStyle w:val="VerbatimChar"/>
        </w:rPr>
        <w:t>Date: 01/13/2026 11:52 AM</w:t>
      </w:r>
      <w:r>
        <w:br/>
      </w:r>
      <w:r>
        <w:rPr>
          <w:rStyle w:val="VerbatimChar"/>
        </w:rPr>
        <w:t>Patient: Rodriguez, Maria (MRN: 12345)</w:t>
      </w:r>
      <w:r>
        <w:br/>
      </w:r>
      <w:r>
        <w:rPr>
          <w:rStyle w:val="VerbatimChar"/>
        </w:rPr>
        <w:t>Provider: Lisa Brown, RN</w:t>
      </w:r>
      <w:r>
        <w:br/>
      </w:r>
      <w:r>
        <w:br/>
      </w:r>
      <w:r>
        <w:rPr>
          <w:rStyle w:val="VerbatimChar"/>
        </w:rPr>
        <w:t>VITAL SIGNS:</w:t>
      </w:r>
      <w:r>
        <w:br/>
      </w:r>
      <w:r>
        <w:rPr>
          <w:rStyle w:val="VerbatimChar"/>
        </w:rPr>
        <w:t>Blood Pressure: 148/92 mmHg (Left arm, sitting)</w:t>
      </w:r>
      <w:r>
        <w:br/>
      </w:r>
      <w:r>
        <w:rPr>
          <w:rStyle w:val="VerbatimChar"/>
        </w:rPr>
        <w:t>Heart Rate: 98 bpm - IRREGULAR</w:t>
      </w:r>
      <w:r>
        <w:br/>
      </w:r>
      <w:r>
        <w:rPr>
          <w:rStyle w:val="VerbatimChar"/>
        </w:rPr>
        <w:t>Respiratory Rate: 18 breaths/min</w:t>
      </w:r>
      <w:r>
        <w:br/>
      </w:r>
      <w:r>
        <w:rPr>
          <w:rStyle w:val="VerbatimChar"/>
        </w:rPr>
        <w:t>Temperature: 98.4°F (Oral)</w:t>
      </w:r>
      <w:r>
        <w:br/>
      </w:r>
      <w:r>
        <w:rPr>
          <w:rStyle w:val="VerbatimChar"/>
        </w:rPr>
        <w:t>SpO2: 97% (Room air)</w:t>
      </w:r>
      <w:r>
        <w:br/>
      </w:r>
      <w:r>
        <w:rPr>
          <w:rStyle w:val="VerbatimChar"/>
        </w:rPr>
        <w:t>Weight: 187 lbs (84.8 kg)</w:t>
      </w:r>
      <w:r>
        <w:br/>
      </w:r>
      <w:r>
        <w:rPr>
          <w:rStyle w:val="VerbatimChar"/>
        </w:rPr>
        <w:t>Height: 5'4" (162.5 cm)</w:t>
      </w:r>
      <w:r>
        <w:br/>
      </w:r>
      <w:r>
        <w:rPr>
          <w:rStyle w:val="VerbatimChar"/>
        </w:rPr>
        <w:t>BMI: 32.1 kg/m²</w:t>
      </w:r>
      <w:r>
        <w:br/>
      </w:r>
      <w:r>
        <w:rPr>
          <w:rStyle w:val="VerbatimChar"/>
        </w:rPr>
        <w:t>Pain Scale: 2/10 (generalized fatigue)</w:t>
      </w:r>
      <w:r>
        <w:br/>
      </w:r>
      <w:r>
        <w:lastRenderedPageBreak/>
        <w:br/>
      </w:r>
      <w:r>
        <w:rPr>
          <w:rStyle w:val="VerbatimChar"/>
        </w:rPr>
        <w:t>POINT-OF-CARE TESTING:</w:t>
      </w:r>
      <w:r>
        <w:br/>
      </w:r>
      <w:r>
        <w:rPr>
          <w:rStyle w:val="VerbatimChar"/>
        </w:rPr>
        <w:t>Random Glucose: 218 mg/dL (H)</w:t>
      </w:r>
      <w:r>
        <w:br/>
      </w:r>
      <w:r>
        <w:br/>
      </w:r>
      <w:r>
        <w:rPr>
          <w:rStyle w:val="VerbatimChar"/>
        </w:rPr>
        <w:t>CHIEF COMPLAINT:</w:t>
      </w:r>
      <w:r>
        <w:br/>
      </w:r>
      <w:r>
        <w:rPr>
          <w:rStyle w:val="VerbatimChar"/>
        </w:rPr>
        <w:t>Patient reports 2-week history of fatigue and 1-week history of</w:t>
      </w:r>
      <w:r>
        <w:br/>
      </w:r>
      <w:r>
        <w:rPr>
          <w:rStyle w:val="VerbatimChar"/>
        </w:rPr>
        <w:t>heart "fluttering" episodes. Notes blood sugars running 180-220 mg/dL</w:t>
      </w:r>
      <w:r>
        <w:br/>
      </w:r>
      <w:r>
        <w:rPr>
          <w:rStyle w:val="VerbatimChar"/>
        </w:rPr>
        <w:t>fasting (usually 130-140). Occasional mild lightheadedness with</w:t>
      </w:r>
      <w:r>
        <w:br/>
      </w:r>
      <w:r>
        <w:rPr>
          <w:rStyle w:val="VerbatimChar"/>
        </w:rPr>
        <w:t>palpitations. Denies chest pain, syncope, or dyspnea.</w:t>
      </w:r>
      <w:r>
        <w:br/>
      </w:r>
      <w:r>
        <w:br/>
      </w:r>
      <w:r>
        <w:rPr>
          <w:rStyle w:val="VerbatimChar"/>
        </w:rPr>
        <w:t>MEDICATION RECONCILIATION:</w:t>
      </w:r>
      <w:r>
        <w:br/>
      </w:r>
      <w:r>
        <w:rPr>
          <w:rStyle w:val="VerbatimChar"/>
        </w:rPr>
        <w:t>Current Medications (patient confirmed):</w:t>
      </w:r>
      <w:r>
        <w:br/>
      </w:r>
      <w:r>
        <w:rPr>
          <w:rStyle w:val="VerbatimChar"/>
        </w:rPr>
        <w:t>1. Metformin 500mg - 1 tablet by mouth twice daily (patient reports</w:t>
      </w:r>
      <w:r>
        <w:br/>
      </w:r>
      <w:r>
        <w:rPr>
          <w:rStyle w:val="VerbatimChar"/>
        </w:rPr>
        <w:t xml:space="preserve">   occasionally missing evening dose)</w:t>
      </w:r>
      <w:r>
        <w:br/>
      </w:r>
      <w:r>
        <w:rPr>
          <w:rStyle w:val="VerbatimChar"/>
        </w:rPr>
        <w:t>2. Lisinopril 20mg - 1 tablet by mouth once daily</w:t>
      </w:r>
      <w:r>
        <w:br/>
      </w:r>
      <w:r>
        <w:br/>
      </w:r>
      <w:r>
        <w:rPr>
          <w:rStyle w:val="VerbatimChar"/>
        </w:rPr>
        <w:t>ALLERGIES: NKDA (No Known Drug Allergies) - Confirmed</w:t>
      </w:r>
      <w:r>
        <w:br/>
      </w:r>
      <w:r>
        <w:br/>
      </w:r>
      <w:r>
        <w:rPr>
          <w:rStyle w:val="VerbatimChar"/>
        </w:rPr>
        <w:t>NURSING OBSERVATIONS:</w:t>
      </w:r>
      <w:r>
        <w:br/>
      </w:r>
      <w:r>
        <w:rPr>
          <w:rStyle w:val="VerbatimChar"/>
        </w:rPr>
        <w:t>Irregular pulse noted on manual palpation - irregularly irregular</w:t>
      </w:r>
      <w:r>
        <w:br/>
      </w:r>
      <w:r>
        <w:rPr>
          <w:rStyle w:val="VerbatimChar"/>
        </w:rPr>
        <w:t>pattern. Patient appears tired but in no acute distress. Alert and</w:t>
      </w:r>
      <w:r>
        <w:br/>
      </w:r>
      <w:r>
        <w:rPr>
          <w:rStyle w:val="VerbatimChar"/>
        </w:rPr>
        <w:t>oriented x4. No peripheral edema noted. Skin warm and dry.</w:t>
      </w:r>
      <w:r>
        <w:br/>
      </w:r>
      <w:r>
        <w:br/>
      </w:r>
      <w:r>
        <w:rPr>
          <w:rStyle w:val="VerbatimChar"/>
        </w:rPr>
        <w:t>ABNORMAL FINDINGS FLAGGED FOR PROVIDER:</w:t>
      </w:r>
      <w:r>
        <w:br/>
      </w:r>
      <w:r>
        <w:rPr>
          <w:rStyle w:val="VerbatimChar"/>
        </w:rPr>
        <w:t>- Elevated BP (148/92 vs baseline ~130/82)</w:t>
      </w:r>
      <w:r>
        <w:br/>
      </w:r>
      <w:r>
        <w:rPr>
          <w:rStyle w:val="VerbatimChar"/>
        </w:rPr>
        <w:t>- Irregular heart rhythm</w:t>
      </w:r>
      <w:r>
        <w:br/>
      </w:r>
      <w:r>
        <w:rPr>
          <w:rStyle w:val="VerbatimChar"/>
        </w:rPr>
        <w:t>- Elevated random glucose (218 mg/dL)</w:t>
      </w:r>
      <w:r>
        <w:br/>
      </w:r>
      <w:r>
        <w:rPr>
          <w:rStyle w:val="VerbatimChar"/>
        </w:rPr>
        <w:t>- Reported palpitations with mild lightheadedness</w:t>
      </w:r>
      <w:r>
        <w:br/>
      </w:r>
      <w:r>
        <w:br/>
      </w:r>
      <w:r>
        <w:rPr>
          <w:rStyle w:val="VerbatimChar"/>
        </w:rPr>
        <w:t>Assessment: Same-day add-on for diabetes follow-up with new symptoms</w:t>
      </w:r>
      <w:r>
        <w:br/>
      </w:r>
      <w:r>
        <w:rPr>
          <w:rStyle w:val="VerbatimChar"/>
        </w:rPr>
        <w:t>of palpitations and fatigue. Vital sign abnormalities noted. Provider</w:t>
      </w:r>
      <w:r>
        <w:br/>
      </w:r>
      <w:r>
        <w:rPr>
          <w:rStyle w:val="VerbatimChar"/>
        </w:rPr>
        <w:t>notified of irregular rhythm - recommend EKG.</w:t>
      </w:r>
      <w:r>
        <w:br/>
      </w:r>
      <w:r>
        <w:br/>
      </w:r>
      <w:r>
        <w:rPr>
          <w:rStyle w:val="VerbatimChar"/>
        </w:rPr>
        <w:t>Electronically signed: Lisa Brown, RN</w:t>
      </w:r>
      <w:r>
        <w:br/>
      </w:r>
      <w:r>
        <w:rPr>
          <w:rStyle w:val="VerbatimChar"/>
        </w:rPr>
        <w:t>01/13/2026 11:55 AM</w:t>
      </w:r>
    </w:p>
    <w:p w14:paraId="186D2B54" w14:textId="77777777" w:rsidR="00500029" w:rsidRDefault="00004EA9">
      <w:pPr>
        <w:pStyle w:val="Heading3"/>
      </w:pPr>
      <w:bookmarkStart w:id="84" w:name="the-provider-encounter"/>
      <w:bookmarkEnd w:id="83"/>
      <w:r>
        <w:t>The Provider Encounter</w:t>
      </w:r>
    </w:p>
    <w:p w14:paraId="2F23E998" w14:textId="77777777" w:rsidR="00500029" w:rsidRDefault="00004EA9">
      <w:pPr>
        <w:pStyle w:val="FirstParagraph"/>
      </w:pPr>
      <w:r>
        <w:t>Dr. Sarah Chen knocked on the exam room door at 12:03 PM. She had just reviewed Lisa’s documentation and Maria’s recent chart history on the hallway workstation.</w:t>
      </w:r>
    </w:p>
    <w:p w14:paraId="0FC528EA" w14:textId="77777777" w:rsidR="00500029" w:rsidRDefault="00004EA9">
      <w:pPr>
        <w:pStyle w:val="BodyText"/>
      </w:pPr>
      <w:r>
        <w:t>“Maria, it’s good to see you. I understand you haven’t been feeling well.”</w:t>
      </w:r>
    </w:p>
    <w:p w14:paraId="19BF516E" w14:textId="77777777" w:rsidR="00500029" w:rsidRDefault="00004EA9">
      <w:pPr>
        <w:pStyle w:val="BodyText"/>
      </w:pPr>
      <w:r>
        <w:t>Dr. Chen pulled up the rolling stool and sat down, placing her laptop on the counter. She preferred face-to-face conversation during the history, only turning to document periodically.</w:t>
      </w:r>
    </w:p>
    <w:p w14:paraId="5BA3BA2F" w14:textId="77777777" w:rsidR="00500029" w:rsidRDefault="00004EA9">
      <w:pPr>
        <w:pStyle w:val="BodyText"/>
      </w:pPr>
      <w:r>
        <w:t>“Tell me what’s been going on.”</w:t>
      </w:r>
    </w:p>
    <w:p w14:paraId="332A7305" w14:textId="77777777" w:rsidR="00500029" w:rsidRDefault="00004EA9">
      <w:pPr>
        <w:pStyle w:val="BodyText"/>
      </w:pPr>
      <w:r>
        <w:lastRenderedPageBreak/>
        <w:t>Maria described her symptoms: the creeping fatigue that had worsened over two weeks, the palpitations that started about a week ago, the blood sugars that wouldn’t come down despite her usual routine.</w:t>
      </w:r>
    </w:p>
    <w:p w14:paraId="7E8B4767" w14:textId="77777777" w:rsidR="00500029" w:rsidRDefault="00004EA9">
      <w:pPr>
        <w:pStyle w:val="BodyText"/>
      </w:pPr>
      <w:r>
        <w:t>“The heart thing is what worries me most,” Maria admitted. “It feels like my heart just goes crazy sometimes-jumping and racing. Usually lasts a few minutes, sometimes longer. It happened twice yesterday.”</w:t>
      </w:r>
    </w:p>
    <w:p w14:paraId="403F2A49" w14:textId="77777777" w:rsidR="00500029" w:rsidRDefault="00004EA9">
      <w:pPr>
        <w:pStyle w:val="BodyText"/>
      </w:pPr>
      <w:r>
        <w:t>Dr. Chen nodded, mentally constructing her differential diagnosis:</w:t>
      </w:r>
    </w:p>
    <w:p w14:paraId="524613B3" w14:textId="77777777" w:rsidR="00500029" w:rsidRDefault="00004EA9">
      <w:pPr>
        <w:pStyle w:val="BodyText"/>
      </w:pPr>
      <w:r>
        <w:rPr>
          <w:b/>
          <w:bCs/>
        </w:rPr>
        <w:t>Palpitations with fatigue in a patient with diabetes and hypertension:</w:t>
      </w:r>
      <w:r>
        <w:t xml:space="preserve"> 1. Atrial fibrillation (high on list given risk factors) 2. Other arrhythmia (SVT, PVCs, PACs) 3. Hyperthyroidism (can cause both palpitations and fatigue) 4. Anemia (fatigue, potential palpitations from compensatory tachycardia) 5. Anxiety/panic (patient seems calm, but worth considering) 6. Medication-related (Metformin doesn’t typically cause palpitations) 7. Electrolyte imbalance (hypokalemia, hypomagnesemia)</w:t>
      </w:r>
    </w:p>
    <w:p w14:paraId="656EAA6B" w14:textId="77777777" w:rsidR="00500029" w:rsidRDefault="00004EA9">
      <w:pPr>
        <w:pStyle w:val="BodyText"/>
      </w:pPr>
      <w:r>
        <w:t>“Have you had any chest pain? Shortness of breath? Any fainting or near-fainting?”</w:t>
      </w:r>
    </w:p>
    <w:p w14:paraId="618CB664" w14:textId="77777777" w:rsidR="00500029" w:rsidRDefault="00004EA9">
      <w:pPr>
        <w:pStyle w:val="BodyText"/>
      </w:pPr>
      <w:r>
        <w:t>“No chest pain. I get a little lightheaded when my heart acts up, but I’ve never passed out.”</w:t>
      </w:r>
    </w:p>
    <w:p w14:paraId="6E3E0D44" w14:textId="77777777" w:rsidR="00500029" w:rsidRDefault="00004EA9">
      <w:pPr>
        <w:pStyle w:val="BodyText"/>
      </w:pPr>
      <w:r>
        <w:t>“Any recent illness? Fever? Cough?”</w:t>
      </w:r>
    </w:p>
    <w:p w14:paraId="5D8FDBF8" w14:textId="77777777" w:rsidR="00500029" w:rsidRDefault="00004EA9">
      <w:pPr>
        <w:pStyle w:val="BodyText"/>
      </w:pPr>
      <w:r>
        <w:t>“No, I’ve been healthy otherwise.”</w:t>
      </w:r>
    </w:p>
    <w:p w14:paraId="72F69314" w14:textId="77777777" w:rsidR="00500029" w:rsidRDefault="00004EA9">
      <w:pPr>
        <w:pStyle w:val="BodyText"/>
      </w:pPr>
      <w:r>
        <w:t>“How about caffeine? Alcohol? Any new supplements or medications?”</w:t>
      </w:r>
    </w:p>
    <w:p w14:paraId="78756C3C" w14:textId="77777777" w:rsidR="00500029" w:rsidRDefault="00004EA9">
      <w:pPr>
        <w:pStyle w:val="BodyText"/>
      </w:pPr>
      <w:r>
        <w:t>“I have my usual coffee in the morning, nothing more. Maybe a glass of wine on the weekend. No new supplements.”</w:t>
      </w:r>
    </w:p>
    <w:p w14:paraId="4BC6314F" w14:textId="77777777" w:rsidR="00500029" w:rsidRDefault="00004EA9">
      <w:pPr>
        <w:pStyle w:val="BodyText"/>
      </w:pPr>
      <w:r>
        <w:t>“And your stress level? How are things at work and home?”</w:t>
      </w:r>
    </w:p>
    <w:p w14:paraId="0D5E72C1" w14:textId="77777777" w:rsidR="00500029" w:rsidRDefault="00004EA9">
      <w:pPr>
        <w:pStyle w:val="BodyText"/>
      </w:pPr>
      <w:r>
        <w:t>“Teaching is always stressful, but not more than usual. The kids are doing okay.”</w:t>
      </w:r>
    </w:p>
    <w:p w14:paraId="7B64FB6D" w14:textId="77777777" w:rsidR="00500029" w:rsidRDefault="00004EA9">
      <w:pPr>
        <w:pStyle w:val="Heading3"/>
      </w:pPr>
      <w:bookmarkStart w:id="85" w:name="the-physical-examination"/>
      <w:bookmarkEnd w:id="84"/>
      <w:r>
        <w:t>The Physical Examination</w:t>
      </w:r>
    </w:p>
    <w:p w14:paraId="6C0E6FF8" w14:textId="77777777" w:rsidR="00500029" w:rsidRDefault="00004EA9">
      <w:pPr>
        <w:pStyle w:val="FirstParagraph"/>
      </w:pPr>
      <w:r>
        <w:t>Dr. Chen began her focused examination, documenting findings as she went:</w:t>
      </w:r>
    </w:p>
    <w:p w14:paraId="00EA622D" w14:textId="77777777" w:rsidR="00500029" w:rsidRDefault="00004EA9">
      <w:pPr>
        <w:pStyle w:val="BodyText"/>
      </w:pPr>
      <w:r>
        <w:rPr>
          <w:b/>
          <w:bCs/>
        </w:rPr>
        <w:t>General:</w:t>
      </w:r>
      <w:r>
        <w:t xml:space="preserve"> Alert, appears tired but not acutely ill. No respiratory distress.</w:t>
      </w:r>
    </w:p>
    <w:p w14:paraId="3AC50D2C" w14:textId="77777777" w:rsidR="00500029" w:rsidRDefault="00004EA9">
      <w:pPr>
        <w:pStyle w:val="BodyText"/>
      </w:pPr>
      <w:r>
        <w:rPr>
          <w:b/>
          <w:bCs/>
        </w:rPr>
        <w:t>HEENT:</w:t>
      </w:r>
      <w:r>
        <w:t xml:space="preserve"> Normocephalic, atraumatic. Pupils equal, round, reactive to light. Oropharynx clear without erythema.</w:t>
      </w:r>
    </w:p>
    <w:p w14:paraId="34972D00" w14:textId="77777777" w:rsidR="00500029" w:rsidRDefault="00004EA9">
      <w:pPr>
        <w:pStyle w:val="BodyText"/>
      </w:pPr>
      <w:r>
        <w:rPr>
          <w:b/>
          <w:bCs/>
        </w:rPr>
        <w:t>Neck:</w:t>
      </w:r>
      <w:r>
        <w:t xml:space="preserve"> Supple, no thyromegaly, no JVD (jugular venous distension). Carotid pulses intact without bruits.</w:t>
      </w:r>
    </w:p>
    <w:p w14:paraId="26A61A0A" w14:textId="77777777" w:rsidR="00500029" w:rsidRDefault="00004EA9">
      <w:pPr>
        <w:pStyle w:val="BodyText"/>
      </w:pPr>
      <w:r>
        <w:rPr>
          <w:b/>
          <w:bCs/>
        </w:rPr>
        <w:t>Cardiovascular:</w:t>
      </w:r>
      <w:r>
        <w:t xml:space="preserve"> Dr. Chen placed her stethoscope on Maria’s chest. She immediately heard it-an irregularly irregular rhythm with a rate she estimated around 95-100 bpm. No murmurs. Heart sounds otherwise normal.</w:t>
      </w:r>
    </w:p>
    <w:p w14:paraId="4D41BE95" w14:textId="77777777" w:rsidR="00500029" w:rsidRDefault="00004EA9">
      <w:pPr>
        <w:pStyle w:val="BodyText"/>
      </w:pPr>
      <w:r>
        <w:t>“Maria, I can hear that irregular rhythm Lisa mentioned. I’m going to order an EKG right now so we can see exactly what’s happening.”</w:t>
      </w:r>
    </w:p>
    <w:p w14:paraId="6E3948DF" w14:textId="77777777" w:rsidR="00500029" w:rsidRDefault="00004EA9">
      <w:pPr>
        <w:pStyle w:val="BodyText"/>
      </w:pPr>
      <w:r>
        <w:rPr>
          <w:b/>
          <w:bCs/>
        </w:rPr>
        <w:lastRenderedPageBreak/>
        <w:t>Lungs:</w:t>
      </w:r>
      <w:r>
        <w:t xml:space="preserve"> Clear to auscultation bilaterally. No wheezes, rales, or rhonchi.</w:t>
      </w:r>
    </w:p>
    <w:p w14:paraId="26AD7EB0" w14:textId="77777777" w:rsidR="00500029" w:rsidRDefault="00004EA9">
      <w:pPr>
        <w:pStyle w:val="BodyText"/>
      </w:pPr>
      <w:r>
        <w:rPr>
          <w:b/>
          <w:bCs/>
        </w:rPr>
        <w:t>Abdomen:</w:t>
      </w:r>
      <w:r>
        <w:t xml:space="preserve"> Soft, non-tender, non-distended. No hepatomegaly. Bowel sounds present.</w:t>
      </w:r>
    </w:p>
    <w:p w14:paraId="68E1DA29" w14:textId="77777777" w:rsidR="00500029" w:rsidRDefault="00004EA9">
      <w:pPr>
        <w:pStyle w:val="BodyText"/>
      </w:pPr>
      <w:r>
        <w:rPr>
          <w:b/>
          <w:bCs/>
        </w:rPr>
        <w:t>Extremities:</w:t>
      </w:r>
      <w:r>
        <w:t xml:space="preserve"> No peripheral edema. Dorsalis pedis and posterior tibial pulses 2+ bilaterally. Skin intact on feet (important in diabetic patients).</w:t>
      </w:r>
    </w:p>
    <w:p w14:paraId="3B7B47E3" w14:textId="77777777" w:rsidR="00500029" w:rsidRDefault="00004EA9">
      <w:pPr>
        <w:pStyle w:val="BodyText"/>
      </w:pPr>
      <w:r>
        <w:rPr>
          <w:b/>
          <w:bCs/>
        </w:rPr>
        <w:t>Neurological:</w:t>
      </w:r>
      <w:r>
        <w:t xml:space="preserve"> Alert and oriented to person, place, time, and situation. No focal deficits.</w:t>
      </w:r>
    </w:p>
    <w:p w14:paraId="0381A603" w14:textId="77777777" w:rsidR="00500029" w:rsidRDefault="00004EA9">
      <w:pPr>
        <w:pStyle w:val="Heading3"/>
      </w:pPr>
      <w:bookmarkStart w:id="86" w:name="the-ekg"/>
      <w:bookmarkEnd w:id="85"/>
      <w:r>
        <w:t>The EKG</w:t>
      </w:r>
    </w:p>
    <w:p w14:paraId="1FCA6CB3" w14:textId="77777777" w:rsidR="00500029" w:rsidRDefault="00004EA9">
      <w:pPr>
        <w:pStyle w:val="FirstParagraph"/>
      </w:pPr>
      <w:r>
        <w:t>Dr. Chen stepped out briefly to arrange the EKG. Within five minutes, a medical assistant brought the 12-lead EKG machine into the room.</w:t>
      </w:r>
    </w:p>
    <w:p w14:paraId="33B8DDEE" w14:textId="77777777" w:rsidR="00500029" w:rsidRDefault="00004EA9">
      <w:pPr>
        <w:pStyle w:val="BodyText"/>
      </w:pPr>
      <w:r>
        <w:t>“This will just take a minute, Ms. Rodriguez. Try to hold still and relax.”</w:t>
      </w:r>
    </w:p>
    <w:p w14:paraId="5626B133" w14:textId="77777777" w:rsidR="00500029" w:rsidRDefault="00004EA9">
      <w:pPr>
        <w:pStyle w:val="BodyText"/>
      </w:pPr>
      <w:r>
        <w:t>The tracing printed:</w:t>
      </w:r>
    </w:p>
    <w:p w14:paraId="2568E525" w14:textId="77777777" w:rsidR="00500029" w:rsidRDefault="00004EA9">
      <w:pPr>
        <w:pStyle w:val="SourceCode"/>
      </w:pPr>
      <w:r>
        <w:rPr>
          <w:rStyle w:val="VerbatimChar"/>
        </w:rPr>
        <w:t>12-LEAD ELECTROCARDIOGRAM</w:t>
      </w:r>
      <w:r>
        <w:br/>
      </w:r>
      <w:r>
        <w:rPr>
          <w:rStyle w:val="VerbatimChar"/>
        </w:rPr>
        <w:t>Date: 01/13/2026 12:18 PM</w:t>
      </w:r>
      <w:r>
        <w:br/>
      </w:r>
      <w:r>
        <w:rPr>
          <w:rStyle w:val="VerbatimChar"/>
        </w:rPr>
        <w:t>Patient: Rodriguez, Maria</w:t>
      </w:r>
      <w:r>
        <w:br/>
      </w:r>
      <w:r>
        <w:rPr>
          <w:rStyle w:val="VerbatimChar"/>
        </w:rPr>
        <w:t>MRN: 12345</w:t>
      </w:r>
      <w:r>
        <w:br/>
      </w:r>
      <w:r>
        <w:br/>
      </w:r>
      <w:r>
        <w:rPr>
          <w:rStyle w:val="VerbatimChar"/>
        </w:rPr>
        <w:t>RATE: 98 bpm (variable, 85-110 bpm range)</w:t>
      </w:r>
      <w:r>
        <w:br/>
      </w:r>
      <w:r>
        <w:rPr>
          <w:rStyle w:val="VerbatimChar"/>
        </w:rPr>
        <w:t>RHYTHM: Irregularly irregular - no discernible P waves</w:t>
      </w:r>
      <w:r>
        <w:br/>
      </w:r>
      <w:r>
        <w:rPr>
          <w:rStyle w:val="VerbatimChar"/>
        </w:rPr>
        <w:t>PR INTERVAL: Not measurable (no P waves)</w:t>
      </w:r>
      <w:r>
        <w:br/>
      </w:r>
      <w:r>
        <w:rPr>
          <w:rStyle w:val="VerbatimChar"/>
        </w:rPr>
        <w:t>QRS DURATION: 88 ms</w:t>
      </w:r>
      <w:r>
        <w:br/>
      </w:r>
      <w:r>
        <w:rPr>
          <w:rStyle w:val="VerbatimChar"/>
        </w:rPr>
        <w:t>QT/QTc: 380/440 ms</w:t>
      </w:r>
      <w:r>
        <w:br/>
      </w:r>
      <w:r>
        <w:br/>
      </w:r>
      <w:r>
        <w:rPr>
          <w:rStyle w:val="VerbatimChar"/>
        </w:rPr>
        <w:t>INTERPRETATION:</w:t>
      </w:r>
      <w:r>
        <w:br/>
      </w:r>
      <w:r>
        <w:rPr>
          <w:rStyle w:val="VerbatimChar"/>
        </w:rPr>
        <w:t>Atrial fibrillation with rapid ventricular response</w:t>
      </w:r>
      <w:r>
        <w:br/>
      </w:r>
      <w:r>
        <w:rPr>
          <w:rStyle w:val="VerbatimChar"/>
        </w:rPr>
        <w:t>Normal QRS axis</w:t>
      </w:r>
      <w:r>
        <w:br/>
      </w:r>
      <w:r>
        <w:rPr>
          <w:rStyle w:val="VerbatimChar"/>
        </w:rPr>
        <w:t>No significant ST-T changes</w:t>
      </w:r>
      <w:r>
        <w:br/>
      </w:r>
      <w:r>
        <w:rPr>
          <w:rStyle w:val="VerbatimChar"/>
        </w:rPr>
        <w:t>No evidence of acute ischemia</w:t>
      </w:r>
      <w:r>
        <w:br/>
      </w:r>
      <w:r>
        <w:rPr>
          <w:rStyle w:val="VerbatimChar"/>
        </w:rPr>
        <w:t>QTc within normal limits</w:t>
      </w:r>
      <w:r>
        <w:br/>
      </w:r>
      <w:r>
        <w:br/>
      </w:r>
      <w:r>
        <w:rPr>
          <w:rStyle w:val="VerbatimChar"/>
        </w:rPr>
        <w:t>Interpreted by: Sarah Chen, MD</w:t>
      </w:r>
    </w:p>
    <w:p w14:paraId="442B7A55" w14:textId="77777777" w:rsidR="00500029" w:rsidRDefault="00004EA9">
      <w:pPr>
        <w:pStyle w:val="FirstParagraph"/>
      </w:pPr>
      <w:r>
        <w:t>Dr. Chen studied the tracing. The hallmark finding was clear: irregularly irregular R-R intervals with absent P waves, replaced by fibrillatory waves. This was atrial fibrillation.</w:t>
      </w:r>
    </w:p>
    <w:p w14:paraId="5300EA11" w14:textId="77777777" w:rsidR="00500029" w:rsidRDefault="00004EA9">
      <w:pPr>
        <w:pStyle w:val="BodyText"/>
      </w:pPr>
      <w:r>
        <w:t>She returned to the exam room with the EKG printout.</w:t>
      </w:r>
    </w:p>
    <w:p w14:paraId="65206A30" w14:textId="77777777" w:rsidR="00500029" w:rsidRDefault="00004EA9">
      <w:pPr>
        <w:pStyle w:val="BodyText"/>
      </w:pPr>
      <w:r>
        <w:t>“Maria, I have an answer for your palpitations. Your heart is in a rhythm called atrial fibrillation, or AFib. The upper chambers of your heart are beating irregularly instead of in their normal rhythm.”</w:t>
      </w:r>
    </w:p>
    <w:p w14:paraId="27968F60" w14:textId="77777777" w:rsidR="00500029" w:rsidRDefault="00004EA9">
      <w:pPr>
        <w:pStyle w:val="BodyText"/>
      </w:pPr>
      <w:r>
        <w:t>Maria’s face showed concern. “Is that dangerous?”</w:t>
      </w:r>
    </w:p>
    <w:p w14:paraId="56072AD8" w14:textId="77777777" w:rsidR="00500029" w:rsidRDefault="00004EA9">
      <w:pPr>
        <w:pStyle w:val="BodyText"/>
      </w:pPr>
      <w:r>
        <w:t xml:space="preserve">“It’s a common condition, and we can treat it. But there are a few things we need to do. First, AFib can increase your risk of stroke, so we’ll need to start you on a blood thinner. </w:t>
      </w:r>
      <w:r>
        <w:lastRenderedPageBreak/>
        <w:t>Second, we need to control your heart rate with medication. And third, I want you to see a cardiologist to make sure we’re managing this correctly.”</w:t>
      </w:r>
    </w:p>
    <w:p w14:paraId="6C03798E" w14:textId="302E0E7E" w:rsidR="00500029" w:rsidRDefault="00004EA9">
      <w:pPr>
        <w:pStyle w:val="Heading3"/>
      </w:pPr>
      <w:bookmarkStart w:id="87" w:name="X97b6647ae366f8b37f65779b47fb0ce276126b6"/>
      <w:bookmarkEnd w:id="86"/>
      <w:r>
        <w:t xml:space="preserve">Clinical Decision-Making: </w:t>
      </w:r>
      <w:r w:rsidR="00F83DD6">
        <w:t xml:space="preserve">CHA₂DS₂-VASc </w:t>
      </w:r>
      <w:r>
        <w:t>Score</w:t>
      </w:r>
    </w:p>
    <w:p w14:paraId="5C5B3BAA" w14:textId="6FAD5F92" w:rsidR="00500029" w:rsidRDefault="00004EA9">
      <w:pPr>
        <w:pStyle w:val="FirstParagraph"/>
      </w:pPr>
      <w:r>
        <w:t xml:space="preserve">Dr. Chen pulled up the stroke risk calculator in her EHR. For patients with atrial fibrillation, the </w:t>
      </w:r>
      <w:r w:rsidR="00F83DD6">
        <w:t xml:space="preserve">CHA₂DS₂-VASc </w:t>
      </w:r>
      <w:r>
        <w:t>score determines whether anticoagulation is recommended:</w:t>
      </w:r>
    </w:p>
    <w:p w14:paraId="330CC4FF" w14:textId="30625331" w:rsidR="00500029" w:rsidRDefault="00004EA9">
      <w:pPr>
        <w:pStyle w:val="BodyText"/>
      </w:pPr>
      <w:r>
        <w:rPr>
          <w:b/>
          <w:bCs/>
        </w:rPr>
        <w:t xml:space="preserve">Table 6.1: </w:t>
      </w:r>
      <w:r w:rsidR="00F83DD6">
        <w:rPr>
          <w:b/>
          <w:bCs/>
        </w:rPr>
        <w:t xml:space="preserve">CHA₂DS₂-VASc </w:t>
      </w:r>
      <w:r>
        <w:rPr>
          <w:b/>
          <w:bCs/>
        </w:rPr>
        <w:t>Score Components</w:t>
      </w:r>
    </w:p>
    <w:tbl>
      <w:tblPr>
        <w:tblStyle w:val="Table"/>
        <w:tblW w:w="0" w:type="auto"/>
        <w:tblLook w:val="0020" w:firstRow="1" w:lastRow="0" w:firstColumn="0" w:lastColumn="0" w:noHBand="0" w:noVBand="0"/>
      </w:tblPr>
      <w:tblGrid>
        <w:gridCol w:w="3404"/>
        <w:gridCol w:w="865"/>
        <w:gridCol w:w="1460"/>
      </w:tblGrid>
      <w:tr w:rsidR="00500029" w14:paraId="3BC5A86B" w14:textId="77777777" w:rsidTr="00500029">
        <w:trPr>
          <w:cnfStyle w:val="100000000000" w:firstRow="1" w:lastRow="0" w:firstColumn="0" w:lastColumn="0" w:oddVBand="0" w:evenVBand="0" w:oddHBand="0" w:evenHBand="0" w:firstRowFirstColumn="0" w:firstRowLastColumn="0" w:lastRowFirstColumn="0" w:lastRowLastColumn="0"/>
          <w:tblHeader/>
        </w:trPr>
        <w:tc>
          <w:tcPr>
            <w:tcW w:w="0" w:type="auto"/>
          </w:tcPr>
          <w:p w14:paraId="0BEE351E" w14:textId="77777777" w:rsidR="00500029" w:rsidRDefault="00004EA9">
            <w:pPr>
              <w:pStyle w:val="Compact"/>
            </w:pPr>
            <w:r>
              <w:t>Factor</w:t>
            </w:r>
          </w:p>
        </w:tc>
        <w:tc>
          <w:tcPr>
            <w:tcW w:w="0" w:type="auto"/>
          </w:tcPr>
          <w:p w14:paraId="4C788881" w14:textId="77777777" w:rsidR="00500029" w:rsidRDefault="00004EA9">
            <w:pPr>
              <w:pStyle w:val="Compact"/>
            </w:pPr>
            <w:r>
              <w:t>Points</w:t>
            </w:r>
          </w:p>
        </w:tc>
        <w:tc>
          <w:tcPr>
            <w:tcW w:w="0" w:type="auto"/>
          </w:tcPr>
          <w:p w14:paraId="47199714" w14:textId="77777777" w:rsidR="00500029" w:rsidRDefault="00004EA9">
            <w:pPr>
              <w:pStyle w:val="Compact"/>
            </w:pPr>
            <w:r>
              <w:t>Maria</w:t>
            </w:r>
          </w:p>
        </w:tc>
      </w:tr>
      <w:tr w:rsidR="00500029" w14:paraId="070FF82E" w14:textId="77777777">
        <w:tc>
          <w:tcPr>
            <w:tcW w:w="0" w:type="auto"/>
          </w:tcPr>
          <w:p w14:paraId="28DAD5A8" w14:textId="77777777" w:rsidR="00500029" w:rsidRDefault="00004EA9">
            <w:pPr>
              <w:pStyle w:val="Compact"/>
            </w:pPr>
            <w:r>
              <w:rPr>
                <w:b/>
                <w:bCs/>
              </w:rPr>
              <w:t>C</w:t>
            </w:r>
            <w:r>
              <w:t>ongestive heart failure</w:t>
            </w:r>
          </w:p>
        </w:tc>
        <w:tc>
          <w:tcPr>
            <w:tcW w:w="0" w:type="auto"/>
          </w:tcPr>
          <w:p w14:paraId="6E435E21" w14:textId="77777777" w:rsidR="00500029" w:rsidRDefault="00004EA9">
            <w:pPr>
              <w:pStyle w:val="Compact"/>
            </w:pPr>
            <w:r>
              <w:t>1</w:t>
            </w:r>
          </w:p>
        </w:tc>
        <w:tc>
          <w:tcPr>
            <w:tcW w:w="0" w:type="auto"/>
          </w:tcPr>
          <w:p w14:paraId="297EF87F" w14:textId="77777777" w:rsidR="00500029" w:rsidRDefault="00004EA9">
            <w:pPr>
              <w:pStyle w:val="Compact"/>
            </w:pPr>
            <w:r>
              <w:t>No -&gt; 0</w:t>
            </w:r>
          </w:p>
        </w:tc>
      </w:tr>
      <w:tr w:rsidR="00500029" w14:paraId="5F1EC8F1" w14:textId="77777777">
        <w:tc>
          <w:tcPr>
            <w:tcW w:w="0" w:type="auto"/>
          </w:tcPr>
          <w:p w14:paraId="0AB0C099" w14:textId="77777777" w:rsidR="00500029" w:rsidRDefault="00004EA9">
            <w:pPr>
              <w:pStyle w:val="Compact"/>
            </w:pPr>
            <w:r>
              <w:rPr>
                <w:b/>
                <w:bCs/>
              </w:rPr>
              <w:t>H</w:t>
            </w:r>
            <w:r>
              <w:t>ypertension</w:t>
            </w:r>
          </w:p>
        </w:tc>
        <w:tc>
          <w:tcPr>
            <w:tcW w:w="0" w:type="auto"/>
          </w:tcPr>
          <w:p w14:paraId="39D976CA" w14:textId="77777777" w:rsidR="00500029" w:rsidRDefault="00004EA9">
            <w:pPr>
              <w:pStyle w:val="Compact"/>
            </w:pPr>
            <w:r>
              <w:t>1</w:t>
            </w:r>
          </w:p>
        </w:tc>
        <w:tc>
          <w:tcPr>
            <w:tcW w:w="0" w:type="auto"/>
          </w:tcPr>
          <w:p w14:paraId="66AEE89D" w14:textId="77777777" w:rsidR="00500029" w:rsidRDefault="00004EA9">
            <w:pPr>
              <w:pStyle w:val="Compact"/>
            </w:pPr>
            <w:r>
              <w:t>Yes -&gt; 1</w:t>
            </w:r>
          </w:p>
        </w:tc>
      </w:tr>
      <w:tr w:rsidR="00500029" w14:paraId="3F365F81" w14:textId="77777777">
        <w:tc>
          <w:tcPr>
            <w:tcW w:w="0" w:type="auto"/>
          </w:tcPr>
          <w:p w14:paraId="3B0FB3B2" w14:textId="77777777" w:rsidR="00500029" w:rsidRDefault="00004EA9">
            <w:pPr>
              <w:pStyle w:val="Compact"/>
            </w:pPr>
            <w:r>
              <w:rPr>
                <w:b/>
                <w:bCs/>
              </w:rPr>
              <w:t>A</w:t>
            </w:r>
            <w:r>
              <w:t>ge &gt;=75 years</w:t>
            </w:r>
          </w:p>
        </w:tc>
        <w:tc>
          <w:tcPr>
            <w:tcW w:w="0" w:type="auto"/>
          </w:tcPr>
          <w:p w14:paraId="646D8DF3" w14:textId="77777777" w:rsidR="00500029" w:rsidRDefault="00004EA9">
            <w:pPr>
              <w:pStyle w:val="Compact"/>
            </w:pPr>
            <w:r>
              <w:t>2</w:t>
            </w:r>
          </w:p>
        </w:tc>
        <w:tc>
          <w:tcPr>
            <w:tcW w:w="0" w:type="auto"/>
          </w:tcPr>
          <w:p w14:paraId="59EB9EC2" w14:textId="77777777" w:rsidR="00500029" w:rsidRDefault="00004EA9">
            <w:pPr>
              <w:pStyle w:val="Compact"/>
            </w:pPr>
            <w:r>
              <w:t>No (46) -&gt; 0</w:t>
            </w:r>
          </w:p>
        </w:tc>
      </w:tr>
      <w:tr w:rsidR="00500029" w14:paraId="30002AC5" w14:textId="77777777">
        <w:tc>
          <w:tcPr>
            <w:tcW w:w="0" w:type="auto"/>
          </w:tcPr>
          <w:p w14:paraId="23FAA857" w14:textId="77777777" w:rsidR="00500029" w:rsidRDefault="00004EA9">
            <w:pPr>
              <w:pStyle w:val="Compact"/>
            </w:pPr>
            <w:r>
              <w:rPr>
                <w:b/>
                <w:bCs/>
              </w:rPr>
              <w:t>D</w:t>
            </w:r>
            <w:r>
              <w:t>iabetes mellitus</w:t>
            </w:r>
          </w:p>
        </w:tc>
        <w:tc>
          <w:tcPr>
            <w:tcW w:w="0" w:type="auto"/>
          </w:tcPr>
          <w:p w14:paraId="6218C83A" w14:textId="77777777" w:rsidR="00500029" w:rsidRDefault="00004EA9">
            <w:pPr>
              <w:pStyle w:val="Compact"/>
            </w:pPr>
            <w:r>
              <w:t>1</w:t>
            </w:r>
          </w:p>
        </w:tc>
        <w:tc>
          <w:tcPr>
            <w:tcW w:w="0" w:type="auto"/>
          </w:tcPr>
          <w:p w14:paraId="6BC642DE" w14:textId="77777777" w:rsidR="00500029" w:rsidRDefault="00004EA9">
            <w:pPr>
              <w:pStyle w:val="Compact"/>
            </w:pPr>
            <w:r>
              <w:t>Yes -&gt; 1</w:t>
            </w:r>
          </w:p>
        </w:tc>
      </w:tr>
      <w:tr w:rsidR="00500029" w14:paraId="34FC2DFD" w14:textId="77777777">
        <w:tc>
          <w:tcPr>
            <w:tcW w:w="0" w:type="auto"/>
          </w:tcPr>
          <w:p w14:paraId="1175A59B" w14:textId="77777777" w:rsidR="00500029" w:rsidRDefault="00004EA9">
            <w:pPr>
              <w:pStyle w:val="Compact"/>
            </w:pPr>
            <w:r>
              <w:rPr>
                <w:b/>
                <w:bCs/>
              </w:rPr>
              <w:t>S</w:t>
            </w:r>
            <w:r>
              <w:t>troke/TIA/thromboembolism</w:t>
            </w:r>
          </w:p>
        </w:tc>
        <w:tc>
          <w:tcPr>
            <w:tcW w:w="0" w:type="auto"/>
          </w:tcPr>
          <w:p w14:paraId="695EDD35" w14:textId="77777777" w:rsidR="00500029" w:rsidRDefault="00004EA9">
            <w:pPr>
              <w:pStyle w:val="Compact"/>
            </w:pPr>
            <w:r>
              <w:t>2</w:t>
            </w:r>
          </w:p>
        </w:tc>
        <w:tc>
          <w:tcPr>
            <w:tcW w:w="0" w:type="auto"/>
          </w:tcPr>
          <w:p w14:paraId="77593967" w14:textId="77777777" w:rsidR="00500029" w:rsidRDefault="00004EA9">
            <w:pPr>
              <w:pStyle w:val="Compact"/>
            </w:pPr>
            <w:r>
              <w:t>No -&gt; 0</w:t>
            </w:r>
          </w:p>
        </w:tc>
      </w:tr>
      <w:tr w:rsidR="00500029" w14:paraId="5CD356A1" w14:textId="77777777">
        <w:tc>
          <w:tcPr>
            <w:tcW w:w="0" w:type="auto"/>
          </w:tcPr>
          <w:p w14:paraId="497D0944" w14:textId="77777777" w:rsidR="00500029" w:rsidRDefault="00004EA9">
            <w:pPr>
              <w:pStyle w:val="Compact"/>
            </w:pPr>
            <w:r>
              <w:rPr>
                <w:b/>
                <w:bCs/>
              </w:rPr>
              <w:t>V</w:t>
            </w:r>
            <w:r>
              <w:t>ascular disease</w:t>
            </w:r>
          </w:p>
        </w:tc>
        <w:tc>
          <w:tcPr>
            <w:tcW w:w="0" w:type="auto"/>
          </w:tcPr>
          <w:p w14:paraId="5CD9650C" w14:textId="77777777" w:rsidR="00500029" w:rsidRDefault="00004EA9">
            <w:pPr>
              <w:pStyle w:val="Compact"/>
            </w:pPr>
            <w:r>
              <w:t>1</w:t>
            </w:r>
          </w:p>
        </w:tc>
        <w:tc>
          <w:tcPr>
            <w:tcW w:w="0" w:type="auto"/>
          </w:tcPr>
          <w:p w14:paraId="1B06540E" w14:textId="77777777" w:rsidR="00500029" w:rsidRDefault="00004EA9">
            <w:pPr>
              <w:pStyle w:val="Compact"/>
            </w:pPr>
            <w:r>
              <w:t>No -&gt; 0</w:t>
            </w:r>
          </w:p>
        </w:tc>
      </w:tr>
      <w:tr w:rsidR="00500029" w14:paraId="61272926" w14:textId="77777777">
        <w:tc>
          <w:tcPr>
            <w:tcW w:w="0" w:type="auto"/>
          </w:tcPr>
          <w:p w14:paraId="32AF4B83" w14:textId="77777777" w:rsidR="00500029" w:rsidRDefault="00004EA9">
            <w:pPr>
              <w:pStyle w:val="Compact"/>
            </w:pPr>
            <w:r>
              <w:rPr>
                <w:b/>
                <w:bCs/>
              </w:rPr>
              <w:t>A</w:t>
            </w:r>
            <w:r>
              <w:t>ge 65-74 years</w:t>
            </w:r>
          </w:p>
        </w:tc>
        <w:tc>
          <w:tcPr>
            <w:tcW w:w="0" w:type="auto"/>
          </w:tcPr>
          <w:p w14:paraId="09F09F15" w14:textId="77777777" w:rsidR="00500029" w:rsidRDefault="00004EA9">
            <w:pPr>
              <w:pStyle w:val="Compact"/>
            </w:pPr>
            <w:r>
              <w:t>1</w:t>
            </w:r>
          </w:p>
        </w:tc>
        <w:tc>
          <w:tcPr>
            <w:tcW w:w="0" w:type="auto"/>
          </w:tcPr>
          <w:p w14:paraId="6F13AED6" w14:textId="77777777" w:rsidR="00500029" w:rsidRDefault="00004EA9">
            <w:pPr>
              <w:pStyle w:val="Compact"/>
            </w:pPr>
            <w:r>
              <w:t>No -&gt; 0</w:t>
            </w:r>
          </w:p>
        </w:tc>
      </w:tr>
      <w:tr w:rsidR="00500029" w14:paraId="425EA4B0" w14:textId="77777777">
        <w:tc>
          <w:tcPr>
            <w:tcW w:w="0" w:type="auto"/>
          </w:tcPr>
          <w:p w14:paraId="366275BD" w14:textId="77777777" w:rsidR="00500029" w:rsidRDefault="00004EA9">
            <w:pPr>
              <w:pStyle w:val="Compact"/>
            </w:pPr>
            <w:r>
              <w:rPr>
                <w:b/>
                <w:bCs/>
              </w:rPr>
              <w:t>S</w:t>
            </w:r>
            <w:r>
              <w:t>ex category (female)</w:t>
            </w:r>
          </w:p>
        </w:tc>
        <w:tc>
          <w:tcPr>
            <w:tcW w:w="0" w:type="auto"/>
          </w:tcPr>
          <w:p w14:paraId="7A4BB2D1" w14:textId="77777777" w:rsidR="00500029" w:rsidRDefault="00004EA9">
            <w:pPr>
              <w:pStyle w:val="Compact"/>
            </w:pPr>
            <w:r>
              <w:t>1</w:t>
            </w:r>
          </w:p>
        </w:tc>
        <w:tc>
          <w:tcPr>
            <w:tcW w:w="0" w:type="auto"/>
          </w:tcPr>
          <w:p w14:paraId="4517EFFD" w14:textId="77777777" w:rsidR="00500029" w:rsidRDefault="00004EA9">
            <w:pPr>
              <w:pStyle w:val="Compact"/>
            </w:pPr>
            <w:r>
              <w:t>Yes -&gt; 1</w:t>
            </w:r>
          </w:p>
        </w:tc>
      </w:tr>
      <w:tr w:rsidR="00500029" w14:paraId="67111C14" w14:textId="77777777">
        <w:tc>
          <w:tcPr>
            <w:tcW w:w="0" w:type="auto"/>
          </w:tcPr>
          <w:p w14:paraId="43E0BD5E" w14:textId="77777777" w:rsidR="00500029" w:rsidRDefault="00004EA9">
            <w:pPr>
              <w:pStyle w:val="Compact"/>
            </w:pPr>
            <w:r>
              <w:rPr>
                <w:b/>
                <w:bCs/>
              </w:rPr>
              <w:t>Total</w:t>
            </w:r>
          </w:p>
        </w:tc>
        <w:tc>
          <w:tcPr>
            <w:tcW w:w="0" w:type="auto"/>
          </w:tcPr>
          <w:p w14:paraId="1FCD994A" w14:textId="77777777" w:rsidR="00500029" w:rsidRDefault="00500029">
            <w:pPr>
              <w:pStyle w:val="Compact"/>
            </w:pPr>
          </w:p>
        </w:tc>
        <w:tc>
          <w:tcPr>
            <w:tcW w:w="0" w:type="auto"/>
          </w:tcPr>
          <w:p w14:paraId="2D7E7311" w14:textId="77777777" w:rsidR="00500029" w:rsidRDefault="00004EA9">
            <w:pPr>
              <w:pStyle w:val="Compact"/>
            </w:pPr>
            <w:r>
              <w:rPr>
                <w:b/>
                <w:bCs/>
              </w:rPr>
              <w:t>3</w:t>
            </w:r>
          </w:p>
        </w:tc>
      </w:tr>
    </w:tbl>
    <w:p w14:paraId="166F215B" w14:textId="6D7B73F4" w:rsidR="00500029" w:rsidRDefault="00F83DD6">
      <w:pPr>
        <w:pStyle w:val="BodyText"/>
      </w:pPr>
      <w:r>
        <w:rPr>
          <w:b/>
          <w:bCs/>
        </w:rPr>
        <w:t xml:space="preserve">CHA₂DS₂-VASc </w:t>
      </w:r>
      <w:r w:rsidR="00004EA9">
        <w:rPr>
          <w:b/>
          <w:bCs/>
        </w:rPr>
        <w:t>Score: 3</w:t>
      </w:r>
    </w:p>
    <w:p w14:paraId="405F5DBA" w14:textId="77777777" w:rsidR="00500029" w:rsidRDefault="00004EA9">
      <w:pPr>
        <w:pStyle w:val="BodyText"/>
      </w:pPr>
      <w:r>
        <w:rPr>
          <w:b/>
          <w:bCs/>
        </w:rPr>
        <w:t>Annual Stroke Risk: 3.2%</w:t>
      </w:r>
      <w:r>
        <w:t xml:space="preserve"> without anticoagulation</w:t>
      </w:r>
    </w:p>
    <w:p w14:paraId="259B6EDB" w14:textId="77777777" w:rsidR="00500029" w:rsidRDefault="00004EA9">
      <w:pPr>
        <w:pStyle w:val="BodyText"/>
      </w:pPr>
      <w:r>
        <w:rPr>
          <w:b/>
          <w:bCs/>
        </w:rPr>
        <w:t>Guidelines Recommendation:</w:t>
      </w:r>
      <w:r>
        <w:t xml:space="preserve"> Oral anticoagulation strongly recommended for women with score &gt;=2 (men &gt;=1).</w:t>
      </w:r>
    </w:p>
    <w:p w14:paraId="56F88992" w14:textId="77777777" w:rsidR="00500029" w:rsidRDefault="00004EA9">
      <w:pPr>
        <w:pStyle w:val="BodyText"/>
      </w:pPr>
      <w:r>
        <w:t>Dr. Chen also calculated the bleeding risk using the HAS-BLED score:</w:t>
      </w:r>
    </w:p>
    <w:p w14:paraId="17C280DB" w14:textId="77777777" w:rsidR="00500029" w:rsidRDefault="00004EA9">
      <w:pPr>
        <w:pStyle w:val="BodyText"/>
      </w:pPr>
      <w:r>
        <w:rPr>
          <w:b/>
          <w:bCs/>
        </w:rPr>
        <w:t>Table 6.2: HAS-BLED Score Components</w:t>
      </w:r>
    </w:p>
    <w:tbl>
      <w:tblPr>
        <w:tblStyle w:val="Table"/>
        <w:tblW w:w="0" w:type="auto"/>
        <w:tblLook w:val="0020" w:firstRow="1" w:lastRow="0" w:firstColumn="0" w:lastColumn="0" w:noHBand="0" w:noVBand="0"/>
      </w:tblPr>
      <w:tblGrid>
        <w:gridCol w:w="3326"/>
        <w:gridCol w:w="865"/>
        <w:gridCol w:w="1934"/>
      </w:tblGrid>
      <w:tr w:rsidR="00500029" w14:paraId="225D2C43" w14:textId="77777777" w:rsidTr="00500029">
        <w:trPr>
          <w:cnfStyle w:val="100000000000" w:firstRow="1" w:lastRow="0" w:firstColumn="0" w:lastColumn="0" w:oddVBand="0" w:evenVBand="0" w:oddHBand="0" w:evenHBand="0" w:firstRowFirstColumn="0" w:firstRowLastColumn="0" w:lastRowFirstColumn="0" w:lastRowLastColumn="0"/>
          <w:tblHeader/>
        </w:trPr>
        <w:tc>
          <w:tcPr>
            <w:tcW w:w="0" w:type="auto"/>
          </w:tcPr>
          <w:p w14:paraId="1BD60ABB" w14:textId="77777777" w:rsidR="00500029" w:rsidRDefault="00004EA9">
            <w:pPr>
              <w:pStyle w:val="Compact"/>
            </w:pPr>
            <w:r>
              <w:t>Factor</w:t>
            </w:r>
          </w:p>
        </w:tc>
        <w:tc>
          <w:tcPr>
            <w:tcW w:w="0" w:type="auto"/>
          </w:tcPr>
          <w:p w14:paraId="7D66721C" w14:textId="77777777" w:rsidR="00500029" w:rsidRDefault="00004EA9">
            <w:pPr>
              <w:pStyle w:val="Compact"/>
            </w:pPr>
            <w:r>
              <w:t>Points</w:t>
            </w:r>
          </w:p>
        </w:tc>
        <w:tc>
          <w:tcPr>
            <w:tcW w:w="0" w:type="auto"/>
          </w:tcPr>
          <w:p w14:paraId="5E3495A1" w14:textId="77777777" w:rsidR="00500029" w:rsidRDefault="00004EA9">
            <w:pPr>
              <w:pStyle w:val="Compact"/>
            </w:pPr>
            <w:r>
              <w:t>Maria</w:t>
            </w:r>
          </w:p>
        </w:tc>
      </w:tr>
      <w:tr w:rsidR="00500029" w14:paraId="72D76B9D" w14:textId="77777777">
        <w:tc>
          <w:tcPr>
            <w:tcW w:w="0" w:type="auto"/>
          </w:tcPr>
          <w:p w14:paraId="6B77D9F5" w14:textId="77777777" w:rsidR="00500029" w:rsidRDefault="00004EA9">
            <w:pPr>
              <w:pStyle w:val="Compact"/>
            </w:pPr>
            <w:r>
              <w:rPr>
                <w:b/>
                <w:bCs/>
              </w:rPr>
              <w:t>H</w:t>
            </w:r>
            <w:r>
              <w:t>ypertension</w:t>
            </w:r>
          </w:p>
        </w:tc>
        <w:tc>
          <w:tcPr>
            <w:tcW w:w="0" w:type="auto"/>
          </w:tcPr>
          <w:p w14:paraId="6FF1811D" w14:textId="77777777" w:rsidR="00500029" w:rsidRDefault="00004EA9">
            <w:pPr>
              <w:pStyle w:val="Compact"/>
            </w:pPr>
            <w:r>
              <w:t>1</w:t>
            </w:r>
          </w:p>
        </w:tc>
        <w:tc>
          <w:tcPr>
            <w:tcW w:w="0" w:type="auto"/>
          </w:tcPr>
          <w:p w14:paraId="1EF33225" w14:textId="77777777" w:rsidR="00500029" w:rsidRDefault="00004EA9">
            <w:pPr>
              <w:pStyle w:val="Compact"/>
            </w:pPr>
            <w:r>
              <w:t>Yes -&gt; 1</w:t>
            </w:r>
          </w:p>
        </w:tc>
      </w:tr>
      <w:tr w:rsidR="00500029" w14:paraId="16E5CCD7" w14:textId="77777777">
        <w:tc>
          <w:tcPr>
            <w:tcW w:w="0" w:type="auto"/>
          </w:tcPr>
          <w:p w14:paraId="4D484C63" w14:textId="77777777" w:rsidR="00500029" w:rsidRDefault="00004EA9">
            <w:pPr>
              <w:pStyle w:val="Compact"/>
            </w:pPr>
            <w:r>
              <w:rPr>
                <w:b/>
                <w:bCs/>
              </w:rPr>
              <w:t>A</w:t>
            </w:r>
            <w:r>
              <w:t>bnormal renal/liver function</w:t>
            </w:r>
          </w:p>
        </w:tc>
        <w:tc>
          <w:tcPr>
            <w:tcW w:w="0" w:type="auto"/>
          </w:tcPr>
          <w:p w14:paraId="69A75072" w14:textId="77777777" w:rsidR="00500029" w:rsidRDefault="00004EA9">
            <w:pPr>
              <w:pStyle w:val="Compact"/>
            </w:pPr>
            <w:r>
              <w:t>1-2</w:t>
            </w:r>
          </w:p>
        </w:tc>
        <w:tc>
          <w:tcPr>
            <w:tcW w:w="0" w:type="auto"/>
          </w:tcPr>
          <w:p w14:paraId="52C6277D" w14:textId="77777777" w:rsidR="00500029" w:rsidRDefault="00004EA9">
            <w:pPr>
              <w:pStyle w:val="Compact"/>
            </w:pPr>
            <w:r>
              <w:t>No -&gt; 0</w:t>
            </w:r>
          </w:p>
        </w:tc>
      </w:tr>
      <w:tr w:rsidR="00500029" w14:paraId="43CD58F0" w14:textId="77777777">
        <w:tc>
          <w:tcPr>
            <w:tcW w:w="0" w:type="auto"/>
          </w:tcPr>
          <w:p w14:paraId="08F01333" w14:textId="77777777" w:rsidR="00500029" w:rsidRDefault="00004EA9">
            <w:pPr>
              <w:pStyle w:val="Compact"/>
            </w:pPr>
            <w:r>
              <w:rPr>
                <w:b/>
                <w:bCs/>
              </w:rPr>
              <w:t>S</w:t>
            </w:r>
            <w:r>
              <w:t>troke</w:t>
            </w:r>
          </w:p>
        </w:tc>
        <w:tc>
          <w:tcPr>
            <w:tcW w:w="0" w:type="auto"/>
          </w:tcPr>
          <w:p w14:paraId="7D1D3CC0" w14:textId="77777777" w:rsidR="00500029" w:rsidRDefault="00004EA9">
            <w:pPr>
              <w:pStyle w:val="Compact"/>
            </w:pPr>
            <w:r>
              <w:t>1</w:t>
            </w:r>
          </w:p>
        </w:tc>
        <w:tc>
          <w:tcPr>
            <w:tcW w:w="0" w:type="auto"/>
          </w:tcPr>
          <w:p w14:paraId="65B09EEA" w14:textId="77777777" w:rsidR="00500029" w:rsidRDefault="00004EA9">
            <w:pPr>
              <w:pStyle w:val="Compact"/>
            </w:pPr>
            <w:r>
              <w:t>No -&gt; 0</w:t>
            </w:r>
          </w:p>
        </w:tc>
      </w:tr>
      <w:tr w:rsidR="00500029" w14:paraId="41F57AB6" w14:textId="77777777">
        <w:tc>
          <w:tcPr>
            <w:tcW w:w="0" w:type="auto"/>
          </w:tcPr>
          <w:p w14:paraId="37D9D88A" w14:textId="77777777" w:rsidR="00500029" w:rsidRDefault="00004EA9">
            <w:pPr>
              <w:pStyle w:val="Compact"/>
            </w:pPr>
            <w:r>
              <w:rPr>
                <w:b/>
                <w:bCs/>
              </w:rPr>
              <w:t>B</w:t>
            </w:r>
            <w:r>
              <w:t>leeding history</w:t>
            </w:r>
          </w:p>
        </w:tc>
        <w:tc>
          <w:tcPr>
            <w:tcW w:w="0" w:type="auto"/>
          </w:tcPr>
          <w:p w14:paraId="3B54E872" w14:textId="77777777" w:rsidR="00500029" w:rsidRDefault="00004EA9">
            <w:pPr>
              <w:pStyle w:val="Compact"/>
            </w:pPr>
            <w:r>
              <w:t>1</w:t>
            </w:r>
          </w:p>
        </w:tc>
        <w:tc>
          <w:tcPr>
            <w:tcW w:w="0" w:type="auto"/>
          </w:tcPr>
          <w:p w14:paraId="43662DBD" w14:textId="77777777" w:rsidR="00500029" w:rsidRDefault="00004EA9">
            <w:pPr>
              <w:pStyle w:val="Compact"/>
            </w:pPr>
            <w:r>
              <w:t>No -&gt; 0</w:t>
            </w:r>
          </w:p>
        </w:tc>
      </w:tr>
      <w:tr w:rsidR="00500029" w14:paraId="7803B299" w14:textId="77777777">
        <w:tc>
          <w:tcPr>
            <w:tcW w:w="0" w:type="auto"/>
          </w:tcPr>
          <w:p w14:paraId="017163CD" w14:textId="77777777" w:rsidR="00500029" w:rsidRDefault="00004EA9">
            <w:pPr>
              <w:pStyle w:val="Compact"/>
            </w:pPr>
            <w:r>
              <w:rPr>
                <w:b/>
                <w:bCs/>
              </w:rPr>
              <w:t>L</w:t>
            </w:r>
            <w:r>
              <w:t>abile INR</w:t>
            </w:r>
          </w:p>
        </w:tc>
        <w:tc>
          <w:tcPr>
            <w:tcW w:w="0" w:type="auto"/>
          </w:tcPr>
          <w:p w14:paraId="760E4E1E" w14:textId="77777777" w:rsidR="00500029" w:rsidRDefault="00004EA9">
            <w:pPr>
              <w:pStyle w:val="Compact"/>
            </w:pPr>
            <w:r>
              <w:t>1</w:t>
            </w:r>
          </w:p>
        </w:tc>
        <w:tc>
          <w:tcPr>
            <w:tcW w:w="0" w:type="auto"/>
          </w:tcPr>
          <w:p w14:paraId="1DD7B9E8" w14:textId="77777777" w:rsidR="00500029" w:rsidRDefault="00004EA9">
            <w:pPr>
              <w:pStyle w:val="Compact"/>
            </w:pPr>
            <w:r>
              <w:t>N/A (DOAC) -&gt; 0</w:t>
            </w:r>
          </w:p>
        </w:tc>
      </w:tr>
      <w:tr w:rsidR="00500029" w14:paraId="441805DD" w14:textId="77777777">
        <w:tc>
          <w:tcPr>
            <w:tcW w:w="0" w:type="auto"/>
          </w:tcPr>
          <w:p w14:paraId="40E79610" w14:textId="77777777" w:rsidR="00500029" w:rsidRDefault="00004EA9">
            <w:pPr>
              <w:pStyle w:val="Compact"/>
            </w:pPr>
            <w:r>
              <w:rPr>
                <w:b/>
                <w:bCs/>
              </w:rPr>
              <w:t>E</w:t>
            </w:r>
            <w:r>
              <w:t>lderly (&gt;65)</w:t>
            </w:r>
          </w:p>
        </w:tc>
        <w:tc>
          <w:tcPr>
            <w:tcW w:w="0" w:type="auto"/>
          </w:tcPr>
          <w:p w14:paraId="0F74AEAB" w14:textId="77777777" w:rsidR="00500029" w:rsidRDefault="00004EA9">
            <w:pPr>
              <w:pStyle w:val="Compact"/>
            </w:pPr>
            <w:r>
              <w:t>1</w:t>
            </w:r>
          </w:p>
        </w:tc>
        <w:tc>
          <w:tcPr>
            <w:tcW w:w="0" w:type="auto"/>
          </w:tcPr>
          <w:p w14:paraId="0A5D9B35" w14:textId="77777777" w:rsidR="00500029" w:rsidRDefault="00004EA9">
            <w:pPr>
              <w:pStyle w:val="Compact"/>
            </w:pPr>
            <w:r>
              <w:t>No -&gt; 0</w:t>
            </w:r>
          </w:p>
        </w:tc>
      </w:tr>
      <w:tr w:rsidR="00500029" w14:paraId="7BDE1EA9" w14:textId="77777777">
        <w:tc>
          <w:tcPr>
            <w:tcW w:w="0" w:type="auto"/>
          </w:tcPr>
          <w:p w14:paraId="68A5BF4E" w14:textId="77777777" w:rsidR="00500029" w:rsidRDefault="00004EA9">
            <w:pPr>
              <w:pStyle w:val="Compact"/>
            </w:pPr>
            <w:r>
              <w:rPr>
                <w:b/>
                <w:bCs/>
              </w:rPr>
              <w:t>D</w:t>
            </w:r>
            <w:r>
              <w:t>rugs/alcohol</w:t>
            </w:r>
          </w:p>
        </w:tc>
        <w:tc>
          <w:tcPr>
            <w:tcW w:w="0" w:type="auto"/>
          </w:tcPr>
          <w:p w14:paraId="39A9133D" w14:textId="77777777" w:rsidR="00500029" w:rsidRDefault="00004EA9">
            <w:pPr>
              <w:pStyle w:val="Compact"/>
            </w:pPr>
            <w:r>
              <w:t>1-2</w:t>
            </w:r>
          </w:p>
        </w:tc>
        <w:tc>
          <w:tcPr>
            <w:tcW w:w="0" w:type="auto"/>
          </w:tcPr>
          <w:p w14:paraId="2653E753" w14:textId="77777777" w:rsidR="00500029" w:rsidRDefault="00004EA9">
            <w:pPr>
              <w:pStyle w:val="Compact"/>
            </w:pPr>
            <w:r>
              <w:t>No -&gt; 0</w:t>
            </w:r>
          </w:p>
        </w:tc>
      </w:tr>
      <w:tr w:rsidR="00500029" w14:paraId="5F95101A" w14:textId="77777777">
        <w:tc>
          <w:tcPr>
            <w:tcW w:w="0" w:type="auto"/>
          </w:tcPr>
          <w:p w14:paraId="134B2C7D" w14:textId="77777777" w:rsidR="00500029" w:rsidRDefault="00004EA9">
            <w:pPr>
              <w:pStyle w:val="Compact"/>
            </w:pPr>
            <w:r>
              <w:rPr>
                <w:b/>
                <w:bCs/>
              </w:rPr>
              <w:t>Total</w:t>
            </w:r>
          </w:p>
        </w:tc>
        <w:tc>
          <w:tcPr>
            <w:tcW w:w="0" w:type="auto"/>
          </w:tcPr>
          <w:p w14:paraId="45F66AE3" w14:textId="77777777" w:rsidR="00500029" w:rsidRDefault="00500029">
            <w:pPr>
              <w:pStyle w:val="Compact"/>
            </w:pPr>
          </w:p>
        </w:tc>
        <w:tc>
          <w:tcPr>
            <w:tcW w:w="0" w:type="auto"/>
          </w:tcPr>
          <w:p w14:paraId="196F5824" w14:textId="77777777" w:rsidR="00500029" w:rsidRDefault="00004EA9">
            <w:pPr>
              <w:pStyle w:val="Compact"/>
            </w:pPr>
            <w:r>
              <w:rPr>
                <w:b/>
                <w:bCs/>
              </w:rPr>
              <w:t>1</w:t>
            </w:r>
          </w:p>
        </w:tc>
      </w:tr>
    </w:tbl>
    <w:p w14:paraId="51DDA833" w14:textId="77777777" w:rsidR="00AC6B68" w:rsidRDefault="00AC6B68">
      <w:pPr>
        <w:pStyle w:val="BodyText"/>
        <w:rPr>
          <w:b/>
          <w:bCs/>
        </w:rPr>
      </w:pPr>
    </w:p>
    <w:p w14:paraId="42F5176E" w14:textId="77777777" w:rsidR="00AC6B68" w:rsidRDefault="00AC6B68">
      <w:pPr>
        <w:rPr>
          <w:b/>
          <w:bCs/>
        </w:rPr>
      </w:pPr>
      <w:r>
        <w:rPr>
          <w:b/>
          <w:bCs/>
        </w:rPr>
        <w:br w:type="page"/>
      </w:r>
    </w:p>
    <w:p w14:paraId="7497AA08" w14:textId="3F8A97FA" w:rsidR="00500029" w:rsidRDefault="00004EA9">
      <w:pPr>
        <w:pStyle w:val="BodyText"/>
      </w:pPr>
      <w:r>
        <w:rPr>
          <w:b/>
          <w:bCs/>
        </w:rPr>
        <w:lastRenderedPageBreak/>
        <w:t>HAS-BLED Score: 1</w:t>
      </w:r>
      <w:r>
        <w:t xml:space="preserve"> (Low bleeding risk)</w:t>
      </w:r>
    </w:p>
    <w:p w14:paraId="7962E705" w14:textId="77777777" w:rsidR="00500029" w:rsidRDefault="00004EA9">
      <w:pPr>
        <w:pStyle w:val="BodyText"/>
      </w:pPr>
      <w:r>
        <w:rPr>
          <w:b/>
          <w:bCs/>
        </w:rPr>
        <w:t>Table 6.3: Maria’s Risk Stratification Results</w:t>
      </w:r>
    </w:p>
    <w:p w14:paraId="62459D3B" w14:textId="77777777" w:rsidR="00500029" w:rsidRDefault="00004EA9">
      <w:pPr>
        <w:pStyle w:val="BodyText"/>
      </w:pPr>
      <w:r>
        <w:t>The math was clear: Maria’s stroke risk (3.2%/year) significantly outweighed her bleeding risk. Anticoagulation was indicated.</w:t>
      </w:r>
    </w:p>
    <w:p w14:paraId="23ADC85C" w14:textId="77777777" w:rsidR="00500029" w:rsidRDefault="00004EA9">
      <w:pPr>
        <w:pStyle w:val="Heading3"/>
      </w:pPr>
      <w:bookmarkStart w:id="88" w:name="the-soap-note"/>
      <w:bookmarkEnd w:id="87"/>
      <w:r>
        <w:t>The SOAP Note</w:t>
      </w:r>
    </w:p>
    <w:p w14:paraId="5CEC48C9" w14:textId="77777777" w:rsidR="00500029" w:rsidRDefault="00004EA9">
      <w:pPr>
        <w:pStyle w:val="FirstParagraph"/>
      </w:pPr>
      <w:r>
        <w:t>Dr. Chen documented the encounter using the SOAP format:</w:t>
      </w:r>
    </w:p>
    <w:p w14:paraId="6FB13F47" w14:textId="3B189109" w:rsidR="00500029" w:rsidRDefault="00004EA9">
      <w:pPr>
        <w:pStyle w:val="SourceCode"/>
      </w:pPr>
      <w:r>
        <w:rPr>
          <w:rStyle w:val="VerbatimChar"/>
        </w:rPr>
        <w:t>PROGRESS NOTE</w:t>
      </w:r>
      <w:r>
        <w:br/>
      </w:r>
      <w:r>
        <w:rPr>
          <w:rStyle w:val="VerbatimChar"/>
        </w:rPr>
        <w:t>Date: 01/13/2026</w:t>
      </w:r>
      <w:r>
        <w:br/>
      </w:r>
      <w:r>
        <w:rPr>
          <w:rStyle w:val="VerbatimChar"/>
        </w:rPr>
        <w:t>Patient: Rodriguez, Maria (MRN: 12345)</w:t>
      </w:r>
      <w:r>
        <w:br/>
      </w:r>
      <w:r>
        <w:rPr>
          <w:rStyle w:val="VerbatimChar"/>
        </w:rPr>
        <w:t>Provider: Sarah Chen, MD</w:t>
      </w:r>
      <w:r>
        <w:br/>
      </w:r>
      <w:r>
        <w:rPr>
          <w:rStyle w:val="VerbatimChar"/>
        </w:rPr>
        <w:t>Visit Type: Follow-up, Same-Day Add-On</w:t>
      </w:r>
      <w:r>
        <w:br/>
      </w:r>
      <w:r>
        <w:br/>
      </w:r>
      <w:r>
        <w:rPr>
          <w:rStyle w:val="VerbatimChar"/>
        </w:rPr>
        <w:t>SUBJECTIVE:</w:t>
      </w:r>
      <w:r>
        <w:br/>
      </w:r>
      <w:r>
        <w:rPr>
          <w:rStyle w:val="VerbatimChar"/>
        </w:rPr>
        <w:t>46 yo F with PMH of T2DM x 3 years, HTN x 5 years presents for</w:t>
      </w:r>
      <w:r>
        <w:br/>
      </w:r>
      <w:r>
        <w:rPr>
          <w:rStyle w:val="VerbatimChar"/>
        </w:rPr>
        <w:t>diabetes follow-up with new symptoms of fatigue and palpitations.</w:t>
      </w:r>
      <w:r>
        <w:br/>
      </w:r>
      <w:r>
        <w:br/>
      </w:r>
      <w:r>
        <w:rPr>
          <w:rStyle w:val="VerbatimChar"/>
        </w:rPr>
        <w:t>Chief Complaint: Fatigue x 2 weeks, palpitations x 1 week</w:t>
      </w:r>
      <w:r>
        <w:br/>
      </w:r>
      <w:r>
        <w:br/>
      </w:r>
      <w:r>
        <w:rPr>
          <w:rStyle w:val="VerbatimChar"/>
        </w:rPr>
        <w:t>HPI: Patient reports progressive fatigue over the past 2 weeks,</w:t>
      </w:r>
      <w:r>
        <w:br/>
      </w:r>
      <w:r>
        <w:rPr>
          <w:rStyle w:val="VerbatimChar"/>
        </w:rPr>
        <w:t>describing it as "exhaustion" affecting her ability to complete</w:t>
      </w:r>
      <w:r>
        <w:br/>
      </w:r>
      <w:r>
        <w:rPr>
          <w:rStyle w:val="VerbatimChar"/>
        </w:rPr>
        <w:t>normal daily activities including work as a teacher. Approximately</w:t>
      </w:r>
      <w:r>
        <w:br/>
      </w:r>
      <w:r>
        <w:rPr>
          <w:rStyle w:val="VerbatimChar"/>
        </w:rPr>
        <w:t>1 week ago, she began experiencing episodes of heart "fluttering"</w:t>
      </w:r>
      <w:r>
        <w:br/>
      </w:r>
      <w:r>
        <w:rPr>
          <w:rStyle w:val="VerbatimChar"/>
        </w:rPr>
        <w:t>described as a sensation of the heart "jumping around" or racing.</w:t>
      </w:r>
      <w:r>
        <w:br/>
      </w:r>
      <w:r>
        <w:rPr>
          <w:rStyle w:val="VerbatimChar"/>
        </w:rPr>
        <w:t>Episodes last minutes to hours, occurring 2-3 times daily. Associated</w:t>
      </w:r>
      <w:r>
        <w:br/>
      </w:r>
      <w:r>
        <w:rPr>
          <w:rStyle w:val="VerbatimChar"/>
        </w:rPr>
        <w:t>with mild lightheadedness. Denies chest pain, dyspnea, syncope,</w:t>
      </w:r>
      <w:r>
        <w:br/>
      </w:r>
      <w:r>
        <w:rPr>
          <w:rStyle w:val="VerbatimChar"/>
        </w:rPr>
        <w:t>presyncope, or lower extremity edema.</w:t>
      </w:r>
      <w:r>
        <w:br/>
      </w:r>
      <w:r>
        <w:br/>
      </w:r>
      <w:r>
        <w:rPr>
          <w:rStyle w:val="VerbatimChar"/>
        </w:rPr>
        <w:t>Additionally notes blood glucose readings running 180-220 mg/dL</w:t>
      </w:r>
      <w:r>
        <w:br/>
      </w:r>
      <w:r>
        <w:rPr>
          <w:rStyle w:val="VerbatimChar"/>
        </w:rPr>
        <w:t>fasting (baseline 130-140 mg/dL). Reports occasional missed evening</w:t>
      </w:r>
      <w:r>
        <w:br/>
      </w:r>
      <w:r>
        <w:rPr>
          <w:rStyle w:val="VerbatimChar"/>
        </w:rPr>
        <w:t>Metformin doses.</w:t>
      </w:r>
      <w:r>
        <w:br/>
      </w:r>
      <w:r>
        <w:br/>
      </w:r>
      <w:r>
        <w:rPr>
          <w:rStyle w:val="VerbatimChar"/>
        </w:rPr>
        <w:t>ROS:</w:t>
      </w:r>
      <w:r>
        <w:br/>
      </w:r>
      <w:r>
        <w:rPr>
          <w:rStyle w:val="VerbatimChar"/>
        </w:rPr>
        <w:t>Constitutional: (+) Fatigue, (-) fever, (-) weight loss</w:t>
      </w:r>
      <w:r>
        <w:br/>
      </w:r>
      <w:r>
        <w:rPr>
          <w:rStyle w:val="VerbatimChar"/>
        </w:rPr>
        <w:t>Cardiovascular: (+) Palpitations, (+) mild lightheadedness with</w:t>
      </w:r>
      <w:r>
        <w:br/>
      </w:r>
      <w:r>
        <w:rPr>
          <w:rStyle w:val="VerbatimChar"/>
        </w:rPr>
        <w:t xml:space="preserve">  palpitations, (-) chest pain, (-) dyspnea, (-) orthopnea, (-) PND,</w:t>
      </w:r>
      <w:r>
        <w:br/>
      </w:r>
      <w:r>
        <w:rPr>
          <w:rStyle w:val="VerbatimChar"/>
        </w:rPr>
        <w:t xml:space="preserve">  (-) lower extremity edema</w:t>
      </w:r>
      <w:r>
        <w:br/>
      </w:r>
      <w:r>
        <w:rPr>
          <w:rStyle w:val="VerbatimChar"/>
        </w:rPr>
        <w:t>Respiratory: (-) Cough, (-) dyspnea, (-) wheezing</w:t>
      </w:r>
      <w:r>
        <w:br/>
      </w:r>
      <w:r>
        <w:rPr>
          <w:rStyle w:val="VerbatimChar"/>
        </w:rPr>
        <w:t>GI: (-) Nausea, (-) vomiting, (-) abdominal pain</w:t>
      </w:r>
      <w:r>
        <w:br/>
      </w:r>
      <w:r>
        <w:rPr>
          <w:rStyle w:val="VerbatimChar"/>
        </w:rPr>
        <w:t>Neurological: (-) Syncope, (-) focal weakness, (-) numbness</w:t>
      </w:r>
      <w:r>
        <w:br/>
      </w:r>
      <w:r>
        <w:rPr>
          <w:rStyle w:val="VerbatimChar"/>
        </w:rPr>
        <w:t>Psychiatric: (-) Anxiety, (-) depression</w:t>
      </w:r>
      <w:r>
        <w:br/>
      </w:r>
      <w:r>
        <w:br/>
      </w:r>
      <w:r>
        <w:rPr>
          <w:rStyle w:val="VerbatimChar"/>
        </w:rPr>
        <w:t>OBJECTIVE:</w:t>
      </w:r>
      <w:r>
        <w:br/>
      </w:r>
      <w:r>
        <w:rPr>
          <w:rStyle w:val="VerbatimChar"/>
        </w:rPr>
        <w:t>Vital Signs (per nursing):</w:t>
      </w:r>
      <w:r>
        <w:br/>
      </w:r>
      <w:r>
        <w:rPr>
          <w:rStyle w:val="VerbatimChar"/>
        </w:rPr>
        <w:t xml:space="preserve">  BP: 148/92 mmHg</w:t>
      </w:r>
      <w:r>
        <w:br/>
      </w:r>
      <w:r>
        <w:rPr>
          <w:rStyle w:val="VerbatimChar"/>
        </w:rPr>
        <w:t xml:space="preserve">  HR: 98 bpm, irregular</w:t>
      </w:r>
      <w:r>
        <w:br/>
      </w:r>
      <w:r>
        <w:rPr>
          <w:rStyle w:val="VerbatimChar"/>
        </w:rPr>
        <w:lastRenderedPageBreak/>
        <w:t xml:space="preserve">  RR: 18</w:t>
      </w:r>
      <w:r>
        <w:br/>
      </w:r>
      <w:r>
        <w:rPr>
          <w:rStyle w:val="VerbatimChar"/>
        </w:rPr>
        <w:t xml:space="preserve">  Temp: 98.4°F</w:t>
      </w:r>
      <w:r>
        <w:br/>
      </w:r>
      <w:r>
        <w:rPr>
          <w:rStyle w:val="VerbatimChar"/>
        </w:rPr>
        <w:t xml:space="preserve">  SpO2: 97% RA</w:t>
      </w:r>
      <w:r>
        <w:br/>
      </w:r>
      <w:r>
        <w:rPr>
          <w:rStyle w:val="VerbatimChar"/>
        </w:rPr>
        <w:t xml:space="preserve">  Wt: 187 lbs (84.8 kg)</w:t>
      </w:r>
      <w:r>
        <w:br/>
      </w:r>
      <w:r>
        <w:rPr>
          <w:rStyle w:val="VerbatimChar"/>
        </w:rPr>
        <w:t xml:space="preserve">  Ht: 5'4" (162.5 cm)</w:t>
      </w:r>
      <w:r>
        <w:br/>
      </w:r>
      <w:r>
        <w:rPr>
          <w:rStyle w:val="VerbatimChar"/>
        </w:rPr>
        <w:t xml:space="preserve">  BMI: 32.1 kg/m²</w:t>
      </w:r>
      <w:r>
        <w:br/>
      </w:r>
      <w:r>
        <w:br/>
      </w:r>
      <w:r>
        <w:rPr>
          <w:rStyle w:val="VerbatimChar"/>
        </w:rPr>
        <w:t>Point-of-Care: Random glucose 218 mg/dL (H)</w:t>
      </w:r>
      <w:r>
        <w:br/>
      </w:r>
      <w:r>
        <w:br/>
      </w:r>
      <w:r>
        <w:rPr>
          <w:rStyle w:val="VerbatimChar"/>
        </w:rPr>
        <w:t>Physical Examination:</w:t>
      </w:r>
      <w:r>
        <w:br/>
      </w:r>
      <w:r>
        <w:rPr>
          <w:rStyle w:val="VerbatimChar"/>
        </w:rPr>
        <w:t>General: Alert, appears fatigued, no acute distress</w:t>
      </w:r>
      <w:r>
        <w:br/>
      </w:r>
      <w:r>
        <w:rPr>
          <w:rStyle w:val="VerbatimChar"/>
        </w:rPr>
        <w:t>HEENT: NC/AT, PERRL, oropharynx clear</w:t>
      </w:r>
      <w:r>
        <w:br/>
      </w:r>
      <w:r>
        <w:rPr>
          <w:rStyle w:val="VerbatimChar"/>
        </w:rPr>
        <w:t>Neck: Supple, no thyromegaly, no JVD, no carotid bruits</w:t>
      </w:r>
      <w:r>
        <w:br/>
      </w:r>
      <w:r>
        <w:rPr>
          <w:rStyle w:val="VerbatimChar"/>
        </w:rPr>
        <w:t>Cardiovascular: Irregularly irregular rhythm, rate ~95-100 bpm,</w:t>
      </w:r>
      <w:r>
        <w:br/>
      </w:r>
      <w:r>
        <w:rPr>
          <w:rStyle w:val="VerbatimChar"/>
        </w:rPr>
        <w:t xml:space="preserve">  no murmurs, rubs, or gallops</w:t>
      </w:r>
      <w:r>
        <w:br/>
      </w:r>
      <w:r>
        <w:rPr>
          <w:rStyle w:val="VerbatimChar"/>
        </w:rPr>
        <w:t>Lungs: Clear to auscultation bilaterally</w:t>
      </w:r>
      <w:r>
        <w:br/>
      </w:r>
      <w:r>
        <w:rPr>
          <w:rStyle w:val="VerbatimChar"/>
        </w:rPr>
        <w:t>Abdomen: Soft, NT/ND, no hepatomegaly, +BS</w:t>
      </w:r>
      <w:r>
        <w:br/>
      </w:r>
      <w:r>
        <w:rPr>
          <w:rStyle w:val="VerbatimChar"/>
        </w:rPr>
        <w:t>Extremities: No edema, pulses 2+ DP/PT bilaterally, skin intact</w:t>
      </w:r>
      <w:r>
        <w:br/>
      </w:r>
      <w:r>
        <w:rPr>
          <w:rStyle w:val="VerbatimChar"/>
        </w:rPr>
        <w:t>Neuro: A&amp;O x4, no focal deficits</w:t>
      </w:r>
      <w:r>
        <w:br/>
      </w:r>
      <w:r>
        <w:br/>
      </w:r>
      <w:r>
        <w:rPr>
          <w:rStyle w:val="VerbatimChar"/>
        </w:rPr>
        <w:t>EKG (12-lead, performed today):</w:t>
      </w:r>
      <w:r>
        <w:br/>
      </w:r>
      <w:r>
        <w:rPr>
          <w:rStyle w:val="VerbatimChar"/>
        </w:rPr>
        <w:t>Atrial fibrillation with RVR, rate 98 bpm (range 85-110)</w:t>
      </w:r>
      <w:r>
        <w:br/>
      </w:r>
      <w:r>
        <w:rPr>
          <w:rStyle w:val="VerbatimChar"/>
        </w:rPr>
        <w:t>Normal axis, QRS 88ms, QTc 440ms</w:t>
      </w:r>
      <w:r>
        <w:br/>
      </w:r>
      <w:r>
        <w:rPr>
          <w:rStyle w:val="VerbatimChar"/>
        </w:rPr>
        <w:t>No ST-T changes concerning for ischemia</w:t>
      </w:r>
      <w:r>
        <w:br/>
      </w:r>
      <w:r>
        <w:br/>
      </w:r>
      <w:r>
        <w:rPr>
          <w:rStyle w:val="VerbatimChar"/>
        </w:rPr>
        <w:t>Recent Labs (from PCP visit 09/15/2025):</w:t>
      </w:r>
      <w:r>
        <w:br/>
      </w:r>
      <w:r>
        <w:rPr>
          <w:rStyle w:val="VerbatimChar"/>
        </w:rPr>
        <w:t xml:space="preserve">  HbA1c: 7.8%</w:t>
      </w:r>
      <w:r>
        <w:br/>
      </w:r>
      <w:r>
        <w:rPr>
          <w:rStyle w:val="VerbatimChar"/>
        </w:rPr>
        <w:t xml:space="preserve">  BMP: Within normal limits</w:t>
      </w:r>
      <w:r>
        <w:br/>
      </w:r>
      <w:r>
        <w:rPr>
          <w:rStyle w:val="VerbatimChar"/>
        </w:rPr>
        <w:t xml:space="preserve">  eGFR: &gt;60 mL/min/1.73m²</w:t>
      </w:r>
      <w:r>
        <w:br/>
      </w:r>
      <w:r>
        <w:br/>
      </w:r>
      <w:r>
        <w:rPr>
          <w:rStyle w:val="VerbatimChar"/>
        </w:rPr>
        <w:t>ASSESSMENT:</w:t>
      </w:r>
      <w:r>
        <w:br/>
      </w:r>
      <w:r>
        <w:rPr>
          <w:rStyle w:val="VerbatimChar"/>
        </w:rPr>
        <w:t>1. Atrial fibrillation with rapid ventricular response - NEW DIAGNOSIS</w:t>
      </w:r>
      <w:r>
        <w:br/>
      </w:r>
      <w:r>
        <w:rPr>
          <w:rStyle w:val="VerbatimChar"/>
        </w:rPr>
        <w:t xml:space="preserve">   - Likely paroxysmal given recent onset of symptoms (~1 week)</w:t>
      </w:r>
      <w:r>
        <w:br/>
      </w:r>
      <w:r>
        <w:rPr>
          <w:rStyle w:val="VerbatimChar"/>
        </w:rPr>
        <w:t xml:space="preserve">   - No evidence of hemodynamic instability</w:t>
      </w:r>
      <w:r>
        <w:br/>
      </w:r>
      <w:r>
        <w:rPr>
          <w:rStyle w:val="VerbatimChar"/>
        </w:rPr>
        <w:t xml:space="preserve">   - Risk factors: HTN, DM, obesity</w:t>
      </w:r>
      <w:r>
        <w:br/>
      </w:r>
      <w:r>
        <w:br/>
      </w:r>
      <w:r>
        <w:rPr>
          <w:rStyle w:val="VerbatimChar"/>
        </w:rPr>
        <w:t>2. Type 2 Diabetes Mellitus - suboptimally controlled</w:t>
      </w:r>
      <w:r>
        <w:br/>
      </w:r>
      <w:r>
        <w:rPr>
          <w:rStyle w:val="VerbatimChar"/>
        </w:rPr>
        <w:t xml:space="preserve">   - Last HbA1c 7.8% (09/2025), today's random glucose 218 mg/dL</w:t>
      </w:r>
      <w:r>
        <w:br/>
      </w:r>
      <w:r>
        <w:rPr>
          <w:rStyle w:val="VerbatimChar"/>
        </w:rPr>
        <w:t xml:space="preserve">   - Reports occasional medication non-adherence</w:t>
      </w:r>
      <w:r>
        <w:br/>
      </w:r>
      <w:r>
        <w:rPr>
          <w:rStyle w:val="VerbatimChar"/>
        </w:rPr>
        <w:t xml:space="preserve">   - Goal HbA1c &lt;7%</w:t>
      </w:r>
      <w:r>
        <w:br/>
      </w:r>
      <w:r>
        <w:br/>
      </w:r>
      <w:r>
        <w:rPr>
          <w:rStyle w:val="VerbatimChar"/>
        </w:rPr>
        <w:t>3. Essential Hypertension - above goal</w:t>
      </w:r>
      <w:r>
        <w:br/>
      </w:r>
      <w:r>
        <w:rPr>
          <w:rStyle w:val="VerbatimChar"/>
        </w:rPr>
        <w:t xml:space="preserve">   - Today's BP 148/92 (goal &lt;130/80 per AHA/ACC guidelines)</w:t>
      </w:r>
      <w:r>
        <w:br/>
      </w:r>
      <w:r>
        <w:rPr>
          <w:rStyle w:val="VerbatimChar"/>
        </w:rPr>
        <w:t xml:space="preserve">   - May be contributed to by new-onset AFib</w:t>
      </w:r>
      <w:r>
        <w:br/>
      </w:r>
      <w:r>
        <w:br/>
      </w:r>
      <w:r>
        <w:rPr>
          <w:rStyle w:val="VerbatimChar"/>
        </w:rPr>
        <w:t>4. Obesity Class I</w:t>
      </w:r>
      <w:r>
        <w:br/>
      </w:r>
      <w:r>
        <w:rPr>
          <w:rStyle w:val="VerbatimChar"/>
        </w:rPr>
        <w:t xml:space="preserve">   - BMI 32.1 kg/m²</w:t>
      </w:r>
      <w:r>
        <w:br/>
      </w:r>
      <w:r>
        <w:rPr>
          <w:rStyle w:val="VerbatimChar"/>
        </w:rPr>
        <w:t xml:space="preserve">   - Contributing risk factor for AFib and metabolic disease</w:t>
      </w:r>
      <w:r>
        <w:br/>
      </w:r>
      <w:r>
        <w:br/>
      </w:r>
      <w:r>
        <w:rPr>
          <w:rStyle w:val="VerbatimChar"/>
        </w:rPr>
        <w:lastRenderedPageBreak/>
        <w:t>CLINICAL DECISION SUPPORT:</w:t>
      </w:r>
      <w:r>
        <w:br/>
      </w:r>
      <w:r w:rsidR="00F83DD6">
        <w:rPr>
          <w:rStyle w:val="VerbatimChar"/>
        </w:rPr>
        <w:t xml:space="preserve">CHA₂DS₂-VASc </w:t>
      </w:r>
      <w:r>
        <w:rPr>
          <w:rStyle w:val="VerbatimChar"/>
        </w:rPr>
        <w:t>Score: 3 (HTN +1, DM +1, Female +1)</w:t>
      </w:r>
      <w:r>
        <w:br/>
      </w:r>
      <w:r>
        <w:rPr>
          <w:rStyle w:val="VerbatimChar"/>
        </w:rPr>
        <w:t xml:space="preserve">  -&gt; Annual stroke risk 3.2%</w:t>
      </w:r>
      <w:r>
        <w:br/>
      </w:r>
      <w:r>
        <w:rPr>
          <w:rStyle w:val="VerbatimChar"/>
        </w:rPr>
        <w:t xml:space="preserve">  -&gt; Anticoagulation strongly recommended (Class I, Level A)</w:t>
      </w:r>
      <w:r>
        <w:br/>
      </w:r>
      <w:r>
        <w:br/>
      </w:r>
      <w:r>
        <w:rPr>
          <w:rStyle w:val="VerbatimChar"/>
        </w:rPr>
        <w:t>HAS-BLED Score: 1 (HTN +1)</w:t>
      </w:r>
      <w:r>
        <w:br/>
      </w:r>
      <w:r>
        <w:rPr>
          <w:rStyle w:val="VerbatimChar"/>
        </w:rPr>
        <w:t xml:space="preserve">  -&gt; Low bleeding risk</w:t>
      </w:r>
      <w:r>
        <w:br/>
      </w:r>
      <w:r>
        <w:rPr>
          <w:rStyle w:val="VerbatimChar"/>
        </w:rPr>
        <w:t xml:space="preserve">  -&gt; Favorable risk-benefit for anticoagulation</w:t>
      </w:r>
      <w:r>
        <w:br/>
      </w:r>
      <w:r>
        <w:br/>
      </w:r>
      <w:r>
        <w:rPr>
          <w:rStyle w:val="VerbatimChar"/>
        </w:rPr>
        <w:t>PLAN:</w:t>
      </w:r>
      <w:r>
        <w:br/>
      </w:r>
      <w:r>
        <w:rPr>
          <w:rStyle w:val="VerbatimChar"/>
        </w:rPr>
        <w:t>1. Atrial Fibrillation:</w:t>
      </w:r>
      <w:r>
        <w:br/>
      </w:r>
      <w:r>
        <w:rPr>
          <w:rStyle w:val="VerbatimChar"/>
        </w:rPr>
        <w:t xml:space="preserve">   a. Anticoagulation for stroke prevention:</w:t>
      </w:r>
      <w:r>
        <w:br/>
      </w:r>
      <w:r>
        <w:rPr>
          <w:rStyle w:val="VerbatimChar"/>
        </w:rPr>
        <w:t xml:space="preserve">      - Start Apixaban 5mg PO BID</w:t>
      </w:r>
      <w:r>
        <w:br/>
      </w:r>
      <w:r>
        <w:rPr>
          <w:rStyle w:val="VerbatimChar"/>
        </w:rPr>
        <w:t xml:space="preserve">      - No dose reduction needed (age &lt;80, weight &gt;60kg, CrCl &gt;25)</w:t>
      </w:r>
      <w:r>
        <w:br/>
      </w:r>
      <w:r>
        <w:rPr>
          <w:rStyle w:val="VerbatimChar"/>
        </w:rPr>
        <w:t xml:space="preserve">      - Counseled patient on bleeding precautions</w:t>
      </w:r>
      <w:r>
        <w:br/>
      </w:r>
      <w:r>
        <w:rPr>
          <w:rStyle w:val="VerbatimChar"/>
        </w:rPr>
        <w:t xml:space="preserve">   b. Rate control:</w:t>
      </w:r>
      <w:r>
        <w:br/>
      </w:r>
      <w:r>
        <w:rPr>
          <w:rStyle w:val="VerbatimChar"/>
        </w:rPr>
        <w:t xml:space="preserve">      - Start Metoprolol Succinate ER 25mg PO daily</w:t>
      </w:r>
      <w:r>
        <w:br/>
      </w:r>
      <w:r>
        <w:rPr>
          <w:rStyle w:val="VerbatimChar"/>
        </w:rPr>
        <w:t xml:space="preserve">      - Goal resting HR 60-80 bpm</w:t>
      </w:r>
      <w:r>
        <w:br/>
      </w:r>
      <w:r>
        <w:rPr>
          <w:rStyle w:val="VerbatimChar"/>
        </w:rPr>
        <w:t xml:space="preserve">   c. Referral to Cardiology:</w:t>
      </w:r>
      <w:r>
        <w:br/>
      </w:r>
      <w:r>
        <w:rPr>
          <w:rStyle w:val="VerbatimChar"/>
        </w:rPr>
        <w:t xml:space="preserve">      - Urgent referral to Dr. Michael Torres</w:t>
      </w:r>
      <w:r>
        <w:br/>
      </w:r>
      <w:r>
        <w:rPr>
          <w:rStyle w:val="VerbatimChar"/>
        </w:rPr>
        <w:t xml:space="preserve">      - For evaluation of rhythm vs rate control strategy</w:t>
      </w:r>
      <w:r>
        <w:br/>
      </w:r>
      <w:r>
        <w:rPr>
          <w:rStyle w:val="VerbatimChar"/>
        </w:rPr>
        <w:t xml:space="preserve">      - Consider echocardiogram to assess for structural disease</w:t>
      </w:r>
      <w:r>
        <w:br/>
      </w:r>
      <w:r>
        <w:rPr>
          <w:rStyle w:val="VerbatimChar"/>
        </w:rPr>
        <w:t xml:space="preserve">   d. Patient education:</w:t>
      </w:r>
      <w:r>
        <w:br/>
      </w:r>
      <w:r>
        <w:rPr>
          <w:rStyle w:val="VerbatimChar"/>
        </w:rPr>
        <w:t xml:space="preserve">      - Provided written materials on AFib</w:t>
      </w:r>
      <w:r>
        <w:br/>
      </w:r>
      <w:r>
        <w:rPr>
          <w:rStyle w:val="VerbatimChar"/>
        </w:rPr>
        <w:t xml:space="preserve">      - Warning signs of stroke (FAST: Face, Arms, Speech, Time)</w:t>
      </w:r>
      <w:r>
        <w:br/>
      </w:r>
      <w:r>
        <w:rPr>
          <w:rStyle w:val="VerbatimChar"/>
        </w:rPr>
        <w:t xml:space="preserve">      - When to seek emergency care</w:t>
      </w:r>
      <w:r>
        <w:br/>
      </w:r>
      <w:r>
        <w:rPr>
          <w:rStyle w:val="VerbatimChar"/>
        </w:rPr>
        <w:t xml:space="preserve">   e. Labs ordered:</w:t>
      </w:r>
      <w:r>
        <w:br/>
      </w:r>
      <w:r>
        <w:rPr>
          <w:rStyle w:val="VerbatimChar"/>
        </w:rPr>
        <w:t xml:space="preserve">      - TSH (rule out hyperthyroidism)</w:t>
      </w:r>
      <w:r>
        <w:br/>
      </w:r>
      <w:r>
        <w:rPr>
          <w:rStyle w:val="VerbatimChar"/>
        </w:rPr>
        <w:t xml:space="preserve">      - CBC (baseline before anticoagulation)</w:t>
      </w:r>
      <w:r>
        <w:br/>
      </w:r>
      <w:r>
        <w:rPr>
          <w:rStyle w:val="VerbatimChar"/>
        </w:rPr>
        <w:t xml:space="preserve">      - CMP (baseline renal/hepatic function)</w:t>
      </w:r>
      <w:r>
        <w:br/>
      </w:r>
      <w:r>
        <w:rPr>
          <w:rStyle w:val="VerbatimChar"/>
        </w:rPr>
        <w:t xml:space="preserve">      - Lipid panel (cardiovascular risk assessment)</w:t>
      </w:r>
      <w:r>
        <w:br/>
      </w:r>
      <w:r>
        <w:br/>
      </w:r>
      <w:r>
        <w:rPr>
          <w:rStyle w:val="VerbatimChar"/>
        </w:rPr>
        <w:t>2. Diabetes Mellitus:</w:t>
      </w:r>
      <w:r>
        <w:br/>
      </w:r>
      <w:r>
        <w:rPr>
          <w:rStyle w:val="VerbatimChar"/>
        </w:rPr>
        <w:t xml:space="preserve">   a. Increase Metformin to 1000mg PO BID (from 500mg BID)</w:t>
      </w:r>
      <w:r>
        <w:br/>
      </w:r>
      <w:r>
        <w:rPr>
          <w:rStyle w:val="VerbatimChar"/>
        </w:rPr>
        <w:t xml:space="preserve">   b. Counseled on medication adherence - evening doses</w:t>
      </w:r>
      <w:r>
        <w:br/>
      </w:r>
      <w:r>
        <w:rPr>
          <w:rStyle w:val="VerbatimChar"/>
        </w:rPr>
        <w:t xml:space="preserve">   c. Continue home glucose monitoring</w:t>
      </w:r>
      <w:r>
        <w:br/>
      </w:r>
      <w:r>
        <w:rPr>
          <w:rStyle w:val="VerbatimChar"/>
        </w:rPr>
        <w:t xml:space="preserve">   d. Recheck HbA1c in 3 months</w:t>
      </w:r>
      <w:r>
        <w:br/>
      </w:r>
      <w:r>
        <w:rPr>
          <w:rStyle w:val="VerbatimChar"/>
        </w:rPr>
        <w:t xml:space="preserve">   e. Dietary counseling referral</w:t>
      </w:r>
      <w:r>
        <w:br/>
      </w:r>
      <w:r>
        <w:br/>
      </w:r>
      <w:r>
        <w:rPr>
          <w:rStyle w:val="VerbatimChar"/>
        </w:rPr>
        <w:t>3. Hypertension:</w:t>
      </w:r>
      <w:r>
        <w:br/>
      </w:r>
      <w:r>
        <w:rPr>
          <w:rStyle w:val="VerbatimChar"/>
        </w:rPr>
        <w:t xml:space="preserve">   a. Continue Lisinopril 20mg daily</w:t>
      </w:r>
      <w:r>
        <w:br/>
      </w:r>
      <w:r>
        <w:rPr>
          <w:rStyle w:val="VerbatimChar"/>
        </w:rPr>
        <w:t xml:space="preserve">   b. Addition of Metoprolol will help BP as well</w:t>
      </w:r>
      <w:r>
        <w:br/>
      </w:r>
      <w:r>
        <w:rPr>
          <w:rStyle w:val="VerbatimChar"/>
        </w:rPr>
        <w:t xml:space="preserve">   c. Goal BP &lt;130/80</w:t>
      </w:r>
      <w:r>
        <w:br/>
      </w:r>
      <w:r>
        <w:rPr>
          <w:rStyle w:val="VerbatimChar"/>
        </w:rPr>
        <w:t xml:space="preserve">   d. Lifestyle modifications discussed</w:t>
      </w:r>
      <w:r>
        <w:br/>
      </w:r>
      <w:r>
        <w:br/>
      </w:r>
      <w:r>
        <w:rPr>
          <w:rStyle w:val="VerbatimChar"/>
        </w:rPr>
        <w:t>4. Obesity:</w:t>
      </w:r>
      <w:r>
        <w:br/>
      </w:r>
      <w:r>
        <w:rPr>
          <w:rStyle w:val="VerbatimChar"/>
        </w:rPr>
        <w:t xml:space="preserve">   a. Discussed weight loss as modifiable risk factor</w:t>
      </w:r>
      <w:r>
        <w:br/>
      </w:r>
      <w:r>
        <w:rPr>
          <w:rStyle w:val="VerbatimChar"/>
        </w:rPr>
        <w:t xml:space="preserve">   b. Goal: 5-10% weight loss over 6-12 months</w:t>
      </w:r>
      <w:r>
        <w:br/>
      </w:r>
      <w:r>
        <w:rPr>
          <w:rStyle w:val="VerbatimChar"/>
        </w:rPr>
        <w:t xml:space="preserve">   c. Consider dietitian referral</w:t>
      </w:r>
      <w:r>
        <w:br/>
      </w:r>
      <w:r>
        <w:lastRenderedPageBreak/>
        <w:br/>
      </w:r>
      <w:r>
        <w:rPr>
          <w:rStyle w:val="VerbatimChar"/>
        </w:rPr>
        <w:t>FOLLOW-UP:</w:t>
      </w:r>
      <w:r>
        <w:br/>
      </w:r>
      <w:r>
        <w:rPr>
          <w:rStyle w:val="VerbatimChar"/>
        </w:rPr>
        <w:t>- Cardiology appointment within 1-2 weeks</w:t>
      </w:r>
      <w:r>
        <w:br/>
      </w:r>
      <w:r>
        <w:rPr>
          <w:rStyle w:val="VerbatimChar"/>
        </w:rPr>
        <w:t>- PCP follow-up in 2 weeks for BP check and medication tolerance</w:t>
      </w:r>
      <w:r>
        <w:br/>
      </w:r>
      <w:r>
        <w:rPr>
          <w:rStyle w:val="VerbatimChar"/>
        </w:rPr>
        <w:t>- Return to clinic or ED if: chest pain, severe palpitations,</w:t>
      </w:r>
      <w:r>
        <w:br/>
      </w:r>
      <w:r>
        <w:rPr>
          <w:rStyle w:val="VerbatimChar"/>
        </w:rPr>
        <w:t xml:space="preserve">  dizziness/syncope, signs of bleeding, stroke symptoms</w:t>
      </w:r>
      <w:r>
        <w:br/>
      </w:r>
      <w:r>
        <w:br/>
      </w:r>
      <w:r>
        <w:rPr>
          <w:rStyle w:val="VerbatimChar"/>
        </w:rPr>
        <w:t>Time Spent: 45 minutes (&gt;50% counseling and coordination)</w:t>
      </w:r>
      <w:r>
        <w:br/>
      </w:r>
      <w:r>
        <w:rPr>
          <w:rStyle w:val="VerbatimChar"/>
        </w:rPr>
        <w:t>E&amp;M Level: 99215 (established patient, high complexity)</w:t>
      </w:r>
      <w:r>
        <w:br/>
      </w:r>
      <w:r>
        <w:br/>
      </w:r>
      <w:r>
        <w:rPr>
          <w:rStyle w:val="VerbatimChar"/>
        </w:rPr>
        <w:t>Electronically signed by Sarah Chen, MD</w:t>
      </w:r>
      <w:r>
        <w:br/>
      </w:r>
      <w:r>
        <w:rPr>
          <w:rStyle w:val="VerbatimChar"/>
        </w:rPr>
        <w:t>01/13/2026 12:58 PM</w:t>
      </w:r>
    </w:p>
    <w:p w14:paraId="7DD57515" w14:textId="77777777" w:rsidR="00500029" w:rsidRDefault="00004EA9">
      <w:pPr>
        <w:pStyle w:val="Heading3"/>
      </w:pPr>
      <w:bookmarkStart w:id="89" w:name="provider-perspective"/>
      <w:bookmarkEnd w:id="88"/>
      <w:r>
        <w:t>Provider Perspective</w:t>
      </w:r>
    </w:p>
    <w:p w14:paraId="00F9B539" w14:textId="77777777" w:rsidR="00500029" w:rsidRDefault="00004EA9">
      <w:pPr>
        <w:pStyle w:val="BlockText"/>
      </w:pPr>
      <w:r>
        <w:t>“This visit started as a routine diabetes follow-up but uncovered a new diagnosis of atrial fibrillation. This is why we take vitals seriously-Lisa’s recognition of an irregular pulse triggered the EKG that confirmed AFib. If we had missed this, Maria could have had a devastating stroke in the coming weeks or months.</w:t>
      </w:r>
    </w:p>
    <w:p w14:paraId="06A9F24D" w14:textId="400BE769" w:rsidR="00500029" w:rsidRDefault="00004EA9">
      <w:pPr>
        <w:pStyle w:val="BlockText"/>
      </w:pPr>
      <w:r>
        <w:t xml:space="preserve">Documentation matters here in multiple ways. My clinical note needs to capture my medical decision-making clearly enough that any provider reviewing it will understand why I started anticoagulation. The </w:t>
      </w:r>
      <w:r w:rsidR="00F83DD6">
        <w:t xml:space="preserve">CHA₂DS₂-VASc </w:t>
      </w:r>
      <w:r>
        <w:t>score isn’t just for billing-it’s my clinical justification for prescribing a medication with real bleeding risks. If Maria ever has a bleeding complication, my documentation today will be reviewed to determine if the anticoagulation was appropriate.</w:t>
      </w:r>
    </w:p>
    <w:p w14:paraId="40C115FE" w14:textId="77777777" w:rsidR="00500029" w:rsidRDefault="00004EA9">
      <w:pPr>
        <w:pStyle w:val="BlockText"/>
      </w:pPr>
      <w:r>
        <w:t>I also documented my patient counseling. Maria needs to understand her stroke risk, her new medications, and when to seek emergency care. That education is as important as the prescription itself.”</w:t>
      </w:r>
    </w:p>
    <w:p w14:paraId="4A758215" w14:textId="77777777" w:rsidR="00500029" w:rsidRDefault="00004EA9">
      <w:pPr>
        <w:pStyle w:val="Compact"/>
        <w:numPr>
          <w:ilvl w:val="0"/>
          <w:numId w:val="35"/>
        </w:numPr>
      </w:pPr>
      <w:r>
        <w:t>Sarah Chen, MD</w:t>
      </w:r>
    </w:p>
    <w:p w14:paraId="190C48D5" w14:textId="77777777" w:rsidR="00500029" w:rsidRDefault="00004EA9">
      <w:pPr>
        <w:pStyle w:val="Heading2"/>
      </w:pPr>
      <w:bookmarkStart w:id="90" w:name="ehr-data-population-1"/>
      <w:bookmarkEnd w:id="80"/>
      <w:bookmarkEnd w:id="89"/>
      <w:r>
        <w:t>2.2 EHR Data Population</w:t>
      </w:r>
    </w:p>
    <w:p w14:paraId="0752C7C2" w14:textId="77777777" w:rsidR="00500029" w:rsidRDefault="00004EA9">
      <w:pPr>
        <w:pStyle w:val="Heading3"/>
      </w:pPr>
      <w:bookmarkStart w:id="91" w:name="vital-signs-as-fhir-observations"/>
      <w:r>
        <w:t>Vital Signs as FHIR Observations</w:t>
      </w:r>
    </w:p>
    <w:p w14:paraId="0DC60FAF" w14:textId="77777777" w:rsidR="00500029" w:rsidRDefault="00004EA9">
      <w:pPr>
        <w:pStyle w:val="FirstParagraph"/>
      </w:pPr>
      <w:r>
        <w:t>Each vital sign Lisa recorded became a discrete FHIR Observation resource:</w:t>
      </w:r>
    </w:p>
    <w:p w14:paraId="02545484" w14:textId="77777777" w:rsidR="00500029" w:rsidRDefault="00004EA9">
      <w:pPr>
        <w:pStyle w:val="BodyText"/>
      </w:pPr>
      <w:r>
        <w:rPr>
          <w:b/>
          <w:bCs/>
        </w:rPr>
        <w:t>Blood Pressure Observation:</w:t>
      </w:r>
    </w:p>
    <w:p w14:paraId="783AF84F" w14:textId="77777777" w:rsidR="00500029" w:rsidRDefault="00004EA9">
      <w:pPr>
        <w:pStyle w:val="SourceCode"/>
      </w:pPr>
      <w:r>
        <w:rPr>
          <w:rStyle w:val="FunctionTok"/>
        </w:rPr>
        <w:t>{</w:t>
      </w:r>
      <w:r>
        <w:br/>
      </w:r>
      <w:r>
        <w:rPr>
          <w:rStyle w:val="NormalTok"/>
        </w:rPr>
        <w:t xml:space="preserve">  </w:t>
      </w:r>
      <w:r>
        <w:rPr>
          <w:rStyle w:val="DataTypeTok"/>
        </w:rPr>
        <w:t>"resourceType"</w:t>
      </w:r>
      <w:r>
        <w:rPr>
          <w:rStyle w:val="FunctionTok"/>
        </w:rPr>
        <w:t>:</w:t>
      </w:r>
      <w:r>
        <w:rPr>
          <w:rStyle w:val="NormalTok"/>
        </w:rPr>
        <w:t xml:space="preserve"> </w:t>
      </w:r>
      <w:r>
        <w:rPr>
          <w:rStyle w:val="StringTok"/>
        </w:rPr>
        <w:t>"Observation"</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"bp-maria-20260113"</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"final"</w:t>
      </w:r>
      <w:r>
        <w:rPr>
          <w:rStyle w:val="FunctionTok"/>
        </w:rPr>
        <w:t>,</w:t>
      </w:r>
      <w:r>
        <w:br/>
      </w:r>
      <w:r>
        <w:rPr>
          <w:rStyle w:val="NormalTok"/>
        </w:rPr>
        <w:t xml:space="preserve">  </w:t>
      </w:r>
      <w:r>
        <w:rPr>
          <w:rStyle w:val="DataTypeTok"/>
        </w:rPr>
        <w:t>"category"</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"http://terminology.hl7.org/CodeSystem/observation-category"</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"vital-signs"</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"Vital Signs"</w:t>
      </w:r>
      <w:r>
        <w:br/>
      </w:r>
      <w:r>
        <w:rPr>
          <w:rStyle w:val="NormalTok"/>
        </w:rPr>
        <w:t xml:space="preserve">    </w:t>
      </w:r>
      <w:r>
        <w:rPr>
          <w:rStyle w:val="FunctionTok"/>
        </w:rPr>
        <w:t>}</w:t>
      </w:r>
      <w:r>
        <w:rPr>
          <w:rStyle w:val="OtherTok"/>
        </w:rPr>
        <w:t>]</w:t>
      </w:r>
      <w:r>
        <w:br/>
      </w:r>
      <w:r>
        <w:rPr>
          <w:rStyle w:val="NormalTok"/>
        </w:rPr>
        <w:lastRenderedPageBreak/>
        <w:t xml:space="preserve">  </w:t>
      </w:r>
      <w:r>
        <w:rPr>
          <w:rStyle w:val="FunctionTok"/>
        </w:rPr>
        <w:t>}</w:t>
      </w:r>
      <w:r>
        <w:rPr>
          <w:rStyle w:val="OtherTok"/>
        </w:rPr>
        <w:t>]</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"http://loinc.org"</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"85354-9"</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"Blood pressure panel with all children optional"</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"subject"</w:t>
      </w:r>
      <w:r>
        <w:rPr>
          <w:rStyle w:val="FunctionTok"/>
        </w:rPr>
        <w:t>:</w:t>
      </w:r>
      <w:r>
        <w:rPr>
          <w:rStyle w:val="NormalTok"/>
        </w:rPr>
        <w:t xml:space="preserve"> </w:t>
      </w:r>
      <w:r>
        <w:rPr>
          <w:rStyle w:val="FunctionTok"/>
        </w:rPr>
        <w:t>{</w:t>
      </w:r>
      <w:r>
        <w:br/>
      </w:r>
      <w:r>
        <w:rPr>
          <w:rStyle w:val="NormalTok"/>
        </w:rPr>
        <w:t xml:space="preserve">    </w:t>
      </w:r>
      <w:r>
        <w:rPr>
          <w:rStyle w:val="DataTypeTok"/>
        </w:rPr>
        <w:t>"reference"</w:t>
      </w:r>
      <w:r>
        <w:rPr>
          <w:rStyle w:val="FunctionTok"/>
        </w:rPr>
        <w:t>:</w:t>
      </w:r>
      <w:r>
        <w:rPr>
          <w:rStyle w:val="NormalTok"/>
        </w:rPr>
        <w:t xml:space="preserve"> </w:t>
      </w:r>
      <w:r>
        <w:rPr>
          <w:rStyle w:val="StringTok"/>
        </w:rPr>
        <w:t>"Patient/maria-rodriguez-12345"</w:t>
      </w:r>
      <w:r>
        <w:br/>
      </w:r>
      <w:r>
        <w:rPr>
          <w:rStyle w:val="NormalTok"/>
        </w:rPr>
        <w:t xml:space="preserve">  </w:t>
      </w:r>
      <w:r>
        <w:rPr>
          <w:rStyle w:val="FunctionTok"/>
        </w:rPr>
        <w:t>},</w:t>
      </w:r>
      <w:r>
        <w:br/>
      </w:r>
      <w:r>
        <w:rPr>
          <w:rStyle w:val="NormalTok"/>
        </w:rPr>
        <w:t xml:space="preserve">  </w:t>
      </w:r>
      <w:r>
        <w:rPr>
          <w:rStyle w:val="DataTypeTok"/>
        </w:rPr>
        <w:t>"encounter"</w:t>
      </w:r>
      <w:r>
        <w:rPr>
          <w:rStyle w:val="FunctionTok"/>
        </w:rPr>
        <w:t>:</w:t>
      </w:r>
      <w:r>
        <w:rPr>
          <w:rStyle w:val="NormalTok"/>
        </w:rPr>
        <w:t xml:space="preserve"> </w:t>
      </w:r>
      <w:r>
        <w:rPr>
          <w:rStyle w:val="FunctionTok"/>
        </w:rPr>
        <w:t>{</w:t>
      </w:r>
      <w:r>
        <w:br/>
      </w:r>
      <w:r>
        <w:rPr>
          <w:rStyle w:val="NormalTok"/>
        </w:rPr>
        <w:t xml:space="preserve">    </w:t>
      </w:r>
      <w:r>
        <w:rPr>
          <w:rStyle w:val="DataTypeTok"/>
        </w:rPr>
        <w:t>"reference"</w:t>
      </w:r>
      <w:r>
        <w:rPr>
          <w:rStyle w:val="FunctionTok"/>
        </w:rPr>
        <w:t>:</w:t>
      </w:r>
      <w:r>
        <w:rPr>
          <w:rStyle w:val="NormalTok"/>
        </w:rPr>
        <w:t xml:space="preserve"> </w:t>
      </w:r>
      <w:r>
        <w:rPr>
          <w:rStyle w:val="StringTok"/>
        </w:rPr>
        <w:t>"Encounter/encounter-20260113-maria"</w:t>
      </w:r>
      <w:r>
        <w:br/>
      </w:r>
      <w:r>
        <w:rPr>
          <w:rStyle w:val="NormalTok"/>
        </w:rPr>
        <w:t xml:space="preserve">  </w:t>
      </w:r>
      <w:r>
        <w:rPr>
          <w:rStyle w:val="FunctionTok"/>
        </w:rPr>
        <w:t>},</w:t>
      </w:r>
      <w:r>
        <w:br/>
      </w:r>
      <w:r>
        <w:rPr>
          <w:rStyle w:val="NormalTok"/>
        </w:rPr>
        <w:t xml:space="preserve">  </w:t>
      </w:r>
      <w:r>
        <w:rPr>
          <w:rStyle w:val="DataTypeTok"/>
        </w:rPr>
        <w:t>"effectiveDateTime"</w:t>
      </w:r>
      <w:r>
        <w:rPr>
          <w:rStyle w:val="FunctionTok"/>
        </w:rPr>
        <w:t>:</w:t>
      </w:r>
      <w:r>
        <w:rPr>
          <w:rStyle w:val="NormalTok"/>
        </w:rPr>
        <w:t xml:space="preserve"> </w:t>
      </w:r>
      <w:r>
        <w:rPr>
          <w:rStyle w:val="StringTok"/>
        </w:rPr>
        <w:t>"2026-01-13T11:47:00-06:00"</w:t>
      </w:r>
      <w:r>
        <w:rPr>
          <w:rStyle w:val="FunctionTok"/>
        </w:rPr>
        <w:t>,</w:t>
      </w:r>
      <w:r>
        <w:br/>
      </w:r>
      <w:r>
        <w:rPr>
          <w:rStyle w:val="NormalTok"/>
        </w:rPr>
        <w:t xml:space="preserve">  </w:t>
      </w:r>
      <w:r>
        <w:rPr>
          <w:rStyle w:val="DataTypeTok"/>
        </w:rPr>
        <w:t>"performer"</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"reference"</w:t>
      </w:r>
      <w:r>
        <w:rPr>
          <w:rStyle w:val="FunctionTok"/>
        </w:rPr>
        <w:t>:</w:t>
      </w:r>
      <w:r>
        <w:rPr>
          <w:rStyle w:val="NormalTok"/>
        </w:rPr>
        <w:t xml:space="preserve"> </w:t>
      </w:r>
      <w:r>
        <w:rPr>
          <w:rStyle w:val="StringTok"/>
        </w:rPr>
        <w:t>"Practitioner/lisa-brown-rn"</w:t>
      </w:r>
      <w:r>
        <w:br/>
      </w:r>
      <w:r>
        <w:rPr>
          <w:rStyle w:val="NormalTok"/>
        </w:rPr>
        <w:t xml:space="preserve">  </w:t>
      </w:r>
      <w:r>
        <w:rPr>
          <w:rStyle w:val="FunctionTok"/>
        </w:rPr>
        <w:t>}</w:t>
      </w:r>
      <w:r>
        <w:rPr>
          <w:rStyle w:val="OtherTok"/>
        </w:rPr>
        <w:t>]</w:t>
      </w:r>
      <w:r>
        <w:rPr>
          <w:rStyle w:val="FunctionTok"/>
        </w:rPr>
        <w:t>,</w:t>
      </w:r>
      <w:r>
        <w:br/>
      </w:r>
      <w:r>
        <w:rPr>
          <w:rStyle w:val="NormalTok"/>
        </w:rPr>
        <w:t xml:space="preserve">  </w:t>
      </w:r>
      <w:r>
        <w:rPr>
          <w:rStyle w:val="DataTypeTok"/>
        </w:rPr>
        <w:t>"bodySite"</w:t>
      </w:r>
      <w:r>
        <w:rPr>
          <w:rStyle w:val="FunctionTok"/>
        </w:rPr>
        <w:t>:</w:t>
      </w:r>
      <w:r>
        <w:rPr>
          <w:rStyle w:val="NormalTok"/>
        </w:rPr>
        <w:t xml:space="preserve"> </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"http://snomed.info/sct"</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"368208006"</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"Left upper arm"</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"component"</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"http://loinc.org"</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"8480-6"</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"Systolic blood pressure"</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"valueQuantity"</w:t>
      </w:r>
      <w:r>
        <w:rPr>
          <w:rStyle w:val="FunctionTok"/>
        </w:rPr>
        <w:t>:</w:t>
      </w:r>
      <w:r>
        <w:rPr>
          <w:rStyle w:val="NormalTok"/>
        </w:rPr>
        <w:t xml:space="preserve"> </w:t>
      </w:r>
      <w:r>
        <w:rPr>
          <w:rStyle w:val="FunctionTok"/>
        </w:rPr>
        <w:t>{</w:t>
      </w:r>
      <w:r>
        <w:br/>
      </w:r>
      <w:r>
        <w:rPr>
          <w:rStyle w:val="NormalTok"/>
        </w:rPr>
        <w:t xml:space="preserve">        </w:t>
      </w:r>
      <w:r>
        <w:rPr>
          <w:rStyle w:val="DataTypeTok"/>
        </w:rPr>
        <w:t>"value"</w:t>
      </w:r>
      <w:r>
        <w:rPr>
          <w:rStyle w:val="FunctionTok"/>
        </w:rPr>
        <w:t>:</w:t>
      </w:r>
      <w:r>
        <w:rPr>
          <w:rStyle w:val="NormalTok"/>
        </w:rPr>
        <w:t xml:space="preserve"> </w:t>
      </w:r>
      <w:r>
        <w:rPr>
          <w:rStyle w:val="DecValTok"/>
        </w:rPr>
        <w:t>148</w:t>
      </w:r>
      <w:r>
        <w:rPr>
          <w:rStyle w:val="FunctionTok"/>
        </w:rPr>
        <w:t>,</w:t>
      </w:r>
      <w:r>
        <w:br/>
      </w:r>
      <w:r>
        <w:rPr>
          <w:rStyle w:val="NormalTok"/>
        </w:rPr>
        <w:t xml:space="preserve">        </w:t>
      </w:r>
      <w:r>
        <w:rPr>
          <w:rStyle w:val="DataTypeTok"/>
        </w:rPr>
        <w:t>"unit"</w:t>
      </w:r>
      <w:r>
        <w:rPr>
          <w:rStyle w:val="FunctionTok"/>
        </w:rPr>
        <w:t>:</w:t>
      </w:r>
      <w:r>
        <w:rPr>
          <w:rStyle w:val="NormalTok"/>
        </w:rPr>
        <w:t xml:space="preserve"> </w:t>
      </w:r>
      <w:r>
        <w:rPr>
          <w:rStyle w:val="StringTok"/>
        </w:rPr>
        <w:t>"mmHg"</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"http://unitsofmeasure.org"</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"mm[Hg]"</w:t>
      </w:r>
      <w:r>
        <w:br/>
      </w:r>
      <w:r>
        <w:rPr>
          <w:rStyle w:val="NormalTok"/>
        </w:rPr>
        <w:t xml:space="preserve">      </w:t>
      </w:r>
      <w:r>
        <w:rPr>
          <w:rStyle w:val="FunctionTok"/>
        </w:rPr>
        <w:t>},</w:t>
      </w:r>
      <w:r>
        <w:br/>
      </w:r>
      <w:r>
        <w:rPr>
          <w:rStyle w:val="NormalTok"/>
        </w:rPr>
        <w:t xml:space="preserve">      </w:t>
      </w:r>
      <w:r>
        <w:rPr>
          <w:rStyle w:val="DataTypeTok"/>
        </w:rPr>
        <w:t>"interpretation"</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"http://terminology.hl7.org/CodeSystem/v3-ObservationInterpretation"</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"H"</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"High"</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lastRenderedPageBreak/>
        <w:t xml:space="preserve">      </w:t>
      </w:r>
      <w:r>
        <w:rPr>
          <w:rStyle w:val="DataTypeTok"/>
        </w:rPr>
        <w:t>"code"</w:t>
      </w:r>
      <w:r>
        <w:rPr>
          <w:rStyle w:val="FunctionTok"/>
        </w:rPr>
        <w:t>:</w:t>
      </w:r>
      <w:r>
        <w:rPr>
          <w:rStyle w:val="NormalTok"/>
        </w:rPr>
        <w:t xml:space="preserve"> </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"http://loinc.org"</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"8462-4"</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"Diastolic blood pressure"</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"valueQuantity"</w:t>
      </w:r>
      <w:r>
        <w:rPr>
          <w:rStyle w:val="FunctionTok"/>
        </w:rPr>
        <w:t>:</w:t>
      </w:r>
      <w:r>
        <w:rPr>
          <w:rStyle w:val="NormalTok"/>
        </w:rPr>
        <w:t xml:space="preserve"> </w:t>
      </w:r>
      <w:r>
        <w:rPr>
          <w:rStyle w:val="FunctionTok"/>
        </w:rPr>
        <w:t>{</w:t>
      </w:r>
      <w:r>
        <w:br/>
      </w:r>
      <w:r>
        <w:rPr>
          <w:rStyle w:val="NormalTok"/>
        </w:rPr>
        <w:t xml:space="preserve">        </w:t>
      </w:r>
      <w:r>
        <w:rPr>
          <w:rStyle w:val="DataTypeTok"/>
        </w:rPr>
        <w:t>"value"</w:t>
      </w:r>
      <w:r>
        <w:rPr>
          <w:rStyle w:val="FunctionTok"/>
        </w:rPr>
        <w:t>:</w:t>
      </w:r>
      <w:r>
        <w:rPr>
          <w:rStyle w:val="NormalTok"/>
        </w:rPr>
        <w:t xml:space="preserve"> </w:t>
      </w:r>
      <w:r>
        <w:rPr>
          <w:rStyle w:val="DecValTok"/>
        </w:rPr>
        <w:t>92</w:t>
      </w:r>
      <w:r>
        <w:rPr>
          <w:rStyle w:val="FunctionTok"/>
        </w:rPr>
        <w:t>,</w:t>
      </w:r>
      <w:r>
        <w:br/>
      </w:r>
      <w:r>
        <w:rPr>
          <w:rStyle w:val="NormalTok"/>
        </w:rPr>
        <w:t xml:space="preserve">        </w:t>
      </w:r>
      <w:r>
        <w:rPr>
          <w:rStyle w:val="DataTypeTok"/>
        </w:rPr>
        <w:t>"unit"</w:t>
      </w:r>
      <w:r>
        <w:rPr>
          <w:rStyle w:val="FunctionTok"/>
        </w:rPr>
        <w:t>:</w:t>
      </w:r>
      <w:r>
        <w:rPr>
          <w:rStyle w:val="NormalTok"/>
        </w:rPr>
        <w:t xml:space="preserve"> </w:t>
      </w:r>
      <w:r>
        <w:rPr>
          <w:rStyle w:val="StringTok"/>
        </w:rPr>
        <w:t>"mmHg"</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"http://unitsofmeasure.org"</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"mm[Hg]"</w:t>
      </w:r>
      <w:r>
        <w:br/>
      </w:r>
      <w:r>
        <w:rPr>
          <w:rStyle w:val="NormalTok"/>
        </w:rPr>
        <w:t xml:space="preserve">      </w:t>
      </w:r>
      <w:r>
        <w:rPr>
          <w:rStyle w:val="FunctionTok"/>
        </w:rPr>
        <w:t>},</w:t>
      </w:r>
      <w:r>
        <w:br/>
      </w:r>
      <w:r>
        <w:rPr>
          <w:rStyle w:val="NormalTok"/>
        </w:rPr>
        <w:t xml:space="preserve">      </w:t>
      </w:r>
      <w:r>
        <w:rPr>
          <w:rStyle w:val="DataTypeTok"/>
        </w:rPr>
        <w:t>"interpretation"</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"http://terminology.hl7.org/CodeSystem/v3-ObservationInterpretation"</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"H"</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"High"</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0954DCED" w14:textId="77777777" w:rsidR="00500029" w:rsidRDefault="00004EA9">
      <w:pPr>
        <w:pStyle w:val="FirstParagraph"/>
      </w:pPr>
      <w:r>
        <w:rPr>
          <w:b/>
          <w:bCs/>
        </w:rPr>
        <w:t>Heart Rate Observation with Rhythm Qualifier:</w:t>
      </w:r>
    </w:p>
    <w:p w14:paraId="17AC1BA2" w14:textId="77777777" w:rsidR="00500029" w:rsidRDefault="00004EA9">
      <w:pPr>
        <w:pStyle w:val="SourceCode"/>
      </w:pPr>
      <w:r>
        <w:rPr>
          <w:rStyle w:val="FunctionTok"/>
        </w:rPr>
        <w:t>{</w:t>
      </w:r>
      <w:r>
        <w:br/>
      </w:r>
      <w:r>
        <w:rPr>
          <w:rStyle w:val="NormalTok"/>
        </w:rPr>
        <w:t xml:space="preserve">  </w:t>
      </w:r>
      <w:r>
        <w:rPr>
          <w:rStyle w:val="DataTypeTok"/>
        </w:rPr>
        <w:t>"resourceType"</w:t>
      </w:r>
      <w:r>
        <w:rPr>
          <w:rStyle w:val="FunctionTok"/>
        </w:rPr>
        <w:t>:</w:t>
      </w:r>
      <w:r>
        <w:rPr>
          <w:rStyle w:val="NormalTok"/>
        </w:rPr>
        <w:t xml:space="preserve"> </w:t>
      </w:r>
      <w:r>
        <w:rPr>
          <w:rStyle w:val="StringTok"/>
        </w:rPr>
        <w:t>"Observation"</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"hr-maria-20260113"</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"final"</w:t>
      </w:r>
      <w:r>
        <w:rPr>
          <w:rStyle w:val="FunctionTok"/>
        </w:rPr>
        <w:t>,</w:t>
      </w:r>
      <w:r>
        <w:br/>
      </w:r>
      <w:r>
        <w:rPr>
          <w:rStyle w:val="NormalTok"/>
        </w:rPr>
        <w:t xml:space="preserve">  </w:t>
      </w:r>
      <w:r>
        <w:rPr>
          <w:rStyle w:val="DataTypeTok"/>
        </w:rPr>
        <w:t>"category"</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"http://terminology.hl7.org/CodeSystem/observation-category"</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"vital-signs"</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OtherTok"/>
        </w:rPr>
        <w:t>]</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"http://loinc.org"</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"8867-4"</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"Heart rate"</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"subject"</w:t>
      </w:r>
      <w:r>
        <w:rPr>
          <w:rStyle w:val="FunctionTok"/>
        </w:rPr>
        <w:t>:</w:t>
      </w:r>
      <w:r>
        <w:rPr>
          <w:rStyle w:val="NormalTok"/>
        </w:rPr>
        <w:t xml:space="preserve"> </w:t>
      </w:r>
      <w:r>
        <w:rPr>
          <w:rStyle w:val="FunctionTok"/>
        </w:rPr>
        <w:t>{</w:t>
      </w:r>
      <w:r>
        <w:br/>
      </w:r>
      <w:r>
        <w:rPr>
          <w:rStyle w:val="NormalTok"/>
        </w:rPr>
        <w:t xml:space="preserve">    </w:t>
      </w:r>
      <w:r>
        <w:rPr>
          <w:rStyle w:val="DataTypeTok"/>
        </w:rPr>
        <w:t>"reference"</w:t>
      </w:r>
      <w:r>
        <w:rPr>
          <w:rStyle w:val="FunctionTok"/>
        </w:rPr>
        <w:t>:</w:t>
      </w:r>
      <w:r>
        <w:rPr>
          <w:rStyle w:val="NormalTok"/>
        </w:rPr>
        <w:t xml:space="preserve"> </w:t>
      </w:r>
      <w:r>
        <w:rPr>
          <w:rStyle w:val="StringTok"/>
        </w:rPr>
        <w:t>"Patient/maria-rodriguez-12345"</w:t>
      </w:r>
      <w:r>
        <w:br/>
      </w:r>
      <w:r>
        <w:rPr>
          <w:rStyle w:val="NormalTok"/>
        </w:rPr>
        <w:t xml:space="preserve">  </w:t>
      </w:r>
      <w:r>
        <w:rPr>
          <w:rStyle w:val="FunctionTok"/>
        </w:rPr>
        <w:t>},</w:t>
      </w:r>
      <w:r>
        <w:br/>
      </w:r>
      <w:r>
        <w:rPr>
          <w:rStyle w:val="NormalTok"/>
        </w:rPr>
        <w:t xml:space="preserve">  </w:t>
      </w:r>
      <w:r>
        <w:rPr>
          <w:rStyle w:val="DataTypeTok"/>
        </w:rPr>
        <w:t>"effectiveDateTime"</w:t>
      </w:r>
      <w:r>
        <w:rPr>
          <w:rStyle w:val="FunctionTok"/>
        </w:rPr>
        <w:t>:</w:t>
      </w:r>
      <w:r>
        <w:rPr>
          <w:rStyle w:val="NormalTok"/>
        </w:rPr>
        <w:t xml:space="preserve"> </w:t>
      </w:r>
      <w:r>
        <w:rPr>
          <w:rStyle w:val="StringTok"/>
        </w:rPr>
        <w:t>"2026-01-13T11:47:00-06:00"</w:t>
      </w:r>
      <w:r>
        <w:rPr>
          <w:rStyle w:val="FunctionTok"/>
        </w:rPr>
        <w:t>,</w:t>
      </w:r>
      <w:r>
        <w:br/>
      </w:r>
      <w:r>
        <w:rPr>
          <w:rStyle w:val="NormalTok"/>
        </w:rPr>
        <w:t xml:space="preserve">  </w:t>
      </w:r>
      <w:r>
        <w:rPr>
          <w:rStyle w:val="DataTypeTok"/>
        </w:rPr>
        <w:t>"valueQuantity"</w:t>
      </w:r>
      <w:r>
        <w:rPr>
          <w:rStyle w:val="FunctionTok"/>
        </w:rPr>
        <w:t>:</w:t>
      </w:r>
      <w:r>
        <w:rPr>
          <w:rStyle w:val="NormalTok"/>
        </w:rPr>
        <w:t xml:space="preserve"> </w:t>
      </w:r>
      <w:r>
        <w:rPr>
          <w:rStyle w:val="FunctionTok"/>
        </w:rPr>
        <w:t>{</w:t>
      </w:r>
      <w:r>
        <w:br/>
      </w:r>
      <w:r>
        <w:rPr>
          <w:rStyle w:val="NormalTok"/>
        </w:rPr>
        <w:t xml:space="preserve">    </w:t>
      </w:r>
      <w:r>
        <w:rPr>
          <w:rStyle w:val="DataTypeTok"/>
        </w:rPr>
        <w:t>"value"</w:t>
      </w:r>
      <w:r>
        <w:rPr>
          <w:rStyle w:val="FunctionTok"/>
        </w:rPr>
        <w:t>:</w:t>
      </w:r>
      <w:r>
        <w:rPr>
          <w:rStyle w:val="NormalTok"/>
        </w:rPr>
        <w:t xml:space="preserve"> </w:t>
      </w:r>
      <w:r>
        <w:rPr>
          <w:rStyle w:val="DecValTok"/>
        </w:rPr>
        <w:t>98</w:t>
      </w:r>
      <w:r>
        <w:rPr>
          <w:rStyle w:val="FunctionTok"/>
        </w:rPr>
        <w:t>,</w:t>
      </w:r>
      <w:r>
        <w:br/>
      </w:r>
      <w:r>
        <w:rPr>
          <w:rStyle w:val="NormalTok"/>
        </w:rPr>
        <w:lastRenderedPageBreak/>
        <w:t xml:space="preserve">    </w:t>
      </w:r>
      <w:r>
        <w:rPr>
          <w:rStyle w:val="DataTypeTok"/>
        </w:rPr>
        <w:t>"unit"</w:t>
      </w:r>
      <w:r>
        <w:rPr>
          <w:rStyle w:val="FunctionTok"/>
        </w:rPr>
        <w:t>:</w:t>
      </w:r>
      <w:r>
        <w:rPr>
          <w:rStyle w:val="NormalTok"/>
        </w:rPr>
        <w:t xml:space="preserve"> </w:t>
      </w:r>
      <w:r>
        <w:rPr>
          <w:rStyle w:val="StringTok"/>
        </w:rPr>
        <w:t>"beats/min"</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"http://unitsofmeasure.org"</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"/min"</w:t>
      </w:r>
      <w:r>
        <w:br/>
      </w:r>
      <w:r>
        <w:rPr>
          <w:rStyle w:val="NormalTok"/>
        </w:rPr>
        <w:t xml:space="preserve">  </w:t>
      </w:r>
      <w:r>
        <w:rPr>
          <w:rStyle w:val="FunctionTok"/>
        </w:rPr>
        <w:t>},</w:t>
      </w:r>
      <w:r>
        <w:br/>
      </w:r>
      <w:r>
        <w:rPr>
          <w:rStyle w:val="NormalTok"/>
        </w:rPr>
        <w:t xml:space="preserve">  </w:t>
      </w:r>
      <w:r>
        <w:rPr>
          <w:rStyle w:val="DataTypeTok"/>
        </w:rPr>
        <w:t>"interpretation"</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"http://terminology.hl7.org/CodeSystem/v3-ObservationInterpretation"</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"A"</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"Abnormal"</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OtherTok"/>
        </w:rPr>
        <w:t>]</w:t>
      </w:r>
      <w:r>
        <w:rPr>
          <w:rStyle w:val="FunctionTok"/>
        </w:rPr>
        <w:t>,</w:t>
      </w:r>
      <w:r>
        <w:br/>
      </w:r>
      <w:r>
        <w:rPr>
          <w:rStyle w:val="NormalTok"/>
        </w:rPr>
        <w:t xml:space="preserve">  </w:t>
      </w:r>
      <w:r>
        <w:rPr>
          <w:rStyle w:val="DataTypeTok"/>
        </w:rPr>
        <w:t>"note"</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"text"</w:t>
      </w:r>
      <w:r>
        <w:rPr>
          <w:rStyle w:val="FunctionTok"/>
        </w:rPr>
        <w:t>:</w:t>
      </w:r>
      <w:r>
        <w:rPr>
          <w:rStyle w:val="NormalTok"/>
        </w:rPr>
        <w:t xml:space="preserve"> </w:t>
      </w:r>
      <w:r>
        <w:rPr>
          <w:rStyle w:val="StringTok"/>
        </w:rPr>
        <w:t>"Irregularly irregular rhythm on palpation"</w:t>
      </w:r>
      <w:r>
        <w:br/>
      </w:r>
      <w:r>
        <w:rPr>
          <w:rStyle w:val="NormalTok"/>
        </w:rPr>
        <w:t xml:space="preserve">  </w:t>
      </w:r>
      <w:r>
        <w:rPr>
          <w:rStyle w:val="FunctionTok"/>
        </w:rPr>
        <w:t>}</w:t>
      </w:r>
      <w:r>
        <w:rPr>
          <w:rStyle w:val="OtherTok"/>
        </w:rPr>
        <w:t>]</w:t>
      </w:r>
      <w:r>
        <w:rPr>
          <w:rStyle w:val="FunctionTok"/>
        </w:rPr>
        <w:t>,</w:t>
      </w:r>
      <w:r>
        <w:br/>
      </w:r>
      <w:r>
        <w:rPr>
          <w:rStyle w:val="NormalTok"/>
        </w:rPr>
        <w:t xml:space="preserve">  </w:t>
      </w:r>
      <w:r>
        <w:rPr>
          <w:rStyle w:val="DataTypeTok"/>
        </w:rPr>
        <w:t>"component"</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"http://snomed.info/sct"</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"301141002"</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"Finding of heart rhythm"</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"valueCodeableConcept"</w:t>
      </w:r>
      <w:r>
        <w:rPr>
          <w:rStyle w:val="FunctionTok"/>
        </w:rPr>
        <w:t>:</w:t>
      </w:r>
      <w:r>
        <w:rPr>
          <w:rStyle w:val="NormalTok"/>
        </w:rPr>
        <w:t xml:space="preserve"> </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"http://snomed.info/sct"</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"61086009"</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"Irregular heart beat"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FunctionTok"/>
        </w:rPr>
        <w:t>}</w:t>
      </w:r>
      <w:r>
        <w:rPr>
          <w:rStyle w:val="OtherTok"/>
        </w:rPr>
        <w:t>]</w:t>
      </w:r>
      <w:r>
        <w:br/>
      </w:r>
      <w:r>
        <w:rPr>
          <w:rStyle w:val="FunctionTok"/>
        </w:rPr>
        <w:t>}</w:t>
      </w:r>
    </w:p>
    <w:p w14:paraId="40ACDDC8" w14:textId="77777777" w:rsidR="00500029" w:rsidRDefault="00004EA9">
      <w:pPr>
        <w:pStyle w:val="Heading3"/>
      </w:pPr>
      <w:bookmarkStart w:id="92" w:name="condition-resource---new-afib-diagnosis"/>
      <w:bookmarkEnd w:id="91"/>
      <w:r>
        <w:t>Condition Resource - New AFib Diagnosis</w:t>
      </w:r>
    </w:p>
    <w:p w14:paraId="42C529E2" w14:textId="1BE15464" w:rsidR="00500029" w:rsidRDefault="00004EA9">
      <w:pPr>
        <w:pStyle w:val="SourceCode"/>
      </w:pPr>
      <w:r>
        <w:rPr>
          <w:rStyle w:val="FunctionTok"/>
        </w:rPr>
        <w:t>{</w:t>
      </w:r>
      <w:r>
        <w:br/>
      </w:r>
      <w:r>
        <w:rPr>
          <w:rStyle w:val="NormalTok"/>
        </w:rPr>
        <w:t xml:space="preserve">  </w:t>
      </w:r>
      <w:r>
        <w:rPr>
          <w:rStyle w:val="DataTypeTok"/>
        </w:rPr>
        <w:t>"resourceType"</w:t>
      </w:r>
      <w:r>
        <w:rPr>
          <w:rStyle w:val="FunctionTok"/>
        </w:rPr>
        <w:t>:</w:t>
      </w:r>
      <w:r>
        <w:rPr>
          <w:rStyle w:val="NormalTok"/>
        </w:rPr>
        <w:t xml:space="preserve"> </w:t>
      </w:r>
      <w:r>
        <w:rPr>
          <w:rStyle w:val="StringTok"/>
        </w:rPr>
        <w:t>"Condition"</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"afib-maria-20260113"</w:t>
      </w:r>
      <w:r>
        <w:rPr>
          <w:rStyle w:val="FunctionTok"/>
        </w:rPr>
        <w:t>,</w:t>
      </w:r>
      <w:r>
        <w:br/>
      </w:r>
      <w:r>
        <w:rPr>
          <w:rStyle w:val="NormalTok"/>
        </w:rPr>
        <w:t xml:space="preserve">  </w:t>
      </w:r>
      <w:r>
        <w:rPr>
          <w:rStyle w:val="DataTypeTok"/>
        </w:rPr>
        <w:t>"clinicalStatus"</w:t>
      </w:r>
      <w:r>
        <w:rPr>
          <w:rStyle w:val="FunctionTok"/>
        </w:rPr>
        <w:t>:</w:t>
      </w:r>
      <w:r>
        <w:rPr>
          <w:rStyle w:val="NormalTok"/>
        </w:rPr>
        <w:t xml:space="preserve"> </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"http://terminology.hl7.org/CodeSystem/condition-clinical"</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"active"</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"verificationStatus"</w:t>
      </w:r>
      <w:r>
        <w:rPr>
          <w:rStyle w:val="FunctionTok"/>
        </w:rPr>
        <w:t>:</w:t>
      </w:r>
      <w:r>
        <w:rPr>
          <w:rStyle w:val="NormalTok"/>
        </w:rPr>
        <w:t xml:space="preserve"> </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"http://terminology.hl7.org/CodeSystem/condition-ver-status"</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"confirmed"</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"category"</w:t>
      </w:r>
      <w:r>
        <w:rPr>
          <w:rStyle w:val="FunctionTok"/>
        </w:rPr>
        <w:t>:</w:t>
      </w:r>
      <w:r>
        <w:rPr>
          <w:rStyle w:val="NormalTok"/>
        </w:rPr>
        <w:t xml:space="preserve"> </w:t>
      </w:r>
      <w:r>
        <w:rPr>
          <w:rStyle w:val="OtherTok"/>
        </w:rPr>
        <w:t>[</w:t>
      </w:r>
      <w:r>
        <w:rPr>
          <w:rStyle w:val="FunctionTok"/>
        </w:rPr>
        <w:t>{</w:t>
      </w:r>
      <w:r>
        <w:br/>
      </w:r>
      <w:r>
        <w:rPr>
          <w:rStyle w:val="NormalTok"/>
        </w:rPr>
        <w:lastRenderedPageBreak/>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"http://terminology.hl7.org/CodeSystem/condition-category"</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"encounter-diagnosis"</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"Encounter Diagnosis"</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OtherTok"/>
        </w:rPr>
        <w:t>]</w:t>
      </w:r>
      <w:r>
        <w:rPr>
          <w:rStyle w:val="FunctionTok"/>
        </w:rPr>
        <w:t>,</w:t>
      </w:r>
      <w:r>
        <w:br/>
      </w:r>
      <w:r>
        <w:rPr>
          <w:rStyle w:val="NormalTok"/>
        </w:rPr>
        <w:t xml:space="preserve">  </w:t>
      </w:r>
      <w:r>
        <w:rPr>
          <w:rStyle w:val="DataTypeTok"/>
        </w:rPr>
        <w:t>"severity"</w:t>
      </w:r>
      <w:r>
        <w:rPr>
          <w:rStyle w:val="FunctionTok"/>
        </w:rPr>
        <w:t>:</w:t>
      </w:r>
      <w:r>
        <w:rPr>
          <w:rStyle w:val="NormalTok"/>
        </w:rPr>
        <w:t xml:space="preserve"> </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"http://snomed.info/sct"</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"6736007"</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"Moderate"</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"http://hl7.org/fhir/sid/icd-10-cm"</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"I48.91"</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"Unspecified atrial fibrillation"</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"http://snomed.info/sct"</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"49436004"</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"Atrial fibrillation"</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"text"</w:t>
      </w:r>
      <w:r>
        <w:rPr>
          <w:rStyle w:val="FunctionTok"/>
        </w:rPr>
        <w:t>:</w:t>
      </w:r>
      <w:r>
        <w:rPr>
          <w:rStyle w:val="NormalTok"/>
        </w:rPr>
        <w:t xml:space="preserve"> </w:t>
      </w:r>
      <w:r>
        <w:rPr>
          <w:rStyle w:val="StringTok"/>
        </w:rPr>
        <w:t>"Atrial fibrillation"</w:t>
      </w:r>
      <w:r>
        <w:br/>
      </w:r>
      <w:r>
        <w:rPr>
          <w:rStyle w:val="NormalTok"/>
        </w:rPr>
        <w:t xml:space="preserve">  </w:t>
      </w:r>
      <w:r>
        <w:rPr>
          <w:rStyle w:val="FunctionTok"/>
        </w:rPr>
        <w:t>},</w:t>
      </w:r>
      <w:r>
        <w:br/>
      </w:r>
      <w:r>
        <w:rPr>
          <w:rStyle w:val="NormalTok"/>
        </w:rPr>
        <w:t xml:space="preserve">  </w:t>
      </w:r>
      <w:r>
        <w:rPr>
          <w:rStyle w:val="DataTypeTok"/>
        </w:rPr>
        <w:t>"subject"</w:t>
      </w:r>
      <w:r>
        <w:rPr>
          <w:rStyle w:val="FunctionTok"/>
        </w:rPr>
        <w:t>:</w:t>
      </w:r>
      <w:r>
        <w:rPr>
          <w:rStyle w:val="NormalTok"/>
        </w:rPr>
        <w:t xml:space="preserve"> </w:t>
      </w:r>
      <w:r>
        <w:rPr>
          <w:rStyle w:val="FunctionTok"/>
        </w:rPr>
        <w:t>{</w:t>
      </w:r>
      <w:r>
        <w:br/>
      </w:r>
      <w:r>
        <w:rPr>
          <w:rStyle w:val="NormalTok"/>
        </w:rPr>
        <w:t xml:space="preserve">    </w:t>
      </w:r>
      <w:r>
        <w:rPr>
          <w:rStyle w:val="DataTypeTok"/>
        </w:rPr>
        <w:t>"reference"</w:t>
      </w:r>
      <w:r>
        <w:rPr>
          <w:rStyle w:val="FunctionTok"/>
        </w:rPr>
        <w:t>:</w:t>
      </w:r>
      <w:r>
        <w:rPr>
          <w:rStyle w:val="NormalTok"/>
        </w:rPr>
        <w:t xml:space="preserve"> </w:t>
      </w:r>
      <w:r>
        <w:rPr>
          <w:rStyle w:val="StringTok"/>
        </w:rPr>
        <w:t>"Patient/maria-rodriguez-12345"</w:t>
      </w:r>
      <w:r>
        <w:br/>
      </w:r>
      <w:r>
        <w:rPr>
          <w:rStyle w:val="NormalTok"/>
        </w:rPr>
        <w:t xml:space="preserve">  </w:t>
      </w:r>
      <w:r>
        <w:rPr>
          <w:rStyle w:val="FunctionTok"/>
        </w:rPr>
        <w:t>},</w:t>
      </w:r>
      <w:r>
        <w:br/>
      </w:r>
      <w:r>
        <w:rPr>
          <w:rStyle w:val="NormalTok"/>
        </w:rPr>
        <w:t xml:space="preserve">  </w:t>
      </w:r>
      <w:r>
        <w:rPr>
          <w:rStyle w:val="DataTypeTok"/>
        </w:rPr>
        <w:t>"encounter"</w:t>
      </w:r>
      <w:r>
        <w:rPr>
          <w:rStyle w:val="FunctionTok"/>
        </w:rPr>
        <w:t>:</w:t>
      </w:r>
      <w:r>
        <w:rPr>
          <w:rStyle w:val="NormalTok"/>
        </w:rPr>
        <w:t xml:space="preserve"> </w:t>
      </w:r>
      <w:r>
        <w:rPr>
          <w:rStyle w:val="FunctionTok"/>
        </w:rPr>
        <w:t>{</w:t>
      </w:r>
      <w:r>
        <w:br/>
      </w:r>
      <w:r>
        <w:rPr>
          <w:rStyle w:val="NormalTok"/>
        </w:rPr>
        <w:t xml:space="preserve">    </w:t>
      </w:r>
      <w:r>
        <w:rPr>
          <w:rStyle w:val="DataTypeTok"/>
        </w:rPr>
        <w:t>"reference"</w:t>
      </w:r>
      <w:r>
        <w:rPr>
          <w:rStyle w:val="FunctionTok"/>
        </w:rPr>
        <w:t>:</w:t>
      </w:r>
      <w:r>
        <w:rPr>
          <w:rStyle w:val="NormalTok"/>
        </w:rPr>
        <w:t xml:space="preserve"> </w:t>
      </w:r>
      <w:r>
        <w:rPr>
          <w:rStyle w:val="StringTok"/>
        </w:rPr>
        <w:t>"Encounter/encounter-20260113-maria"</w:t>
      </w:r>
      <w:r>
        <w:br/>
      </w:r>
      <w:r>
        <w:rPr>
          <w:rStyle w:val="NormalTok"/>
        </w:rPr>
        <w:t xml:space="preserve">  </w:t>
      </w:r>
      <w:r>
        <w:rPr>
          <w:rStyle w:val="FunctionTok"/>
        </w:rPr>
        <w:t>},</w:t>
      </w:r>
      <w:r>
        <w:br/>
      </w:r>
      <w:r>
        <w:rPr>
          <w:rStyle w:val="NormalTok"/>
        </w:rPr>
        <w:t xml:space="preserve">  </w:t>
      </w:r>
      <w:r>
        <w:rPr>
          <w:rStyle w:val="DataTypeTok"/>
        </w:rPr>
        <w:t>"onsetDateTime"</w:t>
      </w:r>
      <w:r>
        <w:rPr>
          <w:rStyle w:val="FunctionTok"/>
        </w:rPr>
        <w:t>:</w:t>
      </w:r>
      <w:r>
        <w:rPr>
          <w:rStyle w:val="NormalTok"/>
        </w:rPr>
        <w:t xml:space="preserve"> </w:t>
      </w:r>
      <w:r>
        <w:rPr>
          <w:rStyle w:val="StringTok"/>
        </w:rPr>
        <w:t>"2026-01-06"</w:t>
      </w:r>
      <w:r>
        <w:rPr>
          <w:rStyle w:val="FunctionTok"/>
        </w:rPr>
        <w:t>,</w:t>
      </w:r>
      <w:r>
        <w:br/>
      </w:r>
      <w:r>
        <w:rPr>
          <w:rStyle w:val="NormalTok"/>
        </w:rPr>
        <w:t xml:space="preserve">  </w:t>
      </w:r>
      <w:r>
        <w:rPr>
          <w:rStyle w:val="DataTypeTok"/>
        </w:rPr>
        <w:t>"recordedDate"</w:t>
      </w:r>
      <w:r>
        <w:rPr>
          <w:rStyle w:val="FunctionTok"/>
        </w:rPr>
        <w:t>:</w:t>
      </w:r>
      <w:r>
        <w:rPr>
          <w:rStyle w:val="NormalTok"/>
        </w:rPr>
        <w:t xml:space="preserve"> </w:t>
      </w:r>
      <w:r>
        <w:rPr>
          <w:rStyle w:val="StringTok"/>
        </w:rPr>
        <w:t>"2026-01-13"</w:t>
      </w:r>
      <w:r>
        <w:rPr>
          <w:rStyle w:val="FunctionTok"/>
        </w:rPr>
        <w:t>,</w:t>
      </w:r>
      <w:r>
        <w:br/>
      </w:r>
      <w:r>
        <w:rPr>
          <w:rStyle w:val="NormalTok"/>
        </w:rPr>
        <w:t xml:space="preserve">  </w:t>
      </w:r>
      <w:r>
        <w:rPr>
          <w:rStyle w:val="DataTypeTok"/>
        </w:rPr>
        <w:t>"recorder"</w:t>
      </w:r>
      <w:r>
        <w:rPr>
          <w:rStyle w:val="FunctionTok"/>
        </w:rPr>
        <w:t>:</w:t>
      </w:r>
      <w:r>
        <w:rPr>
          <w:rStyle w:val="NormalTok"/>
        </w:rPr>
        <w:t xml:space="preserve"> </w:t>
      </w:r>
      <w:r>
        <w:rPr>
          <w:rStyle w:val="FunctionTok"/>
        </w:rPr>
        <w:t>{</w:t>
      </w:r>
      <w:r>
        <w:br/>
      </w:r>
      <w:r>
        <w:rPr>
          <w:rStyle w:val="NormalTok"/>
        </w:rPr>
        <w:t xml:space="preserve">    </w:t>
      </w:r>
      <w:r>
        <w:rPr>
          <w:rStyle w:val="DataTypeTok"/>
        </w:rPr>
        <w:t>"reference"</w:t>
      </w:r>
      <w:r>
        <w:rPr>
          <w:rStyle w:val="FunctionTok"/>
        </w:rPr>
        <w:t>:</w:t>
      </w:r>
      <w:r>
        <w:rPr>
          <w:rStyle w:val="NormalTok"/>
        </w:rPr>
        <w:t xml:space="preserve"> </w:t>
      </w:r>
      <w:r>
        <w:rPr>
          <w:rStyle w:val="StringTok"/>
        </w:rPr>
        <w:t>"Practitioner/dr-sarah-chen"</w:t>
      </w:r>
      <w:r>
        <w:br/>
      </w:r>
      <w:r>
        <w:rPr>
          <w:rStyle w:val="NormalTok"/>
        </w:rPr>
        <w:t xml:space="preserve">  </w:t>
      </w:r>
      <w:r>
        <w:rPr>
          <w:rStyle w:val="FunctionTok"/>
        </w:rPr>
        <w:t>},</w:t>
      </w:r>
      <w:r>
        <w:br/>
      </w:r>
      <w:r>
        <w:rPr>
          <w:rStyle w:val="NormalTok"/>
        </w:rPr>
        <w:t xml:space="preserve">  </w:t>
      </w:r>
      <w:r>
        <w:rPr>
          <w:rStyle w:val="DataTypeTok"/>
        </w:rPr>
        <w:t>"asserter"</w:t>
      </w:r>
      <w:r>
        <w:rPr>
          <w:rStyle w:val="FunctionTok"/>
        </w:rPr>
        <w:t>:</w:t>
      </w:r>
      <w:r>
        <w:rPr>
          <w:rStyle w:val="NormalTok"/>
        </w:rPr>
        <w:t xml:space="preserve"> </w:t>
      </w:r>
      <w:r>
        <w:rPr>
          <w:rStyle w:val="FunctionTok"/>
        </w:rPr>
        <w:t>{</w:t>
      </w:r>
      <w:r>
        <w:br/>
      </w:r>
      <w:r>
        <w:rPr>
          <w:rStyle w:val="NormalTok"/>
        </w:rPr>
        <w:t xml:space="preserve">    </w:t>
      </w:r>
      <w:r>
        <w:rPr>
          <w:rStyle w:val="DataTypeTok"/>
        </w:rPr>
        <w:t>"reference"</w:t>
      </w:r>
      <w:r>
        <w:rPr>
          <w:rStyle w:val="FunctionTok"/>
        </w:rPr>
        <w:t>:</w:t>
      </w:r>
      <w:r>
        <w:rPr>
          <w:rStyle w:val="NormalTok"/>
        </w:rPr>
        <w:t xml:space="preserve"> </w:t>
      </w:r>
      <w:r>
        <w:rPr>
          <w:rStyle w:val="StringTok"/>
        </w:rPr>
        <w:t>"Practitioner/dr-sarah-chen"</w:t>
      </w:r>
      <w:r>
        <w:br/>
      </w:r>
      <w:r>
        <w:rPr>
          <w:rStyle w:val="NormalTok"/>
        </w:rPr>
        <w:t xml:space="preserve">  </w:t>
      </w:r>
      <w:r>
        <w:rPr>
          <w:rStyle w:val="FunctionTok"/>
        </w:rPr>
        <w:t>},</w:t>
      </w:r>
      <w:r>
        <w:br/>
      </w:r>
      <w:r>
        <w:rPr>
          <w:rStyle w:val="NormalTok"/>
        </w:rPr>
        <w:t xml:space="preserve">  </w:t>
      </w:r>
      <w:r>
        <w:rPr>
          <w:rStyle w:val="DataTypeTok"/>
        </w:rPr>
        <w:t>"evidence"</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"http://snomed.info/sct"</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"80313002"</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"Palpitations"</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OtherTok"/>
        </w:rPr>
        <w:t>]</w:t>
      </w:r>
      <w:r>
        <w:br/>
      </w:r>
      <w:r>
        <w:rPr>
          <w:rStyle w:val="NormalTok"/>
        </w:rPr>
        <w:lastRenderedPageBreak/>
        <w:t xml:space="preserve">  </w:t>
      </w:r>
      <w:r>
        <w:rPr>
          <w:rStyle w:val="FunctionTok"/>
        </w:rPr>
        <w:t>}</w:t>
      </w:r>
      <w:r>
        <w:rPr>
          <w:rStyle w:val="OtherTok"/>
        </w:rPr>
        <w:t>]</w:t>
      </w:r>
      <w:r>
        <w:rPr>
          <w:rStyle w:val="FunctionTok"/>
        </w:rPr>
        <w:t>,</w:t>
      </w:r>
      <w:r>
        <w:br/>
      </w:r>
      <w:r>
        <w:rPr>
          <w:rStyle w:val="NormalTok"/>
        </w:rPr>
        <w:t xml:space="preserve">  </w:t>
      </w:r>
      <w:r>
        <w:rPr>
          <w:rStyle w:val="DataTypeTok"/>
        </w:rPr>
        <w:t>"note"</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"text"</w:t>
      </w:r>
      <w:r>
        <w:rPr>
          <w:rStyle w:val="FunctionTok"/>
        </w:rPr>
        <w:t>:</w:t>
      </w:r>
      <w:r>
        <w:rPr>
          <w:rStyle w:val="NormalTok"/>
        </w:rPr>
        <w:t xml:space="preserve"> </w:t>
      </w:r>
      <w:r>
        <w:rPr>
          <w:rStyle w:val="StringTok"/>
        </w:rPr>
        <w:t xml:space="preserve">"New-onset atrial fibrillation discovered on same-day visit. EKG confirms irregularly irregular rhythm without P waves. </w:t>
      </w:r>
      <w:r w:rsidR="00F83DD6">
        <w:rPr>
          <w:rStyle w:val="StringTok"/>
        </w:rPr>
        <w:t xml:space="preserve">CHA₂DS₂-VASc </w:t>
      </w:r>
      <w:r>
        <w:rPr>
          <w:rStyle w:val="StringTok"/>
        </w:rPr>
        <w:t>score 3, anticoagulation initiated."</w:t>
      </w:r>
      <w:r>
        <w:br/>
      </w:r>
      <w:r>
        <w:rPr>
          <w:rStyle w:val="NormalTok"/>
        </w:rPr>
        <w:t xml:space="preserve">  </w:t>
      </w:r>
      <w:r>
        <w:rPr>
          <w:rStyle w:val="FunctionTok"/>
        </w:rPr>
        <w:t>}</w:t>
      </w:r>
      <w:r>
        <w:rPr>
          <w:rStyle w:val="OtherTok"/>
        </w:rPr>
        <w:t>]</w:t>
      </w:r>
      <w:r>
        <w:br/>
      </w:r>
      <w:r>
        <w:rPr>
          <w:rStyle w:val="FunctionTok"/>
        </w:rPr>
        <w:t>}</w:t>
      </w:r>
    </w:p>
    <w:p w14:paraId="20E48FFB" w14:textId="77777777" w:rsidR="00500029" w:rsidRDefault="00004EA9">
      <w:pPr>
        <w:pStyle w:val="Heading2"/>
      </w:pPr>
      <w:bookmarkStart w:id="93" w:name="clinical-terminology-mapping"/>
      <w:bookmarkEnd w:id="90"/>
      <w:bookmarkEnd w:id="92"/>
      <w:r>
        <w:t>2.3 Clinical Terminology Mapping</w:t>
      </w:r>
    </w:p>
    <w:p w14:paraId="7B745198" w14:textId="77777777" w:rsidR="00500029" w:rsidRDefault="00004EA9">
      <w:pPr>
        <w:pStyle w:val="Heading3"/>
      </w:pPr>
      <w:bookmarkStart w:id="94" w:name="diagnosis-codes"/>
      <w:r>
        <w:t>Diagnosis Codes</w:t>
      </w:r>
    </w:p>
    <w:p w14:paraId="386B2403" w14:textId="77777777" w:rsidR="00500029" w:rsidRDefault="00004EA9">
      <w:pPr>
        <w:pStyle w:val="FirstParagraph"/>
      </w:pPr>
      <w:r>
        <w:t xml:space="preserve">Dr. Chen selected </w:t>
      </w:r>
      <w:r>
        <w:rPr>
          <w:b/>
          <w:bCs/>
        </w:rPr>
        <w:t>I48.91 - Unspecified atrial fibrillation</w:t>
      </w:r>
      <w:r>
        <w:t xml:space="preserve"> as the primary ICD-10-CM diagnosis code. Let’s explore why this choice matters and how it maps across terminology systems:</w:t>
      </w:r>
    </w:p>
    <w:p w14:paraId="0151613C" w14:textId="77777777" w:rsidR="00500029" w:rsidRDefault="00004EA9">
      <w:pPr>
        <w:pStyle w:val="BodyText"/>
      </w:pPr>
      <w:r>
        <w:rPr>
          <w:b/>
          <w:bCs/>
        </w:rPr>
        <w:t>ICD-10-CM Atrial Fibrillation Codes:</w:t>
      </w:r>
    </w:p>
    <w:tbl>
      <w:tblPr>
        <w:tblStyle w:val="Table"/>
        <w:tblW w:w="5000" w:type="pct"/>
        <w:tblLook w:val="0020" w:firstRow="1" w:lastRow="0" w:firstColumn="0" w:lastColumn="0" w:noHBand="0" w:noVBand="0"/>
      </w:tblPr>
      <w:tblGrid>
        <w:gridCol w:w="927"/>
        <w:gridCol w:w="4056"/>
        <w:gridCol w:w="4377"/>
      </w:tblGrid>
      <w:tr w:rsidR="00500029" w14:paraId="72C0CCA0" w14:textId="77777777" w:rsidTr="00500029">
        <w:trPr>
          <w:cnfStyle w:val="100000000000" w:firstRow="1" w:lastRow="0" w:firstColumn="0" w:lastColumn="0" w:oddVBand="0" w:evenVBand="0" w:oddHBand="0" w:evenHBand="0" w:firstRowFirstColumn="0" w:firstRowLastColumn="0" w:lastRowFirstColumn="0" w:lastRowLastColumn="0"/>
          <w:tblHeader/>
        </w:trPr>
        <w:tc>
          <w:tcPr>
            <w:tcW w:w="0" w:type="auto"/>
          </w:tcPr>
          <w:p w14:paraId="2A0BDB9E" w14:textId="77777777" w:rsidR="00500029" w:rsidRDefault="00004EA9">
            <w:pPr>
              <w:pStyle w:val="Compact"/>
            </w:pPr>
            <w:r>
              <w:t>Code</w:t>
            </w:r>
          </w:p>
        </w:tc>
        <w:tc>
          <w:tcPr>
            <w:tcW w:w="0" w:type="auto"/>
          </w:tcPr>
          <w:p w14:paraId="23F5054F" w14:textId="77777777" w:rsidR="00500029" w:rsidRDefault="00004EA9">
            <w:pPr>
              <w:pStyle w:val="Compact"/>
            </w:pPr>
            <w:r>
              <w:t>Description</w:t>
            </w:r>
          </w:p>
        </w:tc>
        <w:tc>
          <w:tcPr>
            <w:tcW w:w="0" w:type="auto"/>
          </w:tcPr>
          <w:p w14:paraId="09D95C91" w14:textId="77777777" w:rsidR="00500029" w:rsidRDefault="00004EA9">
            <w:pPr>
              <w:pStyle w:val="Compact"/>
            </w:pPr>
            <w:r>
              <w:t>When to Use</w:t>
            </w:r>
          </w:p>
        </w:tc>
      </w:tr>
      <w:tr w:rsidR="00500029" w14:paraId="72A77460" w14:textId="77777777">
        <w:tc>
          <w:tcPr>
            <w:tcW w:w="0" w:type="auto"/>
          </w:tcPr>
          <w:p w14:paraId="6977032E" w14:textId="77777777" w:rsidR="00500029" w:rsidRDefault="00004EA9">
            <w:pPr>
              <w:pStyle w:val="Compact"/>
            </w:pPr>
            <w:r>
              <w:t>I48.0</w:t>
            </w:r>
          </w:p>
        </w:tc>
        <w:tc>
          <w:tcPr>
            <w:tcW w:w="0" w:type="auto"/>
          </w:tcPr>
          <w:p w14:paraId="15C1F745" w14:textId="77777777" w:rsidR="00500029" w:rsidRDefault="00004EA9">
            <w:pPr>
              <w:pStyle w:val="Compact"/>
            </w:pPr>
            <w:r>
              <w:t>Paroxysmal atrial fibrillation</w:t>
            </w:r>
          </w:p>
        </w:tc>
        <w:tc>
          <w:tcPr>
            <w:tcW w:w="0" w:type="auto"/>
          </w:tcPr>
          <w:p w14:paraId="4D37D9B3" w14:textId="77777777" w:rsidR="00500029" w:rsidRDefault="00004EA9">
            <w:pPr>
              <w:pStyle w:val="Compact"/>
            </w:pPr>
            <w:r>
              <w:t>Episodes that self-terminate &lt;7 days</w:t>
            </w:r>
          </w:p>
        </w:tc>
      </w:tr>
      <w:tr w:rsidR="00500029" w14:paraId="71FE3885" w14:textId="77777777">
        <w:tc>
          <w:tcPr>
            <w:tcW w:w="0" w:type="auto"/>
          </w:tcPr>
          <w:p w14:paraId="1D288A9A" w14:textId="77777777" w:rsidR="00500029" w:rsidRDefault="00004EA9">
            <w:pPr>
              <w:pStyle w:val="Compact"/>
            </w:pPr>
            <w:r>
              <w:t>I48.1</w:t>
            </w:r>
          </w:p>
        </w:tc>
        <w:tc>
          <w:tcPr>
            <w:tcW w:w="0" w:type="auto"/>
          </w:tcPr>
          <w:p w14:paraId="3759F5DC" w14:textId="77777777" w:rsidR="00500029" w:rsidRDefault="00004EA9">
            <w:pPr>
              <w:pStyle w:val="Compact"/>
            </w:pPr>
            <w:r>
              <w:t>Persistent atrial fibrillation</w:t>
            </w:r>
          </w:p>
        </w:tc>
        <w:tc>
          <w:tcPr>
            <w:tcW w:w="0" w:type="auto"/>
          </w:tcPr>
          <w:p w14:paraId="1139D071" w14:textId="77777777" w:rsidR="00500029" w:rsidRDefault="00004EA9">
            <w:pPr>
              <w:pStyle w:val="Compact"/>
            </w:pPr>
            <w:r>
              <w:t>Sustained &gt;7 days, requires intervention</w:t>
            </w:r>
          </w:p>
        </w:tc>
      </w:tr>
      <w:tr w:rsidR="00500029" w14:paraId="45D32D6F" w14:textId="77777777">
        <w:tc>
          <w:tcPr>
            <w:tcW w:w="0" w:type="auto"/>
          </w:tcPr>
          <w:p w14:paraId="40CB2C5E" w14:textId="77777777" w:rsidR="00500029" w:rsidRDefault="00004EA9">
            <w:pPr>
              <w:pStyle w:val="Compact"/>
            </w:pPr>
            <w:r>
              <w:t>I48.2</w:t>
            </w:r>
          </w:p>
        </w:tc>
        <w:tc>
          <w:tcPr>
            <w:tcW w:w="0" w:type="auto"/>
          </w:tcPr>
          <w:p w14:paraId="4D71FB1F" w14:textId="77777777" w:rsidR="00500029" w:rsidRDefault="00004EA9">
            <w:pPr>
              <w:pStyle w:val="Compact"/>
            </w:pPr>
            <w:r>
              <w:t>Chronic atrial fibrillation</w:t>
            </w:r>
          </w:p>
        </w:tc>
        <w:tc>
          <w:tcPr>
            <w:tcW w:w="0" w:type="auto"/>
          </w:tcPr>
          <w:p w14:paraId="28BBC076" w14:textId="77777777" w:rsidR="00500029" w:rsidRDefault="00004EA9">
            <w:pPr>
              <w:pStyle w:val="Compact"/>
            </w:pPr>
            <w:r>
              <w:t>Long-standing persistent or permanent</w:t>
            </w:r>
          </w:p>
        </w:tc>
      </w:tr>
      <w:tr w:rsidR="00500029" w14:paraId="20814328" w14:textId="77777777">
        <w:tc>
          <w:tcPr>
            <w:tcW w:w="0" w:type="auto"/>
          </w:tcPr>
          <w:p w14:paraId="5182C880" w14:textId="77777777" w:rsidR="00500029" w:rsidRDefault="00004EA9">
            <w:pPr>
              <w:pStyle w:val="Compact"/>
            </w:pPr>
            <w:r>
              <w:t>I48.20</w:t>
            </w:r>
          </w:p>
        </w:tc>
        <w:tc>
          <w:tcPr>
            <w:tcW w:w="0" w:type="auto"/>
          </w:tcPr>
          <w:p w14:paraId="2152B3CA" w14:textId="77777777" w:rsidR="00500029" w:rsidRDefault="00004EA9">
            <w:pPr>
              <w:pStyle w:val="Compact"/>
            </w:pPr>
            <w:r>
              <w:t>Chronic atrial fibrillation, unspecified</w:t>
            </w:r>
          </w:p>
        </w:tc>
        <w:tc>
          <w:tcPr>
            <w:tcW w:w="0" w:type="auto"/>
          </w:tcPr>
          <w:p w14:paraId="7CC80553" w14:textId="77777777" w:rsidR="00500029" w:rsidRDefault="00004EA9">
            <w:pPr>
              <w:pStyle w:val="Compact"/>
            </w:pPr>
            <w:r>
              <w:t>Chronic, type not specified</w:t>
            </w:r>
          </w:p>
        </w:tc>
      </w:tr>
      <w:tr w:rsidR="00500029" w14:paraId="2E66C80D" w14:textId="77777777">
        <w:tc>
          <w:tcPr>
            <w:tcW w:w="0" w:type="auto"/>
          </w:tcPr>
          <w:p w14:paraId="19FA0EB4" w14:textId="77777777" w:rsidR="00500029" w:rsidRDefault="00004EA9">
            <w:pPr>
              <w:pStyle w:val="Compact"/>
            </w:pPr>
            <w:r>
              <w:t>I48.21</w:t>
            </w:r>
          </w:p>
        </w:tc>
        <w:tc>
          <w:tcPr>
            <w:tcW w:w="0" w:type="auto"/>
          </w:tcPr>
          <w:p w14:paraId="2912D992" w14:textId="77777777" w:rsidR="00500029" w:rsidRDefault="00004EA9">
            <w:pPr>
              <w:pStyle w:val="Compact"/>
            </w:pPr>
            <w:r>
              <w:t>Permanent atrial fibrillation</w:t>
            </w:r>
          </w:p>
        </w:tc>
        <w:tc>
          <w:tcPr>
            <w:tcW w:w="0" w:type="auto"/>
          </w:tcPr>
          <w:p w14:paraId="53318922" w14:textId="77777777" w:rsidR="00500029" w:rsidRDefault="00004EA9">
            <w:pPr>
              <w:pStyle w:val="Compact"/>
            </w:pPr>
            <w:r>
              <w:t>Treatment goal is rate control only</w:t>
            </w:r>
          </w:p>
        </w:tc>
      </w:tr>
      <w:tr w:rsidR="00500029" w14:paraId="3FE1DEBA" w14:textId="77777777">
        <w:tc>
          <w:tcPr>
            <w:tcW w:w="0" w:type="auto"/>
          </w:tcPr>
          <w:p w14:paraId="38156760" w14:textId="77777777" w:rsidR="00500029" w:rsidRDefault="00004EA9">
            <w:pPr>
              <w:pStyle w:val="Compact"/>
            </w:pPr>
            <w:r>
              <w:rPr>
                <w:b/>
                <w:bCs/>
              </w:rPr>
              <w:t>I48.91</w:t>
            </w:r>
          </w:p>
        </w:tc>
        <w:tc>
          <w:tcPr>
            <w:tcW w:w="0" w:type="auto"/>
          </w:tcPr>
          <w:p w14:paraId="282BA0BF" w14:textId="77777777" w:rsidR="00500029" w:rsidRDefault="00004EA9">
            <w:pPr>
              <w:pStyle w:val="Compact"/>
            </w:pPr>
            <w:r>
              <w:rPr>
                <w:b/>
                <w:bCs/>
              </w:rPr>
              <w:t>Unspecified atrial fibrillation</w:t>
            </w:r>
          </w:p>
        </w:tc>
        <w:tc>
          <w:tcPr>
            <w:tcW w:w="0" w:type="auto"/>
          </w:tcPr>
          <w:p w14:paraId="2CC2952E" w14:textId="77777777" w:rsidR="00500029" w:rsidRDefault="00004EA9">
            <w:pPr>
              <w:pStyle w:val="Compact"/>
            </w:pPr>
            <w:r>
              <w:rPr>
                <w:b/>
                <w:bCs/>
              </w:rPr>
              <w:t>Type unknown or first diagnosis</w:t>
            </w:r>
          </w:p>
        </w:tc>
      </w:tr>
    </w:tbl>
    <w:p w14:paraId="572A5751" w14:textId="77777777" w:rsidR="00500029" w:rsidRDefault="00004EA9">
      <w:pPr>
        <w:pStyle w:val="BodyText"/>
      </w:pPr>
      <w:r>
        <w:t>Dr. Chen chose I48.91 because: 1. This is Maria’s first diagnosis of AFib 2. We don’t yet know if it’s paroxysmal or persistent 3. Cardiology follow-up will determine the specific type</w:t>
      </w:r>
    </w:p>
    <w:p w14:paraId="0E649EC9" w14:textId="77777777" w:rsidR="00500029" w:rsidRDefault="00004EA9">
      <w:pPr>
        <w:pStyle w:val="BodyText"/>
      </w:pPr>
      <w:r>
        <w:rPr>
          <w:b/>
          <w:bCs/>
        </w:rPr>
        <w:t>Table 2.2: ICD-10-CM to SNOMED CT Mapping</w:t>
      </w:r>
    </w:p>
    <w:tbl>
      <w:tblPr>
        <w:tblStyle w:val="Table"/>
        <w:tblW w:w="0" w:type="auto"/>
        <w:tblLook w:val="0020" w:firstRow="1" w:lastRow="0" w:firstColumn="0" w:lastColumn="0" w:noHBand="0" w:noVBand="0"/>
      </w:tblPr>
      <w:tblGrid>
        <w:gridCol w:w="1749"/>
        <w:gridCol w:w="1280"/>
        <w:gridCol w:w="3167"/>
      </w:tblGrid>
      <w:tr w:rsidR="00500029" w14:paraId="24E12B51" w14:textId="77777777" w:rsidTr="00500029">
        <w:trPr>
          <w:cnfStyle w:val="100000000000" w:firstRow="1" w:lastRow="0" w:firstColumn="0" w:lastColumn="0" w:oddVBand="0" w:evenVBand="0" w:oddHBand="0" w:evenHBand="0" w:firstRowFirstColumn="0" w:firstRowLastColumn="0" w:lastRowFirstColumn="0" w:lastRowLastColumn="0"/>
          <w:tblHeader/>
        </w:trPr>
        <w:tc>
          <w:tcPr>
            <w:tcW w:w="0" w:type="auto"/>
          </w:tcPr>
          <w:p w14:paraId="452C4F20" w14:textId="77777777" w:rsidR="00500029" w:rsidRDefault="00004EA9">
            <w:pPr>
              <w:pStyle w:val="Compact"/>
            </w:pPr>
            <w:r>
              <w:t>Terminology</w:t>
            </w:r>
          </w:p>
        </w:tc>
        <w:tc>
          <w:tcPr>
            <w:tcW w:w="0" w:type="auto"/>
          </w:tcPr>
          <w:p w14:paraId="4FE44AC0" w14:textId="77777777" w:rsidR="00500029" w:rsidRDefault="00004EA9">
            <w:pPr>
              <w:pStyle w:val="Compact"/>
            </w:pPr>
            <w:r>
              <w:t>Code</w:t>
            </w:r>
          </w:p>
        </w:tc>
        <w:tc>
          <w:tcPr>
            <w:tcW w:w="0" w:type="auto"/>
          </w:tcPr>
          <w:p w14:paraId="04149693" w14:textId="77777777" w:rsidR="00500029" w:rsidRDefault="00004EA9">
            <w:pPr>
              <w:pStyle w:val="Compact"/>
            </w:pPr>
            <w:r>
              <w:t>Display Name</w:t>
            </w:r>
          </w:p>
        </w:tc>
      </w:tr>
      <w:tr w:rsidR="00500029" w14:paraId="4EFDFFAD" w14:textId="77777777">
        <w:tc>
          <w:tcPr>
            <w:tcW w:w="0" w:type="auto"/>
          </w:tcPr>
          <w:p w14:paraId="6D4798D1" w14:textId="77777777" w:rsidR="00500029" w:rsidRDefault="00004EA9">
            <w:pPr>
              <w:pStyle w:val="Compact"/>
            </w:pPr>
            <w:r>
              <w:t>ICD-10-CM</w:t>
            </w:r>
          </w:p>
        </w:tc>
        <w:tc>
          <w:tcPr>
            <w:tcW w:w="0" w:type="auto"/>
          </w:tcPr>
          <w:p w14:paraId="6EBE7452" w14:textId="77777777" w:rsidR="00500029" w:rsidRDefault="00004EA9">
            <w:pPr>
              <w:pStyle w:val="Compact"/>
            </w:pPr>
            <w:r>
              <w:t>I48.91</w:t>
            </w:r>
          </w:p>
        </w:tc>
        <w:tc>
          <w:tcPr>
            <w:tcW w:w="0" w:type="auto"/>
          </w:tcPr>
          <w:p w14:paraId="1B816B4C" w14:textId="77777777" w:rsidR="00500029" w:rsidRDefault="00004EA9">
            <w:pPr>
              <w:pStyle w:val="Compact"/>
            </w:pPr>
            <w:r>
              <w:t>Unspecified atrial fibrillation</w:t>
            </w:r>
          </w:p>
        </w:tc>
      </w:tr>
      <w:tr w:rsidR="00500029" w14:paraId="79D8CB63" w14:textId="77777777">
        <w:tc>
          <w:tcPr>
            <w:tcW w:w="0" w:type="auto"/>
          </w:tcPr>
          <w:p w14:paraId="01466B1D" w14:textId="77777777" w:rsidR="00500029" w:rsidRDefault="00004EA9">
            <w:pPr>
              <w:pStyle w:val="Compact"/>
            </w:pPr>
            <w:r>
              <w:t>SNOMED CT</w:t>
            </w:r>
          </w:p>
        </w:tc>
        <w:tc>
          <w:tcPr>
            <w:tcW w:w="0" w:type="auto"/>
          </w:tcPr>
          <w:p w14:paraId="0587F428" w14:textId="77777777" w:rsidR="00500029" w:rsidRDefault="00004EA9">
            <w:pPr>
              <w:pStyle w:val="Compact"/>
            </w:pPr>
            <w:r>
              <w:t>49436004</w:t>
            </w:r>
          </w:p>
        </w:tc>
        <w:tc>
          <w:tcPr>
            <w:tcW w:w="0" w:type="auto"/>
          </w:tcPr>
          <w:p w14:paraId="4BAE53FC" w14:textId="77777777" w:rsidR="00500029" w:rsidRDefault="00004EA9">
            <w:pPr>
              <w:pStyle w:val="Compact"/>
            </w:pPr>
            <w:r>
              <w:t>Atrial fibrillation</w:t>
            </w:r>
          </w:p>
        </w:tc>
      </w:tr>
      <w:tr w:rsidR="00500029" w14:paraId="049549A1" w14:textId="77777777">
        <w:tc>
          <w:tcPr>
            <w:tcW w:w="0" w:type="auto"/>
          </w:tcPr>
          <w:p w14:paraId="0CFF9F96" w14:textId="77777777" w:rsidR="00500029" w:rsidRDefault="00004EA9">
            <w:pPr>
              <w:pStyle w:val="Compact"/>
            </w:pPr>
            <w:r>
              <w:t>OMOP Concept</w:t>
            </w:r>
          </w:p>
        </w:tc>
        <w:tc>
          <w:tcPr>
            <w:tcW w:w="0" w:type="auto"/>
          </w:tcPr>
          <w:p w14:paraId="4599F251" w14:textId="77777777" w:rsidR="00500029" w:rsidRDefault="00004EA9">
            <w:pPr>
              <w:pStyle w:val="Compact"/>
            </w:pPr>
            <w:r>
              <w:t>313217</w:t>
            </w:r>
          </w:p>
        </w:tc>
        <w:tc>
          <w:tcPr>
            <w:tcW w:w="0" w:type="auto"/>
          </w:tcPr>
          <w:p w14:paraId="3DF1E970" w14:textId="77777777" w:rsidR="00500029" w:rsidRDefault="00004EA9">
            <w:pPr>
              <w:pStyle w:val="Compact"/>
            </w:pPr>
            <w:r>
              <w:t>Atrial fibrillation</w:t>
            </w:r>
          </w:p>
        </w:tc>
      </w:tr>
      <w:tr w:rsidR="00500029" w14:paraId="03F5731F" w14:textId="77777777">
        <w:tc>
          <w:tcPr>
            <w:tcW w:w="0" w:type="auto"/>
          </w:tcPr>
          <w:p w14:paraId="6E365417" w14:textId="77777777" w:rsidR="00500029" w:rsidRDefault="00004EA9">
            <w:pPr>
              <w:pStyle w:val="Compact"/>
            </w:pPr>
            <w:r>
              <w:t>MeSH</w:t>
            </w:r>
          </w:p>
        </w:tc>
        <w:tc>
          <w:tcPr>
            <w:tcW w:w="0" w:type="auto"/>
          </w:tcPr>
          <w:p w14:paraId="3544F5CF" w14:textId="77777777" w:rsidR="00500029" w:rsidRDefault="00004EA9">
            <w:pPr>
              <w:pStyle w:val="Compact"/>
            </w:pPr>
            <w:r>
              <w:t>D001281</w:t>
            </w:r>
          </w:p>
        </w:tc>
        <w:tc>
          <w:tcPr>
            <w:tcW w:w="0" w:type="auto"/>
          </w:tcPr>
          <w:p w14:paraId="3196DEFE" w14:textId="77777777" w:rsidR="00500029" w:rsidRDefault="00004EA9">
            <w:pPr>
              <w:pStyle w:val="Compact"/>
            </w:pPr>
            <w:r>
              <w:t>Atrial Fibrillation</w:t>
            </w:r>
          </w:p>
        </w:tc>
      </w:tr>
      <w:tr w:rsidR="00500029" w14:paraId="6DC50D92" w14:textId="77777777">
        <w:tc>
          <w:tcPr>
            <w:tcW w:w="0" w:type="auto"/>
          </w:tcPr>
          <w:p w14:paraId="7A4E0C41" w14:textId="77777777" w:rsidR="00500029" w:rsidRDefault="00004EA9">
            <w:pPr>
              <w:pStyle w:val="Compact"/>
            </w:pPr>
            <w:r>
              <w:t>Read Code</w:t>
            </w:r>
          </w:p>
        </w:tc>
        <w:tc>
          <w:tcPr>
            <w:tcW w:w="0" w:type="auto"/>
          </w:tcPr>
          <w:p w14:paraId="1F3908F6" w14:textId="77777777" w:rsidR="00500029" w:rsidRDefault="00004EA9">
            <w:pPr>
              <w:pStyle w:val="Compact"/>
            </w:pPr>
            <w:r>
              <w:t>G573.00</w:t>
            </w:r>
          </w:p>
        </w:tc>
        <w:tc>
          <w:tcPr>
            <w:tcW w:w="0" w:type="auto"/>
          </w:tcPr>
          <w:p w14:paraId="6A1975B2" w14:textId="77777777" w:rsidR="00500029" w:rsidRDefault="00004EA9">
            <w:pPr>
              <w:pStyle w:val="Compact"/>
            </w:pPr>
            <w:r>
              <w:t>Atrial fibrillation</w:t>
            </w:r>
          </w:p>
        </w:tc>
      </w:tr>
    </w:tbl>
    <w:p w14:paraId="73605D0D" w14:textId="77777777" w:rsidR="00CD534B" w:rsidRDefault="00CD534B">
      <w:pPr>
        <w:pStyle w:val="Heading3"/>
      </w:pPr>
      <w:bookmarkStart w:id="95" w:name="vital-signs-loinc-codes"/>
      <w:bookmarkEnd w:id="94"/>
    </w:p>
    <w:p w14:paraId="41A37579" w14:textId="77777777" w:rsidR="00CD534B" w:rsidRDefault="00CD534B">
      <w:pPr>
        <w:rPr>
          <w:rFonts w:asciiTheme="majorHAnsi" w:eastAsiaTheme="majorEastAsia" w:hAnsiTheme="majorHAnsi" w:cstheme="majorBidi"/>
          <w:b/>
          <w:bCs/>
          <w:color w:val="4F81BD" w:themeColor="accent1"/>
        </w:rPr>
      </w:pPr>
      <w:r>
        <w:br w:type="page"/>
      </w:r>
    </w:p>
    <w:p w14:paraId="3BA6870F" w14:textId="52DE9FC0" w:rsidR="00500029" w:rsidRDefault="00004EA9">
      <w:pPr>
        <w:pStyle w:val="Heading3"/>
      </w:pPr>
      <w:r>
        <w:lastRenderedPageBreak/>
        <w:t>Vital Signs LOINC Codes</w:t>
      </w:r>
    </w:p>
    <w:p w14:paraId="7E982F60" w14:textId="77777777" w:rsidR="00500029" w:rsidRDefault="00004EA9">
      <w:pPr>
        <w:pStyle w:val="FirstParagraph"/>
      </w:pPr>
      <w:r>
        <w:rPr>
          <w:b/>
          <w:bCs/>
        </w:rPr>
        <w:t>Table 2.1: Vital Signs with LOINC Codes</w:t>
      </w:r>
    </w:p>
    <w:tbl>
      <w:tblPr>
        <w:tblStyle w:val="Table"/>
        <w:tblW w:w="5000" w:type="pct"/>
        <w:tblLook w:val="0020" w:firstRow="1" w:lastRow="0" w:firstColumn="0" w:lastColumn="0" w:noHBand="0" w:noVBand="0"/>
      </w:tblPr>
      <w:tblGrid>
        <w:gridCol w:w="2532"/>
        <w:gridCol w:w="1524"/>
        <w:gridCol w:w="5304"/>
      </w:tblGrid>
      <w:tr w:rsidR="00500029" w14:paraId="246037BA" w14:textId="77777777" w:rsidTr="00500029">
        <w:trPr>
          <w:cnfStyle w:val="100000000000" w:firstRow="1" w:lastRow="0" w:firstColumn="0" w:lastColumn="0" w:oddVBand="0" w:evenVBand="0" w:oddHBand="0" w:evenHBand="0" w:firstRowFirstColumn="0" w:firstRowLastColumn="0" w:lastRowFirstColumn="0" w:lastRowLastColumn="0"/>
          <w:tblHeader/>
        </w:trPr>
        <w:tc>
          <w:tcPr>
            <w:tcW w:w="0" w:type="auto"/>
          </w:tcPr>
          <w:p w14:paraId="2F5E696A" w14:textId="77777777" w:rsidR="00500029" w:rsidRDefault="00004EA9">
            <w:pPr>
              <w:pStyle w:val="Compact"/>
            </w:pPr>
            <w:r>
              <w:t>Measurement</w:t>
            </w:r>
          </w:p>
        </w:tc>
        <w:tc>
          <w:tcPr>
            <w:tcW w:w="0" w:type="auto"/>
          </w:tcPr>
          <w:p w14:paraId="53FEE4CB" w14:textId="77777777" w:rsidR="00500029" w:rsidRDefault="00004EA9">
            <w:pPr>
              <w:pStyle w:val="Compact"/>
            </w:pPr>
            <w:r>
              <w:t>LOINC Code</w:t>
            </w:r>
          </w:p>
        </w:tc>
        <w:tc>
          <w:tcPr>
            <w:tcW w:w="0" w:type="auto"/>
          </w:tcPr>
          <w:p w14:paraId="749C1F0D" w14:textId="77777777" w:rsidR="00500029" w:rsidRDefault="00004EA9">
            <w:pPr>
              <w:pStyle w:val="Compact"/>
            </w:pPr>
            <w:r>
              <w:t>Component Name</w:t>
            </w:r>
          </w:p>
        </w:tc>
      </w:tr>
      <w:tr w:rsidR="00500029" w14:paraId="1713313F" w14:textId="77777777">
        <w:tc>
          <w:tcPr>
            <w:tcW w:w="0" w:type="auto"/>
          </w:tcPr>
          <w:p w14:paraId="1A4693BE" w14:textId="77777777" w:rsidR="00500029" w:rsidRDefault="00004EA9">
            <w:pPr>
              <w:pStyle w:val="Compact"/>
            </w:pPr>
            <w:r>
              <w:t>Blood Pressure Panel</w:t>
            </w:r>
          </w:p>
        </w:tc>
        <w:tc>
          <w:tcPr>
            <w:tcW w:w="0" w:type="auto"/>
          </w:tcPr>
          <w:p w14:paraId="209EAA34" w14:textId="77777777" w:rsidR="00500029" w:rsidRDefault="00004EA9">
            <w:pPr>
              <w:pStyle w:val="Compact"/>
            </w:pPr>
            <w:r>
              <w:t>85354-9</w:t>
            </w:r>
          </w:p>
        </w:tc>
        <w:tc>
          <w:tcPr>
            <w:tcW w:w="0" w:type="auto"/>
          </w:tcPr>
          <w:p w14:paraId="01F45FFD" w14:textId="77777777" w:rsidR="00500029" w:rsidRDefault="00004EA9">
            <w:pPr>
              <w:pStyle w:val="Compact"/>
            </w:pPr>
            <w:r>
              <w:t>Blood pressure panel with all children optional</w:t>
            </w:r>
          </w:p>
        </w:tc>
      </w:tr>
      <w:tr w:rsidR="00500029" w14:paraId="40A7DAFB" w14:textId="77777777">
        <w:tc>
          <w:tcPr>
            <w:tcW w:w="0" w:type="auto"/>
          </w:tcPr>
          <w:p w14:paraId="56550A8A" w14:textId="77777777" w:rsidR="00500029" w:rsidRDefault="00004EA9">
            <w:pPr>
              <w:pStyle w:val="Compact"/>
            </w:pPr>
            <w:r>
              <w:t>Systolic BP</w:t>
            </w:r>
          </w:p>
        </w:tc>
        <w:tc>
          <w:tcPr>
            <w:tcW w:w="0" w:type="auto"/>
          </w:tcPr>
          <w:p w14:paraId="17823A02" w14:textId="77777777" w:rsidR="00500029" w:rsidRDefault="00004EA9">
            <w:pPr>
              <w:pStyle w:val="Compact"/>
            </w:pPr>
            <w:r>
              <w:t>8480-6</w:t>
            </w:r>
          </w:p>
        </w:tc>
        <w:tc>
          <w:tcPr>
            <w:tcW w:w="0" w:type="auto"/>
          </w:tcPr>
          <w:p w14:paraId="79F82B73" w14:textId="77777777" w:rsidR="00500029" w:rsidRDefault="00004EA9">
            <w:pPr>
              <w:pStyle w:val="Compact"/>
            </w:pPr>
            <w:r>
              <w:t>Systolic blood pressure</w:t>
            </w:r>
          </w:p>
        </w:tc>
      </w:tr>
      <w:tr w:rsidR="00500029" w14:paraId="5AA579D2" w14:textId="77777777">
        <w:tc>
          <w:tcPr>
            <w:tcW w:w="0" w:type="auto"/>
          </w:tcPr>
          <w:p w14:paraId="0288A0EF" w14:textId="77777777" w:rsidR="00500029" w:rsidRDefault="00004EA9">
            <w:pPr>
              <w:pStyle w:val="Compact"/>
            </w:pPr>
            <w:r>
              <w:t>Diastolic BP</w:t>
            </w:r>
          </w:p>
        </w:tc>
        <w:tc>
          <w:tcPr>
            <w:tcW w:w="0" w:type="auto"/>
          </w:tcPr>
          <w:p w14:paraId="4E92AAD1" w14:textId="77777777" w:rsidR="00500029" w:rsidRDefault="00004EA9">
            <w:pPr>
              <w:pStyle w:val="Compact"/>
            </w:pPr>
            <w:r>
              <w:t>8462-4</w:t>
            </w:r>
          </w:p>
        </w:tc>
        <w:tc>
          <w:tcPr>
            <w:tcW w:w="0" w:type="auto"/>
          </w:tcPr>
          <w:p w14:paraId="6BB00465" w14:textId="77777777" w:rsidR="00500029" w:rsidRDefault="00004EA9">
            <w:pPr>
              <w:pStyle w:val="Compact"/>
            </w:pPr>
            <w:r>
              <w:t>Diastolic blood pressure</w:t>
            </w:r>
          </w:p>
        </w:tc>
      </w:tr>
      <w:tr w:rsidR="00500029" w14:paraId="7FE087AF" w14:textId="77777777">
        <w:tc>
          <w:tcPr>
            <w:tcW w:w="0" w:type="auto"/>
          </w:tcPr>
          <w:p w14:paraId="193F531F" w14:textId="77777777" w:rsidR="00500029" w:rsidRDefault="00004EA9">
            <w:pPr>
              <w:pStyle w:val="Compact"/>
            </w:pPr>
            <w:r>
              <w:t>Heart Rate</w:t>
            </w:r>
          </w:p>
        </w:tc>
        <w:tc>
          <w:tcPr>
            <w:tcW w:w="0" w:type="auto"/>
          </w:tcPr>
          <w:p w14:paraId="2D6479F8" w14:textId="77777777" w:rsidR="00500029" w:rsidRDefault="00004EA9">
            <w:pPr>
              <w:pStyle w:val="Compact"/>
            </w:pPr>
            <w:r>
              <w:t>8867-4</w:t>
            </w:r>
          </w:p>
        </w:tc>
        <w:tc>
          <w:tcPr>
            <w:tcW w:w="0" w:type="auto"/>
          </w:tcPr>
          <w:p w14:paraId="02A7F14B" w14:textId="77777777" w:rsidR="00500029" w:rsidRDefault="00004EA9">
            <w:pPr>
              <w:pStyle w:val="Compact"/>
            </w:pPr>
            <w:r>
              <w:t>Heart rate</w:t>
            </w:r>
          </w:p>
        </w:tc>
      </w:tr>
      <w:tr w:rsidR="00500029" w14:paraId="74D1423D" w14:textId="77777777">
        <w:tc>
          <w:tcPr>
            <w:tcW w:w="0" w:type="auto"/>
          </w:tcPr>
          <w:p w14:paraId="63C242AE" w14:textId="77777777" w:rsidR="00500029" w:rsidRDefault="00004EA9">
            <w:pPr>
              <w:pStyle w:val="Compact"/>
            </w:pPr>
            <w:r>
              <w:t>Respiratory Rate</w:t>
            </w:r>
          </w:p>
        </w:tc>
        <w:tc>
          <w:tcPr>
            <w:tcW w:w="0" w:type="auto"/>
          </w:tcPr>
          <w:p w14:paraId="2E84F297" w14:textId="77777777" w:rsidR="00500029" w:rsidRDefault="00004EA9">
            <w:pPr>
              <w:pStyle w:val="Compact"/>
            </w:pPr>
            <w:r>
              <w:t>9279-1</w:t>
            </w:r>
          </w:p>
        </w:tc>
        <w:tc>
          <w:tcPr>
            <w:tcW w:w="0" w:type="auto"/>
          </w:tcPr>
          <w:p w14:paraId="3D5B5B7B" w14:textId="77777777" w:rsidR="00500029" w:rsidRDefault="00004EA9">
            <w:pPr>
              <w:pStyle w:val="Compact"/>
            </w:pPr>
            <w:r>
              <w:t>Respiratory rate</w:t>
            </w:r>
          </w:p>
        </w:tc>
      </w:tr>
      <w:tr w:rsidR="00500029" w14:paraId="22C4C04E" w14:textId="77777777">
        <w:tc>
          <w:tcPr>
            <w:tcW w:w="0" w:type="auto"/>
          </w:tcPr>
          <w:p w14:paraId="1AE72615" w14:textId="77777777" w:rsidR="00500029" w:rsidRDefault="00004EA9">
            <w:pPr>
              <w:pStyle w:val="Compact"/>
            </w:pPr>
            <w:r>
              <w:t>Body Temperature</w:t>
            </w:r>
          </w:p>
        </w:tc>
        <w:tc>
          <w:tcPr>
            <w:tcW w:w="0" w:type="auto"/>
          </w:tcPr>
          <w:p w14:paraId="30ACBA23" w14:textId="77777777" w:rsidR="00500029" w:rsidRDefault="00004EA9">
            <w:pPr>
              <w:pStyle w:val="Compact"/>
            </w:pPr>
            <w:r>
              <w:t>8310-5</w:t>
            </w:r>
          </w:p>
        </w:tc>
        <w:tc>
          <w:tcPr>
            <w:tcW w:w="0" w:type="auto"/>
          </w:tcPr>
          <w:p w14:paraId="6D6DA7A1" w14:textId="77777777" w:rsidR="00500029" w:rsidRDefault="00004EA9">
            <w:pPr>
              <w:pStyle w:val="Compact"/>
            </w:pPr>
            <w:r>
              <w:t>Body temperature</w:t>
            </w:r>
          </w:p>
        </w:tc>
      </w:tr>
      <w:tr w:rsidR="00500029" w14:paraId="2B5F4152" w14:textId="77777777">
        <w:tc>
          <w:tcPr>
            <w:tcW w:w="0" w:type="auto"/>
          </w:tcPr>
          <w:p w14:paraId="71122AB4" w14:textId="77777777" w:rsidR="00500029" w:rsidRDefault="00004EA9">
            <w:pPr>
              <w:pStyle w:val="Compact"/>
            </w:pPr>
            <w:r>
              <w:t>Oxygen Saturation</w:t>
            </w:r>
          </w:p>
        </w:tc>
        <w:tc>
          <w:tcPr>
            <w:tcW w:w="0" w:type="auto"/>
          </w:tcPr>
          <w:p w14:paraId="60FD2856" w14:textId="77777777" w:rsidR="00500029" w:rsidRDefault="00004EA9">
            <w:pPr>
              <w:pStyle w:val="Compact"/>
            </w:pPr>
            <w:r>
              <w:t>2708-6</w:t>
            </w:r>
          </w:p>
        </w:tc>
        <w:tc>
          <w:tcPr>
            <w:tcW w:w="0" w:type="auto"/>
          </w:tcPr>
          <w:p w14:paraId="6B014920" w14:textId="77777777" w:rsidR="00500029" w:rsidRDefault="00004EA9">
            <w:pPr>
              <w:pStyle w:val="Compact"/>
            </w:pPr>
            <w:r>
              <w:t>Oxygen saturation in Arterial blood</w:t>
            </w:r>
          </w:p>
        </w:tc>
      </w:tr>
      <w:tr w:rsidR="00500029" w14:paraId="6B1C80C5" w14:textId="77777777">
        <w:tc>
          <w:tcPr>
            <w:tcW w:w="0" w:type="auto"/>
          </w:tcPr>
          <w:p w14:paraId="0059A176" w14:textId="77777777" w:rsidR="00500029" w:rsidRDefault="00004EA9">
            <w:pPr>
              <w:pStyle w:val="Compact"/>
            </w:pPr>
            <w:r>
              <w:t>Body Weight</w:t>
            </w:r>
          </w:p>
        </w:tc>
        <w:tc>
          <w:tcPr>
            <w:tcW w:w="0" w:type="auto"/>
          </w:tcPr>
          <w:p w14:paraId="0993E7F7" w14:textId="77777777" w:rsidR="00500029" w:rsidRDefault="00004EA9">
            <w:pPr>
              <w:pStyle w:val="Compact"/>
            </w:pPr>
            <w:r>
              <w:t>29463-7</w:t>
            </w:r>
          </w:p>
        </w:tc>
        <w:tc>
          <w:tcPr>
            <w:tcW w:w="0" w:type="auto"/>
          </w:tcPr>
          <w:p w14:paraId="0A3695C6" w14:textId="77777777" w:rsidR="00500029" w:rsidRDefault="00004EA9">
            <w:pPr>
              <w:pStyle w:val="Compact"/>
            </w:pPr>
            <w:r>
              <w:t>Body weight</w:t>
            </w:r>
          </w:p>
        </w:tc>
      </w:tr>
      <w:tr w:rsidR="00500029" w14:paraId="595BE2C3" w14:textId="77777777">
        <w:tc>
          <w:tcPr>
            <w:tcW w:w="0" w:type="auto"/>
          </w:tcPr>
          <w:p w14:paraId="3F84EAD3" w14:textId="77777777" w:rsidR="00500029" w:rsidRDefault="00004EA9">
            <w:pPr>
              <w:pStyle w:val="Compact"/>
            </w:pPr>
            <w:r>
              <w:t>Body Height</w:t>
            </w:r>
          </w:p>
        </w:tc>
        <w:tc>
          <w:tcPr>
            <w:tcW w:w="0" w:type="auto"/>
          </w:tcPr>
          <w:p w14:paraId="69316AC1" w14:textId="77777777" w:rsidR="00500029" w:rsidRDefault="00004EA9">
            <w:pPr>
              <w:pStyle w:val="Compact"/>
            </w:pPr>
            <w:r>
              <w:t>8302-2</w:t>
            </w:r>
          </w:p>
        </w:tc>
        <w:tc>
          <w:tcPr>
            <w:tcW w:w="0" w:type="auto"/>
          </w:tcPr>
          <w:p w14:paraId="27D9609B" w14:textId="77777777" w:rsidR="00500029" w:rsidRDefault="00004EA9">
            <w:pPr>
              <w:pStyle w:val="Compact"/>
            </w:pPr>
            <w:r>
              <w:t>Body height</w:t>
            </w:r>
          </w:p>
        </w:tc>
      </w:tr>
      <w:tr w:rsidR="00500029" w14:paraId="399EBE1D" w14:textId="77777777">
        <w:tc>
          <w:tcPr>
            <w:tcW w:w="0" w:type="auto"/>
          </w:tcPr>
          <w:p w14:paraId="3517457B" w14:textId="77777777" w:rsidR="00500029" w:rsidRDefault="00004EA9">
            <w:pPr>
              <w:pStyle w:val="Compact"/>
            </w:pPr>
            <w:r>
              <w:t>BMI</w:t>
            </w:r>
          </w:p>
        </w:tc>
        <w:tc>
          <w:tcPr>
            <w:tcW w:w="0" w:type="auto"/>
          </w:tcPr>
          <w:p w14:paraId="58D15613" w14:textId="77777777" w:rsidR="00500029" w:rsidRDefault="00004EA9">
            <w:pPr>
              <w:pStyle w:val="Compact"/>
            </w:pPr>
            <w:r>
              <w:t>39156-5</w:t>
            </w:r>
          </w:p>
        </w:tc>
        <w:tc>
          <w:tcPr>
            <w:tcW w:w="0" w:type="auto"/>
          </w:tcPr>
          <w:p w14:paraId="71E0014C" w14:textId="77777777" w:rsidR="00500029" w:rsidRDefault="00004EA9">
            <w:pPr>
              <w:pStyle w:val="Compact"/>
            </w:pPr>
            <w:r>
              <w:t>Body mass index (BMI)</w:t>
            </w:r>
          </w:p>
        </w:tc>
      </w:tr>
      <w:tr w:rsidR="00500029" w14:paraId="21316F6E" w14:textId="77777777">
        <w:tc>
          <w:tcPr>
            <w:tcW w:w="0" w:type="auto"/>
          </w:tcPr>
          <w:p w14:paraId="19F041F8" w14:textId="77777777" w:rsidR="00500029" w:rsidRDefault="00004EA9">
            <w:pPr>
              <w:pStyle w:val="Compact"/>
            </w:pPr>
            <w:r>
              <w:t>Glucose (random)</w:t>
            </w:r>
          </w:p>
        </w:tc>
        <w:tc>
          <w:tcPr>
            <w:tcW w:w="0" w:type="auto"/>
          </w:tcPr>
          <w:p w14:paraId="311F7BFF" w14:textId="77777777" w:rsidR="00500029" w:rsidRDefault="00004EA9">
            <w:pPr>
              <w:pStyle w:val="Compact"/>
            </w:pPr>
            <w:r>
              <w:t>2339-0</w:t>
            </w:r>
          </w:p>
        </w:tc>
        <w:tc>
          <w:tcPr>
            <w:tcW w:w="0" w:type="auto"/>
          </w:tcPr>
          <w:p w14:paraId="1FE4A242" w14:textId="77777777" w:rsidR="00500029" w:rsidRDefault="00004EA9">
            <w:pPr>
              <w:pStyle w:val="Compact"/>
            </w:pPr>
            <w:r>
              <w:t>Glucose [Mass/volume] in Blood</w:t>
            </w:r>
          </w:p>
        </w:tc>
      </w:tr>
    </w:tbl>
    <w:p w14:paraId="008CA44F" w14:textId="77777777" w:rsidR="00500029" w:rsidRDefault="00004EA9">
      <w:pPr>
        <w:pStyle w:val="Heading2"/>
      </w:pPr>
      <w:bookmarkStart w:id="96" w:name="omop-cdm-mapping"/>
      <w:bookmarkEnd w:id="93"/>
      <w:bookmarkEnd w:id="95"/>
      <w:r>
        <w:t>2.4 OMOP CDM Mapping</w:t>
      </w:r>
    </w:p>
    <w:p w14:paraId="2E8819E8" w14:textId="77777777" w:rsidR="00500029" w:rsidRDefault="00004EA9">
      <w:pPr>
        <w:pStyle w:val="Heading3"/>
      </w:pPr>
      <w:bookmarkStart w:id="97" w:name="visit-occurrence"/>
      <w:r>
        <w:t>Visit Occurrence</w:t>
      </w:r>
    </w:p>
    <w:p w14:paraId="36569D65" w14:textId="77777777" w:rsidR="00500029" w:rsidRDefault="00004EA9">
      <w:pPr>
        <w:pStyle w:val="FirstParagraph"/>
      </w:pPr>
      <w:r>
        <w:t>The encounter maps to the OMOP visit_occurrence table:</w:t>
      </w:r>
    </w:p>
    <w:p w14:paraId="33E0EEF1" w14:textId="77777777" w:rsidR="00500029" w:rsidRDefault="00004EA9">
      <w:pPr>
        <w:pStyle w:val="SourceCode"/>
      </w:pPr>
      <w:r>
        <w:rPr>
          <w:rStyle w:val="KeywordTok"/>
        </w:rPr>
        <w:t>INSERT</w:t>
      </w:r>
      <w:r>
        <w:rPr>
          <w:rStyle w:val="NormalTok"/>
        </w:rPr>
        <w:t xml:space="preserve"> </w:t>
      </w:r>
      <w:r>
        <w:rPr>
          <w:rStyle w:val="KeywordTok"/>
        </w:rPr>
        <w:t>INTO</w:t>
      </w:r>
      <w:r>
        <w:rPr>
          <w:rStyle w:val="NormalTok"/>
        </w:rPr>
        <w:t xml:space="preserve"> visit_occurrence (</w:t>
      </w:r>
      <w:r>
        <w:br/>
      </w:r>
      <w:r>
        <w:rPr>
          <w:rStyle w:val="NormalTok"/>
        </w:rPr>
        <w:t xml:space="preserve">    visit_occurrence_id,</w:t>
      </w:r>
      <w:r>
        <w:br/>
      </w:r>
      <w:r>
        <w:rPr>
          <w:rStyle w:val="NormalTok"/>
        </w:rPr>
        <w:t xml:space="preserve">    person_id,</w:t>
      </w:r>
      <w:r>
        <w:br/>
      </w:r>
      <w:r>
        <w:rPr>
          <w:rStyle w:val="NormalTok"/>
        </w:rPr>
        <w:t xml:space="preserve">    visit_concept_id,</w:t>
      </w:r>
      <w:r>
        <w:br/>
      </w:r>
      <w:r>
        <w:rPr>
          <w:rStyle w:val="NormalTok"/>
        </w:rPr>
        <w:t xml:space="preserve">    visit_start_date,</w:t>
      </w:r>
      <w:r>
        <w:br/>
      </w:r>
      <w:r>
        <w:rPr>
          <w:rStyle w:val="NormalTok"/>
        </w:rPr>
        <w:t xml:space="preserve">    visit_start_datetime,</w:t>
      </w:r>
      <w:r>
        <w:br/>
      </w:r>
      <w:r>
        <w:rPr>
          <w:rStyle w:val="NormalTok"/>
        </w:rPr>
        <w:t xml:space="preserve">    visit_end_date,</w:t>
      </w:r>
      <w:r>
        <w:br/>
      </w:r>
      <w:r>
        <w:rPr>
          <w:rStyle w:val="NormalTok"/>
        </w:rPr>
        <w:t xml:space="preserve">    visit_end_datetime,</w:t>
      </w:r>
      <w:r>
        <w:br/>
      </w:r>
      <w:r>
        <w:rPr>
          <w:rStyle w:val="NormalTok"/>
        </w:rPr>
        <w:t xml:space="preserve">    visit_type_concept_id,</w:t>
      </w:r>
      <w:r>
        <w:br/>
      </w:r>
      <w:r>
        <w:rPr>
          <w:rStyle w:val="NormalTok"/>
        </w:rPr>
        <w:t xml:space="preserve">    provider_id,</w:t>
      </w:r>
      <w:r>
        <w:br/>
      </w:r>
      <w:r>
        <w:rPr>
          <w:rStyle w:val="NormalTok"/>
        </w:rPr>
        <w:t xml:space="preserve">    care_site_id,</w:t>
      </w:r>
      <w:r>
        <w:br/>
      </w:r>
      <w:r>
        <w:rPr>
          <w:rStyle w:val="NormalTok"/>
        </w:rPr>
        <w:t xml:space="preserve">    visit_source_value,</w:t>
      </w:r>
      <w:r>
        <w:br/>
      </w:r>
      <w:r>
        <w:rPr>
          <w:rStyle w:val="NormalTok"/>
        </w:rPr>
        <w:t xml:space="preserve">    visit_source_concept_id</w:t>
      </w:r>
      <w:r>
        <w:br/>
      </w:r>
      <w:r>
        <w:rPr>
          <w:rStyle w:val="NormalTok"/>
        </w:rPr>
        <w:t xml:space="preserve">) </w:t>
      </w:r>
      <w:r>
        <w:rPr>
          <w:rStyle w:val="KeywordTok"/>
        </w:rPr>
        <w:t>VALUES</w:t>
      </w:r>
      <w:r>
        <w:rPr>
          <w:rStyle w:val="NormalTok"/>
        </w:rPr>
        <w:t xml:space="preserve"> (</w:t>
      </w:r>
      <w:r>
        <w:br/>
      </w:r>
      <w:r>
        <w:rPr>
          <w:rStyle w:val="NormalTok"/>
        </w:rPr>
        <w:t xml:space="preserve">    </w:t>
      </w:r>
      <w:r>
        <w:rPr>
          <w:rStyle w:val="DecValTok"/>
        </w:rPr>
        <w:t>1001</w:t>
      </w:r>
      <w:r>
        <w:rPr>
          <w:rStyle w:val="NormalTok"/>
        </w:rPr>
        <w:t xml:space="preserve">,                    </w:t>
      </w:r>
      <w:r>
        <w:rPr>
          <w:rStyle w:val="CommentTok"/>
        </w:rPr>
        <w:t>-- Unique visit ID</w:t>
      </w:r>
      <w:r>
        <w:br/>
      </w:r>
      <w:r>
        <w:rPr>
          <w:rStyle w:val="NormalTok"/>
        </w:rPr>
        <w:t xml:space="preserve">    </w:t>
      </w:r>
      <w:r>
        <w:rPr>
          <w:rStyle w:val="DecValTok"/>
        </w:rPr>
        <w:t>12345</w:t>
      </w:r>
      <w:r>
        <w:rPr>
          <w:rStyle w:val="NormalTok"/>
        </w:rPr>
        <w:t xml:space="preserve">,                   </w:t>
      </w:r>
      <w:r>
        <w:rPr>
          <w:rStyle w:val="CommentTok"/>
        </w:rPr>
        <w:t>-- Maria's person_id</w:t>
      </w:r>
      <w:r>
        <w:br/>
      </w:r>
      <w:r>
        <w:rPr>
          <w:rStyle w:val="NormalTok"/>
        </w:rPr>
        <w:t xml:space="preserve">    </w:t>
      </w:r>
      <w:r>
        <w:rPr>
          <w:rStyle w:val="DecValTok"/>
        </w:rPr>
        <w:t>9202</w:t>
      </w:r>
      <w:r>
        <w:rPr>
          <w:rStyle w:val="NormalTok"/>
        </w:rPr>
        <w:t xml:space="preserve">,                    </w:t>
      </w:r>
      <w:r>
        <w:rPr>
          <w:rStyle w:val="CommentTok"/>
        </w:rPr>
        <w:t>-- Outpatient Visit</w:t>
      </w:r>
      <w:r>
        <w:br/>
      </w:r>
      <w:r>
        <w:rPr>
          <w:rStyle w:val="NormalTok"/>
        </w:rPr>
        <w:t xml:space="preserve">    </w:t>
      </w:r>
      <w:r>
        <w:rPr>
          <w:rStyle w:val="StringTok"/>
        </w:rPr>
        <w:t>'2026-01-13'</w:t>
      </w:r>
      <w:r>
        <w:rPr>
          <w:rStyle w:val="NormalTok"/>
        </w:rPr>
        <w:t>,</w:t>
      </w:r>
      <w:r>
        <w:br/>
      </w:r>
      <w:r>
        <w:rPr>
          <w:rStyle w:val="NormalTok"/>
        </w:rPr>
        <w:t xml:space="preserve">    </w:t>
      </w:r>
      <w:r>
        <w:rPr>
          <w:rStyle w:val="StringTok"/>
        </w:rPr>
        <w:t>'2026-01-13 11:30:00'</w:t>
      </w:r>
      <w:r>
        <w:rPr>
          <w:rStyle w:val="NormalTok"/>
        </w:rPr>
        <w:t>,</w:t>
      </w:r>
      <w:r>
        <w:br/>
      </w:r>
      <w:r>
        <w:rPr>
          <w:rStyle w:val="NormalTok"/>
        </w:rPr>
        <w:t xml:space="preserve">    </w:t>
      </w:r>
      <w:r>
        <w:rPr>
          <w:rStyle w:val="StringTok"/>
        </w:rPr>
        <w:t>'2026-01-13'</w:t>
      </w:r>
      <w:r>
        <w:rPr>
          <w:rStyle w:val="NormalTok"/>
        </w:rPr>
        <w:t>,</w:t>
      </w:r>
      <w:r>
        <w:br/>
      </w:r>
      <w:r>
        <w:rPr>
          <w:rStyle w:val="NormalTok"/>
        </w:rPr>
        <w:t xml:space="preserve">    </w:t>
      </w:r>
      <w:r>
        <w:rPr>
          <w:rStyle w:val="StringTok"/>
        </w:rPr>
        <w:t>'2026-01-13 13:00:00'</w:t>
      </w:r>
      <w:r>
        <w:rPr>
          <w:rStyle w:val="NormalTok"/>
        </w:rPr>
        <w:t>,</w:t>
      </w:r>
      <w:r>
        <w:br/>
      </w:r>
      <w:r>
        <w:rPr>
          <w:rStyle w:val="NormalTok"/>
        </w:rPr>
        <w:t xml:space="preserve">    </w:t>
      </w:r>
      <w:r>
        <w:rPr>
          <w:rStyle w:val="DecValTok"/>
        </w:rPr>
        <w:t>44818518</w:t>
      </w:r>
      <w:r>
        <w:rPr>
          <w:rStyle w:val="NormalTok"/>
        </w:rPr>
        <w:t xml:space="preserve">,                </w:t>
      </w:r>
      <w:r>
        <w:rPr>
          <w:rStyle w:val="CommentTok"/>
        </w:rPr>
        <w:t>-- Visit derived from EHR</w:t>
      </w:r>
      <w:r>
        <w:br/>
      </w:r>
      <w:r>
        <w:rPr>
          <w:rStyle w:val="NormalTok"/>
        </w:rPr>
        <w:t xml:space="preserve">    </w:t>
      </w:r>
      <w:r>
        <w:rPr>
          <w:rStyle w:val="DecValTok"/>
        </w:rPr>
        <w:t>101</w:t>
      </w:r>
      <w:r>
        <w:rPr>
          <w:rStyle w:val="NormalTok"/>
        </w:rPr>
        <w:t xml:space="preserve">,                     </w:t>
      </w:r>
      <w:r>
        <w:rPr>
          <w:rStyle w:val="CommentTok"/>
        </w:rPr>
        <w:t>-- Dr. Chen's provider_id</w:t>
      </w:r>
      <w:r>
        <w:br/>
      </w:r>
      <w:r>
        <w:rPr>
          <w:rStyle w:val="NormalTok"/>
        </w:rPr>
        <w:lastRenderedPageBreak/>
        <w:t xml:space="preserve">    </w:t>
      </w:r>
      <w:r>
        <w:rPr>
          <w:rStyle w:val="DecValTok"/>
        </w:rPr>
        <w:t>1</w:t>
      </w:r>
      <w:r>
        <w:rPr>
          <w:rStyle w:val="NormalTok"/>
        </w:rPr>
        <w:t xml:space="preserve">,                       </w:t>
      </w:r>
      <w:r>
        <w:rPr>
          <w:rStyle w:val="CommentTok"/>
        </w:rPr>
        <w:t>-- CHC main clinic</w:t>
      </w:r>
      <w:r>
        <w:br/>
      </w:r>
      <w:r>
        <w:rPr>
          <w:rStyle w:val="NormalTok"/>
        </w:rPr>
        <w:t xml:space="preserve">    </w:t>
      </w:r>
      <w:r>
        <w:rPr>
          <w:rStyle w:val="StringTok"/>
        </w:rPr>
        <w:t>'encounter-20260113-maria'</w:t>
      </w:r>
      <w:r>
        <w:rPr>
          <w:rStyle w:val="NormalTok"/>
        </w:rPr>
        <w:t>,</w:t>
      </w:r>
      <w:r>
        <w:br/>
      </w:r>
      <w:r>
        <w:rPr>
          <w:rStyle w:val="NormalTok"/>
        </w:rPr>
        <w:t xml:space="preserve">    </w:t>
      </w:r>
      <w:r>
        <w:rPr>
          <w:rStyle w:val="DecValTok"/>
        </w:rPr>
        <w:t>0</w:t>
      </w:r>
      <w:r>
        <w:rPr>
          <w:rStyle w:val="NormalTok"/>
        </w:rPr>
        <w:t xml:space="preserve">                        </w:t>
      </w:r>
      <w:r>
        <w:rPr>
          <w:rStyle w:val="CommentTok"/>
        </w:rPr>
        <w:t>-- No source concept</w:t>
      </w:r>
      <w:r>
        <w:br/>
      </w:r>
      <w:r>
        <w:rPr>
          <w:rStyle w:val="NormalTok"/>
        </w:rPr>
        <w:t>);</w:t>
      </w:r>
    </w:p>
    <w:p w14:paraId="573B5B1B" w14:textId="77777777" w:rsidR="00500029" w:rsidRDefault="00004EA9">
      <w:pPr>
        <w:pStyle w:val="Heading3"/>
      </w:pPr>
      <w:bookmarkStart w:id="98" w:name="condition-occurrence"/>
      <w:bookmarkEnd w:id="97"/>
      <w:r>
        <w:t>Condition Occurrence</w:t>
      </w:r>
    </w:p>
    <w:p w14:paraId="1B23068F" w14:textId="77777777" w:rsidR="00500029" w:rsidRDefault="00004EA9">
      <w:pPr>
        <w:pStyle w:val="SourceCode"/>
      </w:pPr>
      <w:r>
        <w:rPr>
          <w:rStyle w:val="KeywordTok"/>
        </w:rPr>
        <w:t>INSERT</w:t>
      </w:r>
      <w:r>
        <w:rPr>
          <w:rStyle w:val="NormalTok"/>
        </w:rPr>
        <w:t xml:space="preserve"> </w:t>
      </w:r>
      <w:r>
        <w:rPr>
          <w:rStyle w:val="KeywordTok"/>
        </w:rPr>
        <w:t>INTO</w:t>
      </w:r>
      <w:r>
        <w:rPr>
          <w:rStyle w:val="NormalTok"/>
        </w:rPr>
        <w:t xml:space="preserve"> condition_occurrence (</w:t>
      </w:r>
      <w:r>
        <w:br/>
      </w:r>
      <w:r>
        <w:rPr>
          <w:rStyle w:val="NormalTok"/>
        </w:rPr>
        <w:t xml:space="preserve">    condition_occurrence_id,</w:t>
      </w:r>
      <w:r>
        <w:br/>
      </w:r>
      <w:r>
        <w:rPr>
          <w:rStyle w:val="NormalTok"/>
        </w:rPr>
        <w:t xml:space="preserve">    person_id,</w:t>
      </w:r>
      <w:r>
        <w:br/>
      </w:r>
      <w:r>
        <w:rPr>
          <w:rStyle w:val="NormalTok"/>
        </w:rPr>
        <w:t xml:space="preserve">    condition_concept_id,</w:t>
      </w:r>
      <w:r>
        <w:br/>
      </w:r>
      <w:r>
        <w:rPr>
          <w:rStyle w:val="NormalTok"/>
        </w:rPr>
        <w:t xml:space="preserve">    condition_start_date,</w:t>
      </w:r>
      <w:r>
        <w:br/>
      </w:r>
      <w:r>
        <w:rPr>
          <w:rStyle w:val="NormalTok"/>
        </w:rPr>
        <w:t xml:space="preserve">    condition_start_datetime,</w:t>
      </w:r>
      <w:r>
        <w:br/>
      </w:r>
      <w:r>
        <w:rPr>
          <w:rStyle w:val="NormalTok"/>
        </w:rPr>
        <w:t xml:space="preserve">    condition_end_date,</w:t>
      </w:r>
      <w:r>
        <w:br/>
      </w:r>
      <w:r>
        <w:rPr>
          <w:rStyle w:val="NormalTok"/>
        </w:rPr>
        <w:t xml:space="preserve">    condition_end_datetime,</w:t>
      </w:r>
      <w:r>
        <w:br/>
      </w:r>
      <w:r>
        <w:rPr>
          <w:rStyle w:val="NormalTok"/>
        </w:rPr>
        <w:t xml:space="preserve">    condition_type_concept_id,</w:t>
      </w:r>
      <w:r>
        <w:br/>
      </w:r>
      <w:r>
        <w:rPr>
          <w:rStyle w:val="NormalTok"/>
        </w:rPr>
        <w:t xml:space="preserve">    condition_status_concept_id,</w:t>
      </w:r>
      <w:r>
        <w:br/>
      </w:r>
      <w:r>
        <w:rPr>
          <w:rStyle w:val="NormalTok"/>
        </w:rPr>
        <w:t xml:space="preserve">    stop_reason,</w:t>
      </w:r>
      <w:r>
        <w:br/>
      </w:r>
      <w:r>
        <w:rPr>
          <w:rStyle w:val="NormalTok"/>
        </w:rPr>
        <w:t xml:space="preserve">    provider_id,</w:t>
      </w:r>
      <w:r>
        <w:br/>
      </w:r>
      <w:r>
        <w:rPr>
          <w:rStyle w:val="NormalTok"/>
        </w:rPr>
        <w:t xml:space="preserve">    visit_occurrence_id,</w:t>
      </w:r>
      <w:r>
        <w:br/>
      </w:r>
      <w:r>
        <w:rPr>
          <w:rStyle w:val="NormalTok"/>
        </w:rPr>
        <w:t xml:space="preserve">    visit_detail_id,</w:t>
      </w:r>
      <w:r>
        <w:br/>
      </w:r>
      <w:r>
        <w:rPr>
          <w:rStyle w:val="NormalTok"/>
        </w:rPr>
        <w:t xml:space="preserve">    condition_source_value,</w:t>
      </w:r>
      <w:r>
        <w:br/>
      </w:r>
      <w:r>
        <w:rPr>
          <w:rStyle w:val="NormalTok"/>
        </w:rPr>
        <w:t xml:space="preserve">    condition_source_concept_id</w:t>
      </w:r>
      <w:r>
        <w:br/>
      </w:r>
      <w:r>
        <w:rPr>
          <w:rStyle w:val="NormalTok"/>
        </w:rPr>
        <w:t xml:space="preserve">) </w:t>
      </w:r>
      <w:r>
        <w:rPr>
          <w:rStyle w:val="KeywordTok"/>
        </w:rPr>
        <w:t>VALUES</w:t>
      </w:r>
      <w:r>
        <w:rPr>
          <w:rStyle w:val="NormalTok"/>
        </w:rPr>
        <w:t xml:space="preserve"> (</w:t>
      </w:r>
      <w:r>
        <w:br/>
      </w:r>
      <w:r>
        <w:rPr>
          <w:rStyle w:val="NormalTok"/>
        </w:rPr>
        <w:t xml:space="preserve">    </w:t>
      </w:r>
      <w:r>
        <w:rPr>
          <w:rStyle w:val="DecValTok"/>
        </w:rPr>
        <w:t>2001</w:t>
      </w:r>
      <w:r>
        <w:rPr>
          <w:rStyle w:val="NormalTok"/>
        </w:rPr>
        <w:t xml:space="preserve">,                    </w:t>
      </w:r>
      <w:r>
        <w:rPr>
          <w:rStyle w:val="CommentTok"/>
        </w:rPr>
        <w:t>-- Unique condition ID</w:t>
      </w:r>
      <w:r>
        <w:br/>
      </w:r>
      <w:r>
        <w:rPr>
          <w:rStyle w:val="NormalTok"/>
        </w:rPr>
        <w:t xml:space="preserve">    </w:t>
      </w:r>
      <w:r>
        <w:rPr>
          <w:rStyle w:val="DecValTok"/>
        </w:rPr>
        <w:t>12345</w:t>
      </w:r>
      <w:r>
        <w:rPr>
          <w:rStyle w:val="NormalTok"/>
        </w:rPr>
        <w:t xml:space="preserve">,                   </w:t>
      </w:r>
      <w:r>
        <w:rPr>
          <w:rStyle w:val="CommentTok"/>
        </w:rPr>
        <w:t>-- Maria's person_id</w:t>
      </w:r>
      <w:r>
        <w:br/>
      </w:r>
      <w:r>
        <w:rPr>
          <w:rStyle w:val="NormalTok"/>
        </w:rPr>
        <w:t xml:space="preserve">    </w:t>
      </w:r>
      <w:r>
        <w:rPr>
          <w:rStyle w:val="DecValTok"/>
        </w:rPr>
        <w:t>313217</w:t>
      </w:r>
      <w:r>
        <w:rPr>
          <w:rStyle w:val="NormalTok"/>
        </w:rPr>
        <w:t xml:space="preserve">,                  </w:t>
      </w:r>
      <w:r>
        <w:rPr>
          <w:rStyle w:val="CommentTok"/>
        </w:rPr>
        <w:t>-- Atrial fibrillation (SNOMED)</w:t>
      </w:r>
      <w:r>
        <w:br/>
      </w:r>
      <w:r>
        <w:rPr>
          <w:rStyle w:val="NormalTok"/>
        </w:rPr>
        <w:t xml:space="preserve">    </w:t>
      </w:r>
      <w:r>
        <w:rPr>
          <w:rStyle w:val="StringTok"/>
        </w:rPr>
        <w:t>'2026-01-13'</w:t>
      </w:r>
      <w:r>
        <w:rPr>
          <w:rStyle w:val="NormalTok"/>
        </w:rPr>
        <w:t xml:space="preserve">,            </w:t>
      </w:r>
      <w:r>
        <w:rPr>
          <w:rStyle w:val="CommentTok"/>
        </w:rPr>
        <w:t>-- Diagnosis date</w:t>
      </w:r>
      <w:r>
        <w:br/>
      </w:r>
      <w:r>
        <w:rPr>
          <w:rStyle w:val="NormalTok"/>
        </w:rPr>
        <w:t xml:space="preserve">    </w:t>
      </w:r>
      <w:r>
        <w:rPr>
          <w:rStyle w:val="StringTok"/>
        </w:rPr>
        <w:t>'2026-01-13 12:18:00'</w:t>
      </w:r>
      <w:r>
        <w:rPr>
          <w:rStyle w:val="NormalTok"/>
        </w:rPr>
        <w:t xml:space="preserve">,   </w:t>
      </w:r>
      <w:r>
        <w:rPr>
          <w:rStyle w:val="CommentTok"/>
        </w:rPr>
        <w:t>-- Time of EKG confirmation</w:t>
      </w:r>
      <w:r>
        <w:br/>
      </w:r>
      <w:r>
        <w:rPr>
          <w:rStyle w:val="NormalTok"/>
        </w:rPr>
        <w:t xml:space="preserve">    </w:t>
      </w:r>
      <w:r>
        <w:rPr>
          <w:rStyle w:val="KeywordTok"/>
        </w:rPr>
        <w:t>NULL</w:t>
      </w:r>
      <w:r>
        <w:rPr>
          <w:rStyle w:val="NormalTok"/>
        </w:rPr>
        <w:t xml:space="preserve">,                    </w:t>
      </w:r>
      <w:r>
        <w:rPr>
          <w:rStyle w:val="CommentTok"/>
        </w:rPr>
        <w:t>-- End date unknown (ongoing)</w:t>
      </w:r>
      <w:r>
        <w:br/>
      </w:r>
      <w:r>
        <w:rPr>
          <w:rStyle w:val="NormalTok"/>
        </w:rPr>
        <w:t xml:space="preserve">    </w:t>
      </w:r>
      <w:r>
        <w:rPr>
          <w:rStyle w:val="KeywordTok"/>
        </w:rPr>
        <w:t>NULL</w:t>
      </w:r>
      <w:r>
        <w:rPr>
          <w:rStyle w:val="NormalTok"/>
        </w:rPr>
        <w:t>,</w:t>
      </w:r>
      <w:r>
        <w:br/>
      </w:r>
      <w:r>
        <w:rPr>
          <w:rStyle w:val="NormalTok"/>
        </w:rPr>
        <w:t xml:space="preserve">    </w:t>
      </w:r>
      <w:r>
        <w:rPr>
          <w:rStyle w:val="DecValTok"/>
        </w:rPr>
        <w:t>32817</w:t>
      </w:r>
      <w:r>
        <w:rPr>
          <w:rStyle w:val="NormalTok"/>
        </w:rPr>
        <w:t xml:space="preserve">,                   </w:t>
      </w:r>
      <w:r>
        <w:rPr>
          <w:rStyle w:val="CommentTok"/>
        </w:rPr>
        <w:t>-- EHR problem list entry</w:t>
      </w:r>
      <w:r>
        <w:br/>
      </w:r>
      <w:r>
        <w:rPr>
          <w:rStyle w:val="NormalTok"/>
        </w:rPr>
        <w:t xml:space="preserve">    </w:t>
      </w:r>
      <w:r>
        <w:rPr>
          <w:rStyle w:val="KeywordTok"/>
        </w:rPr>
        <w:t>NULL</w:t>
      </w:r>
      <w:r>
        <w:rPr>
          <w:rStyle w:val="NormalTok"/>
        </w:rPr>
        <w:t xml:space="preserve">,                    </w:t>
      </w:r>
      <w:r>
        <w:rPr>
          <w:rStyle w:val="CommentTok"/>
        </w:rPr>
        <w:t>-- Status</w:t>
      </w:r>
      <w:r>
        <w:br/>
      </w:r>
      <w:r>
        <w:rPr>
          <w:rStyle w:val="NormalTok"/>
        </w:rPr>
        <w:t xml:space="preserve">    </w:t>
      </w:r>
      <w:r>
        <w:rPr>
          <w:rStyle w:val="KeywordTok"/>
        </w:rPr>
        <w:t>NULL</w:t>
      </w:r>
      <w:r>
        <w:rPr>
          <w:rStyle w:val="NormalTok"/>
        </w:rPr>
        <w:t>,</w:t>
      </w:r>
      <w:r>
        <w:br/>
      </w:r>
      <w:r>
        <w:rPr>
          <w:rStyle w:val="NormalTok"/>
        </w:rPr>
        <w:t xml:space="preserve">    </w:t>
      </w:r>
      <w:r>
        <w:rPr>
          <w:rStyle w:val="DecValTok"/>
        </w:rPr>
        <w:t>101</w:t>
      </w:r>
      <w:r>
        <w:rPr>
          <w:rStyle w:val="NormalTok"/>
        </w:rPr>
        <w:t xml:space="preserve">,                     </w:t>
      </w:r>
      <w:r>
        <w:rPr>
          <w:rStyle w:val="CommentTok"/>
        </w:rPr>
        <w:t>-- Dr. Chen</w:t>
      </w:r>
      <w:r>
        <w:br/>
      </w:r>
      <w:r>
        <w:rPr>
          <w:rStyle w:val="NormalTok"/>
        </w:rPr>
        <w:t xml:space="preserve">    </w:t>
      </w:r>
      <w:r>
        <w:rPr>
          <w:rStyle w:val="DecValTok"/>
        </w:rPr>
        <w:t>1001</w:t>
      </w:r>
      <w:r>
        <w:rPr>
          <w:rStyle w:val="NormalTok"/>
        </w:rPr>
        <w:t xml:space="preserve">,                    </w:t>
      </w:r>
      <w:r>
        <w:rPr>
          <w:rStyle w:val="CommentTok"/>
        </w:rPr>
        <w:t>-- Visit occurrence</w:t>
      </w:r>
      <w:r>
        <w:br/>
      </w:r>
      <w:r>
        <w:rPr>
          <w:rStyle w:val="NormalTok"/>
        </w:rPr>
        <w:t xml:space="preserve">    </w:t>
      </w:r>
      <w:r>
        <w:rPr>
          <w:rStyle w:val="KeywordTok"/>
        </w:rPr>
        <w:t>NULL</w:t>
      </w:r>
      <w:r>
        <w:rPr>
          <w:rStyle w:val="NormalTok"/>
        </w:rPr>
        <w:t>,</w:t>
      </w:r>
      <w:r>
        <w:br/>
      </w:r>
      <w:r>
        <w:rPr>
          <w:rStyle w:val="NormalTok"/>
        </w:rPr>
        <w:t xml:space="preserve">    </w:t>
      </w:r>
      <w:r>
        <w:rPr>
          <w:rStyle w:val="StringTok"/>
        </w:rPr>
        <w:t>'I48.91'</w:t>
      </w:r>
      <w:r>
        <w:rPr>
          <w:rStyle w:val="NormalTok"/>
        </w:rPr>
        <w:t xml:space="preserve">,                </w:t>
      </w:r>
      <w:r>
        <w:rPr>
          <w:rStyle w:val="CommentTok"/>
        </w:rPr>
        <w:t>-- Source ICD-10 code</w:t>
      </w:r>
      <w:r>
        <w:br/>
      </w:r>
      <w:r>
        <w:rPr>
          <w:rStyle w:val="NormalTok"/>
        </w:rPr>
        <w:t xml:space="preserve">    </w:t>
      </w:r>
      <w:r>
        <w:rPr>
          <w:rStyle w:val="DecValTok"/>
        </w:rPr>
        <w:t>45572061</w:t>
      </w:r>
      <w:r>
        <w:rPr>
          <w:rStyle w:val="NormalTok"/>
        </w:rPr>
        <w:t xml:space="preserve">                 </w:t>
      </w:r>
      <w:r>
        <w:rPr>
          <w:rStyle w:val="CommentTok"/>
        </w:rPr>
        <w:t>-- ICD-10 concept for I48.91</w:t>
      </w:r>
      <w:r>
        <w:br/>
      </w:r>
      <w:r>
        <w:rPr>
          <w:rStyle w:val="NormalTok"/>
        </w:rPr>
        <w:t>);</w:t>
      </w:r>
    </w:p>
    <w:p w14:paraId="29BF5712" w14:textId="77777777" w:rsidR="00500029" w:rsidRDefault="00004EA9">
      <w:pPr>
        <w:pStyle w:val="Heading3"/>
      </w:pPr>
      <w:bookmarkStart w:id="99" w:name="measurement-vital-signs"/>
      <w:bookmarkEnd w:id="98"/>
      <w:r>
        <w:t>Measurement (Vital Signs)</w:t>
      </w:r>
    </w:p>
    <w:p w14:paraId="2C7C0D14" w14:textId="77777777" w:rsidR="00500029" w:rsidRDefault="00004EA9">
      <w:pPr>
        <w:pStyle w:val="SourceCode"/>
      </w:pPr>
      <w:r>
        <w:rPr>
          <w:rStyle w:val="CommentTok"/>
        </w:rPr>
        <w:t>-- Blood Pressure - Systolic</w:t>
      </w:r>
      <w:r>
        <w:br/>
      </w:r>
      <w:r>
        <w:rPr>
          <w:rStyle w:val="KeywordTok"/>
        </w:rPr>
        <w:t>INSERT</w:t>
      </w:r>
      <w:r>
        <w:rPr>
          <w:rStyle w:val="NormalTok"/>
        </w:rPr>
        <w:t xml:space="preserve"> </w:t>
      </w:r>
      <w:r>
        <w:rPr>
          <w:rStyle w:val="KeywordTok"/>
        </w:rPr>
        <w:t>INTO</w:t>
      </w:r>
      <w:r>
        <w:rPr>
          <w:rStyle w:val="NormalTok"/>
        </w:rPr>
        <w:t xml:space="preserve"> measurement (</w:t>
      </w:r>
      <w:r>
        <w:br/>
      </w:r>
      <w:r>
        <w:rPr>
          <w:rStyle w:val="NormalTok"/>
        </w:rPr>
        <w:t xml:space="preserve">    measurement_id,</w:t>
      </w:r>
      <w:r>
        <w:br/>
      </w:r>
      <w:r>
        <w:rPr>
          <w:rStyle w:val="NormalTok"/>
        </w:rPr>
        <w:t xml:space="preserve">    person_id,</w:t>
      </w:r>
      <w:r>
        <w:br/>
      </w:r>
      <w:r>
        <w:rPr>
          <w:rStyle w:val="NormalTok"/>
        </w:rPr>
        <w:t xml:space="preserve">    measurement_concept_id,</w:t>
      </w:r>
      <w:r>
        <w:br/>
      </w:r>
      <w:r>
        <w:rPr>
          <w:rStyle w:val="NormalTok"/>
        </w:rPr>
        <w:t xml:space="preserve">    measurement_date,</w:t>
      </w:r>
      <w:r>
        <w:br/>
      </w:r>
      <w:r>
        <w:rPr>
          <w:rStyle w:val="NormalTok"/>
        </w:rPr>
        <w:t xml:space="preserve">    measurement_datetime,</w:t>
      </w:r>
      <w:r>
        <w:br/>
      </w:r>
      <w:r>
        <w:rPr>
          <w:rStyle w:val="NormalTok"/>
        </w:rPr>
        <w:t xml:space="preserve">    measurement_time,</w:t>
      </w:r>
      <w:r>
        <w:br/>
      </w:r>
      <w:r>
        <w:rPr>
          <w:rStyle w:val="NormalTok"/>
        </w:rPr>
        <w:t xml:space="preserve">    measurement_type_concept_id,</w:t>
      </w:r>
      <w:r>
        <w:br/>
      </w:r>
      <w:r>
        <w:rPr>
          <w:rStyle w:val="NormalTok"/>
        </w:rPr>
        <w:lastRenderedPageBreak/>
        <w:t xml:space="preserve">    operator_concept_id,</w:t>
      </w:r>
      <w:r>
        <w:br/>
      </w:r>
      <w:r>
        <w:rPr>
          <w:rStyle w:val="NormalTok"/>
        </w:rPr>
        <w:t xml:space="preserve">    value_as_number,</w:t>
      </w:r>
      <w:r>
        <w:br/>
      </w:r>
      <w:r>
        <w:rPr>
          <w:rStyle w:val="NormalTok"/>
        </w:rPr>
        <w:t xml:space="preserve">    value_as_concept_id,</w:t>
      </w:r>
      <w:r>
        <w:br/>
      </w:r>
      <w:r>
        <w:rPr>
          <w:rStyle w:val="NormalTok"/>
        </w:rPr>
        <w:t xml:space="preserve">    unit_concept_id,</w:t>
      </w:r>
      <w:r>
        <w:br/>
      </w:r>
      <w:r>
        <w:rPr>
          <w:rStyle w:val="NormalTok"/>
        </w:rPr>
        <w:t xml:space="preserve">    range_low,</w:t>
      </w:r>
      <w:r>
        <w:br/>
      </w:r>
      <w:r>
        <w:rPr>
          <w:rStyle w:val="NormalTok"/>
        </w:rPr>
        <w:t xml:space="preserve">    range_high,</w:t>
      </w:r>
      <w:r>
        <w:br/>
      </w:r>
      <w:r>
        <w:rPr>
          <w:rStyle w:val="NormalTok"/>
        </w:rPr>
        <w:t xml:space="preserve">    provider_id,</w:t>
      </w:r>
      <w:r>
        <w:br/>
      </w:r>
      <w:r>
        <w:rPr>
          <w:rStyle w:val="NormalTok"/>
        </w:rPr>
        <w:t xml:space="preserve">    visit_occurrence_id,</w:t>
      </w:r>
      <w:r>
        <w:br/>
      </w:r>
      <w:r>
        <w:rPr>
          <w:rStyle w:val="NormalTok"/>
        </w:rPr>
        <w:t xml:space="preserve">    visit_detail_id,</w:t>
      </w:r>
      <w:r>
        <w:br/>
      </w:r>
      <w:r>
        <w:rPr>
          <w:rStyle w:val="NormalTok"/>
        </w:rPr>
        <w:t xml:space="preserve">    measurement_source_value,</w:t>
      </w:r>
      <w:r>
        <w:br/>
      </w:r>
      <w:r>
        <w:rPr>
          <w:rStyle w:val="NormalTok"/>
        </w:rPr>
        <w:t xml:space="preserve">    measurement_source_concept_id,</w:t>
      </w:r>
      <w:r>
        <w:br/>
      </w:r>
      <w:r>
        <w:rPr>
          <w:rStyle w:val="NormalTok"/>
        </w:rPr>
        <w:t xml:space="preserve">    unit_source_value,</w:t>
      </w:r>
      <w:r>
        <w:br/>
      </w:r>
      <w:r>
        <w:rPr>
          <w:rStyle w:val="NormalTok"/>
        </w:rPr>
        <w:t xml:space="preserve">    value_source_value</w:t>
      </w:r>
      <w:r>
        <w:br/>
      </w:r>
      <w:r>
        <w:rPr>
          <w:rStyle w:val="NormalTok"/>
        </w:rPr>
        <w:t xml:space="preserve">) </w:t>
      </w:r>
      <w:r>
        <w:rPr>
          <w:rStyle w:val="KeywordTok"/>
        </w:rPr>
        <w:t>VALUES</w:t>
      </w:r>
      <w:r>
        <w:rPr>
          <w:rStyle w:val="NormalTok"/>
        </w:rPr>
        <w:t xml:space="preserve"> (</w:t>
      </w:r>
      <w:r>
        <w:br/>
      </w:r>
      <w:r>
        <w:rPr>
          <w:rStyle w:val="NormalTok"/>
        </w:rPr>
        <w:t xml:space="preserve">    </w:t>
      </w:r>
      <w:r>
        <w:rPr>
          <w:rStyle w:val="DecValTok"/>
        </w:rPr>
        <w:t>3001</w:t>
      </w:r>
      <w:r>
        <w:rPr>
          <w:rStyle w:val="NormalTok"/>
        </w:rPr>
        <w:t>,</w:t>
      </w:r>
      <w:r>
        <w:br/>
      </w:r>
      <w:r>
        <w:rPr>
          <w:rStyle w:val="NormalTok"/>
        </w:rPr>
        <w:t xml:space="preserve">    </w:t>
      </w:r>
      <w:r>
        <w:rPr>
          <w:rStyle w:val="DecValTok"/>
        </w:rPr>
        <w:t>12345</w:t>
      </w:r>
      <w:r>
        <w:rPr>
          <w:rStyle w:val="NormalTok"/>
        </w:rPr>
        <w:t>,</w:t>
      </w:r>
      <w:r>
        <w:br/>
      </w:r>
      <w:r>
        <w:rPr>
          <w:rStyle w:val="NormalTok"/>
        </w:rPr>
        <w:t xml:space="preserve">    </w:t>
      </w:r>
      <w:r>
        <w:rPr>
          <w:rStyle w:val="DecValTok"/>
        </w:rPr>
        <w:t>3004249</w:t>
      </w:r>
      <w:r>
        <w:rPr>
          <w:rStyle w:val="NormalTok"/>
        </w:rPr>
        <w:t xml:space="preserve">,                 </w:t>
      </w:r>
      <w:r>
        <w:rPr>
          <w:rStyle w:val="CommentTok"/>
        </w:rPr>
        <w:t>-- Systolic BP concept</w:t>
      </w:r>
      <w:r>
        <w:br/>
      </w:r>
      <w:r>
        <w:rPr>
          <w:rStyle w:val="NormalTok"/>
        </w:rPr>
        <w:t xml:space="preserve">    </w:t>
      </w:r>
      <w:r>
        <w:rPr>
          <w:rStyle w:val="StringTok"/>
        </w:rPr>
        <w:t>'2026-01-13'</w:t>
      </w:r>
      <w:r>
        <w:rPr>
          <w:rStyle w:val="NormalTok"/>
        </w:rPr>
        <w:t>,</w:t>
      </w:r>
      <w:r>
        <w:br/>
      </w:r>
      <w:r>
        <w:rPr>
          <w:rStyle w:val="NormalTok"/>
        </w:rPr>
        <w:t xml:space="preserve">    </w:t>
      </w:r>
      <w:r>
        <w:rPr>
          <w:rStyle w:val="StringTok"/>
        </w:rPr>
        <w:t>'2026-01-13 11:47:00'</w:t>
      </w:r>
      <w:r>
        <w:rPr>
          <w:rStyle w:val="NormalTok"/>
        </w:rPr>
        <w:t>,</w:t>
      </w:r>
      <w:r>
        <w:br/>
      </w:r>
      <w:r>
        <w:rPr>
          <w:rStyle w:val="NormalTok"/>
        </w:rPr>
        <w:t xml:space="preserve">    </w:t>
      </w:r>
      <w:r>
        <w:rPr>
          <w:rStyle w:val="StringTok"/>
        </w:rPr>
        <w:t>'11:47:00'</w:t>
      </w:r>
      <w:r>
        <w:rPr>
          <w:rStyle w:val="NormalTok"/>
        </w:rPr>
        <w:t>,</w:t>
      </w:r>
      <w:r>
        <w:br/>
      </w:r>
      <w:r>
        <w:rPr>
          <w:rStyle w:val="NormalTok"/>
        </w:rPr>
        <w:t xml:space="preserve">    </w:t>
      </w:r>
      <w:r>
        <w:rPr>
          <w:rStyle w:val="DecValTok"/>
        </w:rPr>
        <w:t>44818701</w:t>
      </w:r>
      <w:r>
        <w:rPr>
          <w:rStyle w:val="NormalTok"/>
        </w:rPr>
        <w:t xml:space="preserve">,                </w:t>
      </w:r>
      <w:r>
        <w:rPr>
          <w:rStyle w:val="CommentTok"/>
        </w:rPr>
        <w:t>-- From physical exam</w:t>
      </w:r>
      <w:r>
        <w:br/>
      </w:r>
      <w:r>
        <w:rPr>
          <w:rStyle w:val="NormalTok"/>
        </w:rPr>
        <w:t xml:space="preserve">    </w:t>
      </w:r>
      <w:r>
        <w:rPr>
          <w:rStyle w:val="KeywordTok"/>
        </w:rPr>
        <w:t>NULL</w:t>
      </w:r>
      <w:r>
        <w:rPr>
          <w:rStyle w:val="NormalTok"/>
        </w:rPr>
        <w:t>,</w:t>
      </w:r>
      <w:r>
        <w:br/>
      </w:r>
      <w:r>
        <w:rPr>
          <w:rStyle w:val="NormalTok"/>
        </w:rPr>
        <w:t xml:space="preserve">    </w:t>
      </w:r>
      <w:r>
        <w:rPr>
          <w:rStyle w:val="DecValTok"/>
        </w:rPr>
        <w:t>148</w:t>
      </w:r>
      <w:r>
        <w:rPr>
          <w:rStyle w:val="NormalTok"/>
        </w:rPr>
        <w:t xml:space="preserve">,                     </w:t>
      </w:r>
      <w:r>
        <w:rPr>
          <w:rStyle w:val="CommentTok"/>
        </w:rPr>
        <w:t>-- Value</w:t>
      </w:r>
      <w:r>
        <w:br/>
      </w:r>
      <w:r>
        <w:rPr>
          <w:rStyle w:val="NormalTok"/>
        </w:rPr>
        <w:t xml:space="preserve">    </w:t>
      </w:r>
      <w:r>
        <w:rPr>
          <w:rStyle w:val="KeywordTok"/>
        </w:rPr>
        <w:t>NULL</w:t>
      </w:r>
      <w:r>
        <w:rPr>
          <w:rStyle w:val="NormalTok"/>
        </w:rPr>
        <w:t>,</w:t>
      </w:r>
      <w:r>
        <w:br/>
      </w:r>
      <w:r>
        <w:rPr>
          <w:rStyle w:val="NormalTok"/>
        </w:rPr>
        <w:t xml:space="preserve">    </w:t>
      </w:r>
      <w:r>
        <w:rPr>
          <w:rStyle w:val="DecValTok"/>
        </w:rPr>
        <w:t>8876</w:t>
      </w:r>
      <w:r>
        <w:rPr>
          <w:rStyle w:val="NormalTok"/>
        </w:rPr>
        <w:t xml:space="preserve">,                    </w:t>
      </w:r>
      <w:r>
        <w:rPr>
          <w:rStyle w:val="CommentTok"/>
        </w:rPr>
        <w:t>-- mmHg</w:t>
      </w:r>
      <w:r>
        <w:br/>
      </w:r>
      <w:r>
        <w:rPr>
          <w:rStyle w:val="NormalTok"/>
        </w:rPr>
        <w:t xml:space="preserve">    </w:t>
      </w:r>
      <w:r>
        <w:rPr>
          <w:rStyle w:val="DecValTok"/>
        </w:rPr>
        <w:t>90</w:t>
      </w:r>
      <w:r>
        <w:rPr>
          <w:rStyle w:val="NormalTok"/>
        </w:rPr>
        <w:t xml:space="preserve">,                      </w:t>
      </w:r>
      <w:r>
        <w:rPr>
          <w:rStyle w:val="CommentTok"/>
        </w:rPr>
        <w:t>-- Normal low</w:t>
      </w:r>
      <w:r>
        <w:br/>
      </w:r>
      <w:r>
        <w:rPr>
          <w:rStyle w:val="NormalTok"/>
        </w:rPr>
        <w:t xml:space="preserve">    </w:t>
      </w:r>
      <w:r>
        <w:rPr>
          <w:rStyle w:val="DecValTok"/>
        </w:rPr>
        <w:t>120</w:t>
      </w:r>
      <w:r>
        <w:rPr>
          <w:rStyle w:val="NormalTok"/>
        </w:rPr>
        <w:t xml:space="preserve">,                     </w:t>
      </w:r>
      <w:r>
        <w:rPr>
          <w:rStyle w:val="CommentTok"/>
        </w:rPr>
        <w:t>-- Normal high</w:t>
      </w:r>
      <w:r>
        <w:br/>
      </w:r>
      <w:r>
        <w:rPr>
          <w:rStyle w:val="NormalTok"/>
        </w:rPr>
        <w:t xml:space="preserve">    </w:t>
      </w:r>
      <w:r>
        <w:rPr>
          <w:rStyle w:val="DecValTok"/>
        </w:rPr>
        <w:t>102</w:t>
      </w:r>
      <w:r>
        <w:rPr>
          <w:rStyle w:val="NormalTok"/>
        </w:rPr>
        <w:t xml:space="preserve">,                     </w:t>
      </w:r>
      <w:r>
        <w:rPr>
          <w:rStyle w:val="CommentTok"/>
        </w:rPr>
        <w:t>-- Lisa Brown RN</w:t>
      </w:r>
      <w:r>
        <w:br/>
      </w:r>
      <w:r>
        <w:rPr>
          <w:rStyle w:val="NormalTok"/>
        </w:rPr>
        <w:t xml:space="preserve">    </w:t>
      </w:r>
      <w:r>
        <w:rPr>
          <w:rStyle w:val="DecValTok"/>
        </w:rPr>
        <w:t>1001</w:t>
      </w:r>
      <w:r>
        <w:rPr>
          <w:rStyle w:val="NormalTok"/>
        </w:rPr>
        <w:t>,</w:t>
      </w:r>
      <w:r>
        <w:br/>
      </w:r>
      <w:r>
        <w:rPr>
          <w:rStyle w:val="NormalTok"/>
        </w:rPr>
        <w:t xml:space="preserve">    </w:t>
      </w:r>
      <w:r>
        <w:rPr>
          <w:rStyle w:val="KeywordTok"/>
        </w:rPr>
        <w:t>NULL</w:t>
      </w:r>
      <w:r>
        <w:rPr>
          <w:rStyle w:val="NormalTok"/>
        </w:rPr>
        <w:t>,</w:t>
      </w:r>
      <w:r>
        <w:br/>
      </w:r>
      <w:r>
        <w:rPr>
          <w:rStyle w:val="NormalTok"/>
        </w:rPr>
        <w:t xml:space="preserve">    </w:t>
      </w:r>
      <w:r>
        <w:rPr>
          <w:rStyle w:val="StringTok"/>
        </w:rPr>
        <w:t>'8480-6'</w:t>
      </w:r>
      <w:r>
        <w:rPr>
          <w:rStyle w:val="NormalTok"/>
        </w:rPr>
        <w:t xml:space="preserve">,                </w:t>
      </w:r>
      <w:r>
        <w:rPr>
          <w:rStyle w:val="CommentTok"/>
        </w:rPr>
        <w:t>-- LOINC code</w:t>
      </w:r>
      <w:r>
        <w:br/>
      </w:r>
      <w:r>
        <w:rPr>
          <w:rStyle w:val="NormalTok"/>
        </w:rPr>
        <w:t xml:space="preserve">    </w:t>
      </w:r>
      <w:r>
        <w:rPr>
          <w:rStyle w:val="DecValTok"/>
        </w:rPr>
        <w:t>3004249</w:t>
      </w:r>
      <w:r>
        <w:rPr>
          <w:rStyle w:val="NormalTok"/>
        </w:rPr>
        <w:t>,</w:t>
      </w:r>
      <w:r>
        <w:br/>
      </w:r>
      <w:r>
        <w:rPr>
          <w:rStyle w:val="NormalTok"/>
        </w:rPr>
        <w:t xml:space="preserve">    </w:t>
      </w:r>
      <w:r>
        <w:rPr>
          <w:rStyle w:val="StringTok"/>
        </w:rPr>
        <w:t>'mmHg'</w:t>
      </w:r>
      <w:r>
        <w:rPr>
          <w:rStyle w:val="NormalTok"/>
        </w:rPr>
        <w:t>,</w:t>
      </w:r>
      <w:r>
        <w:br/>
      </w:r>
      <w:r>
        <w:rPr>
          <w:rStyle w:val="NormalTok"/>
        </w:rPr>
        <w:t xml:space="preserve">    </w:t>
      </w:r>
      <w:r>
        <w:rPr>
          <w:rStyle w:val="StringTok"/>
        </w:rPr>
        <w:t>'148'</w:t>
      </w:r>
      <w:r>
        <w:br/>
      </w:r>
      <w:r>
        <w:rPr>
          <w:rStyle w:val="NormalTok"/>
        </w:rPr>
        <w:t>);</w:t>
      </w:r>
      <w:r>
        <w:br/>
      </w:r>
      <w:r>
        <w:br/>
      </w:r>
      <w:r>
        <w:rPr>
          <w:rStyle w:val="CommentTok"/>
        </w:rPr>
        <w:t>-- Random Glucose</w:t>
      </w:r>
      <w:r>
        <w:br/>
      </w:r>
      <w:r>
        <w:rPr>
          <w:rStyle w:val="KeywordTok"/>
        </w:rPr>
        <w:t>INSERT</w:t>
      </w:r>
      <w:r>
        <w:rPr>
          <w:rStyle w:val="NormalTok"/>
        </w:rPr>
        <w:t xml:space="preserve"> </w:t>
      </w:r>
      <w:r>
        <w:rPr>
          <w:rStyle w:val="KeywordTok"/>
        </w:rPr>
        <w:t>INTO</w:t>
      </w:r>
      <w:r>
        <w:rPr>
          <w:rStyle w:val="NormalTok"/>
        </w:rPr>
        <w:t xml:space="preserve"> measurement (</w:t>
      </w:r>
      <w:r>
        <w:br/>
      </w:r>
      <w:r>
        <w:rPr>
          <w:rStyle w:val="NormalTok"/>
        </w:rPr>
        <w:t xml:space="preserve">    measurement_id,</w:t>
      </w:r>
      <w:r>
        <w:br/>
      </w:r>
      <w:r>
        <w:rPr>
          <w:rStyle w:val="NormalTok"/>
        </w:rPr>
        <w:t xml:space="preserve">    person_id,</w:t>
      </w:r>
      <w:r>
        <w:br/>
      </w:r>
      <w:r>
        <w:rPr>
          <w:rStyle w:val="NormalTok"/>
        </w:rPr>
        <w:t xml:space="preserve">    measurement_concept_id,</w:t>
      </w:r>
      <w:r>
        <w:br/>
      </w:r>
      <w:r>
        <w:rPr>
          <w:rStyle w:val="NormalTok"/>
        </w:rPr>
        <w:t xml:space="preserve">    measurement_date,</w:t>
      </w:r>
      <w:r>
        <w:br/>
      </w:r>
      <w:r>
        <w:rPr>
          <w:rStyle w:val="NormalTok"/>
        </w:rPr>
        <w:t xml:space="preserve">    measurement_datetime,</w:t>
      </w:r>
      <w:r>
        <w:br/>
      </w:r>
      <w:r>
        <w:rPr>
          <w:rStyle w:val="NormalTok"/>
        </w:rPr>
        <w:t xml:space="preserve">    measurement_type_concept_id,</w:t>
      </w:r>
      <w:r>
        <w:br/>
      </w:r>
      <w:r>
        <w:rPr>
          <w:rStyle w:val="NormalTok"/>
        </w:rPr>
        <w:t xml:space="preserve">    value_as_number,</w:t>
      </w:r>
      <w:r>
        <w:br/>
      </w:r>
      <w:r>
        <w:rPr>
          <w:rStyle w:val="NormalTok"/>
        </w:rPr>
        <w:t xml:space="preserve">    unit_concept_id,</w:t>
      </w:r>
      <w:r>
        <w:br/>
      </w:r>
      <w:r>
        <w:rPr>
          <w:rStyle w:val="NormalTok"/>
        </w:rPr>
        <w:t xml:space="preserve">    range_low,</w:t>
      </w:r>
      <w:r>
        <w:br/>
      </w:r>
      <w:r>
        <w:rPr>
          <w:rStyle w:val="NormalTok"/>
        </w:rPr>
        <w:t xml:space="preserve">    range_high,</w:t>
      </w:r>
      <w:r>
        <w:br/>
      </w:r>
      <w:r>
        <w:rPr>
          <w:rStyle w:val="NormalTok"/>
        </w:rPr>
        <w:t xml:space="preserve">    provider_id,</w:t>
      </w:r>
      <w:r>
        <w:br/>
      </w:r>
      <w:r>
        <w:rPr>
          <w:rStyle w:val="NormalTok"/>
        </w:rPr>
        <w:t xml:space="preserve">    visit_occurrence_id,</w:t>
      </w:r>
      <w:r>
        <w:br/>
      </w:r>
      <w:r>
        <w:rPr>
          <w:rStyle w:val="NormalTok"/>
        </w:rPr>
        <w:lastRenderedPageBreak/>
        <w:t xml:space="preserve">    measurement_source_value,</w:t>
      </w:r>
      <w:r>
        <w:br/>
      </w:r>
      <w:r>
        <w:rPr>
          <w:rStyle w:val="NormalTok"/>
        </w:rPr>
        <w:t xml:space="preserve">    unit_source_value</w:t>
      </w:r>
      <w:r>
        <w:br/>
      </w:r>
      <w:r>
        <w:rPr>
          <w:rStyle w:val="NormalTok"/>
        </w:rPr>
        <w:t xml:space="preserve">) </w:t>
      </w:r>
      <w:r>
        <w:rPr>
          <w:rStyle w:val="KeywordTok"/>
        </w:rPr>
        <w:t>VALUES</w:t>
      </w:r>
      <w:r>
        <w:rPr>
          <w:rStyle w:val="NormalTok"/>
        </w:rPr>
        <w:t xml:space="preserve"> (</w:t>
      </w:r>
      <w:r>
        <w:br/>
      </w:r>
      <w:r>
        <w:rPr>
          <w:rStyle w:val="NormalTok"/>
        </w:rPr>
        <w:t xml:space="preserve">    </w:t>
      </w:r>
      <w:r>
        <w:rPr>
          <w:rStyle w:val="DecValTok"/>
        </w:rPr>
        <w:t>3010</w:t>
      </w:r>
      <w:r>
        <w:rPr>
          <w:rStyle w:val="NormalTok"/>
        </w:rPr>
        <w:t>,</w:t>
      </w:r>
      <w:r>
        <w:br/>
      </w:r>
      <w:r>
        <w:rPr>
          <w:rStyle w:val="NormalTok"/>
        </w:rPr>
        <w:t xml:space="preserve">    </w:t>
      </w:r>
      <w:r>
        <w:rPr>
          <w:rStyle w:val="DecValTok"/>
        </w:rPr>
        <w:t>12345</w:t>
      </w:r>
      <w:r>
        <w:rPr>
          <w:rStyle w:val="NormalTok"/>
        </w:rPr>
        <w:t>,</w:t>
      </w:r>
      <w:r>
        <w:br/>
      </w:r>
      <w:r>
        <w:rPr>
          <w:rStyle w:val="NormalTok"/>
        </w:rPr>
        <w:t xml:space="preserve">    </w:t>
      </w:r>
      <w:r>
        <w:rPr>
          <w:rStyle w:val="DecValTok"/>
        </w:rPr>
        <w:t>3004501</w:t>
      </w:r>
      <w:r>
        <w:rPr>
          <w:rStyle w:val="NormalTok"/>
        </w:rPr>
        <w:t xml:space="preserve">,                 </w:t>
      </w:r>
      <w:r>
        <w:rPr>
          <w:rStyle w:val="CommentTok"/>
        </w:rPr>
        <w:t>-- Glucose concept</w:t>
      </w:r>
      <w:r>
        <w:br/>
      </w:r>
      <w:r>
        <w:rPr>
          <w:rStyle w:val="NormalTok"/>
        </w:rPr>
        <w:t xml:space="preserve">    </w:t>
      </w:r>
      <w:r>
        <w:rPr>
          <w:rStyle w:val="StringTok"/>
        </w:rPr>
        <w:t>'2026-01-13'</w:t>
      </w:r>
      <w:r>
        <w:rPr>
          <w:rStyle w:val="NormalTok"/>
        </w:rPr>
        <w:t>,</w:t>
      </w:r>
      <w:r>
        <w:br/>
      </w:r>
      <w:r>
        <w:rPr>
          <w:rStyle w:val="NormalTok"/>
        </w:rPr>
        <w:t xml:space="preserve">    </w:t>
      </w:r>
      <w:r>
        <w:rPr>
          <w:rStyle w:val="StringTok"/>
        </w:rPr>
        <w:t>'2026-01-13 11:50:00'</w:t>
      </w:r>
      <w:r>
        <w:rPr>
          <w:rStyle w:val="NormalTok"/>
        </w:rPr>
        <w:t>,</w:t>
      </w:r>
      <w:r>
        <w:br/>
      </w:r>
      <w:r>
        <w:rPr>
          <w:rStyle w:val="NormalTok"/>
        </w:rPr>
        <w:t xml:space="preserve">    </w:t>
      </w:r>
      <w:r>
        <w:rPr>
          <w:rStyle w:val="DecValTok"/>
        </w:rPr>
        <w:t>44818702</w:t>
      </w:r>
      <w:r>
        <w:rPr>
          <w:rStyle w:val="NormalTok"/>
        </w:rPr>
        <w:t xml:space="preserve">,                </w:t>
      </w:r>
      <w:r>
        <w:rPr>
          <w:rStyle w:val="CommentTok"/>
        </w:rPr>
        <w:t>-- From lab test</w:t>
      </w:r>
      <w:r>
        <w:br/>
      </w:r>
      <w:r>
        <w:rPr>
          <w:rStyle w:val="NormalTok"/>
        </w:rPr>
        <w:t xml:space="preserve">    </w:t>
      </w:r>
      <w:r>
        <w:rPr>
          <w:rStyle w:val="DecValTok"/>
        </w:rPr>
        <w:t>218</w:t>
      </w:r>
      <w:r>
        <w:rPr>
          <w:rStyle w:val="NormalTok"/>
        </w:rPr>
        <w:t xml:space="preserve">,                     </w:t>
      </w:r>
      <w:r>
        <w:rPr>
          <w:rStyle w:val="CommentTok"/>
        </w:rPr>
        <w:t>-- Value</w:t>
      </w:r>
      <w:r>
        <w:br/>
      </w:r>
      <w:r>
        <w:rPr>
          <w:rStyle w:val="NormalTok"/>
        </w:rPr>
        <w:t xml:space="preserve">    </w:t>
      </w:r>
      <w:r>
        <w:rPr>
          <w:rStyle w:val="DecValTok"/>
        </w:rPr>
        <w:t>8840</w:t>
      </w:r>
      <w:r>
        <w:rPr>
          <w:rStyle w:val="NormalTok"/>
        </w:rPr>
        <w:t xml:space="preserve">,                    </w:t>
      </w:r>
      <w:r>
        <w:rPr>
          <w:rStyle w:val="CommentTok"/>
        </w:rPr>
        <w:t>-- mg/dL</w:t>
      </w:r>
      <w:r>
        <w:br/>
      </w:r>
      <w:r>
        <w:rPr>
          <w:rStyle w:val="NormalTok"/>
        </w:rPr>
        <w:t xml:space="preserve">    </w:t>
      </w:r>
      <w:r>
        <w:rPr>
          <w:rStyle w:val="DecValTok"/>
        </w:rPr>
        <w:t>70</w:t>
      </w:r>
      <w:r>
        <w:rPr>
          <w:rStyle w:val="NormalTok"/>
        </w:rPr>
        <w:t xml:space="preserve">,                      </w:t>
      </w:r>
      <w:r>
        <w:rPr>
          <w:rStyle w:val="CommentTok"/>
        </w:rPr>
        <w:t>-- Normal low</w:t>
      </w:r>
      <w:r>
        <w:br/>
      </w:r>
      <w:r>
        <w:rPr>
          <w:rStyle w:val="NormalTok"/>
        </w:rPr>
        <w:t xml:space="preserve">    </w:t>
      </w:r>
      <w:r>
        <w:rPr>
          <w:rStyle w:val="DecValTok"/>
        </w:rPr>
        <w:t>140</w:t>
      </w:r>
      <w:r>
        <w:rPr>
          <w:rStyle w:val="NormalTok"/>
        </w:rPr>
        <w:t xml:space="preserve">,                     </w:t>
      </w:r>
      <w:r>
        <w:rPr>
          <w:rStyle w:val="CommentTok"/>
        </w:rPr>
        <w:t>-- Normal high (random)</w:t>
      </w:r>
      <w:r>
        <w:br/>
      </w:r>
      <w:r>
        <w:rPr>
          <w:rStyle w:val="NormalTok"/>
        </w:rPr>
        <w:t xml:space="preserve">    </w:t>
      </w:r>
      <w:r>
        <w:rPr>
          <w:rStyle w:val="DecValTok"/>
        </w:rPr>
        <w:t>102</w:t>
      </w:r>
      <w:r>
        <w:rPr>
          <w:rStyle w:val="NormalTok"/>
        </w:rPr>
        <w:t xml:space="preserve">,                     </w:t>
      </w:r>
      <w:r>
        <w:rPr>
          <w:rStyle w:val="CommentTok"/>
        </w:rPr>
        <w:t>-- Lisa Brown RN</w:t>
      </w:r>
      <w:r>
        <w:br/>
      </w:r>
      <w:r>
        <w:rPr>
          <w:rStyle w:val="NormalTok"/>
        </w:rPr>
        <w:t xml:space="preserve">    </w:t>
      </w:r>
      <w:r>
        <w:rPr>
          <w:rStyle w:val="DecValTok"/>
        </w:rPr>
        <w:t>1001</w:t>
      </w:r>
      <w:r>
        <w:rPr>
          <w:rStyle w:val="NormalTok"/>
        </w:rPr>
        <w:t>,</w:t>
      </w:r>
      <w:r>
        <w:br/>
      </w:r>
      <w:r>
        <w:rPr>
          <w:rStyle w:val="NormalTok"/>
        </w:rPr>
        <w:t xml:space="preserve">    </w:t>
      </w:r>
      <w:r>
        <w:rPr>
          <w:rStyle w:val="StringTok"/>
        </w:rPr>
        <w:t>'2339-0'</w:t>
      </w:r>
      <w:r>
        <w:rPr>
          <w:rStyle w:val="NormalTok"/>
        </w:rPr>
        <w:t xml:space="preserve">,                </w:t>
      </w:r>
      <w:r>
        <w:rPr>
          <w:rStyle w:val="CommentTok"/>
        </w:rPr>
        <w:t>-- LOINC</w:t>
      </w:r>
      <w:r>
        <w:br/>
      </w:r>
      <w:r>
        <w:rPr>
          <w:rStyle w:val="NormalTok"/>
        </w:rPr>
        <w:t xml:space="preserve">    </w:t>
      </w:r>
      <w:r>
        <w:rPr>
          <w:rStyle w:val="StringTok"/>
        </w:rPr>
        <w:t>'mg/dL'</w:t>
      </w:r>
      <w:r>
        <w:br/>
      </w:r>
      <w:r>
        <w:rPr>
          <w:rStyle w:val="NormalTok"/>
        </w:rPr>
        <w:t>);</w:t>
      </w:r>
    </w:p>
    <w:p w14:paraId="2E0E934E" w14:textId="77777777" w:rsidR="00500029" w:rsidRDefault="00004EA9">
      <w:pPr>
        <w:pStyle w:val="FirstParagraph"/>
      </w:pPr>
      <w:r>
        <w:rPr>
          <w:b/>
          <w:bCs/>
        </w:rPr>
        <w:t>Live Query Results: Vital Signs from Maria’s PCP Visit</w:t>
      </w:r>
    </w:p>
    <w:p w14:paraId="0035E56A" w14:textId="77777777" w:rsidR="00500029" w:rsidRDefault="00004EA9">
      <w:pPr>
        <w:pStyle w:val="BodyText"/>
      </w:pPr>
      <w:r>
        <w:t>After loading the teaching dataset, querying the measurement table for Maria’s vital signs returns:</w:t>
      </w:r>
    </w:p>
    <w:p w14:paraId="2EAED153" w14:textId="3B2273A1" w:rsidR="00CD534B" w:rsidRDefault="00004EA9">
      <w:pPr>
        <w:pStyle w:val="SourceCode"/>
        <w:rPr>
          <w:rStyle w:val="NormalTok"/>
        </w:rPr>
      </w:pPr>
      <w:r>
        <w:rPr>
          <w:rStyle w:val="CommentTok"/>
        </w:rPr>
        <w:t>-- Query: Vital Signs from PCP Visit (January 13, 2026)</w:t>
      </w:r>
      <w:r>
        <w:br/>
      </w:r>
      <w:r>
        <w:rPr>
          <w:rStyle w:val="KeywordTok"/>
        </w:rPr>
        <w:t>SELECT</w:t>
      </w:r>
      <w:r>
        <w:br/>
      </w:r>
      <w:r>
        <w:rPr>
          <w:rStyle w:val="NormalTok"/>
        </w:rPr>
        <w:t xml:space="preserve">    c.concept_name </w:t>
      </w:r>
      <w:r>
        <w:rPr>
          <w:rStyle w:val="KeywordTok"/>
        </w:rPr>
        <w:t>AS</w:t>
      </w:r>
      <w:r>
        <w:rPr>
          <w:rStyle w:val="NormalTok"/>
        </w:rPr>
        <w:t xml:space="preserve"> measurement,</w:t>
      </w:r>
      <w:r>
        <w:br/>
      </w:r>
      <w:r>
        <w:rPr>
          <w:rStyle w:val="NormalTok"/>
        </w:rPr>
        <w:t xml:space="preserve">    m.value_as_number </w:t>
      </w:r>
      <w:r>
        <w:rPr>
          <w:rStyle w:val="KeywordTok"/>
        </w:rPr>
        <w:t>AS</w:t>
      </w:r>
      <w:r>
        <w:rPr>
          <w:rStyle w:val="NormalTok"/>
        </w:rPr>
        <w:t xml:space="preserve"> </w:t>
      </w:r>
      <w:r>
        <w:rPr>
          <w:rStyle w:val="FunctionTok"/>
        </w:rPr>
        <w:t>value</w:t>
      </w:r>
      <w:r>
        <w:rPr>
          <w:rStyle w:val="NormalTok"/>
        </w:rPr>
        <w:t>,</w:t>
      </w:r>
      <w:r>
        <w:br/>
      </w:r>
      <w:r>
        <w:rPr>
          <w:rStyle w:val="NormalTok"/>
        </w:rPr>
        <w:t xml:space="preserve">    u.concept_name </w:t>
      </w:r>
      <w:r>
        <w:rPr>
          <w:rStyle w:val="KeywordTok"/>
        </w:rPr>
        <w:t>AS</w:t>
      </w:r>
      <w:r>
        <w:rPr>
          <w:rStyle w:val="NormalTok"/>
        </w:rPr>
        <w:t xml:space="preserve"> unit,</w:t>
      </w:r>
      <w:r>
        <w:br/>
      </w:r>
      <w:r>
        <w:rPr>
          <w:rStyle w:val="NormalTok"/>
        </w:rPr>
        <w:t xml:space="preserve">    m.measurement_source_value </w:t>
      </w:r>
      <w:r>
        <w:rPr>
          <w:rStyle w:val="KeywordTok"/>
        </w:rPr>
        <w:t>AS</w:t>
      </w:r>
      <w:r>
        <w:rPr>
          <w:rStyle w:val="NormalTok"/>
        </w:rPr>
        <w:t xml:space="preserve"> loinc_code</w:t>
      </w:r>
      <w:r>
        <w:br/>
      </w:r>
      <w:r>
        <w:rPr>
          <w:rStyle w:val="KeywordTok"/>
        </w:rPr>
        <w:t>FROM</w:t>
      </w:r>
      <w:r>
        <w:rPr>
          <w:rStyle w:val="NormalTok"/>
        </w:rPr>
        <w:t xml:space="preserve"> cdm.measurement m</w:t>
      </w:r>
      <w:r>
        <w:br/>
      </w:r>
      <w:r>
        <w:rPr>
          <w:rStyle w:val="KeywordTok"/>
        </w:rPr>
        <w:t>JOIN</w:t>
      </w:r>
      <w:r>
        <w:rPr>
          <w:rStyle w:val="NormalTok"/>
        </w:rPr>
        <w:t xml:space="preserve"> vocabulary.concept c </w:t>
      </w:r>
      <w:r>
        <w:rPr>
          <w:rStyle w:val="KeywordTok"/>
        </w:rPr>
        <w:t>ON</w:t>
      </w:r>
      <w:r>
        <w:rPr>
          <w:rStyle w:val="NormalTok"/>
        </w:rPr>
        <w:t xml:space="preserve"> m.measurement_concept_id </w:t>
      </w:r>
      <w:r>
        <w:rPr>
          <w:rStyle w:val="OperatorTok"/>
        </w:rPr>
        <w:t>=</w:t>
      </w:r>
      <w:r>
        <w:rPr>
          <w:rStyle w:val="NormalTok"/>
        </w:rPr>
        <w:t xml:space="preserve"> c.concept_id</w:t>
      </w:r>
      <w:r>
        <w:br/>
      </w:r>
      <w:r>
        <w:rPr>
          <w:rStyle w:val="KeywordTok"/>
        </w:rPr>
        <w:t>LEFT</w:t>
      </w:r>
      <w:r>
        <w:rPr>
          <w:rStyle w:val="NormalTok"/>
        </w:rPr>
        <w:t xml:space="preserve"> </w:t>
      </w:r>
      <w:r>
        <w:rPr>
          <w:rStyle w:val="KeywordTok"/>
        </w:rPr>
        <w:t>JOIN</w:t>
      </w:r>
      <w:r>
        <w:rPr>
          <w:rStyle w:val="NormalTok"/>
        </w:rPr>
        <w:t xml:space="preserve"> vocabulary.concept u </w:t>
      </w:r>
      <w:r>
        <w:rPr>
          <w:rStyle w:val="KeywordTok"/>
        </w:rPr>
        <w:t>ON</w:t>
      </w:r>
      <w:r>
        <w:rPr>
          <w:rStyle w:val="NormalTok"/>
        </w:rPr>
        <w:t xml:space="preserve"> m.unit_concept_id </w:t>
      </w:r>
      <w:r>
        <w:rPr>
          <w:rStyle w:val="OperatorTok"/>
        </w:rPr>
        <w:t>=</w:t>
      </w:r>
      <w:r>
        <w:rPr>
          <w:rStyle w:val="NormalTok"/>
        </w:rPr>
        <w:t xml:space="preserve"> u.concept_id</w:t>
      </w:r>
      <w:r>
        <w:br/>
      </w:r>
      <w:r>
        <w:rPr>
          <w:rStyle w:val="KeywordTok"/>
        </w:rPr>
        <w:t>WHERE</w:t>
      </w:r>
      <w:r>
        <w:rPr>
          <w:rStyle w:val="NormalTok"/>
        </w:rPr>
        <w:t xml:space="preserve"> m.person_id </w:t>
      </w:r>
      <w:r>
        <w:rPr>
          <w:rStyle w:val="OperatorTok"/>
        </w:rPr>
        <w:t>=</w:t>
      </w:r>
      <w:r>
        <w:rPr>
          <w:rStyle w:val="NormalTok"/>
        </w:rPr>
        <w:t xml:space="preserve"> </w:t>
      </w:r>
      <w:r>
        <w:rPr>
          <w:rStyle w:val="DecValTok"/>
        </w:rPr>
        <w:t>12345</w:t>
      </w:r>
      <w:r>
        <w:br/>
      </w:r>
      <w:r>
        <w:rPr>
          <w:rStyle w:val="NormalTok"/>
        </w:rPr>
        <w:t xml:space="preserve">  </w:t>
      </w:r>
      <w:r>
        <w:rPr>
          <w:rStyle w:val="KeywordTok"/>
        </w:rPr>
        <w:t>AND</w:t>
      </w:r>
      <w:r>
        <w:rPr>
          <w:rStyle w:val="NormalTok"/>
        </w:rPr>
        <w:t xml:space="preserve"> m.visit_occurrence_id </w:t>
      </w:r>
      <w:r>
        <w:rPr>
          <w:rStyle w:val="OperatorTok"/>
        </w:rPr>
        <w:t>=</w:t>
      </w:r>
      <w:r>
        <w:rPr>
          <w:rStyle w:val="NormalTok"/>
        </w:rPr>
        <w:t xml:space="preserve"> </w:t>
      </w:r>
      <w:r>
        <w:rPr>
          <w:rStyle w:val="DecValTok"/>
        </w:rPr>
        <w:t>900001</w:t>
      </w:r>
      <w:r>
        <w:br/>
      </w:r>
      <w:r>
        <w:rPr>
          <w:rStyle w:val="KeywordTok"/>
        </w:rPr>
        <w:t>ORDER</w:t>
      </w:r>
      <w:r>
        <w:rPr>
          <w:rStyle w:val="NormalTok"/>
        </w:rPr>
        <w:t xml:space="preserve"> </w:t>
      </w:r>
      <w:r>
        <w:rPr>
          <w:rStyle w:val="KeywordTok"/>
        </w:rPr>
        <w:t>BY</w:t>
      </w:r>
      <w:r>
        <w:rPr>
          <w:rStyle w:val="NormalTok"/>
        </w:rPr>
        <w:t xml:space="preserve"> m.measurement_datetime;</w:t>
      </w:r>
    </w:p>
    <w:p w14:paraId="33BAAEAC" w14:textId="77777777" w:rsidR="00CD534B" w:rsidRDefault="00CD534B">
      <w:pPr>
        <w:rPr>
          <w:rStyle w:val="NormalTok"/>
        </w:rPr>
      </w:pPr>
      <w:r>
        <w:rPr>
          <w:rStyle w:val="NormalTok"/>
        </w:rPr>
        <w:br w:type="page"/>
      </w:r>
    </w:p>
    <w:tbl>
      <w:tblPr>
        <w:tblStyle w:val="Table"/>
        <w:tblW w:w="5000" w:type="pct"/>
        <w:tblLook w:val="0020" w:firstRow="1" w:lastRow="0" w:firstColumn="0" w:lastColumn="0" w:noHBand="0" w:noVBand="0"/>
      </w:tblPr>
      <w:tblGrid>
        <w:gridCol w:w="4581"/>
        <w:gridCol w:w="930"/>
        <w:gridCol w:w="2545"/>
        <w:gridCol w:w="1304"/>
      </w:tblGrid>
      <w:tr w:rsidR="00500029" w14:paraId="2AEF7453" w14:textId="77777777" w:rsidTr="00500029">
        <w:trPr>
          <w:cnfStyle w:val="100000000000" w:firstRow="1" w:lastRow="0" w:firstColumn="0" w:lastColumn="0" w:oddVBand="0" w:evenVBand="0" w:oddHBand="0" w:evenHBand="0" w:firstRowFirstColumn="0" w:firstRowLastColumn="0" w:lastRowFirstColumn="0" w:lastRowLastColumn="0"/>
          <w:tblHeader/>
        </w:trPr>
        <w:tc>
          <w:tcPr>
            <w:tcW w:w="0" w:type="auto"/>
          </w:tcPr>
          <w:p w14:paraId="03A13161" w14:textId="77777777" w:rsidR="00500029" w:rsidRDefault="00004EA9">
            <w:pPr>
              <w:pStyle w:val="Compact"/>
            </w:pPr>
            <w:r>
              <w:lastRenderedPageBreak/>
              <w:t>Measurement</w:t>
            </w:r>
          </w:p>
        </w:tc>
        <w:tc>
          <w:tcPr>
            <w:tcW w:w="0" w:type="auto"/>
          </w:tcPr>
          <w:p w14:paraId="59EFF808" w14:textId="77777777" w:rsidR="00500029" w:rsidRDefault="00004EA9">
            <w:pPr>
              <w:pStyle w:val="Compact"/>
              <w:jc w:val="right"/>
            </w:pPr>
            <w:r>
              <w:t>Value</w:t>
            </w:r>
          </w:p>
        </w:tc>
        <w:tc>
          <w:tcPr>
            <w:tcW w:w="0" w:type="auto"/>
          </w:tcPr>
          <w:p w14:paraId="660B21AC" w14:textId="77777777" w:rsidR="00500029" w:rsidRDefault="00004EA9">
            <w:pPr>
              <w:pStyle w:val="Compact"/>
            </w:pPr>
            <w:r>
              <w:t>Unit</w:t>
            </w:r>
          </w:p>
        </w:tc>
        <w:tc>
          <w:tcPr>
            <w:tcW w:w="0" w:type="auto"/>
          </w:tcPr>
          <w:p w14:paraId="5417AA5C" w14:textId="77777777" w:rsidR="00500029" w:rsidRDefault="00004EA9">
            <w:pPr>
              <w:pStyle w:val="Compact"/>
              <w:jc w:val="center"/>
            </w:pPr>
            <w:r>
              <w:t>LOINC Code</w:t>
            </w:r>
          </w:p>
        </w:tc>
      </w:tr>
      <w:tr w:rsidR="00500029" w14:paraId="1A2E703B" w14:textId="77777777">
        <w:tc>
          <w:tcPr>
            <w:tcW w:w="0" w:type="auto"/>
          </w:tcPr>
          <w:p w14:paraId="3F4E5304" w14:textId="77777777" w:rsidR="00500029" w:rsidRDefault="00004EA9">
            <w:pPr>
              <w:pStyle w:val="Compact"/>
            </w:pPr>
            <w:r>
              <w:t>Respiratory rate</w:t>
            </w:r>
          </w:p>
        </w:tc>
        <w:tc>
          <w:tcPr>
            <w:tcW w:w="0" w:type="auto"/>
          </w:tcPr>
          <w:p w14:paraId="3AD3A981" w14:textId="77777777" w:rsidR="00500029" w:rsidRDefault="00004EA9">
            <w:pPr>
              <w:pStyle w:val="Compact"/>
              <w:jc w:val="right"/>
            </w:pPr>
            <w:r>
              <w:t>18</w:t>
            </w:r>
          </w:p>
        </w:tc>
        <w:tc>
          <w:tcPr>
            <w:tcW w:w="0" w:type="auto"/>
          </w:tcPr>
          <w:p w14:paraId="651A86AA" w14:textId="77777777" w:rsidR="00500029" w:rsidRDefault="00004EA9">
            <w:pPr>
              <w:pStyle w:val="Compact"/>
            </w:pPr>
            <w:r>
              <w:t>counts per minute</w:t>
            </w:r>
          </w:p>
        </w:tc>
        <w:tc>
          <w:tcPr>
            <w:tcW w:w="0" w:type="auto"/>
          </w:tcPr>
          <w:p w14:paraId="45AD0891" w14:textId="77777777" w:rsidR="00500029" w:rsidRDefault="00004EA9">
            <w:pPr>
              <w:pStyle w:val="Compact"/>
              <w:jc w:val="center"/>
            </w:pPr>
            <w:r>
              <w:t>9279-1</w:t>
            </w:r>
          </w:p>
        </w:tc>
      </w:tr>
      <w:tr w:rsidR="00500029" w14:paraId="057D6AD7" w14:textId="77777777">
        <w:tc>
          <w:tcPr>
            <w:tcW w:w="0" w:type="auto"/>
          </w:tcPr>
          <w:p w14:paraId="02943AD7" w14:textId="77777777" w:rsidR="00500029" w:rsidRDefault="00004EA9">
            <w:pPr>
              <w:pStyle w:val="Compact"/>
            </w:pPr>
            <w:r>
              <w:t>Heart rate</w:t>
            </w:r>
          </w:p>
        </w:tc>
        <w:tc>
          <w:tcPr>
            <w:tcW w:w="0" w:type="auto"/>
          </w:tcPr>
          <w:p w14:paraId="0BA1EE73" w14:textId="77777777" w:rsidR="00500029" w:rsidRDefault="00004EA9">
            <w:pPr>
              <w:pStyle w:val="Compact"/>
              <w:jc w:val="right"/>
            </w:pPr>
            <w:r>
              <w:t>98</w:t>
            </w:r>
          </w:p>
        </w:tc>
        <w:tc>
          <w:tcPr>
            <w:tcW w:w="0" w:type="auto"/>
          </w:tcPr>
          <w:p w14:paraId="5E4568ED" w14:textId="77777777" w:rsidR="00500029" w:rsidRDefault="00004EA9">
            <w:pPr>
              <w:pStyle w:val="Compact"/>
            </w:pPr>
            <w:r>
              <w:t>per minute</w:t>
            </w:r>
          </w:p>
        </w:tc>
        <w:tc>
          <w:tcPr>
            <w:tcW w:w="0" w:type="auto"/>
          </w:tcPr>
          <w:p w14:paraId="27D730F2" w14:textId="77777777" w:rsidR="00500029" w:rsidRDefault="00004EA9">
            <w:pPr>
              <w:pStyle w:val="Compact"/>
              <w:jc w:val="center"/>
            </w:pPr>
            <w:r>
              <w:t>8867-4</w:t>
            </w:r>
          </w:p>
        </w:tc>
      </w:tr>
      <w:tr w:rsidR="00500029" w14:paraId="36BA2248" w14:textId="77777777">
        <w:tc>
          <w:tcPr>
            <w:tcW w:w="0" w:type="auto"/>
          </w:tcPr>
          <w:p w14:paraId="3778730D" w14:textId="77777777" w:rsidR="00500029" w:rsidRDefault="00004EA9">
            <w:pPr>
              <w:pStyle w:val="Compact"/>
            </w:pPr>
            <w:r>
              <w:t>Oxygen saturation in Arterial blood by Pulse oximetry</w:t>
            </w:r>
          </w:p>
        </w:tc>
        <w:tc>
          <w:tcPr>
            <w:tcW w:w="0" w:type="auto"/>
          </w:tcPr>
          <w:p w14:paraId="22E2955D" w14:textId="77777777" w:rsidR="00500029" w:rsidRDefault="00004EA9">
            <w:pPr>
              <w:pStyle w:val="Compact"/>
              <w:jc w:val="right"/>
            </w:pPr>
            <w:r>
              <w:t>97</w:t>
            </w:r>
          </w:p>
        </w:tc>
        <w:tc>
          <w:tcPr>
            <w:tcW w:w="0" w:type="auto"/>
          </w:tcPr>
          <w:p w14:paraId="6988C9E1" w14:textId="77777777" w:rsidR="00500029" w:rsidRDefault="00004EA9">
            <w:pPr>
              <w:pStyle w:val="Compact"/>
            </w:pPr>
            <w:r>
              <w:t>percent</w:t>
            </w:r>
          </w:p>
        </w:tc>
        <w:tc>
          <w:tcPr>
            <w:tcW w:w="0" w:type="auto"/>
          </w:tcPr>
          <w:p w14:paraId="3FB5A650" w14:textId="77777777" w:rsidR="00500029" w:rsidRDefault="00004EA9">
            <w:pPr>
              <w:pStyle w:val="Compact"/>
              <w:jc w:val="center"/>
            </w:pPr>
            <w:r>
              <w:t>2708-6</w:t>
            </w:r>
          </w:p>
        </w:tc>
      </w:tr>
      <w:tr w:rsidR="00500029" w14:paraId="10D09D23" w14:textId="77777777">
        <w:tc>
          <w:tcPr>
            <w:tcW w:w="0" w:type="auto"/>
          </w:tcPr>
          <w:p w14:paraId="1DC1E81E" w14:textId="77777777" w:rsidR="00500029" w:rsidRDefault="00004EA9">
            <w:pPr>
              <w:pStyle w:val="Compact"/>
            </w:pPr>
            <w:r>
              <w:t>Body height</w:t>
            </w:r>
          </w:p>
        </w:tc>
        <w:tc>
          <w:tcPr>
            <w:tcW w:w="0" w:type="auto"/>
          </w:tcPr>
          <w:p w14:paraId="32F29713" w14:textId="77777777" w:rsidR="00500029" w:rsidRDefault="00004EA9">
            <w:pPr>
              <w:pStyle w:val="Compact"/>
              <w:jc w:val="right"/>
            </w:pPr>
            <w:r>
              <w:t>162.56</w:t>
            </w:r>
          </w:p>
        </w:tc>
        <w:tc>
          <w:tcPr>
            <w:tcW w:w="0" w:type="auto"/>
          </w:tcPr>
          <w:p w14:paraId="1F9A7504" w14:textId="77777777" w:rsidR="00500029" w:rsidRDefault="00004EA9">
            <w:pPr>
              <w:pStyle w:val="Compact"/>
            </w:pPr>
            <w:r>
              <w:t>centimeter</w:t>
            </w:r>
          </w:p>
        </w:tc>
        <w:tc>
          <w:tcPr>
            <w:tcW w:w="0" w:type="auto"/>
          </w:tcPr>
          <w:p w14:paraId="0387EE60" w14:textId="77777777" w:rsidR="00500029" w:rsidRDefault="00004EA9">
            <w:pPr>
              <w:pStyle w:val="Compact"/>
              <w:jc w:val="center"/>
            </w:pPr>
            <w:r>
              <w:t>8302-2</w:t>
            </w:r>
          </w:p>
        </w:tc>
      </w:tr>
      <w:tr w:rsidR="00500029" w14:paraId="2E26875E" w14:textId="77777777">
        <w:tc>
          <w:tcPr>
            <w:tcW w:w="0" w:type="auto"/>
          </w:tcPr>
          <w:p w14:paraId="2E290D66" w14:textId="77777777" w:rsidR="00500029" w:rsidRDefault="00004EA9">
            <w:pPr>
              <w:pStyle w:val="Compact"/>
            </w:pPr>
            <w:r>
              <w:t>Body weight</w:t>
            </w:r>
          </w:p>
        </w:tc>
        <w:tc>
          <w:tcPr>
            <w:tcW w:w="0" w:type="auto"/>
          </w:tcPr>
          <w:p w14:paraId="77F3D90B" w14:textId="77777777" w:rsidR="00500029" w:rsidRDefault="00004EA9">
            <w:pPr>
              <w:pStyle w:val="Compact"/>
              <w:jc w:val="right"/>
            </w:pPr>
            <w:r>
              <w:t>187</w:t>
            </w:r>
          </w:p>
        </w:tc>
        <w:tc>
          <w:tcPr>
            <w:tcW w:w="0" w:type="auto"/>
          </w:tcPr>
          <w:p w14:paraId="60DA76C7" w14:textId="77777777" w:rsidR="00500029" w:rsidRDefault="00004EA9">
            <w:pPr>
              <w:pStyle w:val="Compact"/>
            </w:pPr>
            <w:r>
              <w:t>pound (US)</w:t>
            </w:r>
          </w:p>
        </w:tc>
        <w:tc>
          <w:tcPr>
            <w:tcW w:w="0" w:type="auto"/>
          </w:tcPr>
          <w:p w14:paraId="380B8CD5" w14:textId="77777777" w:rsidR="00500029" w:rsidRDefault="00004EA9">
            <w:pPr>
              <w:pStyle w:val="Compact"/>
              <w:jc w:val="center"/>
            </w:pPr>
            <w:r>
              <w:t>29463-7</w:t>
            </w:r>
          </w:p>
        </w:tc>
      </w:tr>
      <w:tr w:rsidR="00500029" w14:paraId="2FC42B21" w14:textId="77777777">
        <w:tc>
          <w:tcPr>
            <w:tcW w:w="0" w:type="auto"/>
          </w:tcPr>
          <w:p w14:paraId="1723FFA3" w14:textId="77777777" w:rsidR="00500029" w:rsidRDefault="00004EA9">
            <w:pPr>
              <w:pStyle w:val="Compact"/>
            </w:pPr>
            <w:r>
              <w:t>Glucose [Mass/volume] in Serum or Plasma</w:t>
            </w:r>
          </w:p>
        </w:tc>
        <w:tc>
          <w:tcPr>
            <w:tcW w:w="0" w:type="auto"/>
          </w:tcPr>
          <w:p w14:paraId="5B12C590" w14:textId="77777777" w:rsidR="00500029" w:rsidRDefault="00004EA9">
            <w:pPr>
              <w:pStyle w:val="Compact"/>
              <w:jc w:val="right"/>
            </w:pPr>
            <w:r>
              <w:t>218</w:t>
            </w:r>
          </w:p>
        </w:tc>
        <w:tc>
          <w:tcPr>
            <w:tcW w:w="0" w:type="auto"/>
          </w:tcPr>
          <w:p w14:paraId="7A320BBC" w14:textId="77777777" w:rsidR="00500029" w:rsidRDefault="00004EA9">
            <w:pPr>
              <w:pStyle w:val="Compact"/>
            </w:pPr>
            <w:r>
              <w:t>milligram per deciliter</w:t>
            </w:r>
          </w:p>
        </w:tc>
        <w:tc>
          <w:tcPr>
            <w:tcW w:w="0" w:type="auto"/>
          </w:tcPr>
          <w:p w14:paraId="6CF9371C" w14:textId="77777777" w:rsidR="00500029" w:rsidRDefault="00004EA9">
            <w:pPr>
              <w:pStyle w:val="Compact"/>
              <w:jc w:val="center"/>
            </w:pPr>
            <w:r>
              <w:t>2339-0</w:t>
            </w:r>
          </w:p>
        </w:tc>
      </w:tr>
      <w:tr w:rsidR="00500029" w14:paraId="69345700" w14:textId="77777777">
        <w:tc>
          <w:tcPr>
            <w:tcW w:w="0" w:type="auto"/>
          </w:tcPr>
          <w:p w14:paraId="13B75181" w14:textId="77777777" w:rsidR="00500029" w:rsidRDefault="00004EA9">
            <w:pPr>
              <w:pStyle w:val="Compact"/>
            </w:pPr>
            <w:r>
              <w:t>Diastolic blood pressure</w:t>
            </w:r>
          </w:p>
        </w:tc>
        <w:tc>
          <w:tcPr>
            <w:tcW w:w="0" w:type="auto"/>
          </w:tcPr>
          <w:p w14:paraId="7ABE8465" w14:textId="77777777" w:rsidR="00500029" w:rsidRDefault="00004EA9">
            <w:pPr>
              <w:pStyle w:val="Compact"/>
              <w:jc w:val="right"/>
            </w:pPr>
            <w:r>
              <w:t>92</w:t>
            </w:r>
          </w:p>
        </w:tc>
        <w:tc>
          <w:tcPr>
            <w:tcW w:w="0" w:type="auto"/>
          </w:tcPr>
          <w:p w14:paraId="79EA2248" w14:textId="77777777" w:rsidR="00500029" w:rsidRDefault="00004EA9">
            <w:pPr>
              <w:pStyle w:val="Compact"/>
            </w:pPr>
            <w:r>
              <w:t>millimeter mercury column</w:t>
            </w:r>
          </w:p>
        </w:tc>
        <w:tc>
          <w:tcPr>
            <w:tcW w:w="0" w:type="auto"/>
          </w:tcPr>
          <w:p w14:paraId="26320D48" w14:textId="77777777" w:rsidR="00500029" w:rsidRDefault="00004EA9">
            <w:pPr>
              <w:pStyle w:val="Compact"/>
              <w:jc w:val="center"/>
            </w:pPr>
            <w:r>
              <w:t>8462-4</w:t>
            </w:r>
          </w:p>
        </w:tc>
      </w:tr>
      <w:tr w:rsidR="00500029" w14:paraId="0B7E6891" w14:textId="77777777">
        <w:tc>
          <w:tcPr>
            <w:tcW w:w="0" w:type="auto"/>
          </w:tcPr>
          <w:p w14:paraId="17FA7EA8" w14:textId="77777777" w:rsidR="00500029" w:rsidRDefault="00004EA9">
            <w:pPr>
              <w:pStyle w:val="Compact"/>
            </w:pPr>
            <w:r>
              <w:t>Systolic blood pressure</w:t>
            </w:r>
          </w:p>
        </w:tc>
        <w:tc>
          <w:tcPr>
            <w:tcW w:w="0" w:type="auto"/>
          </w:tcPr>
          <w:p w14:paraId="7FD9BCD5" w14:textId="77777777" w:rsidR="00500029" w:rsidRDefault="00004EA9">
            <w:pPr>
              <w:pStyle w:val="Compact"/>
              <w:jc w:val="right"/>
            </w:pPr>
            <w:r>
              <w:t>148</w:t>
            </w:r>
          </w:p>
        </w:tc>
        <w:tc>
          <w:tcPr>
            <w:tcW w:w="0" w:type="auto"/>
          </w:tcPr>
          <w:p w14:paraId="5F2E345C" w14:textId="77777777" w:rsidR="00500029" w:rsidRDefault="00004EA9">
            <w:pPr>
              <w:pStyle w:val="Compact"/>
            </w:pPr>
            <w:r>
              <w:t>millimeter mercury column</w:t>
            </w:r>
          </w:p>
        </w:tc>
        <w:tc>
          <w:tcPr>
            <w:tcW w:w="0" w:type="auto"/>
          </w:tcPr>
          <w:p w14:paraId="0A9B865E" w14:textId="77777777" w:rsidR="00500029" w:rsidRDefault="00004EA9">
            <w:pPr>
              <w:pStyle w:val="Compact"/>
              <w:jc w:val="center"/>
            </w:pPr>
            <w:r>
              <w:t>8480-6</w:t>
            </w:r>
          </w:p>
        </w:tc>
      </w:tr>
      <w:tr w:rsidR="00500029" w14:paraId="77BFABEF" w14:textId="77777777">
        <w:tc>
          <w:tcPr>
            <w:tcW w:w="0" w:type="auto"/>
          </w:tcPr>
          <w:p w14:paraId="0B7E40CB" w14:textId="77777777" w:rsidR="00500029" w:rsidRDefault="00004EA9">
            <w:pPr>
              <w:pStyle w:val="Compact"/>
            </w:pPr>
            <w:r>
              <w:t>Body mass index (BMI) [Ratio]</w:t>
            </w:r>
          </w:p>
        </w:tc>
        <w:tc>
          <w:tcPr>
            <w:tcW w:w="0" w:type="auto"/>
          </w:tcPr>
          <w:p w14:paraId="0588757B" w14:textId="77777777" w:rsidR="00500029" w:rsidRDefault="00004EA9">
            <w:pPr>
              <w:pStyle w:val="Compact"/>
              <w:jc w:val="right"/>
            </w:pPr>
            <w:r>
              <w:t>32.1</w:t>
            </w:r>
          </w:p>
        </w:tc>
        <w:tc>
          <w:tcPr>
            <w:tcW w:w="0" w:type="auto"/>
          </w:tcPr>
          <w:p w14:paraId="5F0F98F8" w14:textId="77777777" w:rsidR="00500029" w:rsidRDefault="00004EA9">
            <w:pPr>
              <w:pStyle w:val="Compact"/>
            </w:pPr>
            <w:r>
              <w:t>kilogram per square meter</w:t>
            </w:r>
          </w:p>
        </w:tc>
        <w:tc>
          <w:tcPr>
            <w:tcW w:w="0" w:type="auto"/>
          </w:tcPr>
          <w:p w14:paraId="746C3F27" w14:textId="77777777" w:rsidR="00500029" w:rsidRDefault="00004EA9">
            <w:pPr>
              <w:pStyle w:val="Compact"/>
              <w:jc w:val="center"/>
            </w:pPr>
            <w:r>
              <w:t>39156-5</w:t>
            </w:r>
          </w:p>
        </w:tc>
      </w:tr>
      <w:tr w:rsidR="00500029" w14:paraId="48AB80CC" w14:textId="77777777">
        <w:tc>
          <w:tcPr>
            <w:tcW w:w="0" w:type="auto"/>
          </w:tcPr>
          <w:p w14:paraId="0F33D7E7" w14:textId="77777777" w:rsidR="00500029" w:rsidRDefault="00004EA9">
            <w:pPr>
              <w:pStyle w:val="Compact"/>
            </w:pPr>
            <w:r>
              <w:t>Body temperature</w:t>
            </w:r>
          </w:p>
        </w:tc>
        <w:tc>
          <w:tcPr>
            <w:tcW w:w="0" w:type="auto"/>
          </w:tcPr>
          <w:p w14:paraId="52EE77EF" w14:textId="77777777" w:rsidR="00500029" w:rsidRDefault="00004EA9">
            <w:pPr>
              <w:pStyle w:val="Compact"/>
              <w:jc w:val="right"/>
            </w:pPr>
            <w:r>
              <w:t>98.4</w:t>
            </w:r>
          </w:p>
        </w:tc>
        <w:tc>
          <w:tcPr>
            <w:tcW w:w="0" w:type="auto"/>
          </w:tcPr>
          <w:p w14:paraId="217BDC73" w14:textId="77777777" w:rsidR="00500029" w:rsidRDefault="00004EA9">
            <w:pPr>
              <w:pStyle w:val="Compact"/>
            </w:pPr>
            <w:r>
              <w:t>degree Celsius</w:t>
            </w:r>
          </w:p>
        </w:tc>
        <w:tc>
          <w:tcPr>
            <w:tcW w:w="0" w:type="auto"/>
          </w:tcPr>
          <w:p w14:paraId="27C4EC57" w14:textId="77777777" w:rsidR="00500029" w:rsidRDefault="00004EA9">
            <w:pPr>
              <w:pStyle w:val="Compact"/>
              <w:jc w:val="center"/>
            </w:pPr>
            <w:r>
              <w:t>8310-5</w:t>
            </w:r>
          </w:p>
        </w:tc>
      </w:tr>
    </w:tbl>
    <w:p w14:paraId="7678FEFA" w14:textId="77777777" w:rsidR="00500029" w:rsidRDefault="00004EA9">
      <w:pPr>
        <w:pStyle w:val="BodyText"/>
      </w:pPr>
      <w:r>
        <w:rPr>
          <w:i/>
          <w:iCs/>
        </w:rPr>
        <w:t>Query returned 10 rows</w:t>
      </w:r>
    </w:p>
    <w:p w14:paraId="1ADABA1A" w14:textId="77777777" w:rsidR="00500029" w:rsidRDefault="00004EA9">
      <w:pPr>
        <w:pStyle w:val="BodyText"/>
      </w:pPr>
      <w:r>
        <w:rPr>
          <w:b/>
          <w:bCs/>
        </w:rPr>
        <w:t>Clinical Interpretation of Query Results:</w:t>
      </w:r>
    </w:p>
    <w:p w14:paraId="542245E5" w14:textId="77777777" w:rsidR="00500029" w:rsidRDefault="00004EA9">
      <w:pPr>
        <w:pStyle w:val="BodyText"/>
      </w:pPr>
      <w:r>
        <w:t xml:space="preserve">The query results reveal concerning findings that prompted Dr. Chen’s clinical response: - </w:t>
      </w:r>
      <w:r>
        <w:rPr>
          <w:b/>
          <w:bCs/>
        </w:rPr>
        <w:t>Blood Pressure 148/92 mmHg</w:t>
      </w:r>
      <w:r>
        <w:t xml:space="preserve">: Stage 2 hypertension (above 140/90 threshold) - </w:t>
      </w:r>
      <w:r>
        <w:rPr>
          <w:b/>
          <w:bCs/>
        </w:rPr>
        <w:t>Heart Rate 98 bpm</w:t>
      </w:r>
      <w:r>
        <w:t xml:space="preserve">: Elevated and irregular (noted as “irregularly irregular” on exam) - </w:t>
      </w:r>
      <w:r>
        <w:rPr>
          <w:b/>
          <w:bCs/>
        </w:rPr>
        <w:t>Random Glucose 218 mg/dL</w:t>
      </w:r>
      <w:r>
        <w:t xml:space="preserve">: Significantly elevated (normal &lt;140 random) - </w:t>
      </w:r>
      <w:r>
        <w:rPr>
          <w:b/>
          <w:bCs/>
        </w:rPr>
        <w:t>BMI 32.1 kg/m²</w:t>
      </w:r>
      <w:r>
        <w:t>: Obese Class I</w:t>
      </w:r>
    </w:p>
    <w:p w14:paraId="41E042D9" w14:textId="77777777" w:rsidR="00500029" w:rsidRDefault="00004EA9">
      <w:pPr>
        <w:pStyle w:val="BodyText"/>
      </w:pPr>
      <w:r>
        <w:t>These findings, combined with Maria’s history of diabetes and hypertension, triggered the clinical decision support alert and justified same-day EKG that confirmed atrial fibrillation.</w:t>
      </w:r>
    </w:p>
    <w:p w14:paraId="537164CF" w14:textId="77777777" w:rsidR="00500029" w:rsidRDefault="00004EA9">
      <w:pPr>
        <w:pStyle w:val="BodyText"/>
      </w:pPr>
      <w:r>
        <w:rPr>
          <w:b/>
          <w:bCs/>
        </w:rPr>
        <w:t>Live Query Results: Active Conditions with ICD-10 to SNOMED Mapping</w:t>
      </w:r>
    </w:p>
    <w:p w14:paraId="40353B35" w14:textId="18F54124" w:rsidR="00CD534B" w:rsidRDefault="00004EA9">
      <w:pPr>
        <w:pStyle w:val="SourceCode"/>
        <w:rPr>
          <w:rStyle w:val="NormalTok"/>
        </w:rPr>
      </w:pPr>
      <w:r>
        <w:rPr>
          <w:rStyle w:val="CommentTok"/>
        </w:rPr>
        <w:t>-- Query: Conditions with Source-to-Standard Concept Mapping</w:t>
      </w:r>
      <w:r>
        <w:br/>
      </w:r>
      <w:r>
        <w:rPr>
          <w:rStyle w:val="KeywordTok"/>
        </w:rPr>
        <w:t>SELECT</w:t>
      </w:r>
      <w:r>
        <w:br/>
      </w:r>
      <w:r>
        <w:rPr>
          <w:rStyle w:val="NormalTok"/>
        </w:rPr>
        <w:t xml:space="preserve">    co.condition_start_date </w:t>
      </w:r>
      <w:r>
        <w:rPr>
          <w:rStyle w:val="KeywordTok"/>
        </w:rPr>
        <w:t>AS</w:t>
      </w:r>
      <w:r>
        <w:rPr>
          <w:rStyle w:val="NormalTok"/>
        </w:rPr>
        <w:t xml:space="preserve"> onset_date,</w:t>
      </w:r>
      <w:r>
        <w:br/>
      </w:r>
      <w:r>
        <w:rPr>
          <w:rStyle w:val="NormalTok"/>
        </w:rPr>
        <w:t xml:space="preserve">    c.concept_name </w:t>
      </w:r>
      <w:r>
        <w:rPr>
          <w:rStyle w:val="KeywordTok"/>
        </w:rPr>
        <w:t>AS</w:t>
      </w:r>
      <w:r>
        <w:rPr>
          <w:rStyle w:val="NormalTok"/>
        </w:rPr>
        <w:t xml:space="preserve"> condition_snomed,</w:t>
      </w:r>
      <w:r>
        <w:br/>
      </w:r>
      <w:r>
        <w:rPr>
          <w:rStyle w:val="NormalTok"/>
        </w:rPr>
        <w:t xml:space="preserve">    co.condition_source_value </w:t>
      </w:r>
      <w:r>
        <w:rPr>
          <w:rStyle w:val="KeywordTok"/>
        </w:rPr>
        <w:t>AS</w:t>
      </w:r>
      <w:r>
        <w:rPr>
          <w:rStyle w:val="NormalTok"/>
        </w:rPr>
        <w:t xml:space="preserve"> icd10_code,</w:t>
      </w:r>
      <w:r>
        <w:br/>
      </w:r>
      <w:r>
        <w:rPr>
          <w:rStyle w:val="NormalTok"/>
        </w:rPr>
        <w:t xml:space="preserve">    sc.concept_name </w:t>
      </w:r>
      <w:r>
        <w:rPr>
          <w:rStyle w:val="KeywordTok"/>
        </w:rPr>
        <w:t>AS</w:t>
      </w:r>
      <w:r>
        <w:rPr>
          <w:rStyle w:val="NormalTok"/>
        </w:rPr>
        <w:t xml:space="preserve"> icd10_description</w:t>
      </w:r>
      <w:r>
        <w:br/>
      </w:r>
      <w:r>
        <w:rPr>
          <w:rStyle w:val="KeywordTok"/>
        </w:rPr>
        <w:t>FROM</w:t>
      </w:r>
      <w:r>
        <w:rPr>
          <w:rStyle w:val="NormalTok"/>
        </w:rPr>
        <w:t xml:space="preserve"> cdm.condition_occurrence co</w:t>
      </w:r>
      <w:r>
        <w:br/>
      </w:r>
      <w:r>
        <w:rPr>
          <w:rStyle w:val="KeywordTok"/>
        </w:rPr>
        <w:t>JOIN</w:t>
      </w:r>
      <w:r>
        <w:rPr>
          <w:rStyle w:val="NormalTok"/>
        </w:rPr>
        <w:t xml:space="preserve"> vocabulary.concept c </w:t>
      </w:r>
      <w:r>
        <w:rPr>
          <w:rStyle w:val="KeywordTok"/>
        </w:rPr>
        <w:t>ON</w:t>
      </w:r>
      <w:r>
        <w:rPr>
          <w:rStyle w:val="NormalTok"/>
        </w:rPr>
        <w:t xml:space="preserve"> co.condition_concept_id </w:t>
      </w:r>
      <w:r>
        <w:rPr>
          <w:rStyle w:val="OperatorTok"/>
        </w:rPr>
        <w:t>=</w:t>
      </w:r>
      <w:r>
        <w:rPr>
          <w:rStyle w:val="NormalTok"/>
        </w:rPr>
        <w:t xml:space="preserve"> c.concept_id</w:t>
      </w:r>
      <w:r>
        <w:br/>
      </w:r>
      <w:r>
        <w:rPr>
          <w:rStyle w:val="KeywordTok"/>
        </w:rPr>
        <w:t>LEFT</w:t>
      </w:r>
      <w:r>
        <w:rPr>
          <w:rStyle w:val="NormalTok"/>
        </w:rPr>
        <w:t xml:space="preserve"> </w:t>
      </w:r>
      <w:r>
        <w:rPr>
          <w:rStyle w:val="KeywordTok"/>
        </w:rPr>
        <w:t>JOIN</w:t>
      </w:r>
      <w:r>
        <w:rPr>
          <w:rStyle w:val="NormalTok"/>
        </w:rPr>
        <w:t xml:space="preserve"> vocabulary.concept sc </w:t>
      </w:r>
      <w:r>
        <w:rPr>
          <w:rStyle w:val="KeywordTok"/>
        </w:rPr>
        <w:t>ON</w:t>
      </w:r>
      <w:r>
        <w:rPr>
          <w:rStyle w:val="NormalTok"/>
        </w:rPr>
        <w:t xml:space="preserve"> co.condition_source_concept_id </w:t>
      </w:r>
      <w:r>
        <w:rPr>
          <w:rStyle w:val="OperatorTok"/>
        </w:rPr>
        <w:t>=</w:t>
      </w:r>
      <w:r>
        <w:rPr>
          <w:rStyle w:val="NormalTok"/>
        </w:rPr>
        <w:t xml:space="preserve"> sc.concept_id</w:t>
      </w:r>
      <w:r>
        <w:br/>
      </w:r>
      <w:r>
        <w:rPr>
          <w:rStyle w:val="KeywordTok"/>
        </w:rPr>
        <w:t>WHERE</w:t>
      </w:r>
      <w:r>
        <w:rPr>
          <w:rStyle w:val="NormalTok"/>
        </w:rPr>
        <w:t xml:space="preserve"> co.person_id </w:t>
      </w:r>
      <w:r>
        <w:rPr>
          <w:rStyle w:val="OperatorTok"/>
        </w:rPr>
        <w:t>=</w:t>
      </w:r>
      <w:r>
        <w:rPr>
          <w:rStyle w:val="NormalTok"/>
        </w:rPr>
        <w:t xml:space="preserve"> </w:t>
      </w:r>
      <w:r>
        <w:rPr>
          <w:rStyle w:val="DecValTok"/>
        </w:rPr>
        <w:t>12345</w:t>
      </w:r>
      <w:r>
        <w:br/>
      </w:r>
      <w:r>
        <w:rPr>
          <w:rStyle w:val="KeywordTok"/>
        </w:rPr>
        <w:t>ORDER</w:t>
      </w:r>
      <w:r>
        <w:rPr>
          <w:rStyle w:val="NormalTok"/>
        </w:rPr>
        <w:t xml:space="preserve"> </w:t>
      </w:r>
      <w:r>
        <w:rPr>
          <w:rStyle w:val="KeywordTok"/>
        </w:rPr>
        <w:t>BY</w:t>
      </w:r>
      <w:r>
        <w:rPr>
          <w:rStyle w:val="NormalTok"/>
        </w:rPr>
        <w:t xml:space="preserve"> co.condition_start_date;</w:t>
      </w:r>
    </w:p>
    <w:p w14:paraId="13D0B5A2" w14:textId="77777777" w:rsidR="00CD534B" w:rsidRDefault="00CD534B">
      <w:pPr>
        <w:rPr>
          <w:rStyle w:val="NormalTok"/>
        </w:rPr>
      </w:pPr>
      <w:r>
        <w:rPr>
          <w:rStyle w:val="NormalTok"/>
        </w:rPr>
        <w:lastRenderedPageBreak/>
        <w:br w:type="page"/>
      </w:r>
    </w:p>
    <w:p w14:paraId="2A68FE6C" w14:textId="77777777" w:rsidR="00500029" w:rsidRDefault="00500029">
      <w:pPr>
        <w:pStyle w:val="SourceCode"/>
      </w:pPr>
    </w:p>
    <w:tbl>
      <w:tblPr>
        <w:tblStyle w:val="Table"/>
        <w:tblW w:w="5000" w:type="pct"/>
        <w:tblLook w:val="0020" w:firstRow="1" w:lastRow="0" w:firstColumn="0" w:lastColumn="0" w:noHBand="0" w:noVBand="0"/>
      </w:tblPr>
      <w:tblGrid>
        <w:gridCol w:w="1450"/>
        <w:gridCol w:w="2739"/>
        <w:gridCol w:w="1510"/>
        <w:gridCol w:w="3661"/>
      </w:tblGrid>
      <w:tr w:rsidR="00500029" w14:paraId="6E6E0A10" w14:textId="77777777" w:rsidTr="00500029">
        <w:trPr>
          <w:cnfStyle w:val="100000000000" w:firstRow="1" w:lastRow="0" w:firstColumn="0" w:lastColumn="0" w:oddVBand="0" w:evenVBand="0" w:oddHBand="0" w:evenHBand="0" w:firstRowFirstColumn="0" w:firstRowLastColumn="0" w:lastRowFirstColumn="0" w:lastRowLastColumn="0"/>
          <w:tblHeader/>
        </w:trPr>
        <w:tc>
          <w:tcPr>
            <w:tcW w:w="0" w:type="auto"/>
          </w:tcPr>
          <w:p w14:paraId="552D2A35" w14:textId="77777777" w:rsidR="00500029" w:rsidRDefault="00004EA9">
            <w:pPr>
              <w:pStyle w:val="Compact"/>
              <w:jc w:val="center"/>
            </w:pPr>
            <w:r>
              <w:t>Onset Date</w:t>
            </w:r>
          </w:p>
        </w:tc>
        <w:tc>
          <w:tcPr>
            <w:tcW w:w="0" w:type="auto"/>
          </w:tcPr>
          <w:p w14:paraId="40B917CF" w14:textId="77777777" w:rsidR="00500029" w:rsidRDefault="00004EA9">
            <w:pPr>
              <w:pStyle w:val="Compact"/>
            </w:pPr>
            <w:r>
              <w:t>Condition (SNOMED)</w:t>
            </w:r>
          </w:p>
        </w:tc>
        <w:tc>
          <w:tcPr>
            <w:tcW w:w="0" w:type="auto"/>
          </w:tcPr>
          <w:p w14:paraId="17D330E6" w14:textId="77777777" w:rsidR="00500029" w:rsidRDefault="00004EA9">
            <w:pPr>
              <w:pStyle w:val="Compact"/>
              <w:jc w:val="center"/>
            </w:pPr>
            <w:r>
              <w:t>ICD-10 Code</w:t>
            </w:r>
          </w:p>
        </w:tc>
        <w:tc>
          <w:tcPr>
            <w:tcW w:w="0" w:type="auto"/>
          </w:tcPr>
          <w:p w14:paraId="1C07B316" w14:textId="77777777" w:rsidR="00500029" w:rsidRDefault="00004EA9">
            <w:pPr>
              <w:pStyle w:val="Compact"/>
            </w:pPr>
            <w:r>
              <w:t>ICD-10 Description</w:t>
            </w:r>
          </w:p>
        </w:tc>
      </w:tr>
      <w:tr w:rsidR="00500029" w14:paraId="56B49D9B" w14:textId="77777777">
        <w:tc>
          <w:tcPr>
            <w:tcW w:w="0" w:type="auto"/>
          </w:tcPr>
          <w:p w14:paraId="0E84F510" w14:textId="77777777" w:rsidR="00500029" w:rsidRDefault="00004EA9">
            <w:pPr>
              <w:pStyle w:val="Compact"/>
              <w:jc w:val="center"/>
            </w:pPr>
            <w:r>
              <w:t>2021-03-10</w:t>
            </w:r>
          </w:p>
        </w:tc>
        <w:tc>
          <w:tcPr>
            <w:tcW w:w="0" w:type="auto"/>
          </w:tcPr>
          <w:p w14:paraId="1DBA13D9" w14:textId="77777777" w:rsidR="00500029" w:rsidRDefault="00004EA9">
            <w:pPr>
              <w:pStyle w:val="Compact"/>
            </w:pPr>
            <w:r>
              <w:t>Essential hypertension</w:t>
            </w:r>
          </w:p>
        </w:tc>
        <w:tc>
          <w:tcPr>
            <w:tcW w:w="0" w:type="auto"/>
          </w:tcPr>
          <w:p w14:paraId="069825AE" w14:textId="77777777" w:rsidR="00500029" w:rsidRDefault="00004EA9">
            <w:pPr>
              <w:pStyle w:val="Compact"/>
              <w:jc w:val="center"/>
            </w:pPr>
            <w:r>
              <w:t>I10</w:t>
            </w:r>
          </w:p>
        </w:tc>
        <w:tc>
          <w:tcPr>
            <w:tcW w:w="0" w:type="auto"/>
          </w:tcPr>
          <w:p w14:paraId="15EA4062" w14:textId="77777777" w:rsidR="00500029" w:rsidRDefault="00004EA9">
            <w:pPr>
              <w:pStyle w:val="Compact"/>
            </w:pPr>
            <w:r>
              <w:t>Essential (primary) hypertension</w:t>
            </w:r>
          </w:p>
        </w:tc>
      </w:tr>
      <w:tr w:rsidR="00500029" w14:paraId="10C88A5A" w14:textId="77777777">
        <w:tc>
          <w:tcPr>
            <w:tcW w:w="0" w:type="auto"/>
          </w:tcPr>
          <w:p w14:paraId="6A0F3160" w14:textId="77777777" w:rsidR="00500029" w:rsidRDefault="00004EA9">
            <w:pPr>
              <w:pStyle w:val="Compact"/>
              <w:jc w:val="center"/>
            </w:pPr>
            <w:r>
              <w:t>2021-03-10</w:t>
            </w:r>
          </w:p>
        </w:tc>
        <w:tc>
          <w:tcPr>
            <w:tcW w:w="0" w:type="auto"/>
          </w:tcPr>
          <w:p w14:paraId="63E6298F" w14:textId="77777777" w:rsidR="00500029" w:rsidRDefault="00004EA9">
            <w:pPr>
              <w:pStyle w:val="Compact"/>
            </w:pPr>
            <w:r>
              <w:t>Obesity</w:t>
            </w:r>
          </w:p>
        </w:tc>
        <w:tc>
          <w:tcPr>
            <w:tcW w:w="0" w:type="auto"/>
          </w:tcPr>
          <w:p w14:paraId="0FD52C31" w14:textId="77777777" w:rsidR="00500029" w:rsidRDefault="00004EA9">
            <w:pPr>
              <w:pStyle w:val="Compact"/>
              <w:jc w:val="center"/>
            </w:pPr>
            <w:r>
              <w:t>E66.9</w:t>
            </w:r>
          </w:p>
        </w:tc>
        <w:tc>
          <w:tcPr>
            <w:tcW w:w="0" w:type="auto"/>
          </w:tcPr>
          <w:p w14:paraId="000D1418" w14:textId="77777777" w:rsidR="00500029" w:rsidRDefault="00004EA9">
            <w:pPr>
              <w:pStyle w:val="Compact"/>
            </w:pPr>
            <w:r>
              <w:t>Obesity, unspecified</w:t>
            </w:r>
          </w:p>
        </w:tc>
      </w:tr>
      <w:tr w:rsidR="00500029" w14:paraId="33444713" w14:textId="77777777">
        <w:tc>
          <w:tcPr>
            <w:tcW w:w="0" w:type="auto"/>
          </w:tcPr>
          <w:p w14:paraId="787069EC" w14:textId="77777777" w:rsidR="00500029" w:rsidRDefault="00004EA9">
            <w:pPr>
              <w:pStyle w:val="Compact"/>
              <w:jc w:val="center"/>
            </w:pPr>
            <w:r>
              <w:t>2023-01-15</w:t>
            </w:r>
          </w:p>
        </w:tc>
        <w:tc>
          <w:tcPr>
            <w:tcW w:w="0" w:type="auto"/>
          </w:tcPr>
          <w:p w14:paraId="0B9C7852" w14:textId="77777777" w:rsidR="00500029" w:rsidRDefault="00004EA9">
            <w:pPr>
              <w:pStyle w:val="Compact"/>
            </w:pPr>
            <w:r>
              <w:t>Type 2 diabetes mellitus</w:t>
            </w:r>
          </w:p>
        </w:tc>
        <w:tc>
          <w:tcPr>
            <w:tcW w:w="0" w:type="auto"/>
          </w:tcPr>
          <w:p w14:paraId="0CC08D2D" w14:textId="77777777" w:rsidR="00500029" w:rsidRDefault="00004EA9">
            <w:pPr>
              <w:pStyle w:val="Compact"/>
              <w:jc w:val="center"/>
            </w:pPr>
            <w:r>
              <w:t>E11.9</w:t>
            </w:r>
          </w:p>
        </w:tc>
        <w:tc>
          <w:tcPr>
            <w:tcW w:w="0" w:type="auto"/>
          </w:tcPr>
          <w:p w14:paraId="51F4B157" w14:textId="77777777" w:rsidR="00500029" w:rsidRDefault="00004EA9">
            <w:pPr>
              <w:pStyle w:val="Compact"/>
            </w:pPr>
            <w:r>
              <w:t>Type 2 diabetes without comp.</w:t>
            </w:r>
          </w:p>
        </w:tc>
      </w:tr>
      <w:tr w:rsidR="00500029" w14:paraId="2F2F744A" w14:textId="77777777">
        <w:tc>
          <w:tcPr>
            <w:tcW w:w="0" w:type="auto"/>
          </w:tcPr>
          <w:p w14:paraId="5D677007" w14:textId="77777777" w:rsidR="00500029" w:rsidRDefault="00004EA9">
            <w:pPr>
              <w:pStyle w:val="Compact"/>
              <w:jc w:val="center"/>
            </w:pPr>
            <w:r>
              <w:t>2026-01-13</w:t>
            </w:r>
          </w:p>
        </w:tc>
        <w:tc>
          <w:tcPr>
            <w:tcW w:w="0" w:type="auto"/>
          </w:tcPr>
          <w:p w14:paraId="6441AB5C" w14:textId="77777777" w:rsidR="00500029" w:rsidRDefault="00004EA9">
            <w:pPr>
              <w:pStyle w:val="Compact"/>
            </w:pPr>
            <w:r>
              <w:t>Atrial fibrillation</w:t>
            </w:r>
          </w:p>
        </w:tc>
        <w:tc>
          <w:tcPr>
            <w:tcW w:w="0" w:type="auto"/>
          </w:tcPr>
          <w:p w14:paraId="4657DB10" w14:textId="77777777" w:rsidR="00500029" w:rsidRDefault="00004EA9">
            <w:pPr>
              <w:pStyle w:val="Compact"/>
              <w:jc w:val="center"/>
            </w:pPr>
            <w:r>
              <w:t>I48.91</w:t>
            </w:r>
          </w:p>
        </w:tc>
        <w:tc>
          <w:tcPr>
            <w:tcW w:w="0" w:type="auto"/>
          </w:tcPr>
          <w:p w14:paraId="337BCB35" w14:textId="77777777" w:rsidR="00500029" w:rsidRDefault="00004EA9">
            <w:pPr>
              <w:pStyle w:val="Compact"/>
            </w:pPr>
            <w:r>
              <w:t>Unspecified atrial fibrillation</w:t>
            </w:r>
          </w:p>
        </w:tc>
      </w:tr>
    </w:tbl>
    <w:p w14:paraId="4A8D1206" w14:textId="77777777" w:rsidR="00500029" w:rsidRDefault="00004EA9">
      <w:pPr>
        <w:pStyle w:val="BodyText"/>
      </w:pPr>
      <w:r>
        <w:rPr>
          <w:i/>
          <w:iCs/>
        </w:rPr>
        <w:t>Query returned 4 rows</w:t>
      </w:r>
    </w:p>
    <w:p w14:paraId="20F95389" w14:textId="77777777" w:rsidR="00500029" w:rsidRDefault="00004EA9">
      <w:pPr>
        <w:pStyle w:val="BodyText"/>
      </w:pPr>
      <w:r>
        <w:t>This demonstrates the OMOP vocabulary mapping: source ICD-10-CM codes (condition_source_value) are mapped to standard SNOMED CT concepts (condition_concept_id), enabling consistent querying across systems that may use different source terminologies.</w:t>
      </w:r>
    </w:p>
    <w:p w14:paraId="18068311" w14:textId="77777777" w:rsidR="00500029" w:rsidRDefault="00004EA9">
      <w:pPr>
        <w:pStyle w:val="Heading2"/>
      </w:pPr>
      <w:bookmarkStart w:id="100" w:name="cohort-design-phenotyping-1"/>
      <w:bookmarkEnd w:id="96"/>
      <w:bookmarkEnd w:id="99"/>
      <w:r>
        <w:t>2.5 Cohort Design &amp; Phenotyping</w:t>
      </w:r>
    </w:p>
    <w:p w14:paraId="4CDEE3EA" w14:textId="77777777" w:rsidR="00500029" w:rsidRDefault="00004EA9">
      <w:pPr>
        <w:pStyle w:val="Heading3"/>
      </w:pPr>
      <w:bookmarkStart w:id="101" w:name="X4451f998b53bb3141ba9e436b0cfe009791c6cc"/>
      <w:r>
        <w:t>Phenotype: New Atrial Fibrillation Diagnosis</w:t>
      </w:r>
    </w:p>
    <w:p w14:paraId="1DDA5F74" w14:textId="77777777" w:rsidR="00500029" w:rsidRDefault="00004EA9">
      <w:pPr>
        <w:pStyle w:val="FirstParagraph"/>
      </w:pPr>
      <w:r>
        <w:t>Let’s create a phenotype definition for identifying patients with newly diagnosed atrial fibrillation:</w:t>
      </w:r>
    </w:p>
    <w:p w14:paraId="5D8C97A4" w14:textId="77777777" w:rsidR="00500029" w:rsidRDefault="00004EA9">
      <w:pPr>
        <w:pStyle w:val="SourceCode"/>
      </w:pPr>
      <w:r>
        <w:rPr>
          <w:rStyle w:val="FunctionTok"/>
        </w:rPr>
        <w:t>Phenotype</w:t>
      </w:r>
      <w:r>
        <w:rPr>
          <w:rStyle w:val="KeywordTok"/>
        </w:rPr>
        <w:t>:</w:t>
      </w:r>
      <w:r>
        <w:rPr>
          <w:rStyle w:val="AttributeTok"/>
        </w:rPr>
        <w:t xml:space="preserve"> new_onset_atrial_fibrillation</w:t>
      </w:r>
      <w:r>
        <w:br/>
      </w:r>
      <w:r>
        <w:rPr>
          <w:rStyle w:val="FunctionTok"/>
        </w:rPr>
        <w:t>Version</w:t>
      </w:r>
      <w:r>
        <w:rPr>
          <w:rStyle w:val="KeywordTok"/>
        </w:rPr>
        <w:t>:</w:t>
      </w:r>
      <w:r>
        <w:rPr>
          <w:rStyle w:val="AttributeTok"/>
        </w:rPr>
        <w:t xml:space="preserve"> </w:t>
      </w:r>
      <w:r>
        <w:rPr>
          <w:rStyle w:val="FloatTok"/>
        </w:rPr>
        <w:t>1.0</w:t>
      </w:r>
      <w:r>
        <w:br/>
      </w:r>
      <w:r>
        <w:rPr>
          <w:rStyle w:val="FunctionTok"/>
        </w:rPr>
        <w:t>Author</w:t>
      </w:r>
      <w:r>
        <w:rPr>
          <w:rStyle w:val="KeywordTok"/>
        </w:rPr>
        <w:t>:</w:t>
      </w:r>
      <w:r>
        <w:rPr>
          <w:rStyle w:val="AttributeTok"/>
        </w:rPr>
        <w:t xml:space="preserve"> CHC Informatics Team</w:t>
      </w:r>
      <w:r>
        <w:br/>
      </w:r>
      <w:r>
        <w:rPr>
          <w:rStyle w:val="FunctionTok"/>
        </w:rPr>
        <w:t>Description</w:t>
      </w:r>
      <w:r>
        <w:rPr>
          <w:rStyle w:val="KeywordTok"/>
        </w:rPr>
        <w:t xml:space="preserve">: </w:t>
      </w:r>
      <w:r>
        <w:rPr>
          <w:rStyle w:val="CharTok"/>
        </w:rPr>
        <w:t>|</w:t>
      </w:r>
      <w:r>
        <w:br/>
      </w:r>
      <w:r>
        <w:rPr>
          <w:rStyle w:val="NormalTok"/>
        </w:rPr>
        <w:t xml:space="preserve">  Identifies patients with a new diagnosis of atrial fibrillation,</w:t>
      </w:r>
      <w:r>
        <w:br/>
      </w:r>
      <w:r>
        <w:rPr>
          <w:rStyle w:val="NormalTok"/>
        </w:rPr>
        <w:t xml:space="preserve">  defined as first occurrence of AFib diagnosis with no prior</w:t>
      </w:r>
      <w:r>
        <w:br/>
      </w:r>
      <w:r>
        <w:rPr>
          <w:rStyle w:val="NormalTok"/>
        </w:rPr>
        <w:t xml:space="preserve">  AFib diagnosis in the 365-day lookback period.</w:t>
      </w:r>
      <w:r>
        <w:br/>
      </w:r>
      <w:r>
        <w:br/>
      </w:r>
      <w:r>
        <w:rPr>
          <w:rStyle w:val="FunctionTok"/>
        </w:rPr>
        <w:t>Inclusion Criteria</w:t>
      </w:r>
      <w:r>
        <w:rPr>
          <w:rStyle w:val="KeywordTok"/>
        </w:rPr>
        <w:t>:</w:t>
      </w:r>
      <w:r>
        <w:br/>
      </w:r>
      <w:r>
        <w:rPr>
          <w:rStyle w:val="AttributeTok"/>
        </w:rPr>
        <w:t xml:space="preserve">  </w:t>
      </w:r>
      <w:r>
        <w:rPr>
          <w:rStyle w:val="KeywordTok"/>
        </w:rPr>
        <w:t>-</w:t>
      </w:r>
      <w:r>
        <w:rPr>
          <w:rStyle w:val="AttributeTok"/>
        </w:rPr>
        <w:t xml:space="preserve"> </w:t>
      </w:r>
      <w:r>
        <w:rPr>
          <w:rStyle w:val="FunctionTok"/>
        </w:rPr>
        <w:t>condition</w:t>
      </w:r>
      <w:r>
        <w:rPr>
          <w:rStyle w:val="KeywordTok"/>
        </w:rPr>
        <w:t>:</w:t>
      </w:r>
      <w:r>
        <w:br/>
      </w:r>
      <w:r>
        <w:rPr>
          <w:rStyle w:val="AttributeTok"/>
        </w:rPr>
        <w:t xml:space="preserve">      </w:t>
      </w:r>
      <w:r>
        <w:rPr>
          <w:rStyle w:val="FunctionTok"/>
        </w:rPr>
        <w:t>concept_set</w:t>
      </w:r>
      <w:r>
        <w:rPr>
          <w:rStyle w:val="KeywordTok"/>
        </w:rPr>
        <w:t>:</w:t>
      </w:r>
      <w:r>
        <w:rPr>
          <w:rStyle w:val="AttributeTok"/>
        </w:rPr>
        <w:t xml:space="preserve"> atrial_fibrillation</w:t>
      </w:r>
      <w:r>
        <w:br/>
      </w:r>
      <w:r>
        <w:rPr>
          <w:rStyle w:val="AttributeTok"/>
        </w:rPr>
        <w:t xml:space="preserve">      </w:t>
      </w:r>
      <w:r>
        <w:rPr>
          <w:rStyle w:val="FunctionTok"/>
        </w:rPr>
        <w:t>include_descendants</w:t>
      </w:r>
      <w:r>
        <w:rPr>
          <w:rStyle w:val="KeywordTok"/>
        </w:rPr>
        <w:t>:</w:t>
      </w:r>
      <w:r>
        <w:rPr>
          <w:rStyle w:val="AttributeTok"/>
        </w:rPr>
        <w:t xml:space="preserve"> </w:t>
      </w:r>
      <w:r>
        <w:rPr>
          <w:rStyle w:val="CharTok"/>
        </w:rPr>
        <w:t>true</w:t>
      </w:r>
      <w:r>
        <w:br/>
      </w:r>
      <w:r>
        <w:rPr>
          <w:rStyle w:val="AttributeTok"/>
        </w:rPr>
        <w:t xml:space="preserve">  </w:t>
      </w:r>
      <w:r>
        <w:rPr>
          <w:rStyle w:val="KeywordTok"/>
        </w:rPr>
        <w:t>-</w:t>
      </w:r>
      <w:r>
        <w:rPr>
          <w:rStyle w:val="AttributeTok"/>
        </w:rPr>
        <w:t xml:space="preserve"> </w:t>
      </w:r>
      <w:r>
        <w:rPr>
          <w:rStyle w:val="FunctionTok"/>
        </w:rPr>
        <w:t>temporal</w:t>
      </w:r>
      <w:r>
        <w:rPr>
          <w:rStyle w:val="KeywordTok"/>
        </w:rPr>
        <w:t>:</w:t>
      </w:r>
      <w:r>
        <w:br/>
      </w:r>
      <w:r>
        <w:rPr>
          <w:rStyle w:val="AttributeTok"/>
        </w:rPr>
        <w:t xml:space="preserve">      </w:t>
      </w:r>
      <w:r>
        <w:rPr>
          <w:rStyle w:val="FunctionTok"/>
        </w:rPr>
        <w:t>first_occurrence</w:t>
      </w:r>
      <w:r>
        <w:rPr>
          <w:rStyle w:val="KeywordTok"/>
        </w:rPr>
        <w:t>:</w:t>
      </w:r>
      <w:r>
        <w:rPr>
          <w:rStyle w:val="AttributeTok"/>
        </w:rPr>
        <w:t xml:space="preserve"> </w:t>
      </w:r>
      <w:r>
        <w:rPr>
          <w:rStyle w:val="CharTok"/>
        </w:rPr>
        <w:t>true</w:t>
      </w:r>
      <w:r>
        <w:br/>
      </w:r>
      <w:r>
        <w:br/>
      </w:r>
      <w:r>
        <w:rPr>
          <w:rStyle w:val="FunctionTok"/>
        </w:rPr>
        <w:t>Exclusion Criteria</w:t>
      </w:r>
      <w:r>
        <w:rPr>
          <w:rStyle w:val="KeywordTok"/>
        </w:rPr>
        <w:t>:</w:t>
      </w:r>
      <w:r>
        <w:br/>
      </w:r>
      <w:r>
        <w:rPr>
          <w:rStyle w:val="AttributeTok"/>
        </w:rPr>
        <w:t xml:space="preserve">  </w:t>
      </w:r>
      <w:r>
        <w:rPr>
          <w:rStyle w:val="KeywordTok"/>
        </w:rPr>
        <w:t>-</w:t>
      </w:r>
      <w:r>
        <w:rPr>
          <w:rStyle w:val="AttributeTok"/>
        </w:rPr>
        <w:t xml:space="preserve"> </w:t>
      </w:r>
      <w:r>
        <w:rPr>
          <w:rStyle w:val="FunctionTok"/>
        </w:rPr>
        <w:t>condition</w:t>
      </w:r>
      <w:r>
        <w:rPr>
          <w:rStyle w:val="KeywordTok"/>
        </w:rPr>
        <w:t>:</w:t>
      </w:r>
      <w:r>
        <w:br/>
      </w:r>
      <w:r>
        <w:rPr>
          <w:rStyle w:val="AttributeTok"/>
        </w:rPr>
        <w:t xml:space="preserve">      </w:t>
      </w:r>
      <w:r>
        <w:rPr>
          <w:rStyle w:val="FunctionTok"/>
        </w:rPr>
        <w:t>concept_set</w:t>
      </w:r>
      <w:r>
        <w:rPr>
          <w:rStyle w:val="KeywordTok"/>
        </w:rPr>
        <w:t>:</w:t>
      </w:r>
      <w:r>
        <w:rPr>
          <w:rStyle w:val="AttributeTok"/>
        </w:rPr>
        <w:t xml:space="preserve"> atrial_fibrillation</w:t>
      </w:r>
      <w:r>
        <w:br/>
      </w:r>
      <w:r>
        <w:rPr>
          <w:rStyle w:val="AttributeTok"/>
        </w:rPr>
        <w:t xml:space="preserve">      </w:t>
      </w:r>
      <w:r>
        <w:rPr>
          <w:rStyle w:val="FunctionTok"/>
        </w:rPr>
        <w:t>time_window</w:t>
      </w:r>
      <w:r>
        <w:rPr>
          <w:rStyle w:val="KeywordTok"/>
        </w:rPr>
        <w:t>:</w:t>
      </w:r>
      <w:r>
        <w:rPr>
          <w:rStyle w:val="AttributeTok"/>
        </w:rPr>
        <w:t xml:space="preserve"> prior_365_days</w:t>
      </w:r>
      <w:r>
        <w:br/>
      </w:r>
      <w:r>
        <w:br/>
      </w:r>
      <w:r>
        <w:rPr>
          <w:rStyle w:val="FunctionTok"/>
        </w:rPr>
        <w:t>Concept Set - atrial_fibrillation</w:t>
      </w:r>
      <w:r>
        <w:rPr>
          <w:rStyle w:val="KeywordTok"/>
        </w:rPr>
        <w:t>:</w:t>
      </w:r>
      <w:r>
        <w:br/>
      </w:r>
      <w:r>
        <w:rPr>
          <w:rStyle w:val="AttributeTok"/>
        </w:rPr>
        <w:t xml:space="preserve">  </w:t>
      </w:r>
      <w:r>
        <w:rPr>
          <w:rStyle w:val="KeywordTok"/>
        </w:rPr>
        <w:t>-</w:t>
      </w:r>
      <w:r>
        <w:rPr>
          <w:rStyle w:val="AttributeTok"/>
        </w:rPr>
        <w:t xml:space="preserve"> </w:t>
      </w:r>
      <w:r>
        <w:rPr>
          <w:rStyle w:val="FunctionTok"/>
        </w:rPr>
        <w:t>concept_id</w:t>
      </w:r>
      <w:r>
        <w:rPr>
          <w:rStyle w:val="KeywordTok"/>
        </w:rPr>
        <w:t>:</w:t>
      </w:r>
      <w:r>
        <w:rPr>
          <w:rStyle w:val="AttributeTok"/>
        </w:rPr>
        <w:t xml:space="preserve"> 313217 (Atrial fibrillation)</w:t>
      </w:r>
      <w:r>
        <w:br/>
      </w:r>
      <w:r>
        <w:rPr>
          <w:rStyle w:val="AttributeTok"/>
        </w:rPr>
        <w:t xml:space="preserve">  </w:t>
      </w:r>
      <w:r>
        <w:rPr>
          <w:rStyle w:val="KeywordTok"/>
        </w:rPr>
        <w:t>-</w:t>
      </w:r>
      <w:r>
        <w:rPr>
          <w:rStyle w:val="AttributeTok"/>
        </w:rPr>
        <w:t xml:space="preserve"> </w:t>
      </w:r>
      <w:r>
        <w:rPr>
          <w:rStyle w:val="FunctionTok"/>
        </w:rPr>
        <w:t>include_descendants</w:t>
      </w:r>
      <w:r>
        <w:rPr>
          <w:rStyle w:val="KeywordTok"/>
        </w:rPr>
        <w:t>:</w:t>
      </w:r>
      <w:r>
        <w:rPr>
          <w:rStyle w:val="AttributeTok"/>
        </w:rPr>
        <w:t xml:space="preserve"> </w:t>
      </w:r>
      <w:r>
        <w:rPr>
          <w:rStyle w:val="CharTok"/>
        </w:rPr>
        <w:t>true</w:t>
      </w:r>
      <w:r>
        <w:br/>
      </w:r>
      <w:r>
        <w:br/>
      </w:r>
      <w:r>
        <w:rPr>
          <w:rStyle w:val="FunctionTok"/>
        </w:rPr>
        <w:t>Output</w:t>
      </w:r>
      <w:r>
        <w:rPr>
          <w:rStyle w:val="KeywordTok"/>
        </w:rPr>
        <w:t>:</w:t>
      </w:r>
      <w:r>
        <w:br/>
      </w:r>
      <w:r>
        <w:rPr>
          <w:rStyle w:val="AttributeTok"/>
        </w:rPr>
        <w:t xml:space="preserve">  </w:t>
      </w:r>
      <w:r>
        <w:rPr>
          <w:rStyle w:val="KeywordTok"/>
        </w:rPr>
        <w:t>-</w:t>
      </w:r>
      <w:r>
        <w:rPr>
          <w:rStyle w:val="AttributeTok"/>
        </w:rPr>
        <w:t xml:space="preserve"> person_id</w:t>
      </w:r>
      <w:r>
        <w:br/>
      </w:r>
      <w:r>
        <w:rPr>
          <w:rStyle w:val="AttributeTok"/>
        </w:rPr>
        <w:lastRenderedPageBreak/>
        <w:t xml:space="preserve">  </w:t>
      </w:r>
      <w:r>
        <w:rPr>
          <w:rStyle w:val="KeywordTok"/>
        </w:rPr>
        <w:t>-</w:t>
      </w:r>
      <w:r>
        <w:rPr>
          <w:rStyle w:val="AttributeTok"/>
        </w:rPr>
        <w:t xml:space="preserve"> condition_start_date (index_date)</w:t>
      </w:r>
      <w:r>
        <w:br/>
      </w:r>
      <w:r>
        <w:rPr>
          <w:rStyle w:val="AttributeTok"/>
        </w:rPr>
        <w:t xml:space="preserve">  </w:t>
      </w:r>
      <w:r>
        <w:rPr>
          <w:rStyle w:val="KeywordTok"/>
        </w:rPr>
        <w:t>-</w:t>
      </w:r>
      <w:r>
        <w:rPr>
          <w:rStyle w:val="AttributeTok"/>
        </w:rPr>
        <w:t xml:space="preserve"> age_at_diagnosis</w:t>
      </w:r>
      <w:r>
        <w:br/>
      </w:r>
      <w:r>
        <w:rPr>
          <w:rStyle w:val="AttributeTok"/>
        </w:rPr>
        <w:t xml:space="preserve">  </w:t>
      </w:r>
      <w:r>
        <w:rPr>
          <w:rStyle w:val="KeywordTok"/>
        </w:rPr>
        <w:t>-</w:t>
      </w:r>
      <w:r>
        <w:rPr>
          <w:rStyle w:val="AttributeTok"/>
        </w:rPr>
        <w:t xml:space="preserve"> gender</w:t>
      </w:r>
      <w:r>
        <w:br/>
      </w:r>
      <w:r>
        <w:rPr>
          <w:rStyle w:val="AttributeTok"/>
        </w:rPr>
        <w:t xml:space="preserve">  </w:t>
      </w:r>
      <w:r>
        <w:rPr>
          <w:rStyle w:val="KeywordTok"/>
        </w:rPr>
        <w:t>-</w:t>
      </w:r>
      <w:r>
        <w:rPr>
          <w:rStyle w:val="AttributeTok"/>
        </w:rPr>
        <w:t xml:space="preserve"> prior_conditions (HTN, DM, CHF, stroke)</w:t>
      </w:r>
    </w:p>
    <w:p w14:paraId="75A258C0" w14:textId="77777777" w:rsidR="00500029" w:rsidRDefault="00004EA9">
      <w:pPr>
        <w:pStyle w:val="FirstParagraph"/>
      </w:pPr>
      <w:r>
        <w:rPr>
          <w:b/>
          <w:bCs/>
        </w:rPr>
        <w:t>OMOP SQL Implementation:</w:t>
      </w:r>
    </w:p>
    <w:p w14:paraId="7033A659" w14:textId="77777777" w:rsidR="00500029" w:rsidRDefault="00004EA9">
      <w:pPr>
        <w:pStyle w:val="SourceCode"/>
      </w:pPr>
      <w:r>
        <w:rPr>
          <w:rStyle w:val="CommentTok"/>
        </w:rPr>
        <w:t>-- Phenotype: New-Onset Atrial Fibrillation</w:t>
      </w:r>
      <w:r>
        <w:br/>
      </w:r>
      <w:r>
        <w:rPr>
          <w:rStyle w:val="CommentTok"/>
        </w:rPr>
        <w:t>-- Identifies first AFib diagnosis with no prior history</w:t>
      </w:r>
      <w:r>
        <w:br/>
      </w:r>
      <w:r>
        <w:br/>
      </w:r>
      <w:r>
        <w:rPr>
          <w:rStyle w:val="KeywordTok"/>
        </w:rPr>
        <w:t>WITH</w:t>
      </w:r>
      <w:r>
        <w:rPr>
          <w:rStyle w:val="NormalTok"/>
        </w:rPr>
        <w:t xml:space="preserve"> afib_concept_set </w:t>
      </w:r>
      <w:r>
        <w:rPr>
          <w:rStyle w:val="KeywordTok"/>
        </w:rPr>
        <w:t>AS</w:t>
      </w:r>
      <w:r>
        <w:rPr>
          <w:rStyle w:val="NormalTok"/>
        </w:rPr>
        <w:t xml:space="preserve"> (</w:t>
      </w:r>
      <w:r>
        <w:br/>
      </w:r>
      <w:r>
        <w:rPr>
          <w:rStyle w:val="NormalTok"/>
        </w:rPr>
        <w:t xml:space="preserve">    </w:t>
      </w:r>
      <w:r>
        <w:rPr>
          <w:rStyle w:val="CommentTok"/>
        </w:rPr>
        <w:t>-- Get all descendant concepts for atrial fibrillation</w:t>
      </w:r>
      <w:r>
        <w:br/>
      </w:r>
      <w:r>
        <w:rPr>
          <w:rStyle w:val="NormalTok"/>
        </w:rPr>
        <w:t xml:space="preserve">    </w:t>
      </w:r>
      <w:r>
        <w:rPr>
          <w:rStyle w:val="KeywordTok"/>
        </w:rPr>
        <w:t>SELECT</w:t>
      </w:r>
      <w:r>
        <w:rPr>
          <w:rStyle w:val="NormalTok"/>
        </w:rPr>
        <w:t xml:space="preserve"> </w:t>
      </w:r>
      <w:r>
        <w:rPr>
          <w:rStyle w:val="KeywordTok"/>
        </w:rPr>
        <w:t>DISTINCT</w:t>
      </w:r>
      <w:r>
        <w:rPr>
          <w:rStyle w:val="NormalTok"/>
        </w:rPr>
        <w:t xml:space="preserve"> descendant_concept_id </w:t>
      </w:r>
      <w:r>
        <w:rPr>
          <w:rStyle w:val="KeywordTok"/>
        </w:rPr>
        <w:t>AS</w:t>
      </w:r>
      <w:r>
        <w:rPr>
          <w:rStyle w:val="NormalTok"/>
        </w:rPr>
        <w:t xml:space="preserve"> concept_id</w:t>
      </w:r>
      <w:r>
        <w:br/>
      </w:r>
      <w:r>
        <w:rPr>
          <w:rStyle w:val="NormalTok"/>
        </w:rPr>
        <w:t xml:space="preserve">    </w:t>
      </w:r>
      <w:r>
        <w:rPr>
          <w:rStyle w:val="KeywordTok"/>
        </w:rPr>
        <w:t>FROM</w:t>
      </w:r>
      <w:r>
        <w:rPr>
          <w:rStyle w:val="NormalTok"/>
        </w:rPr>
        <w:t xml:space="preserve"> concept_ancestor</w:t>
      </w:r>
      <w:r>
        <w:br/>
      </w:r>
      <w:r>
        <w:rPr>
          <w:rStyle w:val="NormalTok"/>
        </w:rPr>
        <w:t xml:space="preserve">    </w:t>
      </w:r>
      <w:r>
        <w:rPr>
          <w:rStyle w:val="KeywordTok"/>
        </w:rPr>
        <w:t>WHERE</w:t>
      </w:r>
      <w:r>
        <w:rPr>
          <w:rStyle w:val="NormalTok"/>
        </w:rPr>
        <w:t xml:space="preserve"> ancestor_concept_id </w:t>
      </w:r>
      <w:r>
        <w:rPr>
          <w:rStyle w:val="OperatorTok"/>
        </w:rPr>
        <w:t>=</w:t>
      </w:r>
      <w:r>
        <w:rPr>
          <w:rStyle w:val="NormalTok"/>
        </w:rPr>
        <w:t xml:space="preserve"> </w:t>
      </w:r>
      <w:r>
        <w:rPr>
          <w:rStyle w:val="DecValTok"/>
        </w:rPr>
        <w:t>313217</w:t>
      </w:r>
      <w:r>
        <w:br/>
      </w:r>
      <w:r>
        <w:br/>
      </w:r>
      <w:r>
        <w:rPr>
          <w:rStyle w:val="NormalTok"/>
        </w:rPr>
        <w:t xml:space="preserve">    </w:t>
      </w:r>
      <w:r>
        <w:rPr>
          <w:rStyle w:val="KeywordTok"/>
        </w:rPr>
        <w:t>UNION</w:t>
      </w:r>
      <w:r>
        <w:br/>
      </w:r>
      <w:r>
        <w:br/>
      </w:r>
      <w:r>
        <w:rPr>
          <w:rStyle w:val="NormalTok"/>
        </w:rPr>
        <w:t xml:space="preserve">    </w:t>
      </w:r>
      <w:r>
        <w:rPr>
          <w:rStyle w:val="KeywordTok"/>
        </w:rPr>
        <w:t>SELECT</w:t>
      </w:r>
      <w:r>
        <w:rPr>
          <w:rStyle w:val="NormalTok"/>
        </w:rPr>
        <w:t xml:space="preserve"> </w:t>
      </w:r>
      <w:r>
        <w:rPr>
          <w:rStyle w:val="DecValTok"/>
        </w:rPr>
        <w:t>313217</w:t>
      </w:r>
      <w:r>
        <w:rPr>
          <w:rStyle w:val="NormalTok"/>
        </w:rPr>
        <w:t xml:space="preserve"> </w:t>
      </w:r>
      <w:r>
        <w:rPr>
          <w:rStyle w:val="KeywordTok"/>
        </w:rPr>
        <w:t>AS</w:t>
      </w:r>
      <w:r>
        <w:rPr>
          <w:rStyle w:val="NormalTok"/>
        </w:rPr>
        <w:t xml:space="preserve"> concept_id</w:t>
      </w:r>
      <w:r>
        <w:br/>
      </w:r>
      <w:r>
        <w:rPr>
          <w:rStyle w:val="NormalTok"/>
        </w:rPr>
        <w:t>),</w:t>
      </w:r>
      <w:r>
        <w:br/>
      </w:r>
      <w:r>
        <w:rPr>
          <w:rStyle w:val="NormalTok"/>
        </w:rPr>
        <w:t xml:space="preserve">first_afib </w:t>
      </w:r>
      <w:r>
        <w:rPr>
          <w:rStyle w:val="KeywordTok"/>
        </w:rPr>
        <w:t>AS</w:t>
      </w:r>
      <w:r>
        <w:rPr>
          <w:rStyle w:val="NormalTok"/>
        </w:rPr>
        <w:t xml:space="preserve"> (</w:t>
      </w:r>
      <w:r>
        <w:br/>
      </w:r>
      <w:r>
        <w:rPr>
          <w:rStyle w:val="NormalTok"/>
        </w:rPr>
        <w:t xml:space="preserve">    </w:t>
      </w:r>
      <w:r>
        <w:rPr>
          <w:rStyle w:val="CommentTok"/>
        </w:rPr>
        <w:t>-- Find first AFib diagnosis per patient</w:t>
      </w:r>
      <w:r>
        <w:br/>
      </w:r>
      <w:r>
        <w:rPr>
          <w:rStyle w:val="NormalTok"/>
        </w:rPr>
        <w:t xml:space="preserve">    </w:t>
      </w:r>
      <w:r>
        <w:rPr>
          <w:rStyle w:val="KeywordTok"/>
        </w:rPr>
        <w:t>SELECT</w:t>
      </w:r>
      <w:r>
        <w:br/>
      </w:r>
      <w:r>
        <w:rPr>
          <w:rStyle w:val="NormalTok"/>
        </w:rPr>
        <w:t xml:space="preserve">        co.person_id,</w:t>
      </w:r>
      <w:r>
        <w:br/>
      </w:r>
      <w:r>
        <w:rPr>
          <w:rStyle w:val="NormalTok"/>
        </w:rPr>
        <w:t xml:space="preserve">        </w:t>
      </w:r>
      <w:r>
        <w:rPr>
          <w:rStyle w:val="FunctionTok"/>
        </w:rPr>
        <w:t>MIN</w:t>
      </w:r>
      <w:r>
        <w:rPr>
          <w:rStyle w:val="NormalTok"/>
        </w:rPr>
        <w:t xml:space="preserve">(co.condition_start_date) </w:t>
      </w:r>
      <w:r>
        <w:rPr>
          <w:rStyle w:val="KeywordTok"/>
        </w:rPr>
        <w:t>AS</w:t>
      </w:r>
      <w:r>
        <w:rPr>
          <w:rStyle w:val="NormalTok"/>
        </w:rPr>
        <w:t xml:space="preserve"> first_afib_date</w:t>
      </w:r>
      <w:r>
        <w:br/>
      </w:r>
      <w:r>
        <w:rPr>
          <w:rStyle w:val="NormalTok"/>
        </w:rPr>
        <w:t xml:space="preserve">    </w:t>
      </w:r>
      <w:r>
        <w:rPr>
          <w:rStyle w:val="KeywordTok"/>
        </w:rPr>
        <w:t>FROM</w:t>
      </w:r>
      <w:r>
        <w:rPr>
          <w:rStyle w:val="NormalTok"/>
        </w:rPr>
        <w:t xml:space="preserve"> condition_occurrence co</w:t>
      </w:r>
      <w:r>
        <w:br/>
      </w:r>
      <w:r>
        <w:rPr>
          <w:rStyle w:val="NormalTok"/>
        </w:rPr>
        <w:t xml:space="preserve">    </w:t>
      </w:r>
      <w:r>
        <w:rPr>
          <w:rStyle w:val="KeywordTok"/>
        </w:rPr>
        <w:t>INNER</w:t>
      </w:r>
      <w:r>
        <w:rPr>
          <w:rStyle w:val="NormalTok"/>
        </w:rPr>
        <w:t xml:space="preserve"> </w:t>
      </w:r>
      <w:r>
        <w:rPr>
          <w:rStyle w:val="KeywordTok"/>
        </w:rPr>
        <w:t>JOIN</w:t>
      </w:r>
      <w:r>
        <w:rPr>
          <w:rStyle w:val="NormalTok"/>
        </w:rPr>
        <w:t xml:space="preserve"> afib_concept_set acs</w:t>
      </w:r>
      <w:r>
        <w:br/>
      </w:r>
      <w:r>
        <w:rPr>
          <w:rStyle w:val="NormalTok"/>
        </w:rPr>
        <w:t xml:space="preserve">        </w:t>
      </w:r>
      <w:r>
        <w:rPr>
          <w:rStyle w:val="KeywordTok"/>
        </w:rPr>
        <w:t>ON</w:t>
      </w:r>
      <w:r>
        <w:rPr>
          <w:rStyle w:val="NormalTok"/>
        </w:rPr>
        <w:t xml:space="preserve"> co.condition_concept_id </w:t>
      </w:r>
      <w:r>
        <w:rPr>
          <w:rStyle w:val="OperatorTok"/>
        </w:rPr>
        <w:t>=</w:t>
      </w:r>
      <w:r>
        <w:rPr>
          <w:rStyle w:val="NormalTok"/>
        </w:rPr>
        <w:t xml:space="preserve"> acs.concept_id</w:t>
      </w:r>
      <w:r>
        <w:br/>
      </w:r>
      <w:r>
        <w:rPr>
          <w:rStyle w:val="NormalTok"/>
        </w:rPr>
        <w:t xml:space="preserve">    </w:t>
      </w:r>
      <w:r>
        <w:rPr>
          <w:rStyle w:val="KeywordTok"/>
        </w:rPr>
        <w:t>GROUP</w:t>
      </w:r>
      <w:r>
        <w:rPr>
          <w:rStyle w:val="NormalTok"/>
        </w:rPr>
        <w:t xml:space="preserve"> </w:t>
      </w:r>
      <w:r>
        <w:rPr>
          <w:rStyle w:val="KeywordTok"/>
        </w:rPr>
        <w:t>BY</w:t>
      </w:r>
      <w:r>
        <w:rPr>
          <w:rStyle w:val="NormalTok"/>
        </w:rPr>
        <w:t xml:space="preserve"> co.person_id</w:t>
      </w:r>
      <w:r>
        <w:br/>
      </w:r>
      <w:r>
        <w:rPr>
          <w:rStyle w:val="NormalTok"/>
        </w:rPr>
        <w:t>),</w:t>
      </w:r>
      <w:r>
        <w:br/>
      </w:r>
      <w:r>
        <w:rPr>
          <w:rStyle w:val="NormalTok"/>
        </w:rPr>
        <w:t xml:space="preserve">patients_with_prior_afib </w:t>
      </w:r>
      <w:r>
        <w:rPr>
          <w:rStyle w:val="KeywordTok"/>
        </w:rPr>
        <w:t>AS</w:t>
      </w:r>
      <w:r>
        <w:rPr>
          <w:rStyle w:val="NormalTok"/>
        </w:rPr>
        <w:t xml:space="preserve"> (</w:t>
      </w:r>
      <w:r>
        <w:br/>
      </w:r>
      <w:r>
        <w:rPr>
          <w:rStyle w:val="NormalTok"/>
        </w:rPr>
        <w:t xml:space="preserve">    </w:t>
      </w:r>
      <w:r>
        <w:rPr>
          <w:rStyle w:val="CommentTok"/>
        </w:rPr>
        <w:t>-- Identify patients with AFib before their "first" diagnosis</w:t>
      </w:r>
      <w:r>
        <w:br/>
      </w:r>
      <w:r>
        <w:rPr>
          <w:rStyle w:val="NormalTok"/>
        </w:rPr>
        <w:t xml:space="preserve">    </w:t>
      </w:r>
      <w:r>
        <w:rPr>
          <w:rStyle w:val="CommentTok"/>
        </w:rPr>
        <w:t>-- (to handle data from before observation period)</w:t>
      </w:r>
      <w:r>
        <w:br/>
      </w:r>
      <w:r>
        <w:rPr>
          <w:rStyle w:val="NormalTok"/>
        </w:rPr>
        <w:t xml:space="preserve">    </w:t>
      </w:r>
      <w:r>
        <w:rPr>
          <w:rStyle w:val="KeywordTok"/>
        </w:rPr>
        <w:t>SELECT</w:t>
      </w:r>
      <w:r>
        <w:rPr>
          <w:rStyle w:val="NormalTok"/>
        </w:rPr>
        <w:t xml:space="preserve"> </w:t>
      </w:r>
      <w:r>
        <w:rPr>
          <w:rStyle w:val="KeywordTok"/>
        </w:rPr>
        <w:t>DISTINCT</w:t>
      </w:r>
      <w:r>
        <w:rPr>
          <w:rStyle w:val="NormalTok"/>
        </w:rPr>
        <w:t xml:space="preserve"> f.person_id</w:t>
      </w:r>
      <w:r>
        <w:br/>
      </w:r>
      <w:r>
        <w:rPr>
          <w:rStyle w:val="NormalTok"/>
        </w:rPr>
        <w:t xml:space="preserve">    </w:t>
      </w:r>
      <w:r>
        <w:rPr>
          <w:rStyle w:val="KeywordTok"/>
        </w:rPr>
        <w:t>FROM</w:t>
      </w:r>
      <w:r>
        <w:rPr>
          <w:rStyle w:val="NormalTok"/>
        </w:rPr>
        <w:t xml:space="preserve"> first_afib f</w:t>
      </w:r>
      <w:r>
        <w:br/>
      </w:r>
      <w:r>
        <w:rPr>
          <w:rStyle w:val="NormalTok"/>
        </w:rPr>
        <w:t xml:space="preserve">    </w:t>
      </w:r>
      <w:r>
        <w:rPr>
          <w:rStyle w:val="KeywordTok"/>
        </w:rPr>
        <w:t>INNER</w:t>
      </w:r>
      <w:r>
        <w:rPr>
          <w:rStyle w:val="NormalTok"/>
        </w:rPr>
        <w:t xml:space="preserve"> </w:t>
      </w:r>
      <w:r>
        <w:rPr>
          <w:rStyle w:val="KeywordTok"/>
        </w:rPr>
        <w:t>JOIN</w:t>
      </w:r>
      <w:r>
        <w:rPr>
          <w:rStyle w:val="NormalTok"/>
        </w:rPr>
        <w:t xml:space="preserve"> condition_occurrence co</w:t>
      </w:r>
      <w:r>
        <w:br/>
      </w:r>
      <w:r>
        <w:rPr>
          <w:rStyle w:val="NormalTok"/>
        </w:rPr>
        <w:t xml:space="preserve">        </w:t>
      </w:r>
      <w:r>
        <w:rPr>
          <w:rStyle w:val="KeywordTok"/>
        </w:rPr>
        <w:t>ON</w:t>
      </w:r>
      <w:r>
        <w:rPr>
          <w:rStyle w:val="NormalTok"/>
        </w:rPr>
        <w:t xml:space="preserve"> f.person_id </w:t>
      </w:r>
      <w:r>
        <w:rPr>
          <w:rStyle w:val="OperatorTok"/>
        </w:rPr>
        <w:t>=</w:t>
      </w:r>
      <w:r>
        <w:rPr>
          <w:rStyle w:val="NormalTok"/>
        </w:rPr>
        <w:t xml:space="preserve"> co.person_id</w:t>
      </w:r>
      <w:r>
        <w:br/>
      </w:r>
      <w:r>
        <w:rPr>
          <w:rStyle w:val="NormalTok"/>
        </w:rPr>
        <w:t xml:space="preserve">    </w:t>
      </w:r>
      <w:r>
        <w:rPr>
          <w:rStyle w:val="KeywordTok"/>
        </w:rPr>
        <w:t>INNER</w:t>
      </w:r>
      <w:r>
        <w:rPr>
          <w:rStyle w:val="NormalTok"/>
        </w:rPr>
        <w:t xml:space="preserve"> </w:t>
      </w:r>
      <w:r>
        <w:rPr>
          <w:rStyle w:val="KeywordTok"/>
        </w:rPr>
        <w:t>JOIN</w:t>
      </w:r>
      <w:r>
        <w:rPr>
          <w:rStyle w:val="NormalTok"/>
        </w:rPr>
        <w:t xml:space="preserve"> afib_concept_set acs</w:t>
      </w:r>
      <w:r>
        <w:br/>
      </w:r>
      <w:r>
        <w:rPr>
          <w:rStyle w:val="NormalTok"/>
        </w:rPr>
        <w:t xml:space="preserve">        </w:t>
      </w:r>
      <w:r>
        <w:rPr>
          <w:rStyle w:val="KeywordTok"/>
        </w:rPr>
        <w:t>ON</w:t>
      </w:r>
      <w:r>
        <w:rPr>
          <w:rStyle w:val="NormalTok"/>
        </w:rPr>
        <w:t xml:space="preserve"> co.condition_concept_id </w:t>
      </w:r>
      <w:r>
        <w:rPr>
          <w:rStyle w:val="OperatorTok"/>
        </w:rPr>
        <w:t>=</w:t>
      </w:r>
      <w:r>
        <w:rPr>
          <w:rStyle w:val="NormalTok"/>
        </w:rPr>
        <w:t xml:space="preserve"> acs.concept_id</w:t>
      </w:r>
      <w:r>
        <w:br/>
      </w:r>
      <w:r>
        <w:rPr>
          <w:rStyle w:val="NormalTok"/>
        </w:rPr>
        <w:t xml:space="preserve">    </w:t>
      </w:r>
      <w:r>
        <w:rPr>
          <w:rStyle w:val="KeywordTok"/>
        </w:rPr>
        <w:t>WHERE</w:t>
      </w:r>
      <w:r>
        <w:rPr>
          <w:rStyle w:val="NormalTok"/>
        </w:rPr>
        <w:t xml:space="preserve"> co.condition_start_date </w:t>
      </w:r>
      <w:r>
        <w:rPr>
          <w:rStyle w:val="OperatorTok"/>
        </w:rPr>
        <w:t>&lt;</w:t>
      </w:r>
      <w:r>
        <w:rPr>
          <w:rStyle w:val="NormalTok"/>
        </w:rPr>
        <w:t xml:space="preserve"> f.first_afib_date</w:t>
      </w:r>
      <w:r>
        <w:br/>
      </w:r>
      <w:r>
        <w:rPr>
          <w:rStyle w:val="NormalTok"/>
        </w:rPr>
        <w:t>),</w:t>
      </w:r>
      <w:r>
        <w:br/>
      </w:r>
      <w:r>
        <w:rPr>
          <w:rStyle w:val="NormalTok"/>
        </w:rPr>
        <w:t xml:space="preserve">new_onset_afib_cohort </w:t>
      </w:r>
      <w:r>
        <w:rPr>
          <w:rStyle w:val="KeywordTok"/>
        </w:rPr>
        <w:t>AS</w:t>
      </w:r>
      <w:r>
        <w:rPr>
          <w:rStyle w:val="NormalTok"/>
        </w:rPr>
        <w:t xml:space="preserve"> (</w:t>
      </w:r>
      <w:r>
        <w:br/>
      </w:r>
      <w:r>
        <w:rPr>
          <w:rStyle w:val="NormalTok"/>
        </w:rPr>
        <w:t xml:space="preserve">    </w:t>
      </w:r>
      <w:r>
        <w:rPr>
          <w:rStyle w:val="KeywordTok"/>
        </w:rPr>
        <w:t>SELECT</w:t>
      </w:r>
      <w:r>
        <w:br/>
      </w:r>
      <w:r>
        <w:rPr>
          <w:rStyle w:val="NormalTok"/>
        </w:rPr>
        <w:t xml:space="preserve">        f.person_id,</w:t>
      </w:r>
      <w:r>
        <w:br/>
      </w:r>
      <w:r>
        <w:rPr>
          <w:rStyle w:val="NormalTok"/>
        </w:rPr>
        <w:t xml:space="preserve">        f.first_afib_date </w:t>
      </w:r>
      <w:r>
        <w:rPr>
          <w:rStyle w:val="KeywordTok"/>
        </w:rPr>
        <w:t>AS</w:t>
      </w:r>
      <w:r>
        <w:rPr>
          <w:rStyle w:val="NormalTok"/>
        </w:rPr>
        <w:t xml:space="preserve"> index_date,</w:t>
      </w:r>
      <w:r>
        <w:br/>
      </w:r>
      <w:r>
        <w:rPr>
          <w:rStyle w:val="NormalTok"/>
        </w:rPr>
        <w:t xml:space="preserve">        p.year_of_birth,</w:t>
      </w:r>
      <w:r>
        <w:br/>
      </w:r>
      <w:r>
        <w:rPr>
          <w:rStyle w:val="NormalTok"/>
        </w:rPr>
        <w:t xml:space="preserve">        </w:t>
      </w:r>
      <w:r>
        <w:rPr>
          <w:rStyle w:val="FunctionTok"/>
        </w:rPr>
        <w:t>EXTRACT</w:t>
      </w:r>
      <w:r>
        <w:rPr>
          <w:rStyle w:val="NormalTok"/>
        </w:rPr>
        <w:t>(</w:t>
      </w:r>
      <w:r>
        <w:rPr>
          <w:rStyle w:val="DataTypeTok"/>
        </w:rPr>
        <w:t>YEAR</w:t>
      </w:r>
      <w:r>
        <w:rPr>
          <w:rStyle w:val="NormalTok"/>
        </w:rPr>
        <w:t xml:space="preserve"> </w:t>
      </w:r>
      <w:r>
        <w:rPr>
          <w:rStyle w:val="KeywordTok"/>
        </w:rPr>
        <w:t>FROM</w:t>
      </w:r>
      <w:r>
        <w:rPr>
          <w:rStyle w:val="NormalTok"/>
        </w:rPr>
        <w:t xml:space="preserve"> f.first_afib_date) </w:t>
      </w:r>
      <w:r>
        <w:rPr>
          <w:rStyle w:val="OperatorTok"/>
        </w:rPr>
        <w:t>-</w:t>
      </w:r>
      <w:r>
        <w:rPr>
          <w:rStyle w:val="NormalTok"/>
        </w:rPr>
        <w:t xml:space="preserve"> p.year_of_birth </w:t>
      </w:r>
      <w:r>
        <w:rPr>
          <w:rStyle w:val="KeywordTok"/>
        </w:rPr>
        <w:t>AS</w:t>
      </w:r>
      <w:r>
        <w:rPr>
          <w:rStyle w:val="NormalTok"/>
        </w:rPr>
        <w:t xml:space="preserve"> age_at_diagnosis,</w:t>
      </w:r>
      <w:r>
        <w:br/>
      </w:r>
      <w:r>
        <w:rPr>
          <w:rStyle w:val="NormalTok"/>
        </w:rPr>
        <w:t xml:space="preserve">        </w:t>
      </w:r>
      <w:r>
        <w:rPr>
          <w:rStyle w:val="ControlFlowTok"/>
        </w:rPr>
        <w:t>CASE</w:t>
      </w:r>
      <w:r>
        <w:rPr>
          <w:rStyle w:val="NormalTok"/>
        </w:rPr>
        <w:t xml:space="preserve"> p.gender_concept_id</w:t>
      </w:r>
      <w:r>
        <w:br/>
      </w:r>
      <w:r>
        <w:rPr>
          <w:rStyle w:val="NormalTok"/>
        </w:rPr>
        <w:t xml:space="preserve">            </w:t>
      </w:r>
      <w:r>
        <w:rPr>
          <w:rStyle w:val="ControlFlowTok"/>
        </w:rPr>
        <w:t>WHEN</w:t>
      </w:r>
      <w:r>
        <w:rPr>
          <w:rStyle w:val="NormalTok"/>
        </w:rPr>
        <w:t xml:space="preserve"> </w:t>
      </w:r>
      <w:r>
        <w:rPr>
          <w:rStyle w:val="DecValTok"/>
        </w:rPr>
        <w:t>8507</w:t>
      </w:r>
      <w:r>
        <w:rPr>
          <w:rStyle w:val="NormalTok"/>
        </w:rPr>
        <w:t xml:space="preserve"> </w:t>
      </w:r>
      <w:r>
        <w:rPr>
          <w:rStyle w:val="ControlFlowTok"/>
        </w:rPr>
        <w:t>THEN</w:t>
      </w:r>
      <w:r>
        <w:rPr>
          <w:rStyle w:val="NormalTok"/>
        </w:rPr>
        <w:t xml:space="preserve"> </w:t>
      </w:r>
      <w:r>
        <w:rPr>
          <w:rStyle w:val="StringTok"/>
        </w:rPr>
        <w:t>'Male'</w:t>
      </w:r>
      <w:r>
        <w:br/>
      </w:r>
      <w:r>
        <w:rPr>
          <w:rStyle w:val="NormalTok"/>
        </w:rPr>
        <w:lastRenderedPageBreak/>
        <w:t xml:space="preserve">            </w:t>
      </w:r>
      <w:r>
        <w:rPr>
          <w:rStyle w:val="ControlFlowTok"/>
        </w:rPr>
        <w:t>WHEN</w:t>
      </w:r>
      <w:r>
        <w:rPr>
          <w:rStyle w:val="NormalTok"/>
        </w:rPr>
        <w:t xml:space="preserve"> </w:t>
      </w:r>
      <w:r>
        <w:rPr>
          <w:rStyle w:val="DecValTok"/>
        </w:rPr>
        <w:t>8532</w:t>
      </w:r>
      <w:r>
        <w:rPr>
          <w:rStyle w:val="NormalTok"/>
        </w:rPr>
        <w:t xml:space="preserve"> </w:t>
      </w:r>
      <w:r>
        <w:rPr>
          <w:rStyle w:val="ControlFlowTok"/>
        </w:rPr>
        <w:t>THEN</w:t>
      </w:r>
      <w:r>
        <w:rPr>
          <w:rStyle w:val="NormalTok"/>
        </w:rPr>
        <w:t xml:space="preserve"> </w:t>
      </w:r>
      <w:r>
        <w:rPr>
          <w:rStyle w:val="StringTok"/>
        </w:rPr>
        <w:t>'Female'</w:t>
      </w:r>
      <w:r>
        <w:br/>
      </w:r>
      <w:r>
        <w:rPr>
          <w:rStyle w:val="NormalTok"/>
        </w:rPr>
        <w:t xml:space="preserve">            </w:t>
      </w:r>
      <w:r>
        <w:rPr>
          <w:rStyle w:val="ControlFlowTok"/>
        </w:rPr>
        <w:t>ELSE</w:t>
      </w:r>
      <w:r>
        <w:rPr>
          <w:rStyle w:val="NormalTok"/>
        </w:rPr>
        <w:t xml:space="preserve"> </w:t>
      </w:r>
      <w:r>
        <w:rPr>
          <w:rStyle w:val="StringTok"/>
        </w:rPr>
        <w:t>'Other'</w:t>
      </w:r>
      <w:r>
        <w:br/>
      </w:r>
      <w:r>
        <w:rPr>
          <w:rStyle w:val="NormalTok"/>
        </w:rPr>
        <w:t xml:space="preserve">        </w:t>
      </w:r>
      <w:r>
        <w:rPr>
          <w:rStyle w:val="ControlFlowTok"/>
        </w:rPr>
        <w:t>END</w:t>
      </w:r>
      <w:r>
        <w:rPr>
          <w:rStyle w:val="NormalTok"/>
        </w:rPr>
        <w:t xml:space="preserve"> </w:t>
      </w:r>
      <w:r>
        <w:rPr>
          <w:rStyle w:val="KeywordTok"/>
        </w:rPr>
        <w:t>AS</w:t>
      </w:r>
      <w:r>
        <w:rPr>
          <w:rStyle w:val="NormalTok"/>
        </w:rPr>
        <w:t xml:space="preserve"> gender</w:t>
      </w:r>
      <w:r>
        <w:br/>
      </w:r>
      <w:r>
        <w:rPr>
          <w:rStyle w:val="NormalTok"/>
        </w:rPr>
        <w:t xml:space="preserve">    </w:t>
      </w:r>
      <w:r>
        <w:rPr>
          <w:rStyle w:val="KeywordTok"/>
        </w:rPr>
        <w:t>FROM</w:t>
      </w:r>
      <w:r>
        <w:rPr>
          <w:rStyle w:val="NormalTok"/>
        </w:rPr>
        <w:t xml:space="preserve"> first_afib f</w:t>
      </w:r>
      <w:r>
        <w:br/>
      </w:r>
      <w:r>
        <w:rPr>
          <w:rStyle w:val="NormalTok"/>
        </w:rPr>
        <w:t xml:space="preserve">    </w:t>
      </w:r>
      <w:r>
        <w:rPr>
          <w:rStyle w:val="KeywordTok"/>
        </w:rPr>
        <w:t>INNER</w:t>
      </w:r>
      <w:r>
        <w:rPr>
          <w:rStyle w:val="NormalTok"/>
        </w:rPr>
        <w:t xml:space="preserve"> </w:t>
      </w:r>
      <w:r>
        <w:rPr>
          <w:rStyle w:val="KeywordTok"/>
        </w:rPr>
        <w:t>JOIN</w:t>
      </w:r>
      <w:r>
        <w:rPr>
          <w:rStyle w:val="NormalTok"/>
        </w:rPr>
        <w:t xml:space="preserve"> person p </w:t>
      </w:r>
      <w:r>
        <w:rPr>
          <w:rStyle w:val="KeywordTok"/>
        </w:rPr>
        <w:t>ON</w:t>
      </w:r>
      <w:r>
        <w:rPr>
          <w:rStyle w:val="NormalTok"/>
        </w:rPr>
        <w:t xml:space="preserve"> f.person_id </w:t>
      </w:r>
      <w:r>
        <w:rPr>
          <w:rStyle w:val="OperatorTok"/>
        </w:rPr>
        <w:t>=</w:t>
      </w:r>
      <w:r>
        <w:rPr>
          <w:rStyle w:val="NormalTok"/>
        </w:rPr>
        <w:t xml:space="preserve"> p.person_id</w:t>
      </w:r>
      <w:r>
        <w:br/>
      </w:r>
      <w:r>
        <w:rPr>
          <w:rStyle w:val="NormalTok"/>
        </w:rPr>
        <w:t xml:space="preserve">    </w:t>
      </w:r>
      <w:r>
        <w:rPr>
          <w:rStyle w:val="KeywordTok"/>
        </w:rPr>
        <w:t>WHERE</w:t>
      </w:r>
      <w:r>
        <w:rPr>
          <w:rStyle w:val="NormalTok"/>
        </w:rPr>
        <w:t xml:space="preserve"> f.person_id </w:t>
      </w:r>
      <w:r>
        <w:rPr>
          <w:rStyle w:val="KeywordTok"/>
        </w:rPr>
        <w:t>NOT</w:t>
      </w:r>
      <w:r>
        <w:rPr>
          <w:rStyle w:val="NormalTok"/>
        </w:rPr>
        <w:t xml:space="preserve"> </w:t>
      </w:r>
      <w:r>
        <w:rPr>
          <w:rStyle w:val="KeywordTok"/>
        </w:rPr>
        <w:t>IN</w:t>
      </w:r>
      <w:r>
        <w:rPr>
          <w:rStyle w:val="NormalTok"/>
        </w:rPr>
        <w:t xml:space="preserve"> (</w:t>
      </w:r>
      <w:r>
        <w:rPr>
          <w:rStyle w:val="KeywordTok"/>
        </w:rPr>
        <w:t>SELECT</w:t>
      </w:r>
      <w:r>
        <w:rPr>
          <w:rStyle w:val="NormalTok"/>
        </w:rPr>
        <w:t xml:space="preserve"> person_id </w:t>
      </w:r>
      <w:r>
        <w:rPr>
          <w:rStyle w:val="KeywordTok"/>
        </w:rPr>
        <w:t>FROM</w:t>
      </w:r>
      <w:r>
        <w:rPr>
          <w:rStyle w:val="NormalTok"/>
        </w:rPr>
        <w:t xml:space="preserve"> patients_with_prior_afib)</w:t>
      </w:r>
      <w:r>
        <w:br/>
      </w:r>
      <w:r>
        <w:rPr>
          <w:rStyle w:val="NormalTok"/>
        </w:rPr>
        <w:t>)</w:t>
      </w:r>
      <w:r>
        <w:br/>
      </w:r>
      <w:r>
        <w:rPr>
          <w:rStyle w:val="KeywordTok"/>
        </w:rPr>
        <w:t>SELECT</w:t>
      </w:r>
      <w:r>
        <w:br/>
      </w:r>
      <w:r>
        <w:rPr>
          <w:rStyle w:val="NormalTok"/>
        </w:rPr>
        <w:t xml:space="preserve">    noa.</w:t>
      </w:r>
      <w:r>
        <w:rPr>
          <w:rStyle w:val="OperatorTok"/>
        </w:rPr>
        <w:t>*</w:t>
      </w:r>
      <w:r>
        <w:rPr>
          <w:rStyle w:val="NormalTok"/>
        </w:rPr>
        <w:t>,</w:t>
      </w:r>
      <w:r>
        <w:br/>
      </w:r>
      <w:r>
        <w:rPr>
          <w:rStyle w:val="NormalTok"/>
        </w:rPr>
        <w:t xml:space="preserve">    </w:t>
      </w:r>
      <w:r>
        <w:rPr>
          <w:rStyle w:val="CommentTok"/>
        </w:rPr>
        <w:t>-- Check for HTN in prior year</w:t>
      </w:r>
      <w:r>
        <w:br/>
      </w:r>
      <w:r>
        <w:rPr>
          <w:rStyle w:val="NormalTok"/>
        </w:rPr>
        <w:t xml:space="preserve">    </w:t>
      </w:r>
      <w:r>
        <w:rPr>
          <w:rStyle w:val="ControlFlowTok"/>
        </w:rPr>
        <w:t>CASE</w:t>
      </w:r>
      <w:r>
        <w:rPr>
          <w:rStyle w:val="NormalTok"/>
        </w:rPr>
        <w:t xml:space="preserve"> </w:t>
      </w:r>
      <w:r>
        <w:rPr>
          <w:rStyle w:val="ControlFlowTok"/>
        </w:rPr>
        <w:t>WHEN</w:t>
      </w:r>
      <w:r>
        <w:rPr>
          <w:rStyle w:val="NormalTok"/>
        </w:rPr>
        <w:t xml:space="preserve"> </w:t>
      </w:r>
      <w:r>
        <w:rPr>
          <w:rStyle w:val="KeywordTok"/>
        </w:rPr>
        <w:t>EXISTS</w:t>
      </w:r>
      <w:r>
        <w:rPr>
          <w:rStyle w:val="NormalTok"/>
        </w:rPr>
        <w:t xml:space="preserve"> (</w:t>
      </w:r>
      <w:r>
        <w:br/>
      </w:r>
      <w:r>
        <w:rPr>
          <w:rStyle w:val="NormalTok"/>
        </w:rPr>
        <w:t xml:space="preserve">        </w:t>
      </w:r>
      <w:r>
        <w:rPr>
          <w:rStyle w:val="KeywordTok"/>
        </w:rPr>
        <w:t>SELECT</w:t>
      </w:r>
      <w:r>
        <w:rPr>
          <w:rStyle w:val="NormalTok"/>
        </w:rPr>
        <w:t xml:space="preserve"> </w:t>
      </w:r>
      <w:r>
        <w:rPr>
          <w:rStyle w:val="DecValTok"/>
        </w:rPr>
        <w:t>1</w:t>
      </w:r>
      <w:r>
        <w:rPr>
          <w:rStyle w:val="NormalTok"/>
        </w:rPr>
        <w:t xml:space="preserve"> </w:t>
      </w:r>
      <w:r>
        <w:rPr>
          <w:rStyle w:val="KeywordTok"/>
        </w:rPr>
        <w:t>FROM</w:t>
      </w:r>
      <w:r>
        <w:rPr>
          <w:rStyle w:val="NormalTok"/>
        </w:rPr>
        <w:t xml:space="preserve"> condition_occurrence co</w:t>
      </w:r>
      <w:r>
        <w:br/>
      </w:r>
      <w:r>
        <w:rPr>
          <w:rStyle w:val="NormalTok"/>
        </w:rPr>
        <w:t xml:space="preserve">        </w:t>
      </w:r>
      <w:r>
        <w:rPr>
          <w:rStyle w:val="KeywordTok"/>
        </w:rPr>
        <w:t>WHERE</w:t>
      </w:r>
      <w:r>
        <w:rPr>
          <w:rStyle w:val="NormalTok"/>
        </w:rPr>
        <w:t xml:space="preserve"> co.person_id </w:t>
      </w:r>
      <w:r>
        <w:rPr>
          <w:rStyle w:val="OperatorTok"/>
        </w:rPr>
        <w:t>=</w:t>
      </w:r>
      <w:r>
        <w:rPr>
          <w:rStyle w:val="NormalTok"/>
        </w:rPr>
        <w:t xml:space="preserve"> noa.person_id</w:t>
      </w:r>
      <w:r>
        <w:br/>
      </w:r>
      <w:r>
        <w:rPr>
          <w:rStyle w:val="NormalTok"/>
        </w:rPr>
        <w:t xml:space="preserve">          </w:t>
      </w:r>
      <w:r>
        <w:rPr>
          <w:rStyle w:val="KeywordTok"/>
        </w:rPr>
        <w:t>AND</w:t>
      </w:r>
      <w:r>
        <w:rPr>
          <w:rStyle w:val="NormalTok"/>
        </w:rPr>
        <w:t xml:space="preserve"> co.condition_concept_id </w:t>
      </w:r>
      <w:r>
        <w:rPr>
          <w:rStyle w:val="KeywordTok"/>
        </w:rPr>
        <w:t>IN</w:t>
      </w:r>
      <w:r>
        <w:rPr>
          <w:rStyle w:val="NormalTok"/>
        </w:rPr>
        <w:t xml:space="preserve"> (</w:t>
      </w:r>
      <w:r>
        <w:rPr>
          <w:rStyle w:val="DecValTok"/>
        </w:rPr>
        <w:t>320128</w:t>
      </w:r>
      <w:r>
        <w:rPr>
          <w:rStyle w:val="NormalTok"/>
        </w:rPr>
        <w:t xml:space="preserve">, </w:t>
      </w:r>
      <w:r>
        <w:rPr>
          <w:rStyle w:val="DecValTok"/>
        </w:rPr>
        <w:t>316866</w:t>
      </w:r>
      <w:r>
        <w:rPr>
          <w:rStyle w:val="NormalTok"/>
        </w:rPr>
        <w:t xml:space="preserve">) </w:t>
      </w:r>
      <w:r>
        <w:rPr>
          <w:rStyle w:val="CommentTok"/>
        </w:rPr>
        <w:t>-- HTN concepts</w:t>
      </w:r>
      <w:r>
        <w:br/>
      </w:r>
      <w:r>
        <w:rPr>
          <w:rStyle w:val="NormalTok"/>
        </w:rPr>
        <w:t xml:space="preserve">          </w:t>
      </w:r>
      <w:r>
        <w:rPr>
          <w:rStyle w:val="KeywordTok"/>
        </w:rPr>
        <w:t>AND</w:t>
      </w:r>
      <w:r>
        <w:rPr>
          <w:rStyle w:val="NormalTok"/>
        </w:rPr>
        <w:t xml:space="preserve"> co.condition_start_date </w:t>
      </w:r>
      <w:r>
        <w:rPr>
          <w:rStyle w:val="KeywordTok"/>
        </w:rPr>
        <w:t>BETWEEN</w:t>
      </w:r>
      <w:r>
        <w:br/>
      </w:r>
      <w:r>
        <w:rPr>
          <w:rStyle w:val="NormalTok"/>
        </w:rPr>
        <w:t xml:space="preserve">              noa.index_date </w:t>
      </w:r>
      <w:r>
        <w:rPr>
          <w:rStyle w:val="OperatorTok"/>
        </w:rPr>
        <w:t>-</w:t>
      </w:r>
      <w:r>
        <w:rPr>
          <w:rStyle w:val="NormalTok"/>
        </w:rPr>
        <w:t xml:space="preserve"> </w:t>
      </w:r>
      <w:r>
        <w:rPr>
          <w:rStyle w:val="DataTypeTok"/>
        </w:rPr>
        <w:t>INTERVAL</w:t>
      </w:r>
      <w:r>
        <w:rPr>
          <w:rStyle w:val="NormalTok"/>
        </w:rPr>
        <w:t xml:space="preserve"> </w:t>
      </w:r>
      <w:r>
        <w:rPr>
          <w:rStyle w:val="StringTok"/>
        </w:rPr>
        <w:t>'365 days'</w:t>
      </w:r>
      <w:r>
        <w:rPr>
          <w:rStyle w:val="NormalTok"/>
        </w:rPr>
        <w:t xml:space="preserve"> </w:t>
      </w:r>
      <w:r>
        <w:rPr>
          <w:rStyle w:val="KeywordTok"/>
        </w:rPr>
        <w:t>AND</w:t>
      </w:r>
      <w:r>
        <w:rPr>
          <w:rStyle w:val="NormalTok"/>
        </w:rPr>
        <w:t xml:space="preserve"> noa.index_date</w:t>
      </w:r>
      <w:r>
        <w:br/>
      </w:r>
      <w:r>
        <w:rPr>
          <w:rStyle w:val="NormalTok"/>
        </w:rPr>
        <w:t xml:space="preserve">    ) </w:t>
      </w:r>
      <w:r>
        <w:rPr>
          <w:rStyle w:val="ControlFlowTok"/>
        </w:rPr>
        <w:t>THEN</w:t>
      </w:r>
      <w:r>
        <w:rPr>
          <w:rStyle w:val="NormalTok"/>
        </w:rPr>
        <w:t xml:space="preserve"> </w:t>
      </w:r>
      <w:r>
        <w:rPr>
          <w:rStyle w:val="DecValTok"/>
        </w:rPr>
        <w:t>1</w:t>
      </w:r>
      <w:r>
        <w:rPr>
          <w:rStyle w:val="NormalTok"/>
        </w:rPr>
        <w:t xml:space="preserve"> </w:t>
      </w:r>
      <w:r>
        <w:rPr>
          <w:rStyle w:val="ControlFlowTok"/>
        </w:rPr>
        <w:t>ELSE</w:t>
      </w:r>
      <w:r>
        <w:rPr>
          <w:rStyle w:val="NormalTok"/>
        </w:rPr>
        <w:t xml:space="preserve"> </w:t>
      </w:r>
      <w:r>
        <w:rPr>
          <w:rStyle w:val="DecValTok"/>
        </w:rPr>
        <w:t>0</w:t>
      </w:r>
      <w:r>
        <w:rPr>
          <w:rStyle w:val="NormalTok"/>
        </w:rPr>
        <w:t xml:space="preserve"> </w:t>
      </w:r>
      <w:r>
        <w:rPr>
          <w:rStyle w:val="ControlFlowTok"/>
        </w:rPr>
        <w:t>END</w:t>
      </w:r>
      <w:r>
        <w:rPr>
          <w:rStyle w:val="NormalTok"/>
        </w:rPr>
        <w:t xml:space="preserve"> </w:t>
      </w:r>
      <w:r>
        <w:rPr>
          <w:rStyle w:val="KeywordTok"/>
        </w:rPr>
        <w:t>AS</w:t>
      </w:r>
      <w:r>
        <w:rPr>
          <w:rStyle w:val="NormalTok"/>
        </w:rPr>
        <w:t xml:space="preserve"> has_prior_htn,</w:t>
      </w:r>
      <w:r>
        <w:br/>
      </w:r>
      <w:r>
        <w:rPr>
          <w:rStyle w:val="NormalTok"/>
        </w:rPr>
        <w:t xml:space="preserve">    </w:t>
      </w:r>
      <w:r>
        <w:rPr>
          <w:rStyle w:val="CommentTok"/>
        </w:rPr>
        <w:t>-- Check for DM in prior year</w:t>
      </w:r>
      <w:r>
        <w:br/>
      </w:r>
      <w:r>
        <w:rPr>
          <w:rStyle w:val="NormalTok"/>
        </w:rPr>
        <w:t xml:space="preserve">    </w:t>
      </w:r>
      <w:r>
        <w:rPr>
          <w:rStyle w:val="ControlFlowTok"/>
        </w:rPr>
        <w:t>CASE</w:t>
      </w:r>
      <w:r>
        <w:rPr>
          <w:rStyle w:val="NormalTok"/>
        </w:rPr>
        <w:t xml:space="preserve"> </w:t>
      </w:r>
      <w:r>
        <w:rPr>
          <w:rStyle w:val="ControlFlowTok"/>
        </w:rPr>
        <w:t>WHEN</w:t>
      </w:r>
      <w:r>
        <w:rPr>
          <w:rStyle w:val="NormalTok"/>
        </w:rPr>
        <w:t xml:space="preserve"> </w:t>
      </w:r>
      <w:r>
        <w:rPr>
          <w:rStyle w:val="KeywordTok"/>
        </w:rPr>
        <w:t>EXISTS</w:t>
      </w:r>
      <w:r>
        <w:rPr>
          <w:rStyle w:val="NormalTok"/>
        </w:rPr>
        <w:t xml:space="preserve"> (</w:t>
      </w:r>
      <w:r>
        <w:br/>
      </w:r>
      <w:r>
        <w:rPr>
          <w:rStyle w:val="NormalTok"/>
        </w:rPr>
        <w:t xml:space="preserve">        </w:t>
      </w:r>
      <w:r>
        <w:rPr>
          <w:rStyle w:val="KeywordTok"/>
        </w:rPr>
        <w:t>SELECT</w:t>
      </w:r>
      <w:r>
        <w:rPr>
          <w:rStyle w:val="NormalTok"/>
        </w:rPr>
        <w:t xml:space="preserve"> </w:t>
      </w:r>
      <w:r>
        <w:rPr>
          <w:rStyle w:val="DecValTok"/>
        </w:rPr>
        <w:t>1</w:t>
      </w:r>
      <w:r>
        <w:rPr>
          <w:rStyle w:val="NormalTok"/>
        </w:rPr>
        <w:t xml:space="preserve"> </w:t>
      </w:r>
      <w:r>
        <w:rPr>
          <w:rStyle w:val="KeywordTok"/>
        </w:rPr>
        <w:t>FROM</w:t>
      </w:r>
      <w:r>
        <w:rPr>
          <w:rStyle w:val="NormalTok"/>
        </w:rPr>
        <w:t xml:space="preserve"> condition_occurrence co</w:t>
      </w:r>
      <w:r>
        <w:br/>
      </w:r>
      <w:r>
        <w:rPr>
          <w:rStyle w:val="NormalTok"/>
        </w:rPr>
        <w:t xml:space="preserve">        </w:t>
      </w:r>
      <w:r>
        <w:rPr>
          <w:rStyle w:val="KeywordTok"/>
        </w:rPr>
        <w:t>WHERE</w:t>
      </w:r>
      <w:r>
        <w:rPr>
          <w:rStyle w:val="NormalTok"/>
        </w:rPr>
        <w:t xml:space="preserve"> co.person_id </w:t>
      </w:r>
      <w:r>
        <w:rPr>
          <w:rStyle w:val="OperatorTok"/>
        </w:rPr>
        <w:t>=</w:t>
      </w:r>
      <w:r>
        <w:rPr>
          <w:rStyle w:val="NormalTok"/>
        </w:rPr>
        <w:t xml:space="preserve"> noa.person_id</w:t>
      </w:r>
      <w:r>
        <w:br/>
      </w:r>
      <w:r>
        <w:rPr>
          <w:rStyle w:val="NormalTok"/>
        </w:rPr>
        <w:t xml:space="preserve">          </w:t>
      </w:r>
      <w:r>
        <w:rPr>
          <w:rStyle w:val="KeywordTok"/>
        </w:rPr>
        <w:t>AND</w:t>
      </w:r>
      <w:r>
        <w:rPr>
          <w:rStyle w:val="NormalTok"/>
        </w:rPr>
        <w:t xml:space="preserve"> co.condition_concept_id </w:t>
      </w:r>
      <w:r>
        <w:rPr>
          <w:rStyle w:val="KeywordTok"/>
        </w:rPr>
        <w:t>IN</w:t>
      </w:r>
      <w:r>
        <w:rPr>
          <w:rStyle w:val="NormalTok"/>
        </w:rPr>
        <w:t xml:space="preserve"> (</w:t>
      </w:r>
      <w:r>
        <w:br/>
      </w:r>
      <w:r>
        <w:rPr>
          <w:rStyle w:val="NormalTok"/>
        </w:rPr>
        <w:t xml:space="preserve">              </w:t>
      </w:r>
      <w:r>
        <w:rPr>
          <w:rStyle w:val="KeywordTok"/>
        </w:rPr>
        <w:t>SELECT</w:t>
      </w:r>
      <w:r>
        <w:rPr>
          <w:rStyle w:val="NormalTok"/>
        </w:rPr>
        <w:t xml:space="preserve"> descendant_concept_id</w:t>
      </w:r>
      <w:r>
        <w:br/>
      </w:r>
      <w:r>
        <w:rPr>
          <w:rStyle w:val="NormalTok"/>
        </w:rPr>
        <w:t xml:space="preserve">              </w:t>
      </w:r>
      <w:r>
        <w:rPr>
          <w:rStyle w:val="KeywordTok"/>
        </w:rPr>
        <w:t>FROM</w:t>
      </w:r>
      <w:r>
        <w:rPr>
          <w:rStyle w:val="NormalTok"/>
        </w:rPr>
        <w:t xml:space="preserve"> concept_ancestor</w:t>
      </w:r>
      <w:r>
        <w:br/>
      </w:r>
      <w:r>
        <w:rPr>
          <w:rStyle w:val="NormalTok"/>
        </w:rPr>
        <w:t xml:space="preserve">              </w:t>
      </w:r>
      <w:r>
        <w:rPr>
          <w:rStyle w:val="KeywordTok"/>
        </w:rPr>
        <w:t>WHERE</w:t>
      </w:r>
      <w:r>
        <w:rPr>
          <w:rStyle w:val="NormalTok"/>
        </w:rPr>
        <w:t xml:space="preserve"> ancestor_concept_id </w:t>
      </w:r>
      <w:r>
        <w:rPr>
          <w:rStyle w:val="OperatorTok"/>
        </w:rPr>
        <w:t>=</w:t>
      </w:r>
      <w:r>
        <w:rPr>
          <w:rStyle w:val="NormalTok"/>
        </w:rPr>
        <w:t xml:space="preserve"> </w:t>
      </w:r>
      <w:r>
        <w:rPr>
          <w:rStyle w:val="DecValTok"/>
        </w:rPr>
        <w:t>201826</w:t>
      </w:r>
      <w:r>
        <w:br/>
      </w:r>
      <w:r>
        <w:rPr>
          <w:rStyle w:val="NormalTok"/>
        </w:rPr>
        <w:t xml:space="preserve">          )</w:t>
      </w:r>
      <w:r>
        <w:br/>
      </w:r>
      <w:r>
        <w:rPr>
          <w:rStyle w:val="NormalTok"/>
        </w:rPr>
        <w:t xml:space="preserve">          </w:t>
      </w:r>
      <w:r>
        <w:rPr>
          <w:rStyle w:val="KeywordTok"/>
        </w:rPr>
        <w:t>AND</w:t>
      </w:r>
      <w:r>
        <w:rPr>
          <w:rStyle w:val="NormalTok"/>
        </w:rPr>
        <w:t xml:space="preserve"> co.condition_start_date </w:t>
      </w:r>
      <w:r>
        <w:rPr>
          <w:rStyle w:val="KeywordTok"/>
        </w:rPr>
        <w:t>BETWEEN</w:t>
      </w:r>
      <w:r>
        <w:br/>
      </w:r>
      <w:r>
        <w:rPr>
          <w:rStyle w:val="NormalTok"/>
        </w:rPr>
        <w:t xml:space="preserve">              noa.index_date </w:t>
      </w:r>
      <w:r>
        <w:rPr>
          <w:rStyle w:val="OperatorTok"/>
        </w:rPr>
        <w:t>-</w:t>
      </w:r>
      <w:r>
        <w:rPr>
          <w:rStyle w:val="NormalTok"/>
        </w:rPr>
        <w:t xml:space="preserve"> </w:t>
      </w:r>
      <w:r>
        <w:rPr>
          <w:rStyle w:val="DataTypeTok"/>
        </w:rPr>
        <w:t>INTERVAL</w:t>
      </w:r>
      <w:r>
        <w:rPr>
          <w:rStyle w:val="NormalTok"/>
        </w:rPr>
        <w:t xml:space="preserve"> </w:t>
      </w:r>
      <w:r>
        <w:rPr>
          <w:rStyle w:val="StringTok"/>
        </w:rPr>
        <w:t>'365 days'</w:t>
      </w:r>
      <w:r>
        <w:rPr>
          <w:rStyle w:val="NormalTok"/>
        </w:rPr>
        <w:t xml:space="preserve"> </w:t>
      </w:r>
      <w:r>
        <w:rPr>
          <w:rStyle w:val="KeywordTok"/>
        </w:rPr>
        <w:t>AND</w:t>
      </w:r>
      <w:r>
        <w:rPr>
          <w:rStyle w:val="NormalTok"/>
        </w:rPr>
        <w:t xml:space="preserve"> noa.index_date</w:t>
      </w:r>
      <w:r>
        <w:br/>
      </w:r>
      <w:r>
        <w:rPr>
          <w:rStyle w:val="NormalTok"/>
        </w:rPr>
        <w:t xml:space="preserve">    ) </w:t>
      </w:r>
      <w:r>
        <w:rPr>
          <w:rStyle w:val="ControlFlowTok"/>
        </w:rPr>
        <w:t>THEN</w:t>
      </w:r>
      <w:r>
        <w:rPr>
          <w:rStyle w:val="NormalTok"/>
        </w:rPr>
        <w:t xml:space="preserve"> </w:t>
      </w:r>
      <w:r>
        <w:rPr>
          <w:rStyle w:val="DecValTok"/>
        </w:rPr>
        <w:t>1</w:t>
      </w:r>
      <w:r>
        <w:rPr>
          <w:rStyle w:val="NormalTok"/>
        </w:rPr>
        <w:t xml:space="preserve"> </w:t>
      </w:r>
      <w:r>
        <w:rPr>
          <w:rStyle w:val="ControlFlowTok"/>
        </w:rPr>
        <w:t>ELSE</w:t>
      </w:r>
      <w:r>
        <w:rPr>
          <w:rStyle w:val="NormalTok"/>
        </w:rPr>
        <w:t xml:space="preserve"> </w:t>
      </w:r>
      <w:r>
        <w:rPr>
          <w:rStyle w:val="DecValTok"/>
        </w:rPr>
        <w:t>0</w:t>
      </w:r>
      <w:r>
        <w:rPr>
          <w:rStyle w:val="NormalTok"/>
        </w:rPr>
        <w:t xml:space="preserve"> </w:t>
      </w:r>
      <w:r>
        <w:rPr>
          <w:rStyle w:val="ControlFlowTok"/>
        </w:rPr>
        <w:t>END</w:t>
      </w:r>
      <w:r>
        <w:rPr>
          <w:rStyle w:val="NormalTok"/>
        </w:rPr>
        <w:t xml:space="preserve"> </w:t>
      </w:r>
      <w:r>
        <w:rPr>
          <w:rStyle w:val="KeywordTok"/>
        </w:rPr>
        <w:t>AS</w:t>
      </w:r>
      <w:r>
        <w:rPr>
          <w:rStyle w:val="NormalTok"/>
        </w:rPr>
        <w:t xml:space="preserve"> has_prior_dm</w:t>
      </w:r>
      <w:r>
        <w:br/>
      </w:r>
      <w:r>
        <w:rPr>
          <w:rStyle w:val="KeywordTok"/>
        </w:rPr>
        <w:t>FROM</w:t>
      </w:r>
      <w:r>
        <w:rPr>
          <w:rStyle w:val="NormalTok"/>
        </w:rPr>
        <w:t xml:space="preserve"> new_onset_afib_cohort noa</w:t>
      </w:r>
      <w:r>
        <w:br/>
      </w:r>
      <w:r>
        <w:rPr>
          <w:rStyle w:val="KeywordTok"/>
        </w:rPr>
        <w:t>WHERE</w:t>
      </w:r>
      <w:r>
        <w:rPr>
          <w:rStyle w:val="NormalTok"/>
        </w:rPr>
        <w:t xml:space="preserve"> noa.index_date </w:t>
      </w:r>
      <w:r>
        <w:rPr>
          <w:rStyle w:val="KeywordTok"/>
        </w:rPr>
        <w:t>BETWEEN</w:t>
      </w:r>
      <w:r>
        <w:rPr>
          <w:rStyle w:val="NormalTok"/>
        </w:rPr>
        <w:t xml:space="preserve"> </w:t>
      </w:r>
      <w:r>
        <w:rPr>
          <w:rStyle w:val="StringTok"/>
        </w:rPr>
        <w:t>'2026-01-01'</w:t>
      </w:r>
      <w:r>
        <w:rPr>
          <w:rStyle w:val="NormalTok"/>
        </w:rPr>
        <w:t xml:space="preserve"> </w:t>
      </w:r>
      <w:r>
        <w:rPr>
          <w:rStyle w:val="KeywordTok"/>
        </w:rPr>
        <w:t>AND</w:t>
      </w:r>
      <w:r>
        <w:rPr>
          <w:rStyle w:val="NormalTok"/>
        </w:rPr>
        <w:t xml:space="preserve"> </w:t>
      </w:r>
      <w:r>
        <w:rPr>
          <w:rStyle w:val="StringTok"/>
        </w:rPr>
        <w:t>'2026-12-31'</w:t>
      </w:r>
      <w:r>
        <w:br/>
      </w:r>
      <w:r>
        <w:rPr>
          <w:rStyle w:val="KeywordTok"/>
        </w:rPr>
        <w:t>ORDER</w:t>
      </w:r>
      <w:r>
        <w:rPr>
          <w:rStyle w:val="NormalTok"/>
        </w:rPr>
        <w:t xml:space="preserve"> </w:t>
      </w:r>
      <w:r>
        <w:rPr>
          <w:rStyle w:val="KeywordTok"/>
        </w:rPr>
        <w:t>BY</w:t>
      </w:r>
      <w:r>
        <w:rPr>
          <w:rStyle w:val="NormalTok"/>
        </w:rPr>
        <w:t xml:space="preserve"> noa.index_date;</w:t>
      </w:r>
    </w:p>
    <w:p w14:paraId="0881940E" w14:textId="77777777" w:rsidR="00500029" w:rsidRDefault="00004EA9">
      <w:pPr>
        <w:pStyle w:val="Heading2"/>
      </w:pPr>
      <w:bookmarkStart w:id="102" w:name="X8280cd50643e73772cd686f227e0a4fd8c27943"/>
      <w:bookmarkEnd w:id="100"/>
      <w:bookmarkEnd w:id="101"/>
      <w:r>
        <w:lastRenderedPageBreak/>
        <w:t>2.6 Chapter 2 Mindmap: Clinical Encounter Workflow</w:t>
      </w:r>
    </w:p>
    <w:p w14:paraId="6E1989F7" w14:textId="77777777" w:rsidR="00500029" w:rsidRDefault="00004EA9">
      <w:pPr>
        <w:pStyle w:val="CaptionedFigure"/>
      </w:pPr>
      <w:r>
        <w:rPr>
          <w:noProof/>
        </w:rPr>
        <w:drawing>
          <wp:inline distT="0" distB="0" distL="0" distR="0" wp14:anchorId="1C9BA15C" wp14:editId="198A1AA5">
            <wp:extent cx="5334000" cy="4191634"/>
            <wp:effectExtent l="0" t="0" r="0" b="0"/>
            <wp:docPr id="135" name="Picture" descr="Clinical Encounter Workflow"/>
            <wp:cNvGraphicFramePr/>
            <a:graphic xmlns:a="http://schemas.openxmlformats.org/drawingml/2006/main">
              <a:graphicData uri="http://schemas.openxmlformats.org/drawingml/2006/picture">
                <pic:pic xmlns:pic="http://schemas.openxmlformats.org/drawingml/2006/picture">
                  <pic:nvPicPr>
                    <pic:cNvPr id="136" name="Picture" descr="../assets/infographics/04_clinical_encounter_workflow.png"/>
                    <pic:cNvPicPr>
                      <a:picLocks noChangeAspect="1" noChangeArrowheads="1"/>
                    </pic:cNvPicPr>
                  </pic:nvPicPr>
                  <pic:blipFill>
                    <a:blip r:embed="rId11"/>
                    <a:stretch>
                      <a:fillRect/>
                    </a:stretch>
                  </pic:blipFill>
                  <pic:spPr bwMode="auto">
                    <a:xfrm>
                      <a:off x="0" y="0"/>
                      <a:ext cx="5334000" cy="4191634"/>
                    </a:xfrm>
                    <a:prstGeom prst="rect">
                      <a:avLst/>
                    </a:prstGeom>
                    <a:noFill/>
                    <a:ln w="9525">
                      <a:noFill/>
                      <a:headEnd/>
                      <a:tailEnd/>
                    </a:ln>
                  </pic:spPr>
                </pic:pic>
              </a:graphicData>
            </a:graphic>
          </wp:inline>
        </w:drawing>
      </w:r>
    </w:p>
    <w:p w14:paraId="64CEC15D" w14:textId="77777777" w:rsidR="00500029" w:rsidRDefault="00004EA9">
      <w:pPr>
        <w:pStyle w:val="ImageCaption"/>
      </w:pPr>
      <w:r>
        <w:t>Clinical Encounter Workflow</w:t>
      </w:r>
    </w:p>
    <w:p w14:paraId="6ADCF78E" w14:textId="77777777" w:rsidR="00500029" w:rsidRDefault="00004EA9">
      <w:pPr>
        <w:pStyle w:val="BodyText"/>
      </w:pPr>
      <w:r>
        <w:rPr>
          <w:i/>
          <w:iCs/>
        </w:rPr>
        <w:t>Figure 2.1: Clinical Encounter Workflow - Maria’s office visit from nursing intake through provider exam, diagnosis, CDS firing, and data generation across multiple systems</w:t>
      </w:r>
    </w:p>
    <w:p w14:paraId="3A11FC92" w14:textId="77777777" w:rsidR="00500029" w:rsidRDefault="00004EA9">
      <w:pPr>
        <w:pStyle w:val="Heading2"/>
      </w:pPr>
      <w:bookmarkStart w:id="103" w:name="chapter-summary-key-takeaways-1"/>
      <w:bookmarkEnd w:id="102"/>
      <w:r>
        <w:t>2.7 Chapter Summary: Key Takeaways</w:t>
      </w:r>
    </w:p>
    <w:p w14:paraId="5F133BCA" w14:textId="77777777" w:rsidR="00500029" w:rsidRDefault="00004EA9">
      <w:pPr>
        <w:pStyle w:val="Heading3"/>
      </w:pPr>
      <w:bookmarkStart w:id="104" w:name="clinical-practice-insights-1"/>
      <w:r>
        <w:t>Clinical Practice Insights</w:t>
      </w:r>
    </w:p>
    <w:p w14:paraId="7FE98A8C" w14:textId="77777777" w:rsidR="00500029" w:rsidRDefault="00004EA9">
      <w:pPr>
        <w:numPr>
          <w:ilvl w:val="0"/>
          <w:numId w:val="36"/>
        </w:numPr>
      </w:pPr>
      <w:r>
        <w:rPr>
          <w:b/>
          <w:bCs/>
        </w:rPr>
        <w:t>Vital signs are diagnostic tools:</w:t>
      </w:r>
      <w:r>
        <w:t xml:space="preserve"> Lisa’s detection of an irregular pulse led directly to the AFib diagnosis. Vital signs aren’t just numbers to document-they’re clinical findings that guide care.</w:t>
      </w:r>
    </w:p>
    <w:p w14:paraId="3D7518B7" w14:textId="77777777" w:rsidR="00500029" w:rsidRDefault="00004EA9">
      <w:pPr>
        <w:numPr>
          <w:ilvl w:val="0"/>
          <w:numId w:val="36"/>
        </w:numPr>
      </w:pPr>
      <w:r>
        <w:rPr>
          <w:b/>
          <w:bCs/>
        </w:rPr>
        <w:t>Chief complaint doesn’t always tell the whole story:</w:t>
      </w:r>
      <w:r>
        <w:t xml:space="preserve"> Maria came in for diabetes follow-up with fatigue. The palpitations she mentioned almost as an afterthought turned out to be the most clinically significant finding.</w:t>
      </w:r>
    </w:p>
    <w:p w14:paraId="5042080F" w14:textId="7A6E1FA7" w:rsidR="00500029" w:rsidRDefault="00004EA9">
      <w:pPr>
        <w:numPr>
          <w:ilvl w:val="0"/>
          <w:numId w:val="36"/>
        </w:numPr>
      </w:pPr>
      <w:r>
        <w:rPr>
          <w:b/>
          <w:bCs/>
        </w:rPr>
        <w:t>Clinical decision support guides evidence-based care:</w:t>
      </w:r>
      <w:r>
        <w:t xml:space="preserve"> The </w:t>
      </w:r>
      <w:r w:rsidR="00F83DD6">
        <w:t xml:space="preserve">CHA₂DS₂-VASc </w:t>
      </w:r>
      <w:r>
        <w:t>score calculation ensured Maria received appropriate stroke prevention therapy based on current guidelines.</w:t>
      </w:r>
    </w:p>
    <w:p w14:paraId="103C10A7" w14:textId="77777777" w:rsidR="00500029" w:rsidRDefault="00004EA9">
      <w:pPr>
        <w:numPr>
          <w:ilvl w:val="0"/>
          <w:numId w:val="36"/>
        </w:numPr>
      </w:pPr>
      <w:r>
        <w:rPr>
          <w:b/>
          <w:bCs/>
        </w:rPr>
        <w:lastRenderedPageBreak/>
        <w:t>Documentation is clinical care:</w:t>
      </w:r>
      <w:r>
        <w:t xml:space="preserve"> Dr. Chen’s SOAP note isn’t just paperwork-it communicates clinical reasoning to other providers, justifies treatment decisions, and creates a legal record of care delivered.</w:t>
      </w:r>
    </w:p>
    <w:p w14:paraId="6B578B0A" w14:textId="77777777" w:rsidR="00500029" w:rsidRDefault="00004EA9">
      <w:pPr>
        <w:pStyle w:val="Heading3"/>
      </w:pPr>
      <w:bookmarkStart w:id="105" w:name="technical-implementation-insights-1"/>
      <w:bookmarkEnd w:id="104"/>
      <w:r>
        <w:t>Technical Implementation Insights</w:t>
      </w:r>
    </w:p>
    <w:p w14:paraId="187DFD90" w14:textId="77777777" w:rsidR="00500029" w:rsidRDefault="00004EA9">
      <w:pPr>
        <w:numPr>
          <w:ilvl w:val="0"/>
          <w:numId w:val="37"/>
        </w:numPr>
      </w:pPr>
      <w:r>
        <w:rPr>
          <w:b/>
          <w:bCs/>
        </w:rPr>
        <w:t>Structured data capture:</w:t>
      </w:r>
      <w:r>
        <w:t xml:space="preserve"> Vital signs recorded through the EHR become discrete, queryable data elements with LOINC codes and UCUM units.</w:t>
      </w:r>
    </w:p>
    <w:p w14:paraId="34754B9D" w14:textId="77777777" w:rsidR="00500029" w:rsidRDefault="00004EA9">
      <w:pPr>
        <w:numPr>
          <w:ilvl w:val="0"/>
          <w:numId w:val="37"/>
        </w:numPr>
      </w:pPr>
      <w:r>
        <w:rPr>
          <w:b/>
          <w:bCs/>
        </w:rPr>
        <w:t>Multi-terminology diagnosis coding:</w:t>
      </w:r>
      <w:r>
        <w:t xml:space="preserve"> A single diagnosis (atrial fibrillation) maps to ICD-10-CM for billing, SNOMED CT for clinical interoperability, and OMOP concepts for research.</w:t>
      </w:r>
    </w:p>
    <w:p w14:paraId="12E298C2" w14:textId="77777777" w:rsidR="00500029" w:rsidRDefault="00004EA9">
      <w:pPr>
        <w:numPr>
          <w:ilvl w:val="0"/>
          <w:numId w:val="37"/>
        </w:numPr>
      </w:pPr>
      <w:r>
        <w:rPr>
          <w:b/>
          <w:bCs/>
        </w:rPr>
        <w:t>FHIR resource ecosystem:</w:t>
      </w:r>
      <w:r>
        <w:t xml:space="preserve"> The encounter generates interconnected resources (Patient, Encounter, Observation, Condition, MedicationRequest) that together represent the clinical story.</w:t>
      </w:r>
    </w:p>
    <w:p w14:paraId="1A0B1256" w14:textId="77777777" w:rsidR="00500029" w:rsidRDefault="00004EA9">
      <w:pPr>
        <w:pStyle w:val="Heading3"/>
      </w:pPr>
      <w:bookmarkStart w:id="106" w:name="standards-mapping-summary"/>
      <w:bookmarkEnd w:id="105"/>
      <w:r>
        <w:t>Standards Mapping Summary</w:t>
      </w:r>
    </w:p>
    <w:tbl>
      <w:tblPr>
        <w:tblStyle w:val="Table"/>
        <w:tblW w:w="0" w:type="auto"/>
        <w:tblLook w:val="0020" w:firstRow="1" w:lastRow="0" w:firstColumn="0" w:lastColumn="0" w:noHBand="0" w:noVBand="0"/>
      </w:tblPr>
      <w:tblGrid>
        <w:gridCol w:w="1998"/>
        <w:gridCol w:w="1094"/>
        <w:gridCol w:w="1344"/>
        <w:gridCol w:w="1478"/>
        <w:gridCol w:w="1710"/>
      </w:tblGrid>
      <w:tr w:rsidR="00500029" w14:paraId="4B0C3F16" w14:textId="77777777" w:rsidTr="00500029">
        <w:trPr>
          <w:cnfStyle w:val="100000000000" w:firstRow="1" w:lastRow="0" w:firstColumn="0" w:lastColumn="0" w:oddVBand="0" w:evenVBand="0" w:oddHBand="0" w:evenHBand="0" w:firstRowFirstColumn="0" w:firstRowLastColumn="0" w:lastRowFirstColumn="0" w:lastRowLastColumn="0"/>
          <w:tblHeader/>
        </w:trPr>
        <w:tc>
          <w:tcPr>
            <w:tcW w:w="0" w:type="auto"/>
          </w:tcPr>
          <w:p w14:paraId="35CB2823" w14:textId="77777777" w:rsidR="00500029" w:rsidRDefault="00004EA9">
            <w:pPr>
              <w:pStyle w:val="Compact"/>
            </w:pPr>
            <w:r>
              <w:t>Clinical Event</w:t>
            </w:r>
          </w:p>
        </w:tc>
        <w:tc>
          <w:tcPr>
            <w:tcW w:w="0" w:type="auto"/>
          </w:tcPr>
          <w:p w14:paraId="4DCF97B6" w14:textId="77777777" w:rsidR="00500029" w:rsidRDefault="00004EA9">
            <w:pPr>
              <w:pStyle w:val="Compact"/>
            </w:pPr>
            <w:r>
              <w:t>LOINC</w:t>
            </w:r>
          </w:p>
        </w:tc>
        <w:tc>
          <w:tcPr>
            <w:tcW w:w="0" w:type="auto"/>
          </w:tcPr>
          <w:p w14:paraId="2FFC0885" w14:textId="77777777" w:rsidR="00500029" w:rsidRDefault="00004EA9">
            <w:pPr>
              <w:pStyle w:val="Compact"/>
            </w:pPr>
            <w:r>
              <w:t>ICD-10-CM</w:t>
            </w:r>
          </w:p>
        </w:tc>
        <w:tc>
          <w:tcPr>
            <w:tcW w:w="0" w:type="auto"/>
          </w:tcPr>
          <w:p w14:paraId="72DFA344" w14:textId="77777777" w:rsidR="00500029" w:rsidRDefault="00004EA9">
            <w:pPr>
              <w:pStyle w:val="Compact"/>
            </w:pPr>
            <w:r>
              <w:t>SNOMED CT</w:t>
            </w:r>
          </w:p>
        </w:tc>
        <w:tc>
          <w:tcPr>
            <w:tcW w:w="0" w:type="auto"/>
          </w:tcPr>
          <w:p w14:paraId="08875673" w14:textId="77777777" w:rsidR="00500029" w:rsidRDefault="00004EA9">
            <w:pPr>
              <w:pStyle w:val="Compact"/>
            </w:pPr>
            <w:r>
              <w:t>OMOP</w:t>
            </w:r>
          </w:p>
        </w:tc>
      </w:tr>
      <w:tr w:rsidR="00500029" w14:paraId="20D7E85B" w14:textId="77777777">
        <w:tc>
          <w:tcPr>
            <w:tcW w:w="0" w:type="auto"/>
          </w:tcPr>
          <w:p w14:paraId="2FDD0982" w14:textId="77777777" w:rsidR="00500029" w:rsidRDefault="00004EA9">
            <w:pPr>
              <w:pStyle w:val="Compact"/>
            </w:pPr>
            <w:r>
              <w:t>Blood Pressure</w:t>
            </w:r>
          </w:p>
        </w:tc>
        <w:tc>
          <w:tcPr>
            <w:tcW w:w="0" w:type="auto"/>
          </w:tcPr>
          <w:p w14:paraId="4DC283E3" w14:textId="77777777" w:rsidR="00500029" w:rsidRDefault="00004EA9">
            <w:pPr>
              <w:pStyle w:val="Compact"/>
            </w:pPr>
            <w:r>
              <w:t>85354-9</w:t>
            </w:r>
          </w:p>
        </w:tc>
        <w:tc>
          <w:tcPr>
            <w:tcW w:w="0" w:type="auto"/>
          </w:tcPr>
          <w:p w14:paraId="3A4A7621" w14:textId="77777777" w:rsidR="00500029" w:rsidRDefault="00004EA9">
            <w:pPr>
              <w:pStyle w:val="Compact"/>
            </w:pPr>
            <w:r>
              <w:t>-</w:t>
            </w:r>
          </w:p>
        </w:tc>
        <w:tc>
          <w:tcPr>
            <w:tcW w:w="0" w:type="auto"/>
          </w:tcPr>
          <w:p w14:paraId="55A2A196" w14:textId="77777777" w:rsidR="00500029" w:rsidRDefault="00004EA9">
            <w:pPr>
              <w:pStyle w:val="Compact"/>
            </w:pPr>
            <w:r>
              <w:t>-</w:t>
            </w:r>
          </w:p>
        </w:tc>
        <w:tc>
          <w:tcPr>
            <w:tcW w:w="0" w:type="auto"/>
          </w:tcPr>
          <w:p w14:paraId="5B1DC9E9" w14:textId="77777777" w:rsidR="00500029" w:rsidRDefault="00004EA9">
            <w:pPr>
              <w:pStyle w:val="Compact"/>
            </w:pPr>
            <w:r>
              <w:t>3004249 (sys)</w:t>
            </w:r>
          </w:p>
        </w:tc>
      </w:tr>
      <w:tr w:rsidR="00500029" w14:paraId="476BB4FE" w14:textId="77777777">
        <w:tc>
          <w:tcPr>
            <w:tcW w:w="0" w:type="auto"/>
          </w:tcPr>
          <w:p w14:paraId="15F9B670" w14:textId="77777777" w:rsidR="00500029" w:rsidRDefault="00004EA9">
            <w:pPr>
              <w:pStyle w:val="Compact"/>
            </w:pPr>
            <w:r>
              <w:t>Heart Rate</w:t>
            </w:r>
          </w:p>
        </w:tc>
        <w:tc>
          <w:tcPr>
            <w:tcW w:w="0" w:type="auto"/>
          </w:tcPr>
          <w:p w14:paraId="27D8B630" w14:textId="77777777" w:rsidR="00500029" w:rsidRDefault="00004EA9">
            <w:pPr>
              <w:pStyle w:val="Compact"/>
            </w:pPr>
            <w:r>
              <w:t>8867-4</w:t>
            </w:r>
          </w:p>
        </w:tc>
        <w:tc>
          <w:tcPr>
            <w:tcW w:w="0" w:type="auto"/>
          </w:tcPr>
          <w:p w14:paraId="3FD21E90" w14:textId="77777777" w:rsidR="00500029" w:rsidRDefault="00004EA9">
            <w:pPr>
              <w:pStyle w:val="Compact"/>
            </w:pPr>
            <w:r>
              <w:t>-</w:t>
            </w:r>
          </w:p>
        </w:tc>
        <w:tc>
          <w:tcPr>
            <w:tcW w:w="0" w:type="auto"/>
          </w:tcPr>
          <w:p w14:paraId="7AEB4CF5" w14:textId="77777777" w:rsidR="00500029" w:rsidRDefault="00004EA9">
            <w:pPr>
              <w:pStyle w:val="Compact"/>
            </w:pPr>
            <w:r>
              <w:t>-</w:t>
            </w:r>
          </w:p>
        </w:tc>
        <w:tc>
          <w:tcPr>
            <w:tcW w:w="0" w:type="auto"/>
          </w:tcPr>
          <w:p w14:paraId="2FF43A42" w14:textId="77777777" w:rsidR="00500029" w:rsidRDefault="00004EA9">
            <w:pPr>
              <w:pStyle w:val="Compact"/>
            </w:pPr>
            <w:r>
              <w:t>3027018</w:t>
            </w:r>
          </w:p>
        </w:tc>
      </w:tr>
      <w:tr w:rsidR="00500029" w14:paraId="22C74C3C" w14:textId="77777777">
        <w:tc>
          <w:tcPr>
            <w:tcW w:w="0" w:type="auto"/>
          </w:tcPr>
          <w:p w14:paraId="0A0B44E6" w14:textId="77777777" w:rsidR="00500029" w:rsidRDefault="00004EA9">
            <w:pPr>
              <w:pStyle w:val="Compact"/>
            </w:pPr>
            <w:r>
              <w:t>Random Glucose</w:t>
            </w:r>
          </w:p>
        </w:tc>
        <w:tc>
          <w:tcPr>
            <w:tcW w:w="0" w:type="auto"/>
          </w:tcPr>
          <w:p w14:paraId="6D5EF01D" w14:textId="77777777" w:rsidR="00500029" w:rsidRDefault="00004EA9">
            <w:pPr>
              <w:pStyle w:val="Compact"/>
            </w:pPr>
            <w:r>
              <w:t>2339-0</w:t>
            </w:r>
          </w:p>
        </w:tc>
        <w:tc>
          <w:tcPr>
            <w:tcW w:w="0" w:type="auto"/>
          </w:tcPr>
          <w:p w14:paraId="6E2E6A17" w14:textId="77777777" w:rsidR="00500029" w:rsidRDefault="00004EA9">
            <w:pPr>
              <w:pStyle w:val="Compact"/>
            </w:pPr>
            <w:r>
              <w:t>-</w:t>
            </w:r>
          </w:p>
        </w:tc>
        <w:tc>
          <w:tcPr>
            <w:tcW w:w="0" w:type="auto"/>
          </w:tcPr>
          <w:p w14:paraId="05A8E13B" w14:textId="77777777" w:rsidR="00500029" w:rsidRDefault="00004EA9">
            <w:pPr>
              <w:pStyle w:val="Compact"/>
            </w:pPr>
            <w:r>
              <w:t>-</w:t>
            </w:r>
          </w:p>
        </w:tc>
        <w:tc>
          <w:tcPr>
            <w:tcW w:w="0" w:type="auto"/>
          </w:tcPr>
          <w:p w14:paraId="3AD54510" w14:textId="77777777" w:rsidR="00500029" w:rsidRDefault="00004EA9">
            <w:pPr>
              <w:pStyle w:val="Compact"/>
            </w:pPr>
            <w:r>
              <w:t>3004501</w:t>
            </w:r>
          </w:p>
        </w:tc>
      </w:tr>
      <w:tr w:rsidR="00500029" w14:paraId="1FCC4F72" w14:textId="77777777">
        <w:tc>
          <w:tcPr>
            <w:tcW w:w="0" w:type="auto"/>
          </w:tcPr>
          <w:p w14:paraId="52C44FF8" w14:textId="77777777" w:rsidR="00500029" w:rsidRDefault="00004EA9">
            <w:pPr>
              <w:pStyle w:val="Compact"/>
            </w:pPr>
            <w:r>
              <w:t>Atrial Fibrillation</w:t>
            </w:r>
          </w:p>
        </w:tc>
        <w:tc>
          <w:tcPr>
            <w:tcW w:w="0" w:type="auto"/>
          </w:tcPr>
          <w:p w14:paraId="503CC372" w14:textId="77777777" w:rsidR="00500029" w:rsidRDefault="00004EA9">
            <w:pPr>
              <w:pStyle w:val="Compact"/>
            </w:pPr>
            <w:r>
              <w:t>-</w:t>
            </w:r>
          </w:p>
        </w:tc>
        <w:tc>
          <w:tcPr>
            <w:tcW w:w="0" w:type="auto"/>
          </w:tcPr>
          <w:p w14:paraId="4622CAE6" w14:textId="77777777" w:rsidR="00500029" w:rsidRDefault="00004EA9">
            <w:pPr>
              <w:pStyle w:val="Compact"/>
            </w:pPr>
            <w:r>
              <w:t>I48.91</w:t>
            </w:r>
          </w:p>
        </w:tc>
        <w:tc>
          <w:tcPr>
            <w:tcW w:w="0" w:type="auto"/>
          </w:tcPr>
          <w:p w14:paraId="3FCEB544" w14:textId="77777777" w:rsidR="00500029" w:rsidRDefault="00004EA9">
            <w:pPr>
              <w:pStyle w:val="Compact"/>
            </w:pPr>
            <w:r>
              <w:t>49436004</w:t>
            </w:r>
          </w:p>
        </w:tc>
        <w:tc>
          <w:tcPr>
            <w:tcW w:w="0" w:type="auto"/>
          </w:tcPr>
          <w:p w14:paraId="780CD821" w14:textId="77777777" w:rsidR="00500029" w:rsidRDefault="00004EA9">
            <w:pPr>
              <w:pStyle w:val="Compact"/>
            </w:pPr>
            <w:r>
              <w:t>313217</w:t>
            </w:r>
          </w:p>
        </w:tc>
      </w:tr>
      <w:tr w:rsidR="00500029" w14:paraId="70963FE3" w14:textId="77777777">
        <w:tc>
          <w:tcPr>
            <w:tcW w:w="0" w:type="auto"/>
          </w:tcPr>
          <w:p w14:paraId="7C1079A3" w14:textId="77777777" w:rsidR="00500029" w:rsidRDefault="00004EA9">
            <w:pPr>
              <w:pStyle w:val="Compact"/>
            </w:pPr>
            <w:r>
              <w:t>Diabetes Mellitus</w:t>
            </w:r>
          </w:p>
        </w:tc>
        <w:tc>
          <w:tcPr>
            <w:tcW w:w="0" w:type="auto"/>
          </w:tcPr>
          <w:p w14:paraId="1F176F62" w14:textId="77777777" w:rsidR="00500029" w:rsidRDefault="00004EA9">
            <w:pPr>
              <w:pStyle w:val="Compact"/>
            </w:pPr>
            <w:r>
              <w:t>-</w:t>
            </w:r>
          </w:p>
        </w:tc>
        <w:tc>
          <w:tcPr>
            <w:tcW w:w="0" w:type="auto"/>
          </w:tcPr>
          <w:p w14:paraId="6118BE2B" w14:textId="77777777" w:rsidR="00500029" w:rsidRDefault="00004EA9">
            <w:pPr>
              <w:pStyle w:val="Compact"/>
            </w:pPr>
            <w:r>
              <w:t>E11.9</w:t>
            </w:r>
          </w:p>
        </w:tc>
        <w:tc>
          <w:tcPr>
            <w:tcW w:w="0" w:type="auto"/>
          </w:tcPr>
          <w:p w14:paraId="0D4460F9" w14:textId="77777777" w:rsidR="00500029" w:rsidRDefault="00004EA9">
            <w:pPr>
              <w:pStyle w:val="Compact"/>
            </w:pPr>
            <w:r>
              <w:t>44054006</w:t>
            </w:r>
          </w:p>
        </w:tc>
        <w:tc>
          <w:tcPr>
            <w:tcW w:w="0" w:type="auto"/>
          </w:tcPr>
          <w:p w14:paraId="1348F2C6" w14:textId="77777777" w:rsidR="00500029" w:rsidRDefault="00004EA9">
            <w:pPr>
              <w:pStyle w:val="Compact"/>
            </w:pPr>
            <w:r>
              <w:t>201826</w:t>
            </w:r>
          </w:p>
        </w:tc>
      </w:tr>
      <w:tr w:rsidR="00500029" w14:paraId="40823728" w14:textId="77777777">
        <w:tc>
          <w:tcPr>
            <w:tcW w:w="0" w:type="auto"/>
          </w:tcPr>
          <w:p w14:paraId="4F1DDCE0" w14:textId="77777777" w:rsidR="00500029" w:rsidRDefault="00004EA9">
            <w:pPr>
              <w:pStyle w:val="Compact"/>
            </w:pPr>
            <w:r>
              <w:t>Hypertension</w:t>
            </w:r>
          </w:p>
        </w:tc>
        <w:tc>
          <w:tcPr>
            <w:tcW w:w="0" w:type="auto"/>
          </w:tcPr>
          <w:p w14:paraId="47AF6F7E" w14:textId="77777777" w:rsidR="00500029" w:rsidRDefault="00004EA9">
            <w:pPr>
              <w:pStyle w:val="Compact"/>
            </w:pPr>
            <w:r>
              <w:t>-</w:t>
            </w:r>
          </w:p>
        </w:tc>
        <w:tc>
          <w:tcPr>
            <w:tcW w:w="0" w:type="auto"/>
          </w:tcPr>
          <w:p w14:paraId="305500C1" w14:textId="77777777" w:rsidR="00500029" w:rsidRDefault="00004EA9">
            <w:pPr>
              <w:pStyle w:val="Compact"/>
            </w:pPr>
            <w:r>
              <w:t>I10</w:t>
            </w:r>
          </w:p>
        </w:tc>
        <w:tc>
          <w:tcPr>
            <w:tcW w:w="0" w:type="auto"/>
          </w:tcPr>
          <w:p w14:paraId="480AA6A2" w14:textId="77777777" w:rsidR="00500029" w:rsidRDefault="00004EA9">
            <w:pPr>
              <w:pStyle w:val="Compact"/>
            </w:pPr>
            <w:r>
              <w:t>38341003</w:t>
            </w:r>
          </w:p>
        </w:tc>
        <w:tc>
          <w:tcPr>
            <w:tcW w:w="0" w:type="auto"/>
          </w:tcPr>
          <w:p w14:paraId="5BA7695F" w14:textId="77777777" w:rsidR="00500029" w:rsidRDefault="00004EA9">
            <w:pPr>
              <w:pStyle w:val="Compact"/>
            </w:pPr>
            <w:r>
              <w:t>320128</w:t>
            </w:r>
          </w:p>
        </w:tc>
      </w:tr>
    </w:tbl>
    <w:p w14:paraId="5E8AC49C" w14:textId="77777777" w:rsidR="00500029" w:rsidRDefault="00004EA9">
      <w:pPr>
        <w:pStyle w:val="Heading3"/>
      </w:pPr>
      <w:bookmarkStart w:id="107" w:name="looking-ahead-1"/>
      <w:bookmarkEnd w:id="106"/>
      <w:r>
        <w:t>Looking Ahead</w:t>
      </w:r>
    </w:p>
    <w:p w14:paraId="0CA56EAA" w14:textId="77777777" w:rsidR="00500029" w:rsidRDefault="00004EA9">
      <w:pPr>
        <w:pStyle w:val="FirstParagraph"/>
      </w:pPr>
      <w:r>
        <w:t>In Chapter 3, we follow Maria through the diagnostic workup that Dr. Chen ordered: laboratory tests, imaging studies, and the complex data flows that connect ordering, resulting, and clinical interpretation. We’ll see how CPOE (Computerized Provider Order Entry) generates HL7 ORM messages, how lab interfaces return ORU results, and how this data populates the OMOP measurement table for research.</w:t>
      </w:r>
    </w:p>
    <w:p w14:paraId="41932901" w14:textId="77777777" w:rsidR="00500029" w:rsidRDefault="00004EA9">
      <w:pPr>
        <w:pStyle w:val="BodyText"/>
      </w:pPr>
      <w:r>
        <w:t>The clinical encounter captures the “what” of Maria’s visit. The diagnostic workup will reveal the “why”-the objective data that confirms diagnoses, guides treatment, and enables evidence-based care.</w:t>
      </w:r>
    </w:p>
    <w:p w14:paraId="4B07A241" w14:textId="77777777" w:rsidR="00004EA9" w:rsidRDefault="00004EA9">
      <w:pPr>
        <w:rPr>
          <w:rFonts w:asciiTheme="majorHAnsi" w:eastAsiaTheme="majorEastAsia" w:hAnsiTheme="majorHAnsi" w:cstheme="majorBidi"/>
          <w:b/>
          <w:bCs/>
          <w:color w:val="4F81BD" w:themeColor="accent1"/>
          <w:sz w:val="28"/>
          <w:szCs w:val="28"/>
        </w:rPr>
      </w:pPr>
      <w:bookmarkStart w:id="108" w:name="interesting-facts-1"/>
      <w:bookmarkEnd w:id="103"/>
      <w:bookmarkEnd w:id="107"/>
      <w:r>
        <w:br w:type="page"/>
      </w:r>
    </w:p>
    <w:p w14:paraId="4598DC83" w14:textId="7864B884" w:rsidR="00500029" w:rsidRDefault="00004EA9">
      <w:pPr>
        <w:pStyle w:val="Heading2"/>
      </w:pPr>
      <w:r>
        <w:lastRenderedPageBreak/>
        <w:t>2.8 Interesting Facts</w:t>
      </w:r>
    </w:p>
    <w:p w14:paraId="14505C91" w14:textId="77777777" w:rsidR="00500029" w:rsidRDefault="00004EA9">
      <w:pPr>
        <w:pStyle w:val="FirstParagraph"/>
      </w:pPr>
      <w:r>
        <w:rPr>
          <w:b/>
          <w:bCs/>
        </w:rPr>
        <w:t>Did You Know?</w:t>
      </w:r>
    </w:p>
    <w:p w14:paraId="69FBEB62" w14:textId="77777777" w:rsidR="00500029" w:rsidRDefault="00004EA9">
      <w:pPr>
        <w:numPr>
          <w:ilvl w:val="0"/>
          <w:numId w:val="38"/>
        </w:numPr>
      </w:pPr>
      <w:r>
        <w:rPr>
          <w:b/>
          <w:bCs/>
        </w:rPr>
        <w:t>Atrial Fibrillation Prevalence:</w:t>
      </w:r>
      <w:r>
        <w:t xml:space="preserve"> AFib affects approximately </w:t>
      </w:r>
      <w:r>
        <w:rPr>
          <w:b/>
          <w:bCs/>
        </w:rPr>
        <w:t>6 million Americans</w:t>
      </w:r>
      <w:r>
        <w:t>, with prevalence expected to double by 2050. It’s the most common sustained cardiac arrhythmia and accounts for approximately 750,000 hospitalizations annually.</w:t>
      </w:r>
    </w:p>
    <w:p w14:paraId="0081FE19" w14:textId="77777777" w:rsidR="00500029" w:rsidRDefault="00004EA9">
      <w:pPr>
        <w:numPr>
          <w:ilvl w:val="0"/>
          <w:numId w:val="38"/>
        </w:numPr>
      </w:pPr>
      <w:r>
        <w:rPr>
          <w:b/>
          <w:bCs/>
        </w:rPr>
        <w:t>The “Holiday Heart”:</w:t>
      </w:r>
      <w:r>
        <w:t xml:space="preserve"> The term “Holiday Heart Syndrome” was coined in 1978 to describe AFib that occurs after binge drinking. Studies show alcohol increases AFib risk by </w:t>
      </w:r>
      <w:r>
        <w:rPr>
          <w:b/>
          <w:bCs/>
        </w:rPr>
        <w:t>8% per drink per day</w:t>
      </w:r>
      <w:r>
        <w:t>, making Lisa’s assessment of Maria’s social alcohol use clinically relevant.</w:t>
      </w:r>
    </w:p>
    <w:p w14:paraId="15FDC35A" w14:textId="77777777" w:rsidR="00500029" w:rsidRDefault="00004EA9">
      <w:pPr>
        <w:numPr>
          <w:ilvl w:val="0"/>
          <w:numId w:val="38"/>
        </w:numPr>
      </w:pPr>
      <w:r>
        <w:rPr>
          <w:b/>
          <w:bCs/>
        </w:rPr>
        <w:t>SOAP Notes Origin:</w:t>
      </w:r>
      <w:r>
        <w:t xml:space="preserve"> The SOAP note format was developed by </w:t>
      </w:r>
      <w:r>
        <w:rPr>
          <w:b/>
          <w:bCs/>
        </w:rPr>
        <w:t>Dr. Lawrence Weed</w:t>
      </w:r>
      <w:r>
        <w:t xml:space="preserve"> at the University of Vermont in the 1960s as part of the Problem-Oriented Medical Record (POMR). It was revolutionary for its time and remains the dominant documentation format 60 years later.</w:t>
      </w:r>
    </w:p>
    <w:p w14:paraId="433C0500" w14:textId="29D471DA" w:rsidR="00500029" w:rsidRDefault="00004EA9">
      <w:pPr>
        <w:numPr>
          <w:ilvl w:val="0"/>
          <w:numId w:val="38"/>
        </w:numPr>
      </w:pPr>
      <w:r>
        <w:rPr>
          <w:b/>
          <w:bCs/>
        </w:rPr>
        <w:t xml:space="preserve">The </w:t>
      </w:r>
      <w:r w:rsidR="00F83DD6">
        <w:rPr>
          <w:b/>
          <w:bCs/>
        </w:rPr>
        <w:t xml:space="preserve">CHA₂DS₂-VASc </w:t>
      </w:r>
      <w:r>
        <w:rPr>
          <w:b/>
          <w:bCs/>
        </w:rPr>
        <w:t>Score:</w:t>
      </w:r>
      <w:r>
        <w:t xml:space="preserve"> This scoring system was developed at the </w:t>
      </w:r>
      <w:r>
        <w:rPr>
          <w:b/>
          <w:bCs/>
        </w:rPr>
        <w:t>University of Birmingham, UK</w:t>
      </w:r>
      <w:r>
        <w:t xml:space="preserve"> in 2010 as an improvement over the older CHADS2 score. The subscript numbers indicate point values: C=1, H=1, A2=2, D=1, S2=2, V=1, A=1, Sc=1.</w:t>
      </w:r>
    </w:p>
    <w:p w14:paraId="7098A3E8" w14:textId="37369B7B" w:rsidR="00500029" w:rsidRDefault="00004EA9">
      <w:pPr>
        <w:numPr>
          <w:ilvl w:val="0"/>
          <w:numId w:val="38"/>
        </w:numPr>
      </w:pPr>
      <w:r>
        <w:rPr>
          <w:b/>
          <w:bCs/>
        </w:rPr>
        <w:t>Stroke Risk Without Treatment:</w:t>
      </w:r>
      <w:r>
        <w:t xml:space="preserve"> A </w:t>
      </w:r>
      <w:r w:rsidR="00F83DD6">
        <w:t xml:space="preserve">CHA₂DS₂-VASc </w:t>
      </w:r>
      <w:r>
        <w:t xml:space="preserve">score of 3 (like Maria’s) corresponds to an annual stroke risk of approximately </w:t>
      </w:r>
      <w:r>
        <w:rPr>
          <w:b/>
          <w:bCs/>
        </w:rPr>
        <w:t>3.2%</w:t>
      </w:r>
      <w:r>
        <w:t>. Without anticoagulation, Maria would have roughly a 1 in 30 chance of stroke each year.</w:t>
      </w:r>
    </w:p>
    <w:p w14:paraId="2AD4E7C7" w14:textId="77777777" w:rsidR="00500029" w:rsidRDefault="00004EA9">
      <w:pPr>
        <w:numPr>
          <w:ilvl w:val="0"/>
          <w:numId w:val="38"/>
        </w:numPr>
      </w:pPr>
      <w:r>
        <w:rPr>
          <w:b/>
          <w:bCs/>
        </w:rPr>
        <w:t>The First EKG:</w:t>
      </w:r>
      <w:r>
        <w:t xml:space="preserve"> The electrocardiogram was invented by </w:t>
      </w:r>
      <w:r>
        <w:rPr>
          <w:b/>
          <w:bCs/>
        </w:rPr>
        <w:t>Willem Einthoven</w:t>
      </w:r>
      <w:r>
        <w:t xml:space="preserve"> in 1903, who won the Nobel Prize for his work in 1924. The original machine weighed 600 pounds and required water cooling!</w:t>
      </w:r>
    </w:p>
    <w:p w14:paraId="44CC97BB" w14:textId="77777777" w:rsidR="00500029" w:rsidRDefault="00004EA9">
      <w:pPr>
        <w:numPr>
          <w:ilvl w:val="0"/>
          <w:numId w:val="38"/>
        </w:numPr>
      </w:pPr>
      <w:r>
        <w:rPr>
          <w:b/>
          <w:bCs/>
        </w:rPr>
        <w:t>ICD-10 Specificity:</w:t>
      </w:r>
      <w:r>
        <w:t xml:space="preserve"> The ICD-10 coding system contains over </w:t>
      </w:r>
      <w:r>
        <w:rPr>
          <w:b/>
          <w:bCs/>
        </w:rPr>
        <w:t>70,000 diagnosis codes</w:t>
      </w:r>
      <w:r>
        <w:t>-compared to approximately 14,000 in ICD-9. This increased specificity allows for better clinical detail but requires more precise documentation.</w:t>
      </w:r>
    </w:p>
    <w:p w14:paraId="77E5C3FC" w14:textId="77777777" w:rsidR="00500029" w:rsidRDefault="00004EA9">
      <w:pPr>
        <w:pStyle w:val="Heading2"/>
      </w:pPr>
      <w:bookmarkStart w:id="109" w:name="references-sources-1"/>
      <w:bookmarkEnd w:id="108"/>
      <w:r>
        <w:t>2.9 References &amp; Sources</w:t>
      </w:r>
    </w:p>
    <w:p w14:paraId="449C9FB2" w14:textId="77777777" w:rsidR="00500029" w:rsidRDefault="00004EA9">
      <w:pPr>
        <w:pStyle w:val="Heading3"/>
      </w:pPr>
      <w:bookmarkStart w:id="110" w:name="clinical-guidelines"/>
      <w:r>
        <w:t>Clinical Guidelines</w:t>
      </w:r>
    </w:p>
    <w:p w14:paraId="47A740F6" w14:textId="77777777" w:rsidR="00500029" w:rsidRDefault="00004EA9">
      <w:pPr>
        <w:numPr>
          <w:ilvl w:val="0"/>
          <w:numId w:val="39"/>
        </w:numPr>
      </w:pPr>
      <w:r>
        <w:rPr>
          <w:b/>
          <w:bCs/>
        </w:rPr>
        <w:t>January CT, Wann LS, et al.</w:t>
      </w:r>
      <w:r>
        <w:t xml:space="preserve"> (2019). 2019 AHA/ACC/HRS Focused Update of the 2014 AHA/ACC/HRS Guideline for the Management of Patients With Atrial Fibrillation. </w:t>
      </w:r>
      <w:r>
        <w:rPr>
          <w:i/>
          <w:iCs/>
        </w:rPr>
        <w:t>Circulation</w:t>
      </w:r>
      <w:r>
        <w:t>, 140(2), e125-e151. https://doi.org/10.1161/CIR.0000000000000665</w:t>
      </w:r>
    </w:p>
    <w:p w14:paraId="7673FA46" w14:textId="77777777" w:rsidR="00500029" w:rsidRDefault="00004EA9">
      <w:pPr>
        <w:numPr>
          <w:ilvl w:val="0"/>
          <w:numId w:val="39"/>
        </w:numPr>
      </w:pPr>
      <w:r>
        <w:rPr>
          <w:b/>
          <w:bCs/>
        </w:rPr>
        <w:t>Lip GYH, et al.</w:t>
      </w:r>
      <w:r>
        <w:t xml:space="preserve"> (2010). Refining Clinical Risk Stratification for Predicting Stroke and Thromboembolism in Atrial Fibrillation Using a Novel Risk Factor-Based Approach: The Euro Heart Survey on Atrial Fibrillation. </w:t>
      </w:r>
      <w:r>
        <w:rPr>
          <w:i/>
          <w:iCs/>
        </w:rPr>
        <w:t>Chest</w:t>
      </w:r>
      <w:r>
        <w:t>, 137(2), 263-272. https://doi.org/10.1378/chest.09-1584</w:t>
      </w:r>
    </w:p>
    <w:p w14:paraId="22B4426B" w14:textId="3DD42E08" w:rsidR="00004EA9" w:rsidRPr="00004EA9" w:rsidRDefault="00004EA9">
      <w:pPr>
        <w:numPr>
          <w:ilvl w:val="0"/>
          <w:numId w:val="39"/>
        </w:numPr>
      </w:pPr>
      <w:r>
        <w:rPr>
          <w:b/>
          <w:bCs/>
        </w:rPr>
        <w:lastRenderedPageBreak/>
        <w:t>Pisters R, et al.</w:t>
      </w:r>
      <w:r>
        <w:t xml:space="preserve"> (2010). A Novel User-Friendly Score (HAS-BLED) To Assess 1-Year Risk of Major Bleeding in Patients With Atrial Fibrillation: The Euro Heart Survey. </w:t>
      </w:r>
      <w:r>
        <w:rPr>
          <w:i/>
          <w:iCs/>
        </w:rPr>
        <w:t>Chest</w:t>
      </w:r>
      <w:r>
        <w:t>, 138(5), 1093-1100.</w:t>
      </w:r>
      <w:bookmarkStart w:id="111" w:name="technical-standards-1"/>
      <w:bookmarkEnd w:id="110"/>
    </w:p>
    <w:p w14:paraId="1735BC15" w14:textId="5F4CDC82" w:rsidR="00500029" w:rsidRDefault="00004EA9">
      <w:pPr>
        <w:pStyle w:val="Heading3"/>
      </w:pPr>
      <w:r>
        <w:t>Technical Standards</w:t>
      </w:r>
    </w:p>
    <w:p w14:paraId="037D2FD3" w14:textId="77777777" w:rsidR="00500029" w:rsidRDefault="00004EA9">
      <w:pPr>
        <w:numPr>
          <w:ilvl w:val="0"/>
          <w:numId w:val="40"/>
        </w:numPr>
      </w:pPr>
      <w:r>
        <w:rPr>
          <w:b/>
          <w:bCs/>
        </w:rPr>
        <w:t>Regenstrief Institute.</w:t>
      </w:r>
      <w:r>
        <w:t xml:space="preserve"> (2024). </w:t>
      </w:r>
      <w:r>
        <w:rPr>
          <w:i/>
          <w:iCs/>
        </w:rPr>
        <w:t>LOINC Version 2.76 User Guide</w:t>
      </w:r>
      <w:r>
        <w:t>. https://loinc.org/get-started/loinc-manual/</w:t>
      </w:r>
    </w:p>
    <w:p w14:paraId="74A05BFC" w14:textId="77777777" w:rsidR="00500029" w:rsidRDefault="00004EA9">
      <w:pPr>
        <w:numPr>
          <w:ilvl w:val="0"/>
          <w:numId w:val="40"/>
        </w:numPr>
      </w:pPr>
      <w:r>
        <w:rPr>
          <w:b/>
          <w:bCs/>
        </w:rPr>
        <w:t>SNOMED International.</w:t>
      </w:r>
      <w:r>
        <w:t xml:space="preserve"> (2024). </w:t>
      </w:r>
      <w:r>
        <w:rPr>
          <w:i/>
          <w:iCs/>
        </w:rPr>
        <w:t>SNOMED CT Starter Guide</w:t>
      </w:r>
      <w:r>
        <w:t>. https://www.snomed.org/snomed-ct/five-step-briefing</w:t>
      </w:r>
    </w:p>
    <w:p w14:paraId="46F5C470" w14:textId="77777777" w:rsidR="00500029" w:rsidRDefault="00004EA9">
      <w:pPr>
        <w:numPr>
          <w:ilvl w:val="0"/>
          <w:numId w:val="40"/>
        </w:numPr>
      </w:pPr>
      <w:r>
        <w:rPr>
          <w:b/>
          <w:bCs/>
        </w:rPr>
        <w:t>HL7 International.</w:t>
      </w:r>
      <w:r>
        <w:t xml:space="preserve"> (2024). </w:t>
      </w:r>
      <w:r>
        <w:rPr>
          <w:i/>
          <w:iCs/>
        </w:rPr>
        <w:t>FHIR R4 Observation Resource</w:t>
      </w:r>
      <w:r>
        <w:t>. http://hl7.org/fhir/R4/observation.html</w:t>
      </w:r>
    </w:p>
    <w:p w14:paraId="5D7DDA1F" w14:textId="77777777" w:rsidR="00500029" w:rsidRDefault="00004EA9">
      <w:pPr>
        <w:numPr>
          <w:ilvl w:val="0"/>
          <w:numId w:val="40"/>
        </w:numPr>
      </w:pPr>
      <w:r>
        <w:rPr>
          <w:b/>
          <w:bCs/>
        </w:rPr>
        <w:t>HL7 International.</w:t>
      </w:r>
      <w:r>
        <w:t xml:space="preserve"> (2024). </w:t>
      </w:r>
      <w:r>
        <w:rPr>
          <w:i/>
          <w:iCs/>
        </w:rPr>
        <w:t>FHIR R4 Condition Resource</w:t>
      </w:r>
      <w:r>
        <w:t>. http://hl7.org/fhir/R4/condition.html</w:t>
      </w:r>
    </w:p>
    <w:p w14:paraId="4025C482" w14:textId="77777777" w:rsidR="00500029" w:rsidRDefault="00004EA9">
      <w:pPr>
        <w:numPr>
          <w:ilvl w:val="0"/>
          <w:numId w:val="40"/>
        </w:numPr>
      </w:pPr>
      <w:r>
        <w:rPr>
          <w:b/>
          <w:bCs/>
        </w:rPr>
        <w:t>OHDSI.</w:t>
      </w:r>
      <w:r>
        <w:t xml:space="preserve"> (2024). </w:t>
      </w:r>
      <w:r>
        <w:rPr>
          <w:i/>
          <w:iCs/>
        </w:rPr>
        <w:t>OMOP CDM v5.4: CONDITION_OCCURRENCE Table</w:t>
      </w:r>
      <w:r>
        <w:t>. https://ohdsi.github.io/CommonDataModel/cdm54.html#CONDITION_OCCURRENCE</w:t>
      </w:r>
    </w:p>
    <w:p w14:paraId="03F082A0" w14:textId="77777777" w:rsidR="00500029" w:rsidRDefault="00004EA9">
      <w:pPr>
        <w:pStyle w:val="Heading3"/>
      </w:pPr>
      <w:bookmarkStart w:id="112" w:name="clinical-documentation"/>
      <w:bookmarkEnd w:id="111"/>
      <w:r>
        <w:t>Clinical Documentation</w:t>
      </w:r>
    </w:p>
    <w:p w14:paraId="3CCFEDF8" w14:textId="77777777" w:rsidR="00500029" w:rsidRDefault="00004EA9">
      <w:pPr>
        <w:numPr>
          <w:ilvl w:val="0"/>
          <w:numId w:val="41"/>
        </w:numPr>
      </w:pPr>
      <w:r>
        <w:rPr>
          <w:b/>
          <w:bCs/>
        </w:rPr>
        <w:t>Weed LL.</w:t>
      </w:r>
      <w:r>
        <w:t xml:space="preserve"> (1968). Medical records that guide and teach. </w:t>
      </w:r>
      <w:r>
        <w:rPr>
          <w:i/>
          <w:iCs/>
        </w:rPr>
        <w:t>New England Journal of Medicine</w:t>
      </w:r>
      <w:r>
        <w:t>, 278(11), 593-600. https://doi.org/10.1056/NEJM196803142781105</w:t>
      </w:r>
    </w:p>
    <w:p w14:paraId="0FE925A1" w14:textId="77777777" w:rsidR="00500029" w:rsidRDefault="00004EA9">
      <w:pPr>
        <w:numPr>
          <w:ilvl w:val="0"/>
          <w:numId w:val="41"/>
        </w:numPr>
      </w:pPr>
      <w:r>
        <w:rPr>
          <w:b/>
          <w:bCs/>
        </w:rPr>
        <w:t>Rosenbloom ST, et al.</w:t>
      </w:r>
      <w:r>
        <w:t xml:space="preserve"> (2011). Data from clinical notes: a perspective on the tension between structure and flexible documentation. </w:t>
      </w:r>
      <w:r>
        <w:rPr>
          <w:i/>
          <w:iCs/>
        </w:rPr>
        <w:t>Journal of the American Medical Informatics Association</w:t>
      </w:r>
      <w:r>
        <w:t>, 18(2), 181-186.</w:t>
      </w:r>
    </w:p>
    <w:p w14:paraId="7E553F7E" w14:textId="77777777" w:rsidR="00500029" w:rsidRDefault="00004EA9">
      <w:pPr>
        <w:pStyle w:val="Heading3"/>
      </w:pPr>
      <w:bookmarkStart w:id="113" w:name="epidemiology"/>
      <w:bookmarkEnd w:id="112"/>
      <w:r>
        <w:t>Epidemiology</w:t>
      </w:r>
    </w:p>
    <w:p w14:paraId="2771B2D8" w14:textId="77777777" w:rsidR="00500029" w:rsidRDefault="00004EA9">
      <w:pPr>
        <w:numPr>
          <w:ilvl w:val="0"/>
          <w:numId w:val="42"/>
        </w:numPr>
      </w:pPr>
      <w:r>
        <w:rPr>
          <w:b/>
          <w:bCs/>
        </w:rPr>
        <w:t>CDC.</w:t>
      </w:r>
      <w:r>
        <w:t xml:space="preserve"> (2024). </w:t>
      </w:r>
      <w:r>
        <w:rPr>
          <w:i/>
          <w:iCs/>
        </w:rPr>
        <w:t>Atrial Fibrillation Fact Sheet</w:t>
      </w:r>
      <w:r>
        <w:t>. Centers for Disease Control and Prevention. https://www.cdc.gov/heartdisease/atrial_fibrillation.htm</w:t>
      </w:r>
    </w:p>
    <w:p w14:paraId="4FE6DBDD" w14:textId="77777777" w:rsidR="00500029" w:rsidRDefault="00004EA9">
      <w:pPr>
        <w:numPr>
          <w:ilvl w:val="0"/>
          <w:numId w:val="42"/>
        </w:numPr>
      </w:pPr>
      <w:r>
        <w:rPr>
          <w:b/>
          <w:bCs/>
        </w:rPr>
        <w:t>Benjamin EJ, et al.</w:t>
      </w:r>
      <w:r>
        <w:t xml:space="preserve"> (2019). Heart Disease and Stroke Statistics-2019 Update. </w:t>
      </w:r>
      <w:r>
        <w:rPr>
          <w:i/>
          <w:iCs/>
        </w:rPr>
        <w:t>Circulation</w:t>
      </w:r>
      <w:r>
        <w:t>, 139(10), e56-e528.</w:t>
      </w:r>
    </w:p>
    <w:p w14:paraId="6637A886" w14:textId="77777777" w:rsidR="00CD534B" w:rsidRDefault="00CD534B">
      <w:pPr>
        <w:rPr>
          <w:rFonts w:asciiTheme="majorHAnsi" w:eastAsiaTheme="majorEastAsia" w:hAnsiTheme="majorHAnsi" w:cstheme="majorBidi"/>
          <w:b/>
          <w:bCs/>
          <w:color w:val="4F81BD" w:themeColor="accent1"/>
          <w:sz w:val="32"/>
          <w:szCs w:val="32"/>
        </w:rPr>
      </w:pPr>
      <w:bookmarkStart w:id="114" w:name="chapter-3-diagnostic-workup-orders-1"/>
      <w:bookmarkEnd w:id="79"/>
      <w:bookmarkEnd w:id="109"/>
      <w:bookmarkEnd w:id="113"/>
      <w:r>
        <w:br w:type="page"/>
      </w:r>
    </w:p>
    <w:p w14:paraId="668D8D7E" w14:textId="322590FB" w:rsidR="00500029" w:rsidRDefault="00004EA9" w:rsidP="00AC6B68">
      <w:pPr>
        <w:pStyle w:val="Heading1"/>
        <w:jc w:val="center"/>
      </w:pPr>
      <w:r>
        <w:lastRenderedPageBreak/>
        <w:t>Chapter 3: Diagnostic Workup &amp; Orders</w:t>
      </w:r>
    </w:p>
    <w:p w14:paraId="5E4F9882" w14:textId="77777777" w:rsidR="00AC6B68" w:rsidRDefault="00AC6B68">
      <w:pPr>
        <w:pStyle w:val="Heading2"/>
      </w:pPr>
      <w:bookmarkStart w:id="115" w:name="clinical-narrative-2"/>
    </w:p>
    <w:p w14:paraId="5F79FD4D" w14:textId="7FB1AD3A" w:rsidR="00500029" w:rsidRDefault="00004EA9">
      <w:pPr>
        <w:pStyle w:val="Heading2"/>
      </w:pPr>
      <w:r>
        <w:t>3.1 Clinical Narrative</w:t>
      </w:r>
    </w:p>
    <w:p w14:paraId="65F76DB4" w14:textId="77777777" w:rsidR="00500029" w:rsidRDefault="00004EA9">
      <w:pPr>
        <w:pStyle w:val="Heading3"/>
      </w:pPr>
      <w:bookmarkStart w:id="116" w:name="monday-january-13-2026---1245-pm"/>
      <w:r>
        <w:t>Monday, January 13, 2026 - 12:45 PM</w:t>
      </w:r>
    </w:p>
    <w:p w14:paraId="60388075" w14:textId="77777777" w:rsidR="00500029" w:rsidRDefault="00004EA9">
      <w:pPr>
        <w:pStyle w:val="FirstParagraph"/>
      </w:pPr>
      <w:r>
        <w:t>Dr. Chen completed her documentation and turned to the EHR’s order entry system. Maria’s new atrial fibrillation diagnosis required a systematic workup to identify underlying causes and establish baseline values before starting anticoagulation.</w:t>
      </w:r>
    </w:p>
    <w:p w14:paraId="72A5022F" w14:textId="77777777" w:rsidR="00500029" w:rsidRDefault="00004EA9">
      <w:pPr>
        <w:pStyle w:val="BodyText"/>
      </w:pPr>
      <w:r>
        <w:t>“Maria, I’m going to order some blood tests and schedule you for an echocardiogram-that’s an ultrasound of your heart. The blood tests will check your thyroid function, since an overactive thyroid can cause AFib, and we’ll get a baseline on your blood counts and kidney function before starting the blood thinner.”</w:t>
      </w:r>
    </w:p>
    <w:p w14:paraId="3F51C4AD" w14:textId="77777777" w:rsidR="00500029" w:rsidRDefault="00004EA9">
      <w:pPr>
        <w:pStyle w:val="BodyText"/>
      </w:pPr>
      <w:r>
        <w:t>Maria nodded. “Can I get the blood drawn today?”</w:t>
      </w:r>
    </w:p>
    <w:p w14:paraId="3EF30793" w14:textId="77777777" w:rsidR="00500029" w:rsidRDefault="00004EA9">
      <w:pPr>
        <w:pStyle w:val="BodyText"/>
      </w:pPr>
      <w:r>
        <w:t>“Absolutely. Our lab is right down the hall. And I’ve marked the echocardiogram as urgent, so the cardiology office should call you within a day or two to schedule it.”</w:t>
      </w:r>
    </w:p>
    <w:p w14:paraId="0C766D5E" w14:textId="77777777" w:rsidR="00500029" w:rsidRDefault="00004EA9">
      <w:pPr>
        <w:pStyle w:val="Heading3"/>
      </w:pPr>
      <w:bookmarkStart w:id="117" w:name="computerized-provider-order-entry-cpoe"/>
      <w:bookmarkEnd w:id="116"/>
      <w:r>
        <w:t>Computerized Provider Order Entry (CPOE)</w:t>
      </w:r>
    </w:p>
    <w:p w14:paraId="364E7642" w14:textId="77777777" w:rsidR="00500029" w:rsidRDefault="00004EA9">
      <w:pPr>
        <w:pStyle w:val="FirstParagraph"/>
      </w:pPr>
      <w:r>
        <w:t>Dr. Chen navigated to the Orders tab in the EHR. The system presented her with several options:</w:t>
      </w:r>
    </w:p>
    <w:p w14:paraId="7B1B83E9" w14:textId="77777777" w:rsidR="00500029" w:rsidRDefault="00004EA9">
      <w:pPr>
        <w:pStyle w:val="Compact"/>
        <w:numPr>
          <w:ilvl w:val="0"/>
          <w:numId w:val="43"/>
        </w:numPr>
      </w:pPr>
      <w:r>
        <w:rPr>
          <w:b/>
          <w:bCs/>
        </w:rPr>
        <w:t>Order Sets:</w:t>
      </w:r>
      <w:r>
        <w:t xml:space="preserve"> Pre-built bundles of orders for common clinical scenarios</w:t>
      </w:r>
    </w:p>
    <w:p w14:paraId="69A07BDA" w14:textId="77777777" w:rsidR="00500029" w:rsidRDefault="00004EA9">
      <w:pPr>
        <w:pStyle w:val="Compact"/>
        <w:numPr>
          <w:ilvl w:val="0"/>
          <w:numId w:val="43"/>
        </w:numPr>
      </w:pPr>
      <w:r>
        <w:rPr>
          <w:b/>
          <w:bCs/>
        </w:rPr>
        <w:t>Individual Orders:</w:t>
      </w:r>
      <w:r>
        <w:t xml:space="preserve"> Search for specific tests, medications, or referrals</w:t>
      </w:r>
    </w:p>
    <w:p w14:paraId="4CBC3DED" w14:textId="77777777" w:rsidR="00500029" w:rsidRDefault="00004EA9">
      <w:pPr>
        <w:pStyle w:val="Compact"/>
        <w:numPr>
          <w:ilvl w:val="0"/>
          <w:numId w:val="43"/>
        </w:numPr>
      </w:pPr>
      <w:r>
        <w:rPr>
          <w:b/>
          <w:bCs/>
        </w:rPr>
        <w:t>Favorites:</w:t>
      </w:r>
      <w:r>
        <w:t xml:space="preserve"> Her personally curated list of frequently used orders</w:t>
      </w:r>
    </w:p>
    <w:p w14:paraId="6CA07DDE" w14:textId="77777777" w:rsidR="00500029" w:rsidRDefault="00004EA9">
      <w:pPr>
        <w:pStyle w:val="Compact"/>
        <w:numPr>
          <w:ilvl w:val="0"/>
          <w:numId w:val="43"/>
        </w:numPr>
      </w:pPr>
      <w:r>
        <w:rPr>
          <w:b/>
          <w:bCs/>
        </w:rPr>
        <w:t>Recent Orders:</w:t>
      </w:r>
      <w:r>
        <w:t xml:space="preserve"> Orders she had placed recently for quick re-ordering</w:t>
      </w:r>
    </w:p>
    <w:p w14:paraId="6409A682" w14:textId="77777777" w:rsidR="00500029" w:rsidRDefault="00004EA9">
      <w:pPr>
        <w:pStyle w:val="FirstParagraph"/>
      </w:pPr>
      <w:r>
        <w:t>She selected the “Atrial Fibrillation - New Diagnosis Workup” order set, which automatically populated the following orders:</w:t>
      </w:r>
    </w:p>
    <w:p w14:paraId="6145A29D" w14:textId="77777777" w:rsidR="00500029" w:rsidRDefault="00004EA9">
      <w:pPr>
        <w:pStyle w:val="BodyText"/>
      </w:pPr>
      <w:r>
        <w:rPr>
          <w:b/>
          <w:bCs/>
        </w:rPr>
        <w:t>Table 3.1: Laboratory Tests Ordered</w:t>
      </w:r>
    </w:p>
    <w:p w14:paraId="477C55A0" w14:textId="77777777" w:rsidR="00500029" w:rsidRDefault="00004EA9">
      <w:pPr>
        <w:pStyle w:val="BodyText"/>
      </w:pPr>
      <w:r>
        <w:rPr>
          <w:b/>
          <w:bCs/>
        </w:rPr>
        <w:t>Laboratory Orders:</w:t>
      </w:r>
    </w:p>
    <w:tbl>
      <w:tblPr>
        <w:tblStyle w:val="Table"/>
        <w:tblW w:w="5000" w:type="pct"/>
        <w:tblLook w:val="0020" w:firstRow="1" w:lastRow="0" w:firstColumn="0" w:lastColumn="0" w:noHBand="0" w:noVBand="0"/>
      </w:tblPr>
      <w:tblGrid>
        <w:gridCol w:w="3459"/>
        <w:gridCol w:w="1432"/>
        <w:gridCol w:w="1024"/>
        <w:gridCol w:w="3445"/>
      </w:tblGrid>
      <w:tr w:rsidR="00500029" w14:paraId="217643FB" w14:textId="77777777" w:rsidTr="00500029">
        <w:trPr>
          <w:cnfStyle w:val="100000000000" w:firstRow="1" w:lastRow="0" w:firstColumn="0" w:lastColumn="0" w:oddVBand="0" w:evenVBand="0" w:oddHBand="0" w:evenHBand="0" w:firstRowFirstColumn="0" w:firstRowLastColumn="0" w:lastRowFirstColumn="0" w:lastRowLastColumn="0"/>
          <w:tblHeader/>
        </w:trPr>
        <w:tc>
          <w:tcPr>
            <w:tcW w:w="0" w:type="auto"/>
          </w:tcPr>
          <w:p w14:paraId="07EDA6E2" w14:textId="77777777" w:rsidR="00500029" w:rsidRDefault="00004EA9">
            <w:pPr>
              <w:pStyle w:val="Compact"/>
            </w:pPr>
            <w:r>
              <w:t>Test</w:t>
            </w:r>
          </w:p>
        </w:tc>
        <w:tc>
          <w:tcPr>
            <w:tcW w:w="0" w:type="auto"/>
          </w:tcPr>
          <w:p w14:paraId="4327D1B7" w14:textId="77777777" w:rsidR="00500029" w:rsidRDefault="00004EA9">
            <w:pPr>
              <w:pStyle w:val="Compact"/>
            </w:pPr>
            <w:r>
              <w:t>LOINC Code</w:t>
            </w:r>
          </w:p>
        </w:tc>
        <w:tc>
          <w:tcPr>
            <w:tcW w:w="0" w:type="auto"/>
          </w:tcPr>
          <w:p w14:paraId="69A53A5C" w14:textId="77777777" w:rsidR="00500029" w:rsidRDefault="00004EA9">
            <w:pPr>
              <w:pStyle w:val="Compact"/>
            </w:pPr>
            <w:r>
              <w:t>Priority</w:t>
            </w:r>
          </w:p>
        </w:tc>
        <w:tc>
          <w:tcPr>
            <w:tcW w:w="0" w:type="auto"/>
          </w:tcPr>
          <w:p w14:paraId="02BCD64F" w14:textId="77777777" w:rsidR="00500029" w:rsidRDefault="00004EA9">
            <w:pPr>
              <w:pStyle w:val="Compact"/>
            </w:pPr>
            <w:r>
              <w:t>Clinical Rationale</w:t>
            </w:r>
          </w:p>
        </w:tc>
      </w:tr>
      <w:tr w:rsidR="00500029" w14:paraId="4E995E27" w14:textId="77777777">
        <w:tc>
          <w:tcPr>
            <w:tcW w:w="0" w:type="auto"/>
          </w:tcPr>
          <w:p w14:paraId="511ABF43" w14:textId="77777777" w:rsidR="00500029" w:rsidRDefault="00004EA9">
            <w:pPr>
              <w:pStyle w:val="Compact"/>
            </w:pPr>
            <w:r>
              <w:t>TSH</w:t>
            </w:r>
          </w:p>
        </w:tc>
        <w:tc>
          <w:tcPr>
            <w:tcW w:w="0" w:type="auto"/>
          </w:tcPr>
          <w:p w14:paraId="0A285E56" w14:textId="77777777" w:rsidR="00500029" w:rsidRDefault="00004EA9">
            <w:pPr>
              <w:pStyle w:val="Compact"/>
            </w:pPr>
            <w:r>
              <w:t>3016-3</w:t>
            </w:r>
          </w:p>
        </w:tc>
        <w:tc>
          <w:tcPr>
            <w:tcW w:w="0" w:type="auto"/>
          </w:tcPr>
          <w:p w14:paraId="49B7B96C" w14:textId="77777777" w:rsidR="00500029" w:rsidRDefault="00004EA9">
            <w:pPr>
              <w:pStyle w:val="Compact"/>
            </w:pPr>
            <w:r>
              <w:t>Routine</w:t>
            </w:r>
          </w:p>
        </w:tc>
        <w:tc>
          <w:tcPr>
            <w:tcW w:w="0" w:type="auto"/>
          </w:tcPr>
          <w:p w14:paraId="28513635" w14:textId="77777777" w:rsidR="00500029" w:rsidRDefault="00004EA9">
            <w:pPr>
              <w:pStyle w:val="Compact"/>
            </w:pPr>
            <w:r>
              <w:t>Rule out hyperthyroidism</w:t>
            </w:r>
          </w:p>
        </w:tc>
      </w:tr>
      <w:tr w:rsidR="00500029" w14:paraId="74D421C5" w14:textId="77777777">
        <w:tc>
          <w:tcPr>
            <w:tcW w:w="0" w:type="auto"/>
          </w:tcPr>
          <w:p w14:paraId="6CBDE245" w14:textId="77777777" w:rsidR="00500029" w:rsidRDefault="00004EA9">
            <w:pPr>
              <w:pStyle w:val="Compact"/>
            </w:pPr>
            <w:r>
              <w:t>CBC with Differential</w:t>
            </w:r>
          </w:p>
        </w:tc>
        <w:tc>
          <w:tcPr>
            <w:tcW w:w="0" w:type="auto"/>
          </w:tcPr>
          <w:p w14:paraId="4B9E64AE" w14:textId="77777777" w:rsidR="00500029" w:rsidRDefault="00004EA9">
            <w:pPr>
              <w:pStyle w:val="Compact"/>
            </w:pPr>
            <w:r>
              <w:t>58410-2</w:t>
            </w:r>
          </w:p>
        </w:tc>
        <w:tc>
          <w:tcPr>
            <w:tcW w:w="0" w:type="auto"/>
          </w:tcPr>
          <w:p w14:paraId="16894B8B" w14:textId="77777777" w:rsidR="00500029" w:rsidRDefault="00004EA9">
            <w:pPr>
              <w:pStyle w:val="Compact"/>
            </w:pPr>
            <w:r>
              <w:t>Routine</w:t>
            </w:r>
          </w:p>
        </w:tc>
        <w:tc>
          <w:tcPr>
            <w:tcW w:w="0" w:type="auto"/>
          </w:tcPr>
          <w:p w14:paraId="2C23CF4A" w14:textId="77777777" w:rsidR="00500029" w:rsidRDefault="00004EA9">
            <w:pPr>
              <w:pStyle w:val="Compact"/>
            </w:pPr>
            <w:r>
              <w:t>Baseline, rule out anemia</w:t>
            </w:r>
          </w:p>
        </w:tc>
      </w:tr>
      <w:tr w:rsidR="00500029" w14:paraId="365817B5" w14:textId="77777777">
        <w:tc>
          <w:tcPr>
            <w:tcW w:w="0" w:type="auto"/>
          </w:tcPr>
          <w:p w14:paraId="0920853F" w14:textId="77777777" w:rsidR="00500029" w:rsidRDefault="00004EA9">
            <w:pPr>
              <w:pStyle w:val="Compact"/>
            </w:pPr>
            <w:r>
              <w:t>Comprehensive Metabolic Panel</w:t>
            </w:r>
          </w:p>
        </w:tc>
        <w:tc>
          <w:tcPr>
            <w:tcW w:w="0" w:type="auto"/>
          </w:tcPr>
          <w:p w14:paraId="3FA46CF9" w14:textId="77777777" w:rsidR="00500029" w:rsidRDefault="00004EA9">
            <w:pPr>
              <w:pStyle w:val="Compact"/>
            </w:pPr>
            <w:r>
              <w:t>24323-8</w:t>
            </w:r>
          </w:p>
        </w:tc>
        <w:tc>
          <w:tcPr>
            <w:tcW w:w="0" w:type="auto"/>
          </w:tcPr>
          <w:p w14:paraId="21F550F2" w14:textId="77777777" w:rsidR="00500029" w:rsidRDefault="00004EA9">
            <w:pPr>
              <w:pStyle w:val="Compact"/>
            </w:pPr>
            <w:r>
              <w:t>Routine</w:t>
            </w:r>
          </w:p>
        </w:tc>
        <w:tc>
          <w:tcPr>
            <w:tcW w:w="0" w:type="auto"/>
          </w:tcPr>
          <w:p w14:paraId="5B2F0823" w14:textId="77777777" w:rsidR="00500029" w:rsidRDefault="00004EA9">
            <w:pPr>
              <w:pStyle w:val="Compact"/>
            </w:pPr>
            <w:r>
              <w:t>Renal/hepatic function baseline</w:t>
            </w:r>
          </w:p>
        </w:tc>
      </w:tr>
      <w:tr w:rsidR="00500029" w14:paraId="1F2F828F" w14:textId="77777777">
        <w:tc>
          <w:tcPr>
            <w:tcW w:w="0" w:type="auto"/>
          </w:tcPr>
          <w:p w14:paraId="6C92514B" w14:textId="77777777" w:rsidR="00500029" w:rsidRDefault="00004EA9">
            <w:pPr>
              <w:pStyle w:val="Compact"/>
            </w:pPr>
            <w:r>
              <w:t>PT/INR</w:t>
            </w:r>
          </w:p>
        </w:tc>
        <w:tc>
          <w:tcPr>
            <w:tcW w:w="0" w:type="auto"/>
          </w:tcPr>
          <w:p w14:paraId="4445A295" w14:textId="77777777" w:rsidR="00500029" w:rsidRDefault="00004EA9">
            <w:pPr>
              <w:pStyle w:val="Compact"/>
            </w:pPr>
            <w:r>
              <w:t>5902-2</w:t>
            </w:r>
          </w:p>
        </w:tc>
        <w:tc>
          <w:tcPr>
            <w:tcW w:w="0" w:type="auto"/>
          </w:tcPr>
          <w:p w14:paraId="3E7AFD07" w14:textId="77777777" w:rsidR="00500029" w:rsidRDefault="00004EA9">
            <w:pPr>
              <w:pStyle w:val="Compact"/>
            </w:pPr>
            <w:r>
              <w:t>Routine</w:t>
            </w:r>
          </w:p>
        </w:tc>
        <w:tc>
          <w:tcPr>
            <w:tcW w:w="0" w:type="auto"/>
          </w:tcPr>
          <w:p w14:paraId="0F49D9A7" w14:textId="77777777" w:rsidR="00500029" w:rsidRDefault="00004EA9">
            <w:pPr>
              <w:pStyle w:val="Compact"/>
            </w:pPr>
            <w:r>
              <w:t>Baseline coagulation</w:t>
            </w:r>
          </w:p>
        </w:tc>
      </w:tr>
      <w:tr w:rsidR="00500029" w14:paraId="44D327DE" w14:textId="77777777">
        <w:tc>
          <w:tcPr>
            <w:tcW w:w="0" w:type="auto"/>
          </w:tcPr>
          <w:p w14:paraId="7CB065D6" w14:textId="77777777" w:rsidR="00500029" w:rsidRDefault="00004EA9">
            <w:pPr>
              <w:pStyle w:val="Compact"/>
            </w:pPr>
            <w:r>
              <w:t>Lipid Panel</w:t>
            </w:r>
          </w:p>
        </w:tc>
        <w:tc>
          <w:tcPr>
            <w:tcW w:w="0" w:type="auto"/>
          </w:tcPr>
          <w:p w14:paraId="163FC44C" w14:textId="77777777" w:rsidR="00500029" w:rsidRDefault="00004EA9">
            <w:pPr>
              <w:pStyle w:val="Compact"/>
            </w:pPr>
            <w:r>
              <w:t>24331-1</w:t>
            </w:r>
          </w:p>
        </w:tc>
        <w:tc>
          <w:tcPr>
            <w:tcW w:w="0" w:type="auto"/>
          </w:tcPr>
          <w:p w14:paraId="275A4D56" w14:textId="77777777" w:rsidR="00500029" w:rsidRDefault="00004EA9">
            <w:pPr>
              <w:pStyle w:val="Compact"/>
            </w:pPr>
            <w:r>
              <w:t>Routine</w:t>
            </w:r>
          </w:p>
        </w:tc>
        <w:tc>
          <w:tcPr>
            <w:tcW w:w="0" w:type="auto"/>
          </w:tcPr>
          <w:p w14:paraId="4E5598C9" w14:textId="77777777" w:rsidR="00500029" w:rsidRDefault="00004EA9">
            <w:pPr>
              <w:pStyle w:val="Compact"/>
            </w:pPr>
            <w:r>
              <w:t>Cardiovascular risk</w:t>
            </w:r>
          </w:p>
        </w:tc>
      </w:tr>
      <w:tr w:rsidR="00500029" w14:paraId="3CA0CDCB" w14:textId="77777777">
        <w:tc>
          <w:tcPr>
            <w:tcW w:w="0" w:type="auto"/>
          </w:tcPr>
          <w:p w14:paraId="73AD491C" w14:textId="77777777" w:rsidR="00500029" w:rsidRDefault="00004EA9">
            <w:pPr>
              <w:pStyle w:val="Compact"/>
            </w:pPr>
            <w:r>
              <w:lastRenderedPageBreak/>
              <w:t>Magnesium</w:t>
            </w:r>
          </w:p>
        </w:tc>
        <w:tc>
          <w:tcPr>
            <w:tcW w:w="0" w:type="auto"/>
          </w:tcPr>
          <w:p w14:paraId="59DAB2BA" w14:textId="77777777" w:rsidR="00500029" w:rsidRDefault="00004EA9">
            <w:pPr>
              <w:pStyle w:val="Compact"/>
            </w:pPr>
            <w:r>
              <w:t>2601-3</w:t>
            </w:r>
          </w:p>
        </w:tc>
        <w:tc>
          <w:tcPr>
            <w:tcW w:w="0" w:type="auto"/>
          </w:tcPr>
          <w:p w14:paraId="360777A4" w14:textId="77777777" w:rsidR="00500029" w:rsidRDefault="00004EA9">
            <w:pPr>
              <w:pStyle w:val="Compact"/>
            </w:pPr>
            <w:r>
              <w:t>Routine</w:t>
            </w:r>
          </w:p>
        </w:tc>
        <w:tc>
          <w:tcPr>
            <w:tcW w:w="0" w:type="auto"/>
          </w:tcPr>
          <w:p w14:paraId="5785A1E6" w14:textId="77777777" w:rsidR="00500029" w:rsidRDefault="00004EA9">
            <w:pPr>
              <w:pStyle w:val="Compact"/>
            </w:pPr>
            <w:r>
              <w:t>Rule out hypomagnesemia</w:t>
            </w:r>
          </w:p>
        </w:tc>
      </w:tr>
    </w:tbl>
    <w:p w14:paraId="67A9B9B1" w14:textId="77777777" w:rsidR="00AC6B68" w:rsidRDefault="00AC6B68">
      <w:pPr>
        <w:pStyle w:val="BodyText"/>
        <w:rPr>
          <w:b/>
          <w:bCs/>
        </w:rPr>
      </w:pPr>
    </w:p>
    <w:p w14:paraId="0003CB67" w14:textId="7545A6D2" w:rsidR="00500029" w:rsidRDefault="00004EA9">
      <w:pPr>
        <w:pStyle w:val="BodyText"/>
      </w:pPr>
      <w:r>
        <w:rPr>
          <w:b/>
          <w:bCs/>
        </w:rPr>
        <w:t>Diagnostic Imaging:</w:t>
      </w:r>
    </w:p>
    <w:tbl>
      <w:tblPr>
        <w:tblStyle w:val="Table"/>
        <w:tblW w:w="5000" w:type="pct"/>
        <w:tblLook w:val="0020" w:firstRow="1" w:lastRow="0" w:firstColumn="0" w:lastColumn="0" w:noHBand="0" w:noVBand="0"/>
      </w:tblPr>
      <w:tblGrid>
        <w:gridCol w:w="2512"/>
        <w:gridCol w:w="1236"/>
        <w:gridCol w:w="1049"/>
        <w:gridCol w:w="4563"/>
      </w:tblGrid>
      <w:tr w:rsidR="00500029" w14:paraId="16CCFFA4" w14:textId="77777777" w:rsidTr="00500029">
        <w:trPr>
          <w:cnfStyle w:val="100000000000" w:firstRow="1" w:lastRow="0" w:firstColumn="0" w:lastColumn="0" w:oddVBand="0" w:evenVBand="0" w:oddHBand="0" w:evenHBand="0" w:firstRowFirstColumn="0" w:firstRowLastColumn="0" w:lastRowFirstColumn="0" w:lastRowLastColumn="0"/>
          <w:tblHeader/>
        </w:trPr>
        <w:tc>
          <w:tcPr>
            <w:tcW w:w="0" w:type="auto"/>
          </w:tcPr>
          <w:p w14:paraId="2C9EDC0D" w14:textId="77777777" w:rsidR="00500029" w:rsidRDefault="00004EA9">
            <w:pPr>
              <w:pStyle w:val="Compact"/>
            </w:pPr>
            <w:r>
              <w:t>Study</w:t>
            </w:r>
          </w:p>
        </w:tc>
        <w:tc>
          <w:tcPr>
            <w:tcW w:w="0" w:type="auto"/>
          </w:tcPr>
          <w:p w14:paraId="656CA9F3" w14:textId="77777777" w:rsidR="00500029" w:rsidRDefault="00004EA9">
            <w:pPr>
              <w:pStyle w:val="Compact"/>
            </w:pPr>
            <w:r>
              <w:t>CPT Code</w:t>
            </w:r>
          </w:p>
        </w:tc>
        <w:tc>
          <w:tcPr>
            <w:tcW w:w="0" w:type="auto"/>
          </w:tcPr>
          <w:p w14:paraId="14C0C508" w14:textId="77777777" w:rsidR="00500029" w:rsidRDefault="00004EA9">
            <w:pPr>
              <w:pStyle w:val="Compact"/>
            </w:pPr>
            <w:r>
              <w:t>Priority</w:t>
            </w:r>
          </w:p>
        </w:tc>
        <w:tc>
          <w:tcPr>
            <w:tcW w:w="0" w:type="auto"/>
          </w:tcPr>
          <w:p w14:paraId="4253756F" w14:textId="77777777" w:rsidR="00500029" w:rsidRDefault="00004EA9">
            <w:pPr>
              <w:pStyle w:val="Compact"/>
            </w:pPr>
            <w:r>
              <w:t>Clinical Rationale</w:t>
            </w:r>
          </w:p>
        </w:tc>
      </w:tr>
      <w:tr w:rsidR="00500029" w14:paraId="14CAACC0" w14:textId="77777777">
        <w:tc>
          <w:tcPr>
            <w:tcW w:w="0" w:type="auto"/>
          </w:tcPr>
          <w:p w14:paraId="5177E1A9" w14:textId="77777777" w:rsidR="00500029" w:rsidRDefault="00004EA9">
            <w:pPr>
              <w:pStyle w:val="Compact"/>
            </w:pPr>
            <w:r>
              <w:t>Echocardiogram, TTE</w:t>
            </w:r>
          </w:p>
        </w:tc>
        <w:tc>
          <w:tcPr>
            <w:tcW w:w="0" w:type="auto"/>
          </w:tcPr>
          <w:p w14:paraId="7F18FB3D" w14:textId="77777777" w:rsidR="00500029" w:rsidRDefault="00004EA9">
            <w:pPr>
              <w:pStyle w:val="Compact"/>
            </w:pPr>
            <w:r>
              <w:t>93306</w:t>
            </w:r>
          </w:p>
        </w:tc>
        <w:tc>
          <w:tcPr>
            <w:tcW w:w="0" w:type="auto"/>
          </w:tcPr>
          <w:p w14:paraId="7C6B541C" w14:textId="77777777" w:rsidR="00500029" w:rsidRDefault="00004EA9">
            <w:pPr>
              <w:pStyle w:val="Compact"/>
            </w:pPr>
            <w:r>
              <w:t>Urgent</w:t>
            </w:r>
          </w:p>
        </w:tc>
        <w:tc>
          <w:tcPr>
            <w:tcW w:w="0" w:type="auto"/>
          </w:tcPr>
          <w:p w14:paraId="3C86A73D" w14:textId="77777777" w:rsidR="00500029" w:rsidRDefault="00004EA9">
            <w:pPr>
              <w:pStyle w:val="Compact"/>
            </w:pPr>
            <w:r>
              <w:t>Assess LV function, valve disease, LA size</w:t>
            </w:r>
          </w:p>
        </w:tc>
      </w:tr>
    </w:tbl>
    <w:p w14:paraId="3E51F035" w14:textId="77777777" w:rsidR="00500029" w:rsidRDefault="00004EA9">
      <w:pPr>
        <w:pStyle w:val="BodyText"/>
      </w:pPr>
      <w:r>
        <w:rPr>
          <w:b/>
          <w:bCs/>
        </w:rPr>
        <w:t>Medications (already ordered during encounter):</w:t>
      </w:r>
    </w:p>
    <w:tbl>
      <w:tblPr>
        <w:tblStyle w:val="Table"/>
        <w:tblW w:w="5000" w:type="pct"/>
        <w:tblLook w:val="0020" w:firstRow="1" w:lastRow="0" w:firstColumn="0" w:lastColumn="0" w:noHBand="0" w:noVBand="0"/>
      </w:tblPr>
      <w:tblGrid>
        <w:gridCol w:w="3833"/>
        <w:gridCol w:w="1307"/>
        <w:gridCol w:w="1862"/>
        <w:gridCol w:w="2358"/>
      </w:tblGrid>
      <w:tr w:rsidR="00500029" w14:paraId="33FB27F9" w14:textId="77777777" w:rsidTr="00500029">
        <w:trPr>
          <w:cnfStyle w:val="100000000000" w:firstRow="1" w:lastRow="0" w:firstColumn="0" w:lastColumn="0" w:oddVBand="0" w:evenVBand="0" w:oddHBand="0" w:evenHBand="0" w:firstRowFirstColumn="0" w:firstRowLastColumn="0" w:lastRowFirstColumn="0" w:lastRowLastColumn="0"/>
          <w:tblHeader/>
        </w:trPr>
        <w:tc>
          <w:tcPr>
            <w:tcW w:w="0" w:type="auto"/>
          </w:tcPr>
          <w:p w14:paraId="6878EC68" w14:textId="77777777" w:rsidR="00500029" w:rsidRDefault="00004EA9">
            <w:pPr>
              <w:pStyle w:val="Compact"/>
            </w:pPr>
            <w:r>
              <w:t>Medication</w:t>
            </w:r>
          </w:p>
        </w:tc>
        <w:tc>
          <w:tcPr>
            <w:tcW w:w="0" w:type="auto"/>
          </w:tcPr>
          <w:p w14:paraId="021232BE" w14:textId="77777777" w:rsidR="00500029" w:rsidRDefault="00004EA9">
            <w:pPr>
              <w:pStyle w:val="Compact"/>
            </w:pPr>
            <w:r>
              <w:t>RxNorm</w:t>
            </w:r>
          </w:p>
        </w:tc>
        <w:tc>
          <w:tcPr>
            <w:tcW w:w="0" w:type="auto"/>
          </w:tcPr>
          <w:p w14:paraId="0F315827" w14:textId="77777777" w:rsidR="00500029" w:rsidRDefault="00004EA9">
            <w:pPr>
              <w:pStyle w:val="Compact"/>
            </w:pPr>
            <w:r>
              <w:t>Sig</w:t>
            </w:r>
          </w:p>
        </w:tc>
        <w:tc>
          <w:tcPr>
            <w:tcW w:w="0" w:type="auto"/>
          </w:tcPr>
          <w:p w14:paraId="730F7B54" w14:textId="77777777" w:rsidR="00500029" w:rsidRDefault="00004EA9">
            <w:pPr>
              <w:pStyle w:val="Compact"/>
            </w:pPr>
            <w:r>
              <w:t>Clinical Rationale</w:t>
            </w:r>
          </w:p>
        </w:tc>
      </w:tr>
      <w:tr w:rsidR="00500029" w14:paraId="58A8DE7D" w14:textId="77777777">
        <w:tc>
          <w:tcPr>
            <w:tcW w:w="0" w:type="auto"/>
          </w:tcPr>
          <w:p w14:paraId="453948DC" w14:textId="77777777" w:rsidR="00500029" w:rsidRDefault="00004EA9">
            <w:pPr>
              <w:pStyle w:val="Compact"/>
            </w:pPr>
            <w:r>
              <w:t>Apixaban 5mg</w:t>
            </w:r>
          </w:p>
        </w:tc>
        <w:tc>
          <w:tcPr>
            <w:tcW w:w="0" w:type="auto"/>
          </w:tcPr>
          <w:p w14:paraId="41ACEBC0" w14:textId="77777777" w:rsidR="00500029" w:rsidRDefault="00004EA9">
            <w:pPr>
              <w:pStyle w:val="Compact"/>
            </w:pPr>
            <w:r>
              <w:t>1364430</w:t>
            </w:r>
          </w:p>
        </w:tc>
        <w:tc>
          <w:tcPr>
            <w:tcW w:w="0" w:type="auto"/>
          </w:tcPr>
          <w:p w14:paraId="21DCF7B3" w14:textId="77777777" w:rsidR="00500029" w:rsidRDefault="00004EA9">
            <w:pPr>
              <w:pStyle w:val="Compact"/>
            </w:pPr>
            <w:r>
              <w:t>1 tab PO BID</w:t>
            </w:r>
          </w:p>
        </w:tc>
        <w:tc>
          <w:tcPr>
            <w:tcW w:w="0" w:type="auto"/>
          </w:tcPr>
          <w:p w14:paraId="3517446D" w14:textId="77777777" w:rsidR="00500029" w:rsidRDefault="00004EA9">
            <w:pPr>
              <w:pStyle w:val="Compact"/>
            </w:pPr>
            <w:r>
              <w:t>Stroke prevention</w:t>
            </w:r>
          </w:p>
        </w:tc>
      </w:tr>
      <w:tr w:rsidR="00500029" w14:paraId="547F83DE" w14:textId="77777777">
        <w:tc>
          <w:tcPr>
            <w:tcW w:w="0" w:type="auto"/>
          </w:tcPr>
          <w:p w14:paraId="616C59E5" w14:textId="77777777" w:rsidR="00500029" w:rsidRDefault="00004EA9">
            <w:pPr>
              <w:pStyle w:val="Compact"/>
            </w:pPr>
            <w:r>
              <w:t>Metoprolol Succinate ER 25mg</w:t>
            </w:r>
          </w:p>
        </w:tc>
        <w:tc>
          <w:tcPr>
            <w:tcW w:w="0" w:type="auto"/>
          </w:tcPr>
          <w:p w14:paraId="14C18308" w14:textId="77777777" w:rsidR="00500029" w:rsidRDefault="00004EA9">
            <w:pPr>
              <w:pStyle w:val="Compact"/>
            </w:pPr>
            <w:r>
              <w:t>866924</w:t>
            </w:r>
          </w:p>
        </w:tc>
        <w:tc>
          <w:tcPr>
            <w:tcW w:w="0" w:type="auto"/>
          </w:tcPr>
          <w:p w14:paraId="5ECC7F67" w14:textId="77777777" w:rsidR="00500029" w:rsidRDefault="00004EA9">
            <w:pPr>
              <w:pStyle w:val="Compact"/>
            </w:pPr>
            <w:r>
              <w:t>1 tab PO daily</w:t>
            </w:r>
          </w:p>
        </w:tc>
        <w:tc>
          <w:tcPr>
            <w:tcW w:w="0" w:type="auto"/>
          </w:tcPr>
          <w:p w14:paraId="664086C8" w14:textId="77777777" w:rsidR="00500029" w:rsidRDefault="00004EA9">
            <w:pPr>
              <w:pStyle w:val="Compact"/>
            </w:pPr>
            <w:r>
              <w:t>Rate control</w:t>
            </w:r>
          </w:p>
        </w:tc>
      </w:tr>
    </w:tbl>
    <w:p w14:paraId="3AF2B3FD" w14:textId="77777777" w:rsidR="00500029" w:rsidRDefault="00004EA9">
      <w:pPr>
        <w:pStyle w:val="BodyText"/>
      </w:pPr>
      <w:r>
        <w:rPr>
          <w:b/>
          <w:bCs/>
        </w:rPr>
        <w:t>Referrals:</w:t>
      </w:r>
    </w:p>
    <w:tbl>
      <w:tblPr>
        <w:tblStyle w:val="Table"/>
        <w:tblW w:w="0" w:type="auto"/>
        <w:tblLook w:val="0020" w:firstRow="1" w:lastRow="0" w:firstColumn="0" w:lastColumn="0" w:noHBand="0" w:noVBand="0"/>
      </w:tblPr>
      <w:tblGrid>
        <w:gridCol w:w="2685"/>
        <w:gridCol w:w="1327"/>
        <w:gridCol w:w="2206"/>
      </w:tblGrid>
      <w:tr w:rsidR="00500029" w14:paraId="090EF15F" w14:textId="77777777" w:rsidTr="00500029">
        <w:trPr>
          <w:cnfStyle w:val="100000000000" w:firstRow="1" w:lastRow="0" w:firstColumn="0" w:lastColumn="0" w:oddVBand="0" w:evenVBand="0" w:oddHBand="0" w:evenHBand="0" w:firstRowFirstColumn="0" w:firstRowLastColumn="0" w:lastRowFirstColumn="0" w:lastRowLastColumn="0"/>
          <w:tblHeader/>
        </w:trPr>
        <w:tc>
          <w:tcPr>
            <w:tcW w:w="0" w:type="auto"/>
          </w:tcPr>
          <w:p w14:paraId="0BEFD0AC" w14:textId="77777777" w:rsidR="00500029" w:rsidRDefault="00004EA9">
            <w:pPr>
              <w:pStyle w:val="Compact"/>
            </w:pPr>
            <w:r>
              <w:t>Referral</w:t>
            </w:r>
          </w:p>
        </w:tc>
        <w:tc>
          <w:tcPr>
            <w:tcW w:w="0" w:type="auto"/>
          </w:tcPr>
          <w:p w14:paraId="0A250F35" w14:textId="77777777" w:rsidR="00500029" w:rsidRDefault="00004EA9">
            <w:pPr>
              <w:pStyle w:val="Compact"/>
            </w:pPr>
            <w:r>
              <w:t>Specialty</w:t>
            </w:r>
          </w:p>
        </w:tc>
        <w:tc>
          <w:tcPr>
            <w:tcW w:w="0" w:type="auto"/>
          </w:tcPr>
          <w:p w14:paraId="4AC52AFC" w14:textId="77777777" w:rsidR="00500029" w:rsidRDefault="00004EA9">
            <w:pPr>
              <w:pStyle w:val="Compact"/>
            </w:pPr>
            <w:r>
              <w:t>Priority</w:t>
            </w:r>
          </w:p>
        </w:tc>
      </w:tr>
      <w:tr w:rsidR="00500029" w14:paraId="1E036C15" w14:textId="77777777">
        <w:tc>
          <w:tcPr>
            <w:tcW w:w="0" w:type="auto"/>
          </w:tcPr>
          <w:p w14:paraId="1D4E8B9A" w14:textId="77777777" w:rsidR="00500029" w:rsidRDefault="00004EA9">
            <w:pPr>
              <w:pStyle w:val="Compact"/>
            </w:pPr>
            <w:r>
              <w:t>Cardiology Consultation</w:t>
            </w:r>
          </w:p>
        </w:tc>
        <w:tc>
          <w:tcPr>
            <w:tcW w:w="0" w:type="auto"/>
          </w:tcPr>
          <w:p w14:paraId="694E4E5C" w14:textId="77777777" w:rsidR="00500029" w:rsidRDefault="00004EA9">
            <w:pPr>
              <w:pStyle w:val="Compact"/>
            </w:pPr>
            <w:r>
              <w:t>Cardiology</w:t>
            </w:r>
          </w:p>
        </w:tc>
        <w:tc>
          <w:tcPr>
            <w:tcW w:w="0" w:type="auto"/>
          </w:tcPr>
          <w:p w14:paraId="7C212132" w14:textId="77777777" w:rsidR="00500029" w:rsidRDefault="00004EA9">
            <w:pPr>
              <w:pStyle w:val="Compact"/>
            </w:pPr>
            <w:r>
              <w:t>Urgent (1-2 weeks)</w:t>
            </w:r>
          </w:p>
        </w:tc>
      </w:tr>
    </w:tbl>
    <w:p w14:paraId="04563148" w14:textId="77777777" w:rsidR="00500029" w:rsidRDefault="00004EA9">
      <w:pPr>
        <w:pStyle w:val="Heading3"/>
      </w:pPr>
      <w:bookmarkStart w:id="118" w:name="the-order-entry-workflow"/>
      <w:bookmarkEnd w:id="117"/>
      <w:r>
        <w:lastRenderedPageBreak/>
        <w:t>The Order Entry Workflow</w:t>
      </w:r>
    </w:p>
    <w:p w14:paraId="79AD4DDA" w14:textId="77777777" w:rsidR="00500029" w:rsidRDefault="00004EA9">
      <w:pPr>
        <w:pStyle w:val="CaptionedFigure"/>
      </w:pPr>
      <w:r>
        <w:rPr>
          <w:noProof/>
        </w:rPr>
        <w:drawing>
          <wp:inline distT="0" distB="0" distL="0" distR="0" wp14:anchorId="622CE5B6" wp14:editId="6F7552AD">
            <wp:extent cx="5334000" cy="4000499"/>
            <wp:effectExtent l="0" t="0" r="0" b="0"/>
            <wp:docPr id="153" name="Picture" descr="Provider Order Entry Workflow"/>
            <wp:cNvGraphicFramePr/>
            <a:graphic xmlns:a="http://schemas.openxmlformats.org/drawingml/2006/main">
              <a:graphicData uri="http://schemas.openxmlformats.org/drawingml/2006/picture">
                <pic:pic xmlns:pic="http://schemas.openxmlformats.org/drawingml/2006/picture">
                  <pic:nvPicPr>
                    <pic:cNvPr id="154" name="Picture" descr="../assets/infographics/15_order_entry_workflow.png"/>
                    <pic:cNvPicPr>
                      <a:picLocks noChangeAspect="1" noChangeArrowheads="1"/>
                    </pic:cNvPicPr>
                  </pic:nvPicPr>
                  <pic:blipFill>
                    <a:blip r:embed="rId12"/>
                    <a:stretch>
                      <a:fillRect/>
                    </a:stretch>
                  </pic:blipFill>
                  <pic:spPr bwMode="auto">
                    <a:xfrm>
                      <a:off x="0" y="0"/>
                      <a:ext cx="5334000" cy="4000499"/>
                    </a:xfrm>
                    <a:prstGeom prst="rect">
                      <a:avLst/>
                    </a:prstGeom>
                    <a:noFill/>
                    <a:ln w="9525">
                      <a:noFill/>
                      <a:headEnd/>
                      <a:tailEnd/>
                    </a:ln>
                  </pic:spPr>
                </pic:pic>
              </a:graphicData>
            </a:graphic>
          </wp:inline>
        </w:drawing>
      </w:r>
    </w:p>
    <w:p w14:paraId="089094F7" w14:textId="77777777" w:rsidR="00500029" w:rsidRDefault="00004EA9">
      <w:pPr>
        <w:pStyle w:val="ImageCaption"/>
      </w:pPr>
      <w:r>
        <w:t>Provider Order Entry Workflow</w:t>
      </w:r>
    </w:p>
    <w:p w14:paraId="2DAF8972" w14:textId="77777777" w:rsidR="00500029" w:rsidRDefault="00004EA9">
      <w:pPr>
        <w:pStyle w:val="BodyText"/>
      </w:pPr>
      <w:r>
        <w:rPr>
          <w:i/>
          <w:iCs/>
        </w:rPr>
        <w:t>Figure 2.2: Provider Order Entry Workflow - From order entry through CDS screening, HL7 message transmission to lab, radiology, and pharmacy systems</w:t>
      </w:r>
    </w:p>
    <w:p w14:paraId="0FEB182D" w14:textId="77777777" w:rsidR="00AC6B68" w:rsidRDefault="00AC6B68">
      <w:r>
        <w:br w:type="page"/>
      </w:r>
    </w:p>
    <w:p w14:paraId="4238995B" w14:textId="24133528" w:rsidR="00500029" w:rsidRDefault="00004EA9">
      <w:pPr>
        <w:pStyle w:val="BodyText"/>
      </w:pPr>
      <w:r>
        <w:lastRenderedPageBreak/>
        <w:t>When Dr. Chen signed the orders, the EHR performed several background operations:</w:t>
      </w:r>
    </w:p>
    <w:p w14:paraId="106001B7" w14:textId="77777777" w:rsidR="00500029" w:rsidRDefault="00004EA9">
      <w:pPr>
        <w:pStyle w:val="Compact"/>
        <w:numPr>
          <w:ilvl w:val="0"/>
          <w:numId w:val="44"/>
        </w:numPr>
      </w:pPr>
      <w:r>
        <w:rPr>
          <w:b/>
          <w:bCs/>
        </w:rPr>
        <w:t>Clinical Decision Support Screening:</w:t>
      </w:r>
    </w:p>
    <w:p w14:paraId="4E2E9229" w14:textId="77777777" w:rsidR="00500029" w:rsidRDefault="00004EA9">
      <w:pPr>
        <w:pStyle w:val="Compact"/>
        <w:numPr>
          <w:ilvl w:val="1"/>
          <w:numId w:val="45"/>
        </w:numPr>
      </w:pPr>
      <w:r>
        <w:t>Checked for duplicate orders (Maria had a CMP drawn 4 months ago-acceptable)</w:t>
      </w:r>
    </w:p>
    <w:p w14:paraId="6BAA1013" w14:textId="77777777" w:rsidR="00500029" w:rsidRDefault="00004EA9">
      <w:pPr>
        <w:pStyle w:val="Compact"/>
        <w:numPr>
          <w:ilvl w:val="1"/>
          <w:numId w:val="45"/>
        </w:numPr>
      </w:pPr>
      <w:r>
        <w:t>Verified no drug allergies to new medications</w:t>
      </w:r>
    </w:p>
    <w:p w14:paraId="7637994B" w14:textId="77777777" w:rsidR="00500029" w:rsidRDefault="00004EA9">
      <w:pPr>
        <w:pStyle w:val="Compact"/>
        <w:numPr>
          <w:ilvl w:val="1"/>
          <w:numId w:val="45"/>
        </w:numPr>
      </w:pPr>
      <w:r>
        <w:t>Screened for drug-drug interactions (Apixaban + Metformin: minor interaction noted)</w:t>
      </w:r>
    </w:p>
    <w:p w14:paraId="4E00BDC5" w14:textId="77777777" w:rsidR="00500029" w:rsidRDefault="00004EA9">
      <w:pPr>
        <w:pStyle w:val="Compact"/>
        <w:numPr>
          <w:ilvl w:val="1"/>
          <w:numId w:val="45"/>
        </w:numPr>
      </w:pPr>
      <w:r>
        <w:t>Applied appropriate use criteria for echocardiogram (new AFib = appropriate)</w:t>
      </w:r>
    </w:p>
    <w:p w14:paraId="0D7CFB39" w14:textId="77777777" w:rsidR="00500029" w:rsidRDefault="00004EA9">
      <w:pPr>
        <w:pStyle w:val="Compact"/>
        <w:numPr>
          <w:ilvl w:val="0"/>
          <w:numId w:val="44"/>
        </w:numPr>
      </w:pPr>
      <w:r>
        <w:rPr>
          <w:b/>
          <w:bCs/>
        </w:rPr>
        <w:t>Order Transmission:</w:t>
      </w:r>
    </w:p>
    <w:p w14:paraId="0EBE6638" w14:textId="77777777" w:rsidR="00500029" w:rsidRDefault="00004EA9">
      <w:pPr>
        <w:pStyle w:val="Compact"/>
        <w:numPr>
          <w:ilvl w:val="1"/>
          <w:numId w:val="46"/>
        </w:numPr>
      </w:pPr>
      <w:r>
        <w:t>Lab orders -&gt; HL7 ORM^O01 message -&gt; Quest Diagnostics interface</w:t>
      </w:r>
    </w:p>
    <w:p w14:paraId="396421C6" w14:textId="77777777" w:rsidR="00500029" w:rsidRDefault="00004EA9">
      <w:pPr>
        <w:pStyle w:val="Compact"/>
        <w:numPr>
          <w:ilvl w:val="1"/>
          <w:numId w:val="46"/>
        </w:numPr>
      </w:pPr>
      <w:r>
        <w:t>Imaging orders -&gt; HL7 ORM^O01 message -&gt; Radiology Information System (RIS)</w:t>
      </w:r>
    </w:p>
    <w:p w14:paraId="517081F2" w14:textId="77777777" w:rsidR="00500029" w:rsidRDefault="00004EA9">
      <w:pPr>
        <w:pStyle w:val="Compact"/>
        <w:numPr>
          <w:ilvl w:val="1"/>
          <w:numId w:val="46"/>
        </w:numPr>
      </w:pPr>
      <w:r>
        <w:t>Pharmacy orders -&gt; HL7 RDE^O01 message -&gt; Pharmacy system -&gt; E-prescribe to pharmacy</w:t>
      </w:r>
    </w:p>
    <w:p w14:paraId="6435F2A9" w14:textId="77777777" w:rsidR="00500029" w:rsidRDefault="00004EA9">
      <w:pPr>
        <w:pStyle w:val="Compact"/>
        <w:numPr>
          <w:ilvl w:val="0"/>
          <w:numId w:val="44"/>
        </w:numPr>
      </w:pPr>
      <w:r>
        <w:rPr>
          <w:b/>
          <w:bCs/>
        </w:rPr>
        <w:t>Worklist Updates:</w:t>
      </w:r>
    </w:p>
    <w:p w14:paraId="04AB1DC2" w14:textId="77777777" w:rsidR="00500029" w:rsidRDefault="00004EA9">
      <w:pPr>
        <w:pStyle w:val="Compact"/>
        <w:numPr>
          <w:ilvl w:val="1"/>
          <w:numId w:val="47"/>
        </w:numPr>
      </w:pPr>
      <w:r>
        <w:t>Lab requisition added to phlebotomy worklist</w:t>
      </w:r>
    </w:p>
    <w:p w14:paraId="33A13F38" w14:textId="77777777" w:rsidR="00500029" w:rsidRDefault="00004EA9">
      <w:pPr>
        <w:pStyle w:val="Compact"/>
        <w:numPr>
          <w:ilvl w:val="1"/>
          <w:numId w:val="47"/>
        </w:numPr>
      </w:pPr>
      <w:r>
        <w:t>Echo study added to cardiology imaging schedule queue</w:t>
      </w:r>
    </w:p>
    <w:p w14:paraId="4C031378" w14:textId="77777777" w:rsidR="00500029" w:rsidRDefault="00004EA9">
      <w:pPr>
        <w:pStyle w:val="Compact"/>
        <w:numPr>
          <w:ilvl w:val="1"/>
          <w:numId w:val="47"/>
        </w:numPr>
      </w:pPr>
      <w:r>
        <w:t>Referral added to cardiology new patient scheduler queue</w:t>
      </w:r>
    </w:p>
    <w:p w14:paraId="2D0ED16A" w14:textId="77777777" w:rsidR="00500029" w:rsidRDefault="00004EA9">
      <w:pPr>
        <w:pStyle w:val="Heading3"/>
      </w:pPr>
      <w:bookmarkStart w:id="119" w:name="hl7-v2-order-message-ormo01"/>
      <w:bookmarkEnd w:id="118"/>
      <w:r>
        <w:t>HL7 v2 Order Message (ORM^O01)</w:t>
      </w:r>
    </w:p>
    <w:p w14:paraId="2C849BC9" w14:textId="77777777" w:rsidR="00500029" w:rsidRDefault="00004EA9">
      <w:pPr>
        <w:pStyle w:val="FirstParagraph"/>
      </w:pPr>
      <w:r>
        <w:t>When the lab orders were signed, the EHR generated this HL7 v2.5 message:</w:t>
      </w:r>
    </w:p>
    <w:p w14:paraId="76594469" w14:textId="77777777" w:rsidR="00500029" w:rsidRDefault="00004EA9">
      <w:pPr>
        <w:pStyle w:val="SourceCode"/>
      </w:pPr>
      <w:r>
        <w:rPr>
          <w:rStyle w:val="VerbatimChar"/>
        </w:rPr>
        <w:t>MSH|^~\&amp;|CLINICEHR|CHC|QUESTLAB|QUEST|20260113125000||ORM^O01^ORM_O01|MSG00234|P|2.5.1</w:t>
      </w:r>
      <w:r>
        <w:br/>
      </w:r>
      <w:r>
        <w:rPr>
          <w:rStyle w:val="VerbatimChar"/>
        </w:rPr>
        <w:t>PID|1||12345^^^CHC^MR||RODRIGUEZ^MARIA||19790315|F|||123 MAIN ST^^SPRINGFIELD^IL^62701</w:t>
      </w:r>
      <w:r>
        <w:br/>
      </w:r>
      <w:r>
        <w:rPr>
          <w:rStyle w:val="VerbatimChar"/>
        </w:rPr>
        <w:t>PV1|1|O|CHC-MAIN^^^^OUTPATIENT|||1234567890^CHEN^SARAH^^^^^MD</w:t>
      </w:r>
      <w:r>
        <w:br/>
      </w:r>
      <w:r>
        <w:rPr>
          <w:rStyle w:val="VerbatimChar"/>
        </w:rPr>
        <w:t>IN1|1|MC|IL-MERIDIAN|MERIDIAN HEALTH PLAN|||||||||||RODRIGUEZ^MARIA</w:t>
      </w:r>
      <w:r>
        <w:br/>
      </w:r>
      <w:r>
        <w:rPr>
          <w:rStyle w:val="VerbatimChar"/>
        </w:rPr>
        <w:t>ORC|NW|ORD-20260113-001||||||^^^^^R^^20260113125000|20260113125000|1234567890^CHEN^SARAH^^^^^MD||||CHC-MAIN</w:t>
      </w:r>
      <w:r>
        <w:br/>
      </w:r>
      <w:r>
        <w:rPr>
          <w:rStyle w:val="VerbatimChar"/>
        </w:rPr>
        <w:t>OBR|1|ORD-20260113-001||3016-3^TSH^LN|||20260113125000||||||||1234567890^CHEN^SARAH^^^^^MD||||||20260113|||F</w:t>
      </w:r>
      <w:r>
        <w:br/>
      </w:r>
      <w:r>
        <w:rPr>
          <w:rStyle w:val="VerbatimChar"/>
        </w:rPr>
        <w:t>ORC|NW|ORD-20260113-002||||||^^^^^R^^20260113125000|20260113125000|1234567890^CHEN^SARAH^^^^^MD||||CHC-MAIN</w:t>
      </w:r>
      <w:r>
        <w:br/>
      </w:r>
      <w:r>
        <w:rPr>
          <w:rStyle w:val="VerbatimChar"/>
        </w:rPr>
        <w:t>OBR|2|ORD-20260113-002||58410-2^CBC with Differential^LN|||20260113125000||||||||1234567890^CHEN^SARAH^^^^^MD||||||20260113|||F</w:t>
      </w:r>
      <w:r>
        <w:br/>
      </w:r>
      <w:r>
        <w:rPr>
          <w:rStyle w:val="VerbatimChar"/>
        </w:rPr>
        <w:t>ORC|NW|ORD-20260113-003||||||^^^^^R^^20260113125000|20260113125000|1234567890^CHEN^SARAH^^^^^MD||||CHC-MAIN</w:t>
      </w:r>
      <w:r>
        <w:br/>
      </w:r>
      <w:r>
        <w:rPr>
          <w:rStyle w:val="VerbatimChar"/>
        </w:rPr>
        <w:t>OBR|3|ORD-20260113-003||24323-8^Comprehensive Metabolic Panel^LN|||20260113125000||||||||1234567890^CHEN^SARAH^^^^^MD||||||20260113|||F</w:t>
      </w:r>
      <w:r>
        <w:br/>
      </w:r>
      <w:r>
        <w:rPr>
          <w:rStyle w:val="VerbatimChar"/>
        </w:rPr>
        <w:t>ORC|NW|ORD-20260113-004||||||^^^^^R^^20260113125000|20260113125000|1234567890^CHEN^SARAH^^^^^MD||||CHC-MAIN</w:t>
      </w:r>
      <w:r>
        <w:br/>
      </w:r>
      <w:r>
        <w:rPr>
          <w:rStyle w:val="VerbatimChar"/>
        </w:rPr>
        <w:t>OBR|4|ORD-20260113-004||5902-2^PT/INR^LN|||20260113125000||||||||1234567890^CHEN^SARAH^^^^^MD||||||20260113|||F</w:t>
      </w:r>
      <w:r>
        <w:br/>
      </w:r>
      <w:r>
        <w:rPr>
          <w:rStyle w:val="VerbatimChar"/>
        </w:rPr>
        <w:lastRenderedPageBreak/>
        <w:t>ORC|NW|ORD-20260113-005||||||^^^^^R^^20260113125000|20260113125000|1234567890^CHEN^SARAH^^^^^MD||||CHC-MAIN</w:t>
      </w:r>
      <w:r>
        <w:br/>
      </w:r>
      <w:r>
        <w:rPr>
          <w:rStyle w:val="VerbatimChar"/>
        </w:rPr>
        <w:t>OBR|5|ORD-20260113-005||24331-1^Lipid Panel^LN|||20260113125000||||||||1234567890^CHEN^SARAH^^^^^MD||||||20260113|||F</w:t>
      </w:r>
      <w:r>
        <w:br/>
      </w:r>
      <w:r>
        <w:rPr>
          <w:rStyle w:val="VerbatimChar"/>
        </w:rPr>
        <w:t>ORC|NW|ORD-20260113-006||||||^^^^^R^^20260113125000|20260113125000|1234567890^CHEN^SARAH^^^^^MD||||CHC-MAIN</w:t>
      </w:r>
      <w:r>
        <w:br/>
      </w:r>
      <w:r>
        <w:rPr>
          <w:rStyle w:val="VerbatimChar"/>
        </w:rPr>
        <w:t>OBR|6|ORD-20260113-006||2601-3^Magnesium^LN|||20260113125000||||||||1234567890^CHEN^SARAH^^^^^MD||||||20260113|||F</w:t>
      </w:r>
    </w:p>
    <w:p w14:paraId="59A25A8B" w14:textId="77777777" w:rsidR="00500029" w:rsidRDefault="00004EA9">
      <w:pPr>
        <w:pStyle w:val="FirstParagraph"/>
      </w:pPr>
      <w:r>
        <w:rPr>
          <w:b/>
          <w:bCs/>
        </w:rPr>
        <w:t>Message Breakdown:</w:t>
      </w:r>
    </w:p>
    <w:p w14:paraId="44785DA3" w14:textId="77777777" w:rsidR="00500029" w:rsidRDefault="00004EA9">
      <w:pPr>
        <w:pStyle w:val="Compact"/>
        <w:numPr>
          <w:ilvl w:val="0"/>
          <w:numId w:val="48"/>
        </w:numPr>
      </w:pPr>
      <w:r>
        <w:rPr>
          <w:b/>
          <w:bCs/>
        </w:rPr>
        <w:t>MSH (Message Header):</w:t>
      </w:r>
      <w:r>
        <w:t xml:space="preserve"> Identifies sender (CLINICEHR at CHC), receiver (QUESTLAB), message type (ORM^O01 = Order Message)</w:t>
      </w:r>
    </w:p>
    <w:p w14:paraId="58AD1992" w14:textId="77777777" w:rsidR="00500029" w:rsidRDefault="00004EA9">
      <w:pPr>
        <w:pStyle w:val="Compact"/>
        <w:numPr>
          <w:ilvl w:val="0"/>
          <w:numId w:val="48"/>
        </w:numPr>
      </w:pPr>
      <w:r>
        <w:rPr>
          <w:b/>
          <w:bCs/>
        </w:rPr>
        <w:t>PID (Patient Identification):</w:t>
      </w:r>
      <w:r>
        <w:t xml:space="preserve"> Maria’s demographics</w:t>
      </w:r>
    </w:p>
    <w:p w14:paraId="03BACA56" w14:textId="77777777" w:rsidR="00500029" w:rsidRDefault="00004EA9">
      <w:pPr>
        <w:pStyle w:val="Compact"/>
        <w:numPr>
          <w:ilvl w:val="0"/>
          <w:numId w:val="48"/>
        </w:numPr>
      </w:pPr>
      <w:r>
        <w:rPr>
          <w:b/>
          <w:bCs/>
        </w:rPr>
        <w:t>PV1 (Patient Visit):</w:t>
      </w:r>
      <w:r>
        <w:t xml:space="preserve"> Outpatient visit at CHC main clinic</w:t>
      </w:r>
    </w:p>
    <w:p w14:paraId="2FF105FB" w14:textId="77777777" w:rsidR="00500029" w:rsidRDefault="00004EA9">
      <w:pPr>
        <w:pStyle w:val="Compact"/>
        <w:numPr>
          <w:ilvl w:val="0"/>
          <w:numId w:val="48"/>
        </w:numPr>
      </w:pPr>
      <w:r>
        <w:rPr>
          <w:b/>
          <w:bCs/>
        </w:rPr>
        <w:t>IN1 (Insurance):</w:t>
      </w:r>
      <w:r>
        <w:t xml:space="preserve"> Medicaid coverage information</w:t>
      </w:r>
    </w:p>
    <w:p w14:paraId="4C7F45A0" w14:textId="77777777" w:rsidR="00500029" w:rsidRDefault="00004EA9">
      <w:pPr>
        <w:pStyle w:val="Compact"/>
        <w:numPr>
          <w:ilvl w:val="0"/>
          <w:numId w:val="48"/>
        </w:numPr>
      </w:pPr>
      <w:r>
        <w:rPr>
          <w:b/>
          <w:bCs/>
        </w:rPr>
        <w:t>ORC (Common Order):</w:t>
      </w:r>
      <w:r>
        <w:t xml:space="preserve"> Order control segment - “NW” = New Order</w:t>
      </w:r>
    </w:p>
    <w:p w14:paraId="499EE3FD" w14:textId="77777777" w:rsidR="00500029" w:rsidRDefault="00004EA9">
      <w:pPr>
        <w:pStyle w:val="Compact"/>
        <w:numPr>
          <w:ilvl w:val="0"/>
          <w:numId w:val="48"/>
        </w:numPr>
      </w:pPr>
      <w:r>
        <w:rPr>
          <w:b/>
          <w:bCs/>
        </w:rPr>
        <w:t>OBR (Observation Request):</w:t>
      </w:r>
      <w:r>
        <w:t xml:space="preserve"> The actual test ordered, identified by LOINC code</w:t>
      </w:r>
    </w:p>
    <w:p w14:paraId="6F9D4B15" w14:textId="77777777" w:rsidR="00500029" w:rsidRDefault="00004EA9">
      <w:pPr>
        <w:pStyle w:val="Heading3"/>
      </w:pPr>
      <w:bookmarkStart w:id="120" w:name="specimen-collection"/>
      <w:bookmarkEnd w:id="119"/>
      <w:r>
        <w:t>Specimen Collection</w:t>
      </w:r>
    </w:p>
    <w:p w14:paraId="00564D3C" w14:textId="77777777" w:rsidR="00500029" w:rsidRDefault="00004EA9">
      <w:pPr>
        <w:pStyle w:val="FirstParagraph"/>
      </w:pPr>
      <w:r>
        <w:t>Maria walked down the hall to the lab draw station. The phlebotomist, Juan Martinez, scanned Maria’s wristband (applied at registration) and pulled up the pending orders on his workstation.</w:t>
      </w:r>
    </w:p>
    <w:p w14:paraId="09DD99CB" w14:textId="77777777" w:rsidR="00500029" w:rsidRDefault="00004EA9">
      <w:pPr>
        <w:pStyle w:val="BodyText"/>
      </w:pPr>
      <w:r>
        <w:t>“Ms. Rodriguez, I see we’re collecting several tubes today. This will be a few vials, but we’ll get it done in one stick.”</w:t>
      </w:r>
    </w:p>
    <w:p w14:paraId="1561AD8F" w14:textId="77777777" w:rsidR="00500029" w:rsidRDefault="00004EA9">
      <w:pPr>
        <w:pStyle w:val="BodyText"/>
      </w:pPr>
      <w:r>
        <w:t xml:space="preserve">Juan prepared his supplies: - </w:t>
      </w:r>
      <w:r>
        <w:rPr>
          <w:b/>
          <w:bCs/>
        </w:rPr>
        <w:t>Gold top (SST):</w:t>
      </w:r>
      <w:r>
        <w:t xml:space="preserve"> For TSH, CMP, lipids - </w:t>
      </w:r>
      <w:r>
        <w:rPr>
          <w:b/>
          <w:bCs/>
        </w:rPr>
        <w:t>Lavender top (EDTA):</w:t>
      </w:r>
      <w:r>
        <w:t xml:space="preserve"> For CBC with differential - </w:t>
      </w:r>
      <w:r>
        <w:rPr>
          <w:b/>
          <w:bCs/>
        </w:rPr>
        <w:t>Light blue top (citrate):</w:t>
      </w:r>
      <w:r>
        <w:t xml:space="preserve"> For PT/INR - </w:t>
      </w:r>
      <w:r>
        <w:rPr>
          <w:b/>
          <w:bCs/>
        </w:rPr>
        <w:t>Green top (lithium heparin):</w:t>
      </w:r>
      <w:r>
        <w:t xml:space="preserve"> For magnesium</w:t>
      </w:r>
    </w:p>
    <w:p w14:paraId="5F4BFA44" w14:textId="77777777" w:rsidR="00500029" w:rsidRDefault="00004EA9">
      <w:pPr>
        <w:pStyle w:val="BodyText"/>
      </w:pPr>
      <w:r>
        <w:t>After successful venipuncture, Juan labeled each tube with barcodes linking them to Maria’s order numbers, then logged the collection in the LIS (Laboratory Information System):</w:t>
      </w:r>
    </w:p>
    <w:p w14:paraId="00CCDD8F" w14:textId="77777777" w:rsidR="00500029" w:rsidRDefault="00004EA9">
      <w:pPr>
        <w:pStyle w:val="SourceCode"/>
      </w:pPr>
      <w:r>
        <w:rPr>
          <w:rStyle w:val="VerbatimChar"/>
        </w:rPr>
        <w:t>SPECIMEN COLLECTION LOG</w:t>
      </w:r>
      <w:r>
        <w:br/>
      </w:r>
      <w:r>
        <w:rPr>
          <w:rStyle w:val="VerbatimChar"/>
        </w:rPr>
        <w:t>Date/Time: 01/13/2026 13:15</w:t>
      </w:r>
      <w:r>
        <w:br/>
      </w:r>
      <w:r>
        <w:rPr>
          <w:rStyle w:val="VerbatimChar"/>
        </w:rPr>
        <w:t>Patient: Rodriguez, Maria (MRN: 12345)</w:t>
      </w:r>
      <w:r>
        <w:br/>
      </w:r>
      <w:r>
        <w:rPr>
          <w:rStyle w:val="VerbatimChar"/>
        </w:rPr>
        <w:t>Collected by: Juan Martinez, Phlebotomist</w:t>
      </w:r>
      <w:r>
        <w:br/>
      </w:r>
      <w:r>
        <w:rPr>
          <w:rStyle w:val="VerbatimChar"/>
        </w:rPr>
        <w:t>Site: Left antecubital</w:t>
      </w:r>
      <w:r>
        <w:br/>
      </w:r>
      <w:r>
        <w:rPr>
          <w:rStyle w:val="VerbatimChar"/>
        </w:rPr>
        <w:t>Tubes collected: 4 (Gold SST, Lavender EDTA, Light Blue Citrate, Green LiHep)</w:t>
      </w:r>
      <w:r>
        <w:br/>
      </w:r>
      <w:r>
        <w:rPr>
          <w:rStyle w:val="VerbatimChar"/>
        </w:rPr>
        <w:t>Order Numbers: ORD-20260113-001 through ORD-20260113-006</w:t>
      </w:r>
      <w:r>
        <w:br/>
      </w:r>
      <w:r>
        <w:rPr>
          <w:rStyle w:val="VerbatimChar"/>
        </w:rPr>
        <w:t>Status: Collected, pending transport to Quest</w:t>
      </w:r>
    </w:p>
    <w:p w14:paraId="4E5C6075" w14:textId="77777777" w:rsidR="00500029" w:rsidRDefault="00004EA9">
      <w:pPr>
        <w:pStyle w:val="Heading2"/>
      </w:pPr>
      <w:bookmarkStart w:id="121" w:name="lab-results-return"/>
      <w:bookmarkEnd w:id="115"/>
      <w:bookmarkEnd w:id="120"/>
      <w:r>
        <w:t>3.2 Lab Results Return</w:t>
      </w:r>
    </w:p>
    <w:p w14:paraId="48ED5A79" w14:textId="77777777" w:rsidR="00500029" w:rsidRDefault="00004EA9">
      <w:pPr>
        <w:pStyle w:val="Heading3"/>
      </w:pPr>
      <w:bookmarkStart w:id="122" w:name="tuesday-january-14-2026---200-pm"/>
      <w:r>
        <w:t>Tuesday, January 14, 2026 - 2:00 PM</w:t>
      </w:r>
    </w:p>
    <w:p w14:paraId="54B49D76" w14:textId="77777777" w:rsidR="00500029" w:rsidRDefault="00004EA9">
      <w:pPr>
        <w:pStyle w:val="FirstParagraph"/>
      </w:pPr>
      <w:r>
        <w:t>The following afternoon, Quest Diagnostics transmitted Maria’s lab results back to Community Health Clinic via HL7 ORU^R01 message:</w:t>
      </w:r>
    </w:p>
    <w:p w14:paraId="300998FA" w14:textId="77777777" w:rsidR="00500029" w:rsidRDefault="00004EA9">
      <w:pPr>
        <w:pStyle w:val="SourceCode"/>
      </w:pPr>
      <w:r>
        <w:rPr>
          <w:rStyle w:val="VerbatimChar"/>
        </w:rPr>
        <w:lastRenderedPageBreak/>
        <w:t>MSH|^~\&amp;|QUESTLAB|QUEST|CLINICEHR|CHC|20260114140000||ORU^R01^ORU_R01|MSG00567|P|2.5.1</w:t>
      </w:r>
      <w:r>
        <w:br/>
      </w:r>
      <w:r>
        <w:rPr>
          <w:rStyle w:val="VerbatimChar"/>
        </w:rPr>
        <w:t>PID|1||12345^^^CHC^MR||RODRIGUEZ^MARIA||19790315|F</w:t>
      </w:r>
      <w:r>
        <w:br/>
      </w:r>
      <w:r>
        <w:rPr>
          <w:rStyle w:val="VerbatimChar"/>
        </w:rPr>
        <w:t>ORC|RE|ORD-20260113-001|||CM||||20260114140000|||1234567890^CHEN^SARAH^^^^^MD</w:t>
      </w:r>
      <w:r>
        <w:br/>
      </w:r>
      <w:r>
        <w:rPr>
          <w:rStyle w:val="VerbatimChar"/>
        </w:rPr>
        <w:t>OBR|1|ORD-20260113-001||3016-3^TSH^LN|||20260113131500|||||||20260114100000||||||||20260114140000|||F</w:t>
      </w:r>
      <w:r>
        <w:br/>
      </w:r>
      <w:r>
        <w:rPr>
          <w:rStyle w:val="VerbatimChar"/>
        </w:rPr>
        <w:t>OBX|1|NM|3016-3^TSH^LN||1.8|mIU/L|0.4-4.0||||F|||20260114100000</w:t>
      </w:r>
      <w:r>
        <w:br/>
      </w:r>
      <w:r>
        <w:rPr>
          <w:rStyle w:val="VerbatimChar"/>
        </w:rPr>
        <w:t>ORC|RE|ORD-20260113-002|||CM||||20260114140000|||1234567890^CHEN^SARAH^^^^^MD</w:t>
      </w:r>
      <w:r>
        <w:br/>
      </w:r>
      <w:r>
        <w:rPr>
          <w:rStyle w:val="VerbatimChar"/>
        </w:rPr>
        <w:t>OBR|2|ORD-20260113-002||58410-2^CBC with Differential^LN|||20260113131500|||||||20260114100000||||||||20260114140000|||F</w:t>
      </w:r>
      <w:r>
        <w:br/>
      </w:r>
      <w:r>
        <w:rPr>
          <w:rStyle w:val="VerbatimChar"/>
        </w:rPr>
        <w:t>OBX|1|NM|718-7^Hemoglobin^LN||12.8|g/dL|12.0-16.0||||F|||20260114100000</w:t>
      </w:r>
      <w:r>
        <w:br/>
      </w:r>
      <w:r>
        <w:rPr>
          <w:rStyle w:val="VerbatimChar"/>
        </w:rPr>
        <w:t>OBX|2|NM|4544-3^Hematocrit^LN||38.2|%|36.0-46.0||||F|||20260114100000</w:t>
      </w:r>
      <w:r>
        <w:br/>
      </w:r>
      <w:r>
        <w:rPr>
          <w:rStyle w:val="VerbatimChar"/>
        </w:rPr>
        <w:t>OBX|3|NM|6690-2^WBC^LN||7.2|10*3/uL|4.5-11.0||||F|||20260114100000</w:t>
      </w:r>
      <w:r>
        <w:br/>
      </w:r>
      <w:r>
        <w:rPr>
          <w:rStyle w:val="VerbatimChar"/>
        </w:rPr>
        <w:t>OBX|4|NM|777-3^Platelets^LN||245|10*3/uL|150-400||||F|||20260114100000</w:t>
      </w:r>
      <w:r>
        <w:br/>
      </w:r>
      <w:r>
        <w:rPr>
          <w:rStyle w:val="VerbatimChar"/>
        </w:rPr>
        <w:t>OBX|5|NM|789-8^RBC^LN||4.52|10*6/uL|4.0-5.5||||F|||20260114100000</w:t>
      </w:r>
      <w:r>
        <w:br/>
      </w:r>
      <w:r>
        <w:rPr>
          <w:rStyle w:val="VerbatimChar"/>
        </w:rPr>
        <w:t>OBX|6|NM|787-2^MCV^LN||84.5|fL|80-100||||F|||20260114100000</w:t>
      </w:r>
      <w:r>
        <w:br/>
      </w:r>
      <w:r>
        <w:rPr>
          <w:rStyle w:val="VerbatimChar"/>
        </w:rPr>
        <w:t>OBX|7|NM|785-6^MCH^LN||28.3|pg|27-33||||F|||20260114100000</w:t>
      </w:r>
      <w:r>
        <w:br/>
      </w:r>
      <w:r>
        <w:rPr>
          <w:rStyle w:val="VerbatimChar"/>
        </w:rPr>
        <w:t>OBX|8|NM|786-4^MCHC^LN||33.5|g/dL|32-36||||F|||20260114100000</w:t>
      </w:r>
      <w:r>
        <w:br/>
      </w:r>
      <w:r>
        <w:rPr>
          <w:rStyle w:val="VerbatimChar"/>
        </w:rPr>
        <w:t>OBX|9|NM|788-0^RDW^LN||13.2|%|11.5-14.5||||F|||20260114100000</w:t>
      </w:r>
      <w:r>
        <w:br/>
      </w:r>
      <w:r>
        <w:rPr>
          <w:rStyle w:val="VerbatimChar"/>
        </w:rPr>
        <w:t>ORC|RE|ORD-20260113-003|||CM||||20260114140000</w:t>
      </w:r>
      <w:r>
        <w:br/>
      </w:r>
      <w:r>
        <w:rPr>
          <w:rStyle w:val="VerbatimChar"/>
        </w:rPr>
        <w:t>OBR|3|ORD-20260113-003||24323-8^Comprehensive Metabolic Panel^LN|||20260113131500|||||||20260114100000||||||||20260114140000|||F</w:t>
      </w:r>
      <w:r>
        <w:br/>
      </w:r>
      <w:r>
        <w:rPr>
          <w:rStyle w:val="VerbatimChar"/>
        </w:rPr>
        <w:t>OBX|1|NM|2345-7^Glucose^LN||142|mg/dL|70-100|H|||F|||20260114100000</w:t>
      </w:r>
      <w:r>
        <w:br/>
      </w:r>
      <w:r>
        <w:rPr>
          <w:rStyle w:val="VerbatimChar"/>
        </w:rPr>
        <w:t>OBX|2|NM|3094-0^BUN^LN||18|mg/dL|7-20||||F|||20260114100000</w:t>
      </w:r>
      <w:r>
        <w:br/>
      </w:r>
      <w:r>
        <w:rPr>
          <w:rStyle w:val="VerbatimChar"/>
        </w:rPr>
        <w:t>OBX|3|NM|2160-0^Creatinine^LN||0.9|mg/dL|0.6-1.2||||F|||20260114100000</w:t>
      </w:r>
      <w:r>
        <w:br/>
      </w:r>
      <w:r>
        <w:rPr>
          <w:rStyle w:val="VerbatimChar"/>
        </w:rPr>
        <w:t>OBX|4|NM|98979-8^eGFR^LN||82|mL/min/1.73m2|&gt;60||||F|||20260114100000</w:t>
      </w:r>
      <w:r>
        <w:br/>
      </w:r>
      <w:r>
        <w:rPr>
          <w:rStyle w:val="VerbatimChar"/>
        </w:rPr>
        <w:t>OBX|5|NM|2951-2^Sodium^LN||140|mEq/L|136-145||||F|||20260114100000</w:t>
      </w:r>
      <w:r>
        <w:br/>
      </w:r>
      <w:r>
        <w:rPr>
          <w:rStyle w:val="VerbatimChar"/>
        </w:rPr>
        <w:t>OBX|6|NM|2823-3^Potassium^LN||4.2|mEq/L|3.5-5.0||||F|||20260114100000</w:t>
      </w:r>
      <w:r>
        <w:br/>
      </w:r>
      <w:r>
        <w:rPr>
          <w:rStyle w:val="VerbatimChar"/>
        </w:rPr>
        <w:t>OBX|7|NM|2075-0^Chloride^LN||102|mEq/L|98-106||||F|||20260114100000</w:t>
      </w:r>
      <w:r>
        <w:br/>
      </w:r>
      <w:r>
        <w:rPr>
          <w:rStyle w:val="VerbatimChar"/>
        </w:rPr>
        <w:t>OBX|8|NM|2028-9^CO2^LN||24|mEq/L|22-29||||F|||20260114100000</w:t>
      </w:r>
      <w:r>
        <w:br/>
      </w:r>
      <w:r>
        <w:rPr>
          <w:rStyle w:val="VerbatimChar"/>
        </w:rPr>
        <w:t>OBX|9|NM|17861-6^Calcium^LN||9.4|mg/dL|8.5-10.5||||F|||20260114100000</w:t>
      </w:r>
      <w:r>
        <w:br/>
      </w:r>
      <w:r>
        <w:rPr>
          <w:rStyle w:val="VerbatimChar"/>
        </w:rPr>
        <w:t>OBX|10|NM|2885-2^Total Protein^LN||7.2|g/dL|6.0-8.3||||F|||20260114100000</w:t>
      </w:r>
      <w:r>
        <w:br/>
      </w:r>
      <w:r>
        <w:rPr>
          <w:rStyle w:val="VerbatimChar"/>
        </w:rPr>
        <w:t>OBX|11|NM|1751-7^Albumin^LN||4.1|g/dL|3.5-5.0||||F|||20260114100000</w:t>
      </w:r>
      <w:r>
        <w:br/>
      </w:r>
      <w:r>
        <w:rPr>
          <w:rStyle w:val="VerbatimChar"/>
        </w:rPr>
        <w:t>OBX|12|NM|1975-2^Total Bilirubin^LN||0.8|mg/dL|0.1-1.2||||F|||20260114100000</w:t>
      </w:r>
      <w:r>
        <w:br/>
      </w:r>
      <w:r>
        <w:rPr>
          <w:rStyle w:val="VerbatimChar"/>
        </w:rPr>
        <w:t>OBX|13|NM|6768-6^Alkaline Phosphatase^LN||72|U/L|44-147||||F|||20260114100000</w:t>
      </w:r>
      <w:r>
        <w:br/>
      </w:r>
      <w:r>
        <w:rPr>
          <w:rStyle w:val="VerbatimChar"/>
        </w:rPr>
        <w:t>OBX|14|NM|1920-8^AST^LN||24|U/L|10-40||||F|||20260114100000</w:t>
      </w:r>
      <w:r>
        <w:br/>
      </w:r>
      <w:r>
        <w:rPr>
          <w:rStyle w:val="VerbatimChar"/>
        </w:rPr>
        <w:t>OBX|15|NM|1742-6^ALT^LN||28|U/L|7-56||||F|||20260114100000</w:t>
      </w:r>
      <w:r>
        <w:br/>
      </w:r>
      <w:r>
        <w:rPr>
          <w:rStyle w:val="VerbatimChar"/>
        </w:rPr>
        <w:t>ORC|RE|ORD-20260113-004|||CM</w:t>
      </w:r>
      <w:r>
        <w:br/>
      </w:r>
      <w:r>
        <w:rPr>
          <w:rStyle w:val="VerbatimChar"/>
        </w:rPr>
        <w:t>OBR|4|ORD-20260113-004||5902-2^PT/INR^LN|||20260113131500|||||||20260114100000||||||||20260114140000|||F</w:t>
      </w:r>
      <w:r>
        <w:br/>
      </w:r>
      <w:r>
        <w:rPr>
          <w:rStyle w:val="VerbatimChar"/>
        </w:rPr>
        <w:t>OBX|1|NM|5902-2^PT^LN||12.5|seconds|11.0-13.5||||F|||20260114100000</w:t>
      </w:r>
      <w:r>
        <w:br/>
      </w:r>
      <w:r>
        <w:rPr>
          <w:rStyle w:val="VerbatimChar"/>
        </w:rPr>
        <w:t>OBX|2|NM|6301-6^INR^LN||1.0||0.9-1.1||||F|||20260114100000</w:t>
      </w:r>
      <w:r>
        <w:br/>
      </w:r>
      <w:r>
        <w:rPr>
          <w:rStyle w:val="VerbatimChar"/>
        </w:rPr>
        <w:t>ORC|RE|ORD-20260113-005|||CM</w:t>
      </w:r>
      <w:r>
        <w:br/>
      </w:r>
      <w:r>
        <w:rPr>
          <w:rStyle w:val="VerbatimChar"/>
        </w:rPr>
        <w:t>OBR|5|ORD-20260113-005||24331-1^Lipid Panel^LN|||20260113131500|||||||20260114100000||||||||20260114140000|||F</w:t>
      </w:r>
      <w:r>
        <w:br/>
      </w:r>
      <w:r>
        <w:rPr>
          <w:rStyle w:val="VerbatimChar"/>
        </w:rPr>
        <w:t>OBX|1|NM|2093-3^Total Cholesterol^LN||218|mg/dL|&lt;200|H|||F|||20260114100000</w:t>
      </w:r>
      <w:r>
        <w:br/>
      </w:r>
      <w:r>
        <w:rPr>
          <w:rStyle w:val="VerbatimChar"/>
        </w:rPr>
        <w:t>OBX|2|NM|2571-8^Triglycerides^LN||185|mg/dL|&lt;150|H|||F|||20260114100000</w:t>
      </w:r>
      <w:r>
        <w:br/>
      </w:r>
      <w:r>
        <w:rPr>
          <w:rStyle w:val="VerbatimChar"/>
        </w:rPr>
        <w:t>OBX|3|NM|2085-9^HDL Cholesterol^LN||42|mg/dL|&gt;40||||F|||20260114100000</w:t>
      </w:r>
      <w:r>
        <w:br/>
      </w:r>
      <w:r>
        <w:rPr>
          <w:rStyle w:val="VerbatimChar"/>
        </w:rPr>
        <w:t>OBX|4|NM|13457-7^LDL Cholesterol (calculated)^LN||139|mg/dL|&lt;100|H|||F|||20260114100000</w:t>
      </w:r>
      <w:r>
        <w:br/>
      </w:r>
      <w:r>
        <w:rPr>
          <w:rStyle w:val="VerbatimChar"/>
        </w:rPr>
        <w:lastRenderedPageBreak/>
        <w:t>ORC|RE|ORD-20260113-006|||CM</w:t>
      </w:r>
      <w:r>
        <w:br/>
      </w:r>
      <w:r>
        <w:rPr>
          <w:rStyle w:val="VerbatimChar"/>
        </w:rPr>
        <w:t>OBR|6|ORD-20260113-006||2601-3^Magnesium^LN|||20260113131500|||||||20260114100000||||||||20260114140000|||F</w:t>
      </w:r>
      <w:r>
        <w:br/>
      </w:r>
      <w:r>
        <w:rPr>
          <w:rStyle w:val="VerbatimChar"/>
        </w:rPr>
        <w:t>OBX|1|NM|2601-3^Magnesium^LN||2.1|mg/dL|1.7-2.4||||F|||20260114100000</w:t>
      </w:r>
    </w:p>
    <w:p w14:paraId="7B3E71E1" w14:textId="77777777" w:rsidR="00500029" w:rsidRDefault="00004EA9">
      <w:pPr>
        <w:pStyle w:val="Heading3"/>
      </w:pPr>
      <w:bookmarkStart w:id="123" w:name="results-summary-table"/>
      <w:bookmarkEnd w:id="122"/>
      <w:r>
        <w:t>Results Summary Table</w:t>
      </w:r>
    </w:p>
    <w:tbl>
      <w:tblPr>
        <w:tblStyle w:val="Table"/>
        <w:tblW w:w="0" w:type="auto"/>
        <w:tblLook w:val="0020" w:firstRow="1" w:lastRow="0" w:firstColumn="0" w:lastColumn="0" w:noHBand="0" w:noVBand="0"/>
      </w:tblPr>
      <w:tblGrid>
        <w:gridCol w:w="2115"/>
        <w:gridCol w:w="865"/>
        <w:gridCol w:w="1926"/>
        <w:gridCol w:w="1934"/>
        <w:gridCol w:w="1683"/>
      </w:tblGrid>
      <w:tr w:rsidR="00500029" w14:paraId="072081CC" w14:textId="77777777" w:rsidTr="00500029">
        <w:trPr>
          <w:cnfStyle w:val="100000000000" w:firstRow="1" w:lastRow="0" w:firstColumn="0" w:lastColumn="0" w:oddVBand="0" w:evenVBand="0" w:oddHBand="0" w:evenHBand="0" w:firstRowFirstColumn="0" w:firstRowLastColumn="0" w:lastRowFirstColumn="0" w:lastRowLastColumn="0"/>
          <w:tblHeader/>
        </w:trPr>
        <w:tc>
          <w:tcPr>
            <w:tcW w:w="0" w:type="auto"/>
          </w:tcPr>
          <w:p w14:paraId="25A3B462" w14:textId="77777777" w:rsidR="00500029" w:rsidRDefault="00004EA9">
            <w:pPr>
              <w:pStyle w:val="Compact"/>
            </w:pPr>
            <w:r>
              <w:t>Test</w:t>
            </w:r>
          </w:p>
        </w:tc>
        <w:tc>
          <w:tcPr>
            <w:tcW w:w="0" w:type="auto"/>
          </w:tcPr>
          <w:p w14:paraId="144BDFCE" w14:textId="77777777" w:rsidR="00500029" w:rsidRDefault="00004EA9">
            <w:pPr>
              <w:pStyle w:val="Compact"/>
            </w:pPr>
            <w:r>
              <w:t>Result</w:t>
            </w:r>
          </w:p>
        </w:tc>
        <w:tc>
          <w:tcPr>
            <w:tcW w:w="0" w:type="auto"/>
          </w:tcPr>
          <w:p w14:paraId="3DD5B143" w14:textId="77777777" w:rsidR="00500029" w:rsidRDefault="00004EA9">
            <w:pPr>
              <w:pStyle w:val="Compact"/>
            </w:pPr>
            <w:r>
              <w:t>Units</w:t>
            </w:r>
          </w:p>
        </w:tc>
        <w:tc>
          <w:tcPr>
            <w:tcW w:w="0" w:type="auto"/>
          </w:tcPr>
          <w:p w14:paraId="49FE1F7F" w14:textId="77777777" w:rsidR="00500029" w:rsidRDefault="00004EA9">
            <w:pPr>
              <w:pStyle w:val="Compact"/>
            </w:pPr>
            <w:r>
              <w:t>Reference Range</w:t>
            </w:r>
          </w:p>
        </w:tc>
        <w:tc>
          <w:tcPr>
            <w:tcW w:w="0" w:type="auto"/>
          </w:tcPr>
          <w:p w14:paraId="350B21E8" w14:textId="77777777" w:rsidR="00500029" w:rsidRDefault="00004EA9">
            <w:pPr>
              <w:pStyle w:val="Compact"/>
            </w:pPr>
            <w:r>
              <w:t>Interpretation</w:t>
            </w:r>
          </w:p>
        </w:tc>
      </w:tr>
      <w:tr w:rsidR="00500029" w14:paraId="25C0AA11" w14:textId="77777777">
        <w:tc>
          <w:tcPr>
            <w:tcW w:w="0" w:type="auto"/>
          </w:tcPr>
          <w:p w14:paraId="052031A6" w14:textId="77777777" w:rsidR="00500029" w:rsidRDefault="00004EA9">
            <w:pPr>
              <w:pStyle w:val="Compact"/>
            </w:pPr>
            <w:r>
              <w:rPr>
                <w:b/>
                <w:bCs/>
              </w:rPr>
              <w:t>TSH</w:t>
            </w:r>
          </w:p>
        </w:tc>
        <w:tc>
          <w:tcPr>
            <w:tcW w:w="0" w:type="auto"/>
          </w:tcPr>
          <w:p w14:paraId="3F1D6C2B" w14:textId="77777777" w:rsidR="00500029" w:rsidRDefault="00004EA9">
            <w:pPr>
              <w:pStyle w:val="Compact"/>
            </w:pPr>
            <w:r>
              <w:t>1.8</w:t>
            </w:r>
          </w:p>
        </w:tc>
        <w:tc>
          <w:tcPr>
            <w:tcW w:w="0" w:type="auto"/>
          </w:tcPr>
          <w:p w14:paraId="66CB96AB" w14:textId="77777777" w:rsidR="00500029" w:rsidRDefault="00004EA9">
            <w:pPr>
              <w:pStyle w:val="Compact"/>
            </w:pPr>
            <w:r>
              <w:t>mIU/L</w:t>
            </w:r>
          </w:p>
        </w:tc>
        <w:tc>
          <w:tcPr>
            <w:tcW w:w="0" w:type="auto"/>
          </w:tcPr>
          <w:p w14:paraId="2B60114A" w14:textId="77777777" w:rsidR="00500029" w:rsidRDefault="00004EA9">
            <w:pPr>
              <w:pStyle w:val="Compact"/>
            </w:pPr>
            <w:r>
              <w:t>0.4-4.0</w:t>
            </w:r>
          </w:p>
        </w:tc>
        <w:tc>
          <w:tcPr>
            <w:tcW w:w="0" w:type="auto"/>
          </w:tcPr>
          <w:p w14:paraId="1F83FE54" w14:textId="77777777" w:rsidR="00500029" w:rsidRDefault="00004EA9">
            <w:pPr>
              <w:pStyle w:val="Compact"/>
            </w:pPr>
            <w:r>
              <w:t>Normal</w:t>
            </w:r>
          </w:p>
        </w:tc>
      </w:tr>
      <w:tr w:rsidR="00500029" w14:paraId="495D67E5" w14:textId="77777777">
        <w:tc>
          <w:tcPr>
            <w:tcW w:w="0" w:type="auto"/>
          </w:tcPr>
          <w:p w14:paraId="6B4927F0" w14:textId="77777777" w:rsidR="00500029" w:rsidRDefault="00004EA9">
            <w:pPr>
              <w:pStyle w:val="Compact"/>
            </w:pPr>
            <w:r>
              <w:rPr>
                <w:b/>
                <w:bCs/>
              </w:rPr>
              <w:t>Hemoglobin</w:t>
            </w:r>
          </w:p>
        </w:tc>
        <w:tc>
          <w:tcPr>
            <w:tcW w:w="0" w:type="auto"/>
          </w:tcPr>
          <w:p w14:paraId="708E1340" w14:textId="77777777" w:rsidR="00500029" w:rsidRDefault="00004EA9">
            <w:pPr>
              <w:pStyle w:val="Compact"/>
            </w:pPr>
            <w:r>
              <w:t>12.8</w:t>
            </w:r>
          </w:p>
        </w:tc>
        <w:tc>
          <w:tcPr>
            <w:tcW w:w="0" w:type="auto"/>
          </w:tcPr>
          <w:p w14:paraId="15858234" w14:textId="77777777" w:rsidR="00500029" w:rsidRDefault="00004EA9">
            <w:pPr>
              <w:pStyle w:val="Compact"/>
            </w:pPr>
            <w:r>
              <w:t>g/dL</w:t>
            </w:r>
          </w:p>
        </w:tc>
        <w:tc>
          <w:tcPr>
            <w:tcW w:w="0" w:type="auto"/>
          </w:tcPr>
          <w:p w14:paraId="3DE0B36C" w14:textId="77777777" w:rsidR="00500029" w:rsidRDefault="00004EA9">
            <w:pPr>
              <w:pStyle w:val="Compact"/>
            </w:pPr>
            <w:r>
              <w:t>12.0-16.0</w:t>
            </w:r>
          </w:p>
        </w:tc>
        <w:tc>
          <w:tcPr>
            <w:tcW w:w="0" w:type="auto"/>
          </w:tcPr>
          <w:p w14:paraId="7050085A" w14:textId="77777777" w:rsidR="00500029" w:rsidRDefault="00004EA9">
            <w:pPr>
              <w:pStyle w:val="Compact"/>
            </w:pPr>
            <w:r>
              <w:t>Normal</w:t>
            </w:r>
          </w:p>
        </w:tc>
      </w:tr>
      <w:tr w:rsidR="00500029" w14:paraId="6F0F0BCA" w14:textId="77777777">
        <w:tc>
          <w:tcPr>
            <w:tcW w:w="0" w:type="auto"/>
          </w:tcPr>
          <w:p w14:paraId="1F679821" w14:textId="77777777" w:rsidR="00500029" w:rsidRDefault="00004EA9">
            <w:pPr>
              <w:pStyle w:val="Compact"/>
            </w:pPr>
            <w:r>
              <w:rPr>
                <w:b/>
                <w:bCs/>
              </w:rPr>
              <w:t>Hematocrit</w:t>
            </w:r>
          </w:p>
        </w:tc>
        <w:tc>
          <w:tcPr>
            <w:tcW w:w="0" w:type="auto"/>
          </w:tcPr>
          <w:p w14:paraId="6443FEF4" w14:textId="77777777" w:rsidR="00500029" w:rsidRDefault="00004EA9">
            <w:pPr>
              <w:pStyle w:val="Compact"/>
            </w:pPr>
            <w:r>
              <w:t>38.2</w:t>
            </w:r>
          </w:p>
        </w:tc>
        <w:tc>
          <w:tcPr>
            <w:tcW w:w="0" w:type="auto"/>
          </w:tcPr>
          <w:p w14:paraId="1F98D619" w14:textId="77777777" w:rsidR="00500029" w:rsidRDefault="00004EA9">
            <w:pPr>
              <w:pStyle w:val="Compact"/>
            </w:pPr>
            <w:r>
              <w:t>%</w:t>
            </w:r>
          </w:p>
        </w:tc>
        <w:tc>
          <w:tcPr>
            <w:tcW w:w="0" w:type="auto"/>
          </w:tcPr>
          <w:p w14:paraId="455A2F6F" w14:textId="77777777" w:rsidR="00500029" w:rsidRDefault="00004EA9">
            <w:pPr>
              <w:pStyle w:val="Compact"/>
            </w:pPr>
            <w:r>
              <w:t>36.0-46.0</w:t>
            </w:r>
          </w:p>
        </w:tc>
        <w:tc>
          <w:tcPr>
            <w:tcW w:w="0" w:type="auto"/>
          </w:tcPr>
          <w:p w14:paraId="2FDA9190" w14:textId="77777777" w:rsidR="00500029" w:rsidRDefault="00004EA9">
            <w:pPr>
              <w:pStyle w:val="Compact"/>
            </w:pPr>
            <w:r>
              <w:t>Normal</w:t>
            </w:r>
          </w:p>
        </w:tc>
      </w:tr>
      <w:tr w:rsidR="00500029" w14:paraId="70A256C2" w14:textId="77777777">
        <w:tc>
          <w:tcPr>
            <w:tcW w:w="0" w:type="auto"/>
          </w:tcPr>
          <w:p w14:paraId="2F44335A" w14:textId="77777777" w:rsidR="00500029" w:rsidRDefault="00004EA9">
            <w:pPr>
              <w:pStyle w:val="Compact"/>
            </w:pPr>
            <w:r>
              <w:rPr>
                <w:b/>
                <w:bCs/>
              </w:rPr>
              <w:t>WBC</w:t>
            </w:r>
          </w:p>
        </w:tc>
        <w:tc>
          <w:tcPr>
            <w:tcW w:w="0" w:type="auto"/>
          </w:tcPr>
          <w:p w14:paraId="6672DDFB" w14:textId="77777777" w:rsidR="00500029" w:rsidRDefault="00004EA9">
            <w:pPr>
              <w:pStyle w:val="Compact"/>
            </w:pPr>
            <w:r>
              <w:t>7.2</w:t>
            </w:r>
          </w:p>
        </w:tc>
        <w:tc>
          <w:tcPr>
            <w:tcW w:w="0" w:type="auto"/>
          </w:tcPr>
          <w:p w14:paraId="5FBAE1AA" w14:textId="77777777" w:rsidR="00500029" w:rsidRDefault="00004EA9">
            <w:pPr>
              <w:pStyle w:val="Compact"/>
            </w:pPr>
            <w:r>
              <w:t>10³/uL</w:t>
            </w:r>
          </w:p>
        </w:tc>
        <w:tc>
          <w:tcPr>
            <w:tcW w:w="0" w:type="auto"/>
          </w:tcPr>
          <w:p w14:paraId="1F701DC9" w14:textId="77777777" w:rsidR="00500029" w:rsidRDefault="00004EA9">
            <w:pPr>
              <w:pStyle w:val="Compact"/>
            </w:pPr>
            <w:r>
              <w:t>4.5-11.0</w:t>
            </w:r>
          </w:p>
        </w:tc>
        <w:tc>
          <w:tcPr>
            <w:tcW w:w="0" w:type="auto"/>
          </w:tcPr>
          <w:p w14:paraId="2B33787E" w14:textId="77777777" w:rsidR="00500029" w:rsidRDefault="00004EA9">
            <w:pPr>
              <w:pStyle w:val="Compact"/>
            </w:pPr>
            <w:r>
              <w:t>Normal</w:t>
            </w:r>
          </w:p>
        </w:tc>
      </w:tr>
      <w:tr w:rsidR="00500029" w14:paraId="4D954910" w14:textId="77777777">
        <w:tc>
          <w:tcPr>
            <w:tcW w:w="0" w:type="auto"/>
          </w:tcPr>
          <w:p w14:paraId="1EE73A47" w14:textId="77777777" w:rsidR="00500029" w:rsidRDefault="00004EA9">
            <w:pPr>
              <w:pStyle w:val="Compact"/>
            </w:pPr>
            <w:r>
              <w:rPr>
                <w:b/>
                <w:bCs/>
              </w:rPr>
              <w:t>Platelets</w:t>
            </w:r>
          </w:p>
        </w:tc>
        <w:tc>
          <w:tcPr>
            <w:tcW w:w="0" w:type="auto"/>
          </w:tcPr>
          <w:p w14:paraId="27B37B8E" w14:textId="77777777" w:rsidR="00500029" w:rsidRDefault="00004EA9">
            <w:pPr>
              <w:pStyle w:val="Compact"/>
            </w:pPr>
            <w:r>
              <w:t>245</w:t>
            </w:r>
          </w:p>
        </w:tc>
        <w:tc>
          <w:tcPr>
            <w:tcW w:w="0" w:type="auto"/>
          </w:tcPr>
          <w:p w14:paraId="2B97AE2F" w14:textId="77777777" w:rsidR="00500029" w:rsidRDefault="00004EA9">
            <w:pPr>
              <w:pStyle w:val="Compact"/>
            </w:pPr>
            <w:r>
              <w:t>10³/uL</w:t>
            </w:r>
          </w:p>
        </w:tc>
        <w:tc>
          <w:tcPr>
            <w:tcW w:w="0" w:type="auto"/>
          </w:tcPr>
          <w:p w14:paraId="7502125E" w14:textId="77777777" w:rsidR="00500029" w:rsidRDefault="00004EA9">
            <w:pPr>
              <w:pStyle w:val="Compact"/>
            </w:pPr>
            <w:r>
              <w:t>150-400</w:t>
            </w:r>
          </w:p>
        </w:tc>
        <w:tc>
          <w:tcPr>
            <w:tcW w:w="0" w:type="auto"/>
          </w:tcPr>
          <w:p w14:paraId="6B87A36C" w14:textId="77777777" w:rsidR="00500029" w:rsidRDefault="00004EA9">
            <w:pPr>
              <w:pStyle w:val="Compact"/>
            </w:pPr>
            <w:r>
              <w:t>Normal</w:t>
            </w:r>
          </w:p>
        </w:tc>
      </w:tr>
      <w:tr w:rsidR="00500029" w14:paraId="6B750F9D" w14:textId="77777777">
        <w:tc>
          <w:tcPr>
            <w:tcW w:w="0" w:type="auto"/>
          </w:tcPr>
          <w:p w14:paraId="7320DB21" w14:textId="77777777" w:rsidR="00500029" w:rsidRDefault="00004EA9">
            <w:pPr>
              <w:pStyle w:val="Compact"/>
            </w:pPr>
            <w:r>
              <w:rPr>
                <w:b/>
                <w:bCs/>
              </w:rPr>
              <w:t>Glucose (fasting)</w:t>
            </w:r>
          </w:p>
        </w:tc>
        <w:tc>
          <w:tcPr>
            <w:tcW w:w="0" w:type="auto"/>
          </w:tcPr>
          <w:p w14:paraId="4E83658B" w14:textId="77777777" w:rsidR="00500029" w:rsidRDefault="00004EA9">
            <w:pPr>
              <w:pStyle w:val="Compact"/>
            </w:pPr>
            <w:r>
              <w:t>142</w:t>
            </w:r>
          </w:p>
        </w:tc>
        <w:tc>
          <w:tcPr>
            <w:tcW w:w="0" w:type="auto"/>
          </w:tcPr>
          <w:p w14:paraId="21DB5632" w14:textId="77777777" w:rsidR="00500029" w:rsidRDefault="00004EA9">
            <w:pPr>
              <w:pStyle w:val="Compact"/>
            </w:pPr>
            <w:r>
              <w:t>mg/dL</w:t>
            </w:r>
          </w:p>
        </w:tc>
        <w:tc>
          <w:tcPr>
            <w:tcW w:w="0" w:type="auto"/>
          </w:tcPr>
          <w:p w14:paraId="768687B0" w14:textId="77777777" w:rsidR="00500029" w:rsidRDefault="00004EA9">
            <w:pPr>
              <w:pStyle w:val="Compact"/>
            </w:pPr>
            <w:r>
              <w:t>70-100</w:t>
            </w:r>
          </w:p>
        </w:tc>
        <w:tc>
          <w:tcPr>
            <w:tcW w:w="0" w:type="auto"/>
          </w:tcPr>
          <w:p w14:paraId="22106EBD" w14:textId="77777777" w:rsidR="00500029" w:rsidRDefault="00004EA9">
            <w:pPr>
              <w:pStyle w:val="Compact"/>
            </w:pPr>
            <w:r>
              <w:rPr>
                <w:b/>
                <w:bCs/>
              </w:rPr>
              <w:t>HIGH</w:t>
            </w:r>
          </w:p>
        </w:tc>
      </w:tr>
      <w:tr w:rsidR="00500029" w14:paraId="1A5E3FD3" w14:textId="77777777">
        <w:tc>
          <w:tcPr>
            <w:tcW w:w="0" w:type="auto"/>
          </w:tcPr>
          <w:p w14:paraId="04E4FAC4" w14:textId="77777777" w:rsidR="00500029" w:rsidRDefault="00004EA9">
            <w:pPr>
              <w:pStyle w:val="Compact"/>
            </w:pPr>
            <w:r>
              <w:rPr>
                <w:b/>
                <w:bCs/>
              </w:rPr>
              <w:t>BUN</w:t>
            </w:r>
          </w:p>
        </w:tc>
        <w:tc>
          <w:tcPr>
            <w:tcW w:w="0" w:type="auto"/>
          </w:tcPr>
          <w:p w14:paraId="5F74E6ED" w14:textId="77777777" w:rsidR="00500029" w:rsidRDefault="00004EA9">
            <w:pPr>
              <w:pStyle w:val="Compact"/>
            </w:pPr>
            <w:r>
              <w:t>18</w:t>
            </w:r>
          </w:p>
        </w:tc>
        <w:tc>
          <w:tcPr>
            <w:tcW w:w="0" w:type="auto"/>
          </w:tcPr>
          <w:p w14:paraId="22CBF501" w14:textId="77777777" w:rsidR="00500029" w:rsidRDefault="00004EA9">
            <w:pPr>
              <w:pStyle w:val="Compact"/>
            </w:pPr>
            <w:r>
              <w:t>mg/dL</w:t>
            </w:r>
          </w:p>
        </w:tc>
        <w:tc>
          <w:tcPr>
            <w:tcW w:w="0" w:type="auto"/>
          </w:tcPr>
          <w:p w14:paraId="0582F837" w14:textId="77777777" w:rsidR="00500029" w:rsidRDefault="00004EA9">
            <w:pPr>
              <w:pStyle w:val="Compact"/>
            </w:pPr>
            <w:r>
              <w:t>7-20</w:t>
            </w:r>
          </w:p>
        </w:tc>
        <w:tc>
          <w:tcPr>
            <w:tcW w:w="0" w:type="auto"/>
          </w:tcPr>
          <w:p w14:paraId="0C790916" w14:textId="77777777" w:rsidR="00500029" w:rsidRDefault="00004EA9">
            <w:pPr>
              <w:pStyle w:val="Compact"/>
            </w:pPr>
            <w:r>
              <w:t>Normal</w:t>
            </w:r>
          </w:p>
        </w:tc>
      </w:tr>
      <w:tr w:rsidR="00500029" w14:paraId="39FAAE64" w14:textId="77777777">
        <w:tc>
          <w:tcPr>
            <w:tcW w:w="0" w:type="auto"/>
          </w:tcPr>
          <w:p w14:paraId="2CC34949" w14:textId="77777777" w:rsidR="00500029" w:rsidRDefault="00004EA9">
            <w:pPr>
              <w:pStyle w:val="Compact"/>
            </w:pPr>
            <w:r>
              <w:rPr>
                <w:b/>
                <w:bCs/>
              </w:rPr>
              <w:t>Creatinine</w:t>
            </w:r>
          </w:p>
        </w:tc>
        <w:tc>
          <w:tcPr>
            <w:tcW w:w="0" w:type="auto"/>
          </w:tcPr>
          <w:p w14:paraId="5ADF41DF" w14:textId="77777777" w:rsidR="00500029" w:rsidRDefault="00004EA9">
            <w:pPr>
              <w:pStyle w:val="Compact"/>
            </w:pPr>
            <w:r>
              <w:t>0.9</w:t>
            </w:r>
          </w:p>
        </w:tc>
        <w:tc>
          <w:tcPr>
            <w:tcW w:w="0" w:type="auto"/>
          </w:tcPr>
          <w:p w14:paraId="41EEE55F" w14:textId="77777777" w:rsidR="00500029" w:rsidRDefault="00004EA9">
            <w:pPr>
              <w:pStyle w:val="Compact"/>
            </w:pPr>
            <w:r>
              <w:t>mg/dL</w:t>
            </w:r>
          </w:p>
        </w:tc>
        <w:tc>
          <w:tcPr>
            <w:tcW w:w="0" w:type="auto"/>
          </w:tcPr>
          <w:p w14:paraId="04E253CB" w14:textId="77777777" w:rsidR="00500029" w:rsidRDefault="00004EA9">
            <w:pPr>
              <w:pStyle w:val="Compact"/>
            </w:pPr>
            <w:r>
              <w:t>0.6-1.2</w:t>
            </w:r>
          </w:p>
        </w:tc>
        <w:tc>
          <w:tcPr>
            <w:tcW w:w="0" w:type="auto"/>
          </w:tcPr>
          <w:p w14:paraId="79B543E5" w14:textId="77777777" w:rsidR="00500029" w:rsidRDefault="00004EA9">
            <w:pPr>
              <w:pStyle w:val="Compact"/>
            </w:pPr>
            <w:r>
              <w:t>Normal</w:t>
            </w:r>
          </w:p>
        </w:tc>
      </w:tr>
      <w:tr w:rsidR="00500029" w14:paraId="23C14344" w14:textId="77777777">
        <w:tc>
          <w:tcPr>
            <w:tcW w:w="0" w:type="auto"/>
          </w:tcPr>
          <w:p w14:paraId="6100F217" w14:textId="77777777" w:rsidR="00500029" w:rsidRDefault="00004EA9">
            <w:pPr>
              <w:pStyle w:val="Compact"/>
            </w:pPr>
            <w:r>
              <w:rPr>
                <w:b/>
                <w:bCs/>
              </w:rPr>
              <w:t>eGFR</w:t>
            </w:r>
          </w:p>
        </w:tc>
        <w:tc>
          <w:tcPr>
            <w:tcW w:w="0" w:type="auto"/>
          </w:tcPr>
          <w:p w14:paraId="7C544C4C" w14:textId="77777777" w:rsidR="00500029" w:rsidRDefault="00004EA9">
            <w:pPr>
              <w:pStyle w:val="Compact"/>
            </w:pPr>
            <w:r>
              <w:t>82</w:t>
            </w:r>
          </w:p>
        </w:tc>
        <w:tc>
          <w:tcPr>
            <w:tcW w:w="0" w:type="auto"/>
          </w:tcPr>
          <w:p w14:paraId="48FFE7AF" w14:textId="77777777" w:rsidR="00500029" w:rsidRDefault="00004EA9">
            <w:pPr>
              <w:pStyle w:val="Compact"/>
            </w:pPr>
            <w:r>
              <w:t>mL/min/1.73m²</w:t>
            </w:r>
          </w:p>
        </w:tc>
        <w:tc>
          <w:tcPr>
            <w:tcW w:w="0" w:type="auto"/>
          </w:tcPr>
          <w:p w14:paraId="1C6809F4" w14:textId="77777777" w:rsidR="00500029" w:rsidRDefault="00004EA9">
            <w:pPr>
              <w:pStyle w:val="Compact"/>
            </w:pPr>
            <w:r>
              <w:t>&gt;60</w:t>
            </w:r>
          </w:p>
        </w:tc>
        <w:tc>
          <w:tcPr>
            <w:tcW w:w="0" w:type="auto"/>
          </w:tcPr>
          <w:p w14:paraId="5E52A643" w14:textId="77777777" w:rsidR="00500029" w:rsidRDefault="00004EA9">
            <w:pPr>
              <w:pStyle w:val="Compact"/>
            </w:pPr>
            <w:r>
              <w:t>Normal</w:t>
            </w:r>
          </w:p>
        </w:tc>
      </w:tr>
      <w:tr w:rsidR="00500029" w14:paraId="7ADA51D2" w14:textId="77777777">
        <w:tc>
          <w:tcPr>
            <w:tcW w:w="0" w:type="auto"/>
          </w:tcPr>
          <w:p w14:paraId="483E42E5" w14:textId="77777777" w:rsidR="00500029" w:rsidRDefault="00004EA9">
            <w:pPr>
              <w:pStyle w:val="Compact"/>
            </w:pPr>
            <w:r>
              <w:rPr>
                <w:b/>
                <w:bCs/>
              </w:rPr>
              <w:t>Sodium</w:t>
            </w:r>
          </w:p>
        </w:tc>
        <w:tc>
          <w:tcPr>
            <w:tcW w:w="0" w:type="auto"/>
          </w:tcPr>
          <w:p w14:paraId="17993811" w14:textId="77777777" w:rsidR="00500029" w:rsidRDefault="00004EA9">
            <w:pPr>
              <w:pStyle w:val="Compact"/>
            </w:pPr>
            <w:r>
              <w:t>140</w:t>
            </w:r>
          </w:p>
        </w:tc>
        <w:tc>
          <w:tcPr>
            <w:tcW w:w="0" w:type="auto"/>
          </w:tcPr>
          <w:p w14:paraId="6C0894BA" w14:textId="77777777" w:rsidR="00500029" w:rsidRDefault="00004EA9">
            <w:pPr>
              <w:pStyle w:val="Compact"/>
            </w:pPr>
            <w:r>
              <w:t>mEq/L</w:t>
            </w:r>
          </w:p>
        </w:tc>
        <w:tc>
          <w:tcPr>
            <w:tcW w:w="0" w:type="auto"/>
          </w:tcPr>
          <w:p w14:paraId="203E9863" w14:textId="77777777" w:rsidR="00500029" w:rsidRDefault="00004EA9">
            <w:pPr>
              <w:pStyle w:val="Compact"/>
            </w:pPr>
            <w:r>
              <w:t>136-145</w:t>
            </w:r>
          </w:p>
        </w:tc>
        <w:tc>
          <w:tcPr>
            <w:tcW w:w="0" w:type="auto"/>
          </w:tcPr>
          <w:p w14:paraId="1C68C856" w14:textId="77777777" w:rsidR="00500029" w:rsidRDefault="00004EA9">
            <w:pPr>
              <w:pStyle w:val="Compact"/>
            </w:pPr>
            <w:r>
              <w:t>Normal</w:t>
            </w:r>
          </w:p>
        </w:tc>
      </w:tr>
      <w:tr w:rsidR="00500029" w14:paraId="53FCE6F8" w14:textId="77777777">
        <w:tc>
          <w:tcPr>
            <w:tcW w:w="0" w:type="auto"/>
          </w:tcPr>
          <w:p w14:paraId="2481E98A" w14:textId="77777777" w:rsidR="00500029" w:rsidRDefault="00004EA9">
            <w:pPr>
              <w:pStyle w:val="Compact"/>
            </w:pPr>
            <w:r>
              <w:rPr>
                <w:b/>
                <w:bCs/>
              </w:rPr>
              <w:t>Potassium</w:t>
            </w:r>
          </w:p>
        </w:tc>
        <w:tc>
          <w:tcPr>
            <w:tcW w:w="0" w:type="auto"/>
          </w:tcPr>
          <w:p w14:paraId="26E91D8A" w14:textId="77777777" w:rsidR="00500029" w:rsidRDefault="00004EA9">
            <w:pPr>
              <w:pStyle w:val="Compact"/>
            </w:pPr>
            <w:r>
              <w:t>4.2</w:t>
            </w:r>
          </w:p>
        </w:tc>
        <w:tc>
          <w:tcPr>
            <w:tcW w:w="0" w:type="auto"/>
          </w:tcPr>
          <w:p w14:paraId="581EF8C5" w14:textId="77777777" w:rsidR="00500029" w:rsidRDefault="00004EA9">
            <w:pPr>
              <w:pStyle w:val="Compact"/>
            </w:pPr>
            <w:r>
              <w:t>mEq/L</w:t>
            </w:r>
          </w:p>
        </w:tc>
        <w:tc>
          <w:tcPr>
            <w:tcW w:w="0" w:type="auto"/>
          </w:tcPr>
          <w:p w14:paraId="373A7BE7" w14:textId="77777777" w:rsidR="00500029" w:rsidRDefault="00004EA9">
            <w:pPr>
              <w:pStyle w:val="Compact"/>
            </w:pPr>
            <w:r>
              <w:t>3.5-5.0</w:t>
            </w:r>
          </w:p>
        </w:tc>
        <w:tc>
          <w:tcPr>
            <w:tcW w:w="0" w:type="auto"/>
          </w:tcPr>
          <w:p w14:paraId="59B01AB1" w14:textId="77777777" w:rsidR="00500029" w:rsidRDefault="00004EA9">
            <w:pPr>
              <w:pStyle w:val="Compact"/>
            </w:pPr>
            <w:r>
              <w:t>Normal</w:t>
            </w:r>
          </w:p>
        </w:tc>
      </w:tr>
      <w:tr w:rsidR="00500029" w14:paraId="4F805892" w14:textId="77777777">
        <w:tc>
          <w:tcPr>
            <w:tcW w:w="0" w:type="auto"/>
          </w:tcPr>
          <w:p w14:paraId="28359CCD" w14:textId="77777777" w:rsidR="00500029" w:rsidRDefault="00004EA9">
            <w:pPr>
              <w:pStyle w:val="Compact"/>
            </w:pPr>
            <w:r>
              <w:rPr>
                <w:b/>
                <w:bCs/>
              </w:rPr>
              <w:t>PT</w:t>
            </w:r>
          </w:p>
        </w:tc>
        <w:tc>
          <w:tcPr>
            <w:tcW w:w="0" w:type="auto"/>
          </w:tcPr>
          <w:p w14:paraId="2BCD1CBF" w14:textId="77777777" w:rsidR="00500029" w:rsidRDefault="00004EA9">
            <w:pPr>
              <w:pStyle w:val="Compact"/>
            </w:pPr>
            <w:r>
              <w:t>12.5</w:t>
            </w:r>
          </w:p>
        </w:tc>
        <w:tc>
          <w:tcPr>
            <w:tcW w:w="0" w:type="auto"/>
          </w:tcPr>
          <w:p w14:paraId="76D48EAB" w14:textId="77777777" w:rsidR="00500029" w:rsidRDefault="00004EA9">
            <w:pPr>
              <w:pStyle w:val="Compact"/>
            </w:pPr>
            <w:r>
              <w:t>seconds</w:t>
            </w:r>
          </w:p>
        </w:tc>
        <w:tc>
          <w:tcPr>
            <w:tcW w:w="0" w:type="auto"/>
          </w:tcPr>
          <w:p w14:paraId="53723AAB" w14:textId="77777777" w:rsidR="00500029" w:rsidRDefault="00004EA9">
            <w:pPr>
              <w:pStyle w:val="Compact"/>
            </w:pPr>
            <w:r>
              <w:t>11.0-13.5</w:t>
            </w:r>
          </w:p>
        </w:tc>
        <w:tc>
          <w:tcPr>
            <w:tcW w:w="0" w:type="auto"/>
          </w:tcPr>
          <w:p w14:paraId="60419866" w14:textId="77777777" w:rsidR="00500029" w:rsidRDefault="00004EA9">
            <w:pPr>
              <w:pStyle w:val="Compact"/>
            </w:pPr>
            <w:r>
              <w:t>Normal</w:t>
            </w:r>
          </w:p>
        </w:tc>
      </w:tr>
      <w:tr w:rsidR="00500029" w14:paraId="74F4FD94" w14:textId="77777777">
        <w:tc>
          <w:tcPr>
            <w:tcW w:w="0" w:type="auto"/>
          </w:tcPr>
          <w:p w14:paraId="09D2B8E0" w14:textId="77777777" w:rsidR="00500029" w:rsidRDefault="00004EA9">
            <w:pPr>
              <w:pStyle w:val="Compact"/>
            </w:pPr>
            <w:r>
              <w:rPr>
                <w:b/>
                <w:bCs/>
              </w:rPr>
              <w:t>INR</w:t>
            </w:r>
          </w:p>
        </w:tc>
        <w:tc>
          <w:tcPr>
            <w:tcW w:w="0" w:type="auto"/>
          </w:tcPr>
          <w:p w14:paraId="740B2910" w14:textId="77777777" w:rsidR="00500029" w:rsidRDefault="00004EA9">
            <w:pPr>
              <w:pStyle w:val="Compact"/>
            </w:pPr>
            <w:r>
              <w:t>1.0</w:t>
            </w:r>
          </w:p>
        </w:tc>
        <w:tc>
          <w:tcPr>
            <w:tcW w:w="0" w:type="auto"/>
          </w:tcPr>
          <w:p w14:paraId="6B3333C9" w14:textId="77777777" w:rsidR="00500029" w:rsidRDefault="00004EA9">
            <w:pPr>
              <w:pStyle w:val="Compact"/>
            </w:pPr>
            <w:r>
              <w:t>-</w:t>
            </w:r>
          </w:p>
        </w:tc>
        <w:tc>
          <w:tcPr>
            <w:tcW w:w="0" w:type="auto"/>
          </w:tcPr>
          <w:p w14:paraId="2656924B" w14:textId="77777777" w:rsidR="00500029" w:rsidRDefault="00004EA9">
            <w:pPr>
              <w:pStyle w:val="Compact"/>
            </w:pPr>
            <w:r>
              <w:t>0.9-1.1</w:t>
            </w:r>
          </w:p>
        </w:tc>
        <w:tc>
          <w:tcPr>
            <w:tcW w:w="0" w:type="auto"/>
          </w:tcPr>
          <w:p w14:paraId="62370CDA" w14:textId="77777777" w:rsidR="00500029" w:rsidRDefault="00004EA9">
            <w:pPr>
              <w:pStyle w:val="Compact"/>
            </w:pPr>
            <w:r>
              <w:t>Normal</w:t>
            </w:r>
          </w:p>
        </w:tc>
      </w:tr>
      <w:tr w:rsidR="00500029" w14:paraId="5C10749E" w14:textId="77777777">
        <w:tc>
          <w:tcPr>
            <w:tcW w:w="0" w:type="auto"/>
          </w:tcPr>
          <w:p w14:paraId="75B116AA" w14:textId="77777777" w:rsidR="00500029" w:rsidRDefault="00004EA9">
            <w:pPr>
              <w:pStyle w:val="Compact"/>
            </w:pPr>
            <w:r>
              <w:rPr>
                <w:b/>
                <w:bCs/>
              </w:rPr>
              <w:t>Total Cholesterol</w:t>
            </w:r>
          </w:p>
        </w:tc>
        <w:tc>
          <w:tcPr>
            <w:tcW w:w="0" w:type="auto"/>
          </w:tcPr>
          <w:p w14:paraId="25BF7A5C" w14:textId="77777777" w:rsidR="00500029" w:rsidRDefault="00004EA9">
            <w:pPr>
              <w:pStyle w:val="Compact"/>
            </w:pPr>
            <w:r>
              <w:t>218</w:t>
            </w:r>
          </w:p>
        </w:tc>
        <w:tc>
          <w:tcPr>
            <w:tcW w:w="0" w:type="auto"/>
          </w:tcPr>
          <w:p w14:paraId="3DC5E5FA" w14:textId="77777777" w:rsidR="00500029" w:rsidRDefault="00004EA9">
            <w:pPr>
              <w:pStyle w:val="Compact"/>
            </w:pPr>
            <w:r>
              <w:t>mg/dL</w:t>
            </w:r>
          </w:p>
        </w:tc>
        <w:tc>
          <w:tcPr>
            <w:tcW w:w="0" w:type="auto"/>
          </w:tcPr>
          <w:p w14:paraId="6C147764" w14:textId="77777777" w:rsidR="00500029" w:rsidRDefault="00004EA9">
            <w:pPr>
              <w:pStyle w:val="Compact"/>
            </w:pPr>
            <w:r>
              <w:t>&lt;200</w:t>
            </w:r>
          </w:p>
        </w:tc>
        <w:tc>
          <w:tcPr>
            <w:tcW w:w="0" w:type="auto"/>
          </w:tcPr>
          <w:p w14:paraId="683533C8" w14:textId="77777777" w:rsidR="00500029" w:rsidRDefault="00004EA9">
            <w:pPr>
              <w:pStyle w:val="Compact"/>
            </w:pPr>
            <w:r>
              <w:rPr>
                <w:b/>
                <w:bCs/>
              </w:rPr>
              <w:t>HIGH</w:t>
            </w:r>
          </w:p>
        </w:tc>
      </w:tr>
      <w:tr w:rsidR="00500029" w14:paraId="33C1FDC4" w14:textId="77777777">
        <w:tc>
          <w:tcPr>
            <w:tcW w:w="0" w:type="auto"/>
          </w:tcPr>
          <w:p w14:paraId="7E56BFFD" w14:textId="77777777" w:rsidR="00500029" w:rsidRDefault="00004EA9">
            <w:pPr>
              <w:pStyle w:val="Compact"/>
            </w:pPr>
            <w:r>
              <w:rPr>
                <w:b/>
                <w:bCs/>
              </w:rPr>
              <w:t>Triglycerides</w:t>
            </w:r>
          </w:p>
        </w:tc>
        <w:tc>
          <w:tcPr>
            <w:tcW w:w="0" w:type="auto"/>
          </w:tcPr>
          <w:p w14:paraId="61105102" w14:textId="77777777" w:rsidR="00500029" w:rsidRDefault="00004EA9">
            <w:pPr>
              <w:pStyle w:val="Compact"/>
            </w:pPr>
            <w:r>
              <w:t>185</w:t>
            </w:r>
          </w:p>
        </w:tc>
        <w:tc>
          <w:tcPr>
            <w:tcW w:w="0" w:type="auto"/>
          </w:tcPr>
          <w:p w14:paraId="4A009C8F" w14:textId="77777777" w:rsidR="00500029" w:rsidRDefault="00004EA9">
            <w:pPr>
              <w:pStyle w:val="Compact"/>
            </w:pPr>
            <w:r>
              <w:t>mg/dL</w:t>
            </w:r>
          </w:p>
        </w:tc>
        <w:tc>
          <w:tcPr>
            <w:tcW w:w="0" w:type="auto"/>
          </w:tcPr>
          <w:p w14:paraId="1482E3D5" w14:textId="77777777" w:rsidR="00500029" w:rsidRDefault="00004EA9">
            <w:pPr>
              <w:pStyle w:val="Compact"/>
            </w:pPr>
            <w:r>
              <w:t>&lt;150</w:t>
            </w:r>
          </w:p>
        </w:tc>
        <w:tc>
          <w:tcPr>
            <w:tcW w:w="0" w:type="auto"/>
          </w:tcPr>
          <w:p w14:paraId="7C6B1999" w14:textId="77777777" w:rsidR="00500029" w:rsidRDefault="00004EA9">
            <w:pPr>
              <w:pStyle w:val="Compact"/>
            </w:pPr>
            <w:r>
              <w:rPr>
                <w:b/>
                <w:bCs/>
              </w:rPr>
              <w:t>HIGH</w:t>
            </w:r>
          </w:p>
        </w:tc>
      </w:tr>
      <w:tr w:rsidR="00500029" w14:paraId="44075387" w14:textId="77777777">
        <w:tc>
          <w:tcPr>
            <w:tcW w:w="0" w:type="auto"/>
          </w:tcPr>
          <w:p w14:paraId="3431135B" w14:textId="77777777" w:rsidR="00500029" w:rsidRDefault="00004EA9">
            <w:pPr>
              <w:pStyle w:val="Compact"/>
            </w:pPr>
            <w:r>
              <w:rPr>
                <w:b/>
                <w:bCs/>
              </w:rPr>
              <w:t>HDL</w:t>
            </w:r>
          </w:p>
        </w:tc>
        <w:tc>
          <w:tcPr>
            <w:tcW w:w="0" w:type="auto"/>
          </w:tcPr>
          <w:p w14:paraId="59C06B04" w14:textId="77777777" w:rsidR="00500029" w:rsidRDefault="00004EA9">
            <w:pPr>
              <w:pStyle w:val="Compact"/>
            </w:pPr>
            <w:r>
              <w:t>42</w:t>
            </w:r>
          </w:p>
        </w:tc>
        <w:tc>
          <w:tcPr>
            <w:tcW w:w="0" w:type="auto"/>
          </w:tcPr>
          <w:p w14:paraId="45D653F1" w14:textId="77777777" w:rsidR="00500029" w:rsidRDefault="00004EA9">
            <w:pPr>
              <w:pStyle w:val="Compact"/>
            </w:pPr>
            <w:r>
              <w:t>mg/dL</w:t>
            </w:r>
          </w:p>
        </w:tc>
        <w:tc>
          <w:tcPr>
            <w:tcW w:w="0" w:type="auto"/>
          </w:tcPr>
          <w:p w14:paraId="4A5F1613" w14:textId="77777777" w:rsidR="00500029" w:rsidRDefault="00004EA9">
            <w:pPr>
              <w:pStyle w:val="Compact"/>
            </w:pPr>
            <w:r>
              <w:t>&gt;40</w:t>
            </w:r>
          </w:p>
        </w:tc>
        <w:tc>
          <w:tcPr>
            <w:tcW w:w="0" w:type="auto"/>
          </w:tcPr>
          <w:p w14:paraId="3CDEA25B" w14:textId="77777777" w:rsidR="00500029" w:rsidRDefault="00004EA9">
            <w:pPr>
              <w:pStyle w:val="Compact"/>
            </w:pPr>
            <w:r>
              <w:t>Normal</w:t>
            </w:r>
          </w:p>
        </w:tc>
      </w:tr>
      <w:tr w:rsidR="00500029" w14:paraId="11FD9DC2" w14:textId="77777777">
        <w:tc>
          <w:tcPr>
            <w:tcW w:w="0" w:type="auto"/>
          </w:tcPr>
          <w:p w14:paraId="681C2D0B" w14:textId="77777777" w:rsidR="00500029" w:rsidRDefault="00004EA9">
            <w:pPr>
              <w:pStyle w:val="Compact"/>
            </w:pPr>
            <w:r>
              <w:rPr>
                <w:b/>
                <w:bCs/>
              </w:rPr>
              <w:t>LDL (calculated)</w:t>
            </w:r>
          </w:p>
        </w:tc>
        <w:tc>
          <w:tcPr>
            <w:tcW w:w="0" w:type="auto"/>
          </w:tcPr>
          <w:p w14:paraId="1BF8F862" w14:textId="77777777" w:rsidR="00500029" w:rsidRDefault="00004EA9">
            <w:pPr>
              <w:pStyle w:val="Compact"/>
            </w:pPr>
            <w:r>
              <w:t>139</w:t>
            </w:r>
          </w:p>
        </w:tc>
        <w:tc>
          <w:tcPr>
            <w:tcW w:w="0" w:type="auto"/>
          </w:tcPr>
          <w:p w14:paraId="395D84F8" w14:textId="77777777" w:rsidR="00500029" w:rsidRDefault="00004EA9">
            <w:pPr>
              <w:pStyle w:val="Compact"/>
            </w:pPr>
            <w:r>
              <w:t>mg/dL</w:t>
            </w:r>
          </w:p>
        </w:tc>
        <w:tc>
          <w:tcPr>
            <w:tcW w:w="0" w:type="auto"/>
          </w:tcPr>
          <w:p w14:paraId="53C2EEDE" w14:textId="77777777" w:rsidR="00500029" w:rsidRDefault="00004EA9">
            <w:pPr>
              <w:pStyle w:val="Compact"/>
            </w:pPr>
            <w:r>
              <w:t>&lt;100</w:t>
            </w:r>
          </w:p>
        </w:tc>
        <w:tc>
          <w:tcPr>
            <w:tcW w:w="0" w:type="auto"/>
          </w:tcPr>
          <w:p w14:paraId="78528D24" w14:textId="77777777" w:rsidR="00500029" w:rsidRDefault="00004EA9">
            <w:pPr>
              <w:pStyle w:val="Compact"/>
            </w:pPr>
            <w:r>
              <w:rPr>
                <w:b/>
                <w:bCs/>
              </w:rPr>
              <w:t>HIGH</w:t>
            </w:r>
          </w:p>
        </w:tc>
      </w:tr>
      <w:tr w:rsidR="00500029" w14:paraId="3C08BC32" w14:textId="77777777">
        <w:tc>
          <w:tcPr>
            <w:tcW w:w="0" w:type="auto"/>
          </w:tcPr>
          <w:p w14:paraId="4999E2BC" w14:textId="77777777" w:rsidR="00500029" w:rsidRDefault="00004EA9">
            <w:pPr>
              <w:pStyle w:val="Compact"/>
            </w:pPr>
            <w:r>
              <w:rPr>
                <w:b/>
                <w:bCs/>
              </w:rPr>
              <w:t>Magnesium</w:t>
            </w:r>
          </w:p>
        </w:tc>
        <w:tc>
          <w:tcPr>
            <w:tcW w:w="0" w:type="auto"/>
          </w:tcPr>
          <w:p w14:paraId="2F9C162C" w14:textId="77777777" w:rsidR="00500029" w:rsidRDefault="00004EA9">
            <w:pPr>
              <w:pStyle w:val="Compact"/>
            </w:pPr>
            <w:r>
              <w:t>2.1</w:t>
            </w:r>
          </w:p>
        </w:tc>
        <w:tc>
          <w:tcPr>
            <w:tcW w:w="0" w:type="auto"/>
          </w:tcPr>
          <w:p w14:paraId="120B6197" w14:textId="77777777" w:rsidR="00500029" w:rsidRDefault="00004EA9">
            <w:pPr>
              <w:pStyle w:val="Compact"/>
            </w:pPr>
            <w:r>
              <w:t>mg/dL</w:t>
            </w:r>
          </w:p>
        </w:tc>
        <w:tc>
          <w:tcPr>
            <w:tcW w:w="0" w:type="auto"/>
          </w:tcPr>
          <w:p w14:paraId="59AB9BE5" w14:textId="77777777" w:rsidR="00500029" w:rsidRDefault="00004EA9">
            <w:pPr>
              <w:pStyle w:val="Compact"/>
            </w:pPr>
            <w:r>
              <w:t>1.7-2.4</w:t>
            </w:r>
          </w:p>
        </w:tc>
        <w:tc>
          <w:tcPr>
            <w:tcW w:w="0" w:type="auto"/>
          </w:tcPr>
          <w:p w14:paraId="27888951" w14:textId="77777777" w:rsidR="00500029" w:rsidRDefault="00004EA9">
            <w:pPr>
              <w:pStyle w:val="Compact"/>
            </w:pPr>
            <w:r>
              <w:t>Normal</w:t>
            </w:r>
          </w:p>
        </w:tc>
      </w:tr>
    </w:tbl>
    <w:p w14:paraId="3628A6DA" w14:textId="77777777" w:rsidR="00500029" w:rsidRDefault="00004EA9">
      <w:pPr>
        <w:pStyle w:val="BodyText"/>
      </w:pPr>
      <w:r>
        <w:rPr>
          <w:b/>
          <w:bCs/>
        </w:rPr>
        <w:t>Clinical Interpretation:</w:t>
      </w:r>
    </w:p>
    <w:p w14:paraId="5095C71F" w14:textId="77777777" w:rsidR="00500029" w:rsidRDefault="00004EA9">
      <w:pPr>
        <w:pStyle w:val="BodyText"/>
      </w:pPr>
      <w:r>
        <w:t>Dr. Chen reviewed the results and noted:</w:t>
      </w:r>
    </w:p>
    <w:p w14:paraId="1D04C682" w14:textId="77777777" w:rsidR="00500029" w:rsidRDefault="00004EA9">
      <w:pPr>
        <w:pStyle w:val="Compact"/>
        <w:numPr>
          <w:ilvl w:val="0"/>
          <w:numId w:val="49"/>
        </w:numPr>
      </w:pPr>
      <w:r>
        <w:rPr>
          <w:b/>
          <w:bCs/>
        </w:rPr>
        <w:t>TSH normal</w:t>
      </w:r>
      <w:r>
        <w:t xml:space="preserve"> - Rules out hyperthyroidism as cause of AFib</w:t>
      </w:r>
    </w:p>
    <w:p w14:paraId="5B401F53" w14:textId="77777777" w:rsidR="00500029" w:rsidRDefault="00004EA9">
      <w:pPr>
        <w:pStyle w:val="Compact"/>
        <w:numPr>
          <w:ilvl w:val="0"/>
          <w:numId w:val="49"/>
        </w:numPr>
      </w:pPr>
      <w:r>
        <w:rPr>
          <w:b/>
          <w:bCs/>
        </w:rPr>
        <w:t>CBC normal</w:t>
      </w:r>
      <w:r>
        <w:t xml:space="preserve"> - No anemia contributing to tachycardia; adequate platelets for anticoagulation</w:t>
      </w:r>
    </w:p>
    <w:p w14:paraId="45FE9289" w14:textId="77777777" w:rsidR="00500029" w:rsidRDefault="00004EA9">
      <w:pPr>
        <w:pStyle w:val="Compact"/>
        <w:numPr>
          <w:ilvl w:val="0"/>
          <w:numId w:val="49"/>
        </w:numPr>
      </w:pPr>
      <w:r>
        <w:rPr>
          <w:b/>
          <w:bCs/>
        </w:rPr>
        <w:t>Renal function normal</w:t>
      </w:r>
      <w:r>
        <w:t xml:space="preserve"> - Apixaban dosing appropriate (no reduction needed)</w:t>
      </w:r>
    </w:p>
    <w:p w14:paraId="52487460" w14:textId="77777777" w:rsidR="00500029" w:rsidRDefault="00004EA9">
      <w:pPr>
        <w:pStyle w:val="Compact"/>
        <w:numPr>
          <w:ilvl w:val="0"/>
          <w:numId w:val="49"/>
        </w:numPr>
      </w:pPr>
      <w:r>
        <w:rPr>
          <w:b/>
          <w:bCs/>
        </w:rPr>
        <w:t>Baseline INR normal</w:t>
      </w:r>
      <w:r>
        <w:t xml:space="preserve"> - Good baseline before anticoagulation</w:t>
      </w:r>
    </w:p>
    <w:p w14:paraId="40A56236" w14:textId="77777777" w:rsidR="00500029" w:rsidRDefault="00004EA9">
      <w:pPr>
        <w:pStyle w:val="Compact"/>
        <w:numPr>
          <w:ilvl w:val="0"/>
          <w:numId w:val="49"/>
        </w:numPr>
      </w:pPr>
      <w:r>
        <w:rPr>
          <w:b/>
          <w:bCs/>
        </w:rPr>
        <w:t>Glucose still elevated</w:t>
      </w:r>
      <w:r>
        <w:t xml:space="preserve"> - Confirms suboptimal diabetes control</w:t>
      </w:r>
    </w:p>
    <w:p w14:paraId="23B59B91" w14:textId="77777777" w:rsidR="00500029" w:rsidRDefault="00004EA9">
      <w:pPr>
        <w:pStyle w:val="Compact"/>
        <w:numPr>
          <w:ilvl w:val="0"/>
          <w:numId w:val="49"/>
        </w:numPr>
      </w:pPr>
      <w:r>
        <w:rPr>
          <w:b/>
          <w:bCs/>
        </w:rPr>
        <w:t>Lipid panel abnormal</w:t>
      </w:r>
      <w:r>
        <w:t xml:space="preserve"> - Increased cardiovascular risk; may need statin therapy</w:t>
      </w:r>
    </w:p>
    <w:p w14:paraId="091DDD60" w14:textId="77777777" w:rsidR="00500029" w:rsidRDefault="00004EA9">
      <w:pPr>
        <w:pStyle w:val="Heading2"/>
      </w:pPr>
      <w:bookmarkStart w:id="124" w:name="loinc-deep-dive"/>
      <w:bookmarkEnd w:id="121"/>
      <w:bookmarkEnd w:id="123"/>
      <w:r>
        <w:lastRenderedPageBreak/>
        <w:t>3.3 LOINC Deep Dive</w:t>
      </w:r>
    </w:p>
    <w:p w14:paraId="59C25B3A" w14:textId="77777777" w:rsidR="00500029" w:rsidRDefault="00004EA9">
      <w:pPr>
        <w:pStyle w:val="Heading3"/>
      </w:pPr>
      <w:bookmarkStart w:id="125" w:name="understanding-the-loinc-code-system"/>
      <w:r>
        <w:t>Understanding the LOINC Code System</w:t>
      </w:r>
    </w:p>
    <w:p w14:paraId="1032B87C" w14:textId="77777777" w:rsidR="00500029" w:rsidRDefault="00004EA9">
      <w:pPr>
        <w:pStyle w:val="FirstParagraph"/>
      </w:pPr>
      <w:r>
        <w:t>LOINC (Logical Observation Identifiers Names and Codes) is the universal standard for identifying laboratory tests and clinical observations. Let’s examine how LOINC codes are structured:</w:t>
      </w:r>
    </w:p>
    <w:p w14:paraId="04DC1C8E" w14:textId="77777777" w:rsidR="00500029" w:rsidRDefault="00004EA9">
      <w:pPr>
        <w:pStyle w:val="BodyText"/>
      </w:pPr>
      <w:r>
        <w:rPr>
          <w:b/>
          <w:bCs/>
        </w:rPr>
        <w:t>LOINC Code Structure (6 Axes):</w:t>
      </w:r>
    </w:p>
    <w:p w14:paraId="0B402D36" w14:textId="77777777" w:rsidR="00500029" w:rsidRDefault="00004EA9">
      <w:pPr>
        <w:pStyle w:val="SourceCode"/>
      </w:pPr>
      <w:r>
        <w:rPr>
          <w:rStyle w:val="VerbatimChar"/>
        </w:rPr>
        <w:t>Component: What is being measured</w:t>
      </w:r>
      <w:r>
        <w:br/>
      </w:r>
      <w:r>
        <w:rPr>
          <w:rStyle w:val="VerbatimChar"/>
        </w:rPr>
        <w:t>Property: Type of property (mass, number, ratio, etc.)</w:t>
      </w:r>
      <w:r>
        <w:br/>
      </w:r>
      <w:r>
        <w:rPr>
          <w:rStyle w:val="VerbatimChar"/>
        </w:rPr>
        <w:t>Time: Point in time vs. over time</w:t>
      </w:r>
      <w:r>
        <w:br/>
      </w:r>
      <w:r>
        <w:rPr>
          <w:rStyle w:val="VerbatimChar"/>
        </w:rPr>
        <w:t>System: Body system or specimen type</w:t>
      </w:r>
      <w:r>
        <w:br/>
      </w:r>
      <w:r>
        <w:rPr>
          <w:rStyle w:val="VerbatimChar"/>
        </w:rPr>
        <w:t>Scale: Quantitative, ordinal, nominal, etc.</w:t>
      </w:r>
      <w:r>
        <w:br/>
      </w:r>
      <w:r>
        <w:rPr>
          <w:rStyle w:val="VerbatimChar"/>
        </w:rPr>
        <w:t>Method: How the measurement is performed (optional)</w:t>
      </w:r>
    </w:p>
    <w:p w14:paraId="381317E1" w14:textId="77777777" w:rsidR="00500029" w:rsidRDefault="00004EA9">
      <w:pPr>
        <w:pStyle w:val="FirstParagraph"/>
      </w:pPr>
      <w:r>
        <w:rPr>
          <w:b/>
          <w:bCs/>
        </w:rPr>
        <w:t>Example: Hemoglobin (LOINC 718-7)</w:t>
      </w:r>
    </w:p>
    <w:tbl>
      <w:tblPr>
        <w:tblStyle w:val="Table"/>
        <w:tblW w:w="0" w:type="auto"/>
        <w:tblLook w:val="0020" w:firstRow="1" w:lastRow="0" w:firstColumn="0" w:lastColumn="0" w:noHBand="0" w:noVBand="0"/>
      </w:tblPr>
      <w:tblGrid>
        <w:gridCol w:w="1406"/>
        <w:gridCol w:w="1469"/>
        <w:gridCol w:w="3106"/>
      </w:tblGrid>
      <w:tr w:rsidR="00500029" w14:paraId="32114D25" w14:textId="77777777" w:rsidTr="00500029">
        <w:trPr>
          <w:cnfStyle w:val="100000000000" w:firstRow="1" w:lastRow="0" w:firstColumn="0" w:lastColumn="0" w:oddVBand="0" w:evenVBand="0" w:oddHBand="0" w:evenHBand="0" w:firstRowFirstColumn="0" w:firstRowLastColumn="0" w:lastRowFirstColumn="0" w:lastRowLastColumn="0"/>
          <w:tblHeader/>
        </w:trPr>
        <w:tc>
          <w:tcPr>
            <w:tcW w:w="0" w:type="auto"/>
          </w:tcPr>
          <w:p w14:paraId="4F87F378" w14:textId="77777777" w:rsidR="00500029" w:rsidRDefault="00004EA9">
            <w:pPr>
              <w:pStyle w:val="Compact"/>
            </w:pPr>
            <w:r>
              <w:t>Axis</w:t>
            </w:r>
          </w:p>
        </w:tc>
        <w:tc>
          <w:tcPr>
            <w:tcW w:w="0" w:type="auto"/>
          </w:tcPr>
          <w:p w14:paraId="2D942F8A" w14:textId="77777777" w:rsidR="00500029" w:rsidRDefault="00004EA9">
            <w:pPr>
              <w:pStyle w:val="Compact"/>
            </w:pPr>
            <w:r>
              <w:t>Value</w:t>
            </w:r>
          </w:p>
        </w:tc>
        <w:tc>
          <w:tcPr>
            <w:tcW w:w="0" w:type="auto"/>
          </w:tcPr>
          <w:p w14:paraId="28F09F05" w14:textId="77777777" w:rsidR="00500029" w:rsidRDefault="00004EA9">
            <w:pPr>
              <w:pStyle w:val="Compact"/>
            </w:pPr>
            <w:r>
              <w:t>Description</w:t>
            </w:r>
          </w:p>
        </w:tc>
      </w:tr>
      <w:tr w:rsidR="00500029" w14:paraId="49BA6679" w14:textId="77777777">
        <w:tc>
          <w:tcPr>
            <w:tcW w:w="0" w:type="auto"/>
          </w:tcPr>
          <w:p w14:paraId="5CC96579" w14:textId="77777777" w:rsidR="00500029" w:rsidRDefault="00004EA9">
            <w:pPr>
              <w:pStyle w:val="Compact"/>
            </w:pPr>
            <w:r>
              <w:t>Component</w:t>
            </w:r>
          </w:p>
        </w:tc>
        <w:tc>
          <w:tcPr>
            <w:tcW w:w="0" w:type="auto"/>
          </w:tcPr>
          <w:p w14:paraId="3546B56A" w14:textId="77777777" w:rsidR="00500029" w:rsidRDefault="00004EA9">
            <w:pPr>
              <w:pStyle w:val="Compact"/>
            </w:pPr>
            <w:r>
              <w:t>Hemoglobin</w:t>
            </w:r>
          </w:p>
        </w:tc>
        <w:tc>
          <w:tcPr>
            <w:tcW w:w="0" w:type="auto"/>
          </w:tcPr>
          <w:p w14:paraId="74AA70E8" w14:textId="77777777" w:rsidR="00500029" w:rsidRDefault="00004EA9">
            <w:pPr>
              <w:pStyle w:val="Compact"/>
            </w:pPr>
            <w:r>
              <w:t>The analyte being measured</w:t>
            </w:r>
          </w:p>
        </w:tc>
      </w:tr>
      <w:tr w:rsidR="00500029" w14:paraId="6C6DF9ED" w14:textId="77777777">
        <w:tc>
          <w:tcPr>
            <w:tcW w:w="0" w:type="auto"/>
          </w:tcPr>
          <w:p w14:paraId="0EFA02E8" w14:textId="77777777" w:rsidR="00500029" w:rsidRDefault="00004EA9">
            <w:pPr>
              <w:pStyle w:val="Compact"/>
            </w:pPr>
            <w:r>
              <w:t>Property</w:t>
            </w:r>
          </w:p>
        </w:tc>
        <w:tc>
          <w:tcPr>
            <w:tcW w:w="0" w:type="auto"/>
          </w:tcPr>
          <w:p w14:paraId="284E34AE" w14:textId="77777777" w:rsidR="00500029" w:rsidRDefault="00004EA9">
            <w:pPr>
              <w:pStyle w:val="Compact"/>
            </w:pPr>
            <w:r>
              <w:t>MCnc</w:t>
            </w:r>
          </w:p>
        </w:tc>
        <w:tc>
          <w:tcPr>
            <w:tcW w:w="0" w:type="auto"/>
          </w:tcPr>
          <w:p w14:paraId="5B47CC1A" w14:textId="77777777" w:rsidR="00500029" w:rsidRDefault="00004EA9">
            <w:pPr>
              <w:pStyle w:val="Compact"/>
            </w:pPr>
            <w:r>
              <w:t>Mass concentration</w:t>
            </w:r>
          </w:p>
        </w:tc>
      </w:tr>
      <w:tr w:rsidR="00500029" w14:paraId="441D341B" w14:textId="77777777">
        <w:tc>
          <w:tcPr>
            <w:tcW w:w="0" w:type="auto"/>
          </w:tcPr>
          <w:p w14:paraId="5219FC4C" w14:textId="77777777" w:rsidR="00500029" w:rsidRDefault="00004EA9">
            <w:pPr>
              <w:pStyle w:val="Compact"/>
            </w:pPr>
            <w:r>
              <w:t>Time</w:t>
            </w:r>
          </w:p>
        </w:tc>
        <w:tc>
          <w:tcPr>
            <w:tcW w:w="0" w:type="auto"/>
          </w:tcPr>
          <w:p w14:paraId="49F0CB8C" w14:textId="77777777" w:rsidR="00500029" w:rsidRDefault="00004EA9">
            <w:pPr>
              <w:pStyle w:val="Compact"/>
            </w:pPr>
            <w:r>
              <w:t>Pt</w:t>
            </w:r>
          </w:p>
        </w:tc>
        <w:tc>
          <w:tcPr>
            <w:tcW w:w="0" w:type="auto"/>
          </w:tcPr>
          <w:p w14:paraId="35BD8ED4" w14:textId="77777777" w:rsidR="00500029" w:rsidRDefault="00004EA9">
            <w:pPr>
              <w:pStyle w:val="Compact"/>
            </w:pPr>
            <w:r>
              <w:t>Point in time</w:t>
            </w:r>
          </w:p>
        </w:tc>
      </w:tr>
      <w:tr w:rsidR="00500029" w14:paraId="4B0828CD" w14:textId="77777777">
        <w:tc>
          <w:tcPr>
            <w:tcW w:w="0" w:type="auto"/>
          </w:tcPr>
          <w:p w14:paraId="2F64C886" w14:textId="77777777" w:rsidR="00500029" w:rsidRDefault="00004EA9">
            <w:pPr>
              <w:pStyle w:val="Compact"/>
            </w:pPr>
            <w:r>
              <w:t>System</w:t>
            </w:r>
          </w:p>
        </w:tc>
        <w:tc>
          <w:tcPr>
            <w:tcW w:w="0" w:type="auto"/>
          </w:tcPr>
          <w:p w14:paraId="486D98EB" w14:textId="77777777" w:rsidR="00500029" w:rsidRDefault="00004EA9">
            <w:pPr>
              <w:pStyle w:val="Compact"/>
            </w:pPr>
            <w:r>
              <w:t>Bld</w:t>
            </w:r>
          </w:p>
        </w:tc>
        <w:tc>
          <w:tcPr>
            <w:tcW w:w="0" w:type="auto"/>
          </w:tcPr>
          <w:p w14:paraId="2F9039DA" w14:textId="77777777" w:rsidR="00500029" w:rsidRDefault="00004EA9">
            <w:pPr>
              <w:pStyle w:val="Compact"/>
            </w:pPr>
            <w:r>
              <w:t>Blood</w:t>
            </w:r>
          </w:p>
        </w:tc>
      </w:tr>
      <w:tr w:rsidR="00500029" w14:paraId="5A83D02D" w14:textId="77777777">
        <w:tc>
          <w:tcPr>
            <w:tcW w:w="0" w:type="auto"/>
          </w:tcPr>
          <w:p w14:paraId="13121AB0" w14:textId="77777777" w:rsidR="00500029" w:rsidRDefault="00004EA9">
            <w:pPr>
              <w:pStyle w:val="Compact"/>
            </w:pPr>
            <w:r>
              <w:t>Scale</w:t>
            </w:r>
          </w:p>
        </w:tc>
        <w:tc>
          <w:tcPr>
            <w:tcW w:w="0" w:type="auto"/>
          </w:tcPr>
          <w:p w14:paraId="3896A017" w14:textId="77777777" w:rsidR="00500029" w:rsidRDefault="00004EA9">
            <w:pPr>
              <w:pStyle w:val="Compact"/>
            </w:pPr>
            <w:r>
              <w:t>Qn</w:t>
            </w:r>
          </w:p>
        </w:tc>
        <w:tc>
          <w:tcPr>
            <w:tcW w:w="0" w:type="auto"/>
          </w:tcPr>
          <w:p w14:paraId="05885725" w14:textId="77777777" w:rsidR="00500029" w:rsidRDefault="00004EA9">
            <w:pPr>
              <w:pStyle w:val="Compact"/>
            </w:pPr>
            <w:r>
              <w:t>Quantitative</w:t>
            </w:r>
          </w:p>
        </w:tc>
      </w:tr>
      <w:tr w:rsidR="00500029" w14:paraId="6FD96695" w14:textId="77777777">
        <w:tc>
          <w:tcPr>
            <w:tcW w:w="0" w:type="auto"/>
          </w:tcPr>
          <w:p w14:paraId="0DD62EDC" w14:textId="77777777" w:rsidR="00500029" w:rsidRDefault="00004EA9">
            <w:pPr>
              <w:pStyle w:val="Compact"/>
            </w:pPr>
            <w:r>
              <w:t>Method</w:t>
            </w:r>
          </w:p>
        </w:tc>
        <w:tc>
          <w:tcPr>
            <w:tcW w:w="0" w:type="auto"/>
          </w:tcPr>
          <w:p w14:paraId="6CD05F99" w14:textId="77777777" w:rsidR="00500029" w:rsidRDefault="00004EA9">
            <w:pPr>
              <w:pStyle w:val="Compact"/>
            </w:pPr>
            <w:r>
              <w:t>-</w:t>
            </w:r>
          </w:p>
        </w:tc>
        <w:tc>
          <w:tcPr>
            <w:tcW w:w="0" w:type="auto"/>
          </w:tcPr>
          <w:p w14:paraId="10F05AD5" w14:textId="77777777" w:rsidR="00500029" w:rsidRDefault="00004EA9">
            <w:pPr>
              <w:pStyle w:val="Compact"/>
            </w:pPr>
            <w:r>
              <w:t>Not specified</w:t>
            </w:r>
          </w:p>
        </w:tc>
      </w:tr>
    </w:tbl>
    <w:p w14:paraId="02414DBB" w14:textId="77777777" w:rsidR="00500029" w:rsidRDefault="00004EA9">
      <w:pPr>
        <w:pStyle w:val="BodyText"/>
      </w:pPr>
      <w:r>
        <w:rPr>
          <w:b/>
          <w:bCs/>
        </w:rPr>
        <w:t>Full LOINC Name:</w:t>
      </w:r>
      <w:r>
        <w:t xml:space="preserve"> </w:t>
      </w:r>
      <w:r>
        <w:rPr>
          <w:rStyle w:val="VerbatimChar"/>
        </w:rPr>
        <w:t>Hemoglobin [Mass/volume] in Blood</w:t>
      </w:r>
    </w:p>
    <w:p w14:paraId="07FEB20C" w14:textId="77777777" w:rsidR="00004EA9" w:rsidRDefault="00004EA9">
      <w:pPr>
        <w:rPr>
          <w:rFonts w:asciiTheme="majorHAnsi" w:eastAsiaTheme="majorEastAsia" w:hAnsiTheme="majorHAnsi" w:cstheme="majorBidi"/>
          <w:b/>
          <w:bCs/>
          <w:color w:val="4F81BD" w:themeColor="accent1"/>
        </w:rPr>
      </w:pPr>
      <w:bookmarkStart w:id="126" w:name="comprehensive-metabolic-panel-hierarchy"/>
      <w:bookmarkEnd w:id="125"/>
      <w:r>
        <w:br w:type="page"/>
      </w:r>
    </w:p>
    <w:p w14:paraId="1E4FAC1E" w14:textId="0FF6BEB4" w:rsidR="00500029" w:rsidRDefault="00004EA9">
      <w:pPr>
        <w:pStyle w:val="Heading3"/>
      </w:pPr>
      <w:r>
        <w:lastRenderedPageBreak/>
        <w:t>Comprehensive Metabolic Panel Hierarchy</w:t>
      </w:r>
    </w:p>
    <w:p w14:paraId="718AC2AE" w14:textId="77777777" w:rsidR="00500029" w:rsidRDefault="00004EA9">
      <w:pPr>
        <w:pStyle w:val="FirstParagraph"/>
      </w:pPr>
      <w:r>
        <w:t>The CMP (LOINC 24323-8) is a panel code containing multiple child observations:</w:t>
      </w:r>
    </w:p>
    <w:p w14:paraId="735B7E80" w14:textId="77777777" w:rsidR="00500029" w:rsidRDefault="00004EA9">
      <w:pPr>
        <w:pStyle w:val="CaptionedFigure"/>
      </w:pPr>
      <w:r>
        <w:rPr>
          <w:noProof/>
        </w:rPr>
        <w:drawing>
          <wp:inline distT="0" distB="0" distL="0" distR="0" wp14:anchorId="02F1B5B5" wp14:editId="0DD481CD">
            <wp:extent cx="5334000" cy="4000499"/>
            <wp:effectExtent l="0" t="0" r="0" b="0"/>
            <wp:docPr id="164" name="Picture" descr="LOINC CMP Panel Hierarchy"/>
            <wp:cNvGraphicFramePr/>
            <a:graphic xmlns:a="http://schemas.openxmlformats.org/drawingml/2006/main">
              <a:graphicData uri="http://schemas.openxmlformats.org/drawingml/2006/picture">
                <pic:pic xmlns:pic="http://schemas.openxmlformats.org/drawingml/2006/picture">
                  <pic:nvPicPr>
                    <pic:cNvPr id="165" name="Picture" descr="../assets/infographics/16_loinc_cmp_panel.png"/>
                    <pic:cNvPicPr>
                      <a:picLocks noChangeAspect="1" noChangeArrowheads="1"/>
                    </pic:cNvPicPr>
                  </pic:nvPicPr>
                  <pic:blipFill>
                    <a:blip r:embed="rId13"/>
                    <a:stretch>
                      <a:fillRect/>
                    </a:stretch>
                  </pic:blipFill>
                  <pic:spPr bwMode="auto">
                    <a:xfrm>
                      <a:off x="0" y="0"/>
                      <a:ext cx="5334000" cy="4000499"/>
                    </a:xfrm>
                    <a:prstGeom prst="rect">
                      <a:avLst/>
                    </a:prstGeom>
                    <a:noFill/>
                    <a:ln w="9525">
                      <a:noFill/>
                      <a:headEnd/>
                      <a:tailEnd/>
                    </a:ln>
                  </pic:spPr>
                </pic:pic>
              </a:graphicData>
            </a:graphic>
          </wp:inline>
        </w:drawing>
      </w:r>
    </w:p>
    <w:p w14:paraId="1810E6EB" w14:textId="77777777" w:rsidR="00500029" w:rsidRDefault="00004EA9">
      <w:pPr>
        <w:pStyle w:val="ImageCaption"/>
      </w:pPr>
      <w:r>
        <w:t>LOINC CMP Panel Hierarchy</w:t>
      </w:r>
    </w:p>
    <w:p w14:paraId="5B7786EF" w14:textId="77777777" w:rsidR="00500029" w:rsidRDefault="00004EA9">
      <w:pPr>
        <w:pStyle w:val="BodyText"/>
      </w:pPr>
      <w:r>
        <w:rPr>
          <w:i/>
          <w:iCs/>
        </w:rPr>
        <w:t>Figure 3.3: LOINC Comprehensive Metabolic Panel (CMP) - Hierarchical structure showing all 14 component tests with LOINC codes, grouped by clinical category</w:t>
      </w:r>
    </w:p>
    <w:p w14:paraId="13805632" w14:textId="77777777" w:rsidR="00500029" w:rsidRDefault="00004EA9">
      <w:pPr>
        <w:pStyle w:val="Heading2"/>
      </w:pPr>
      <w:bookmarkStart w:id="127" w:name="fhir-diagnostic-report"/>
      <w:bookmarkEnd w:id="124"/>
      <w:bookmarkEnd w:id="126"/>
      <w:r>
        <w:t>3.4 FHIR Diagnostic Report</w:t>
      </w:r>
    </w:p>
    <w:p w14:paraId="3D7767B3" w14:textId="77777777" w:rsidR="00500029" w:rsidRDefault="00004EA9">
      <w:pPr>
        <w:pStyle w:val="FirstParagraph"/>
      </w:pPr>
      <w:r>
        <w:t>The lab results are represented in FHIR as a DiagnosticReport resource with linked Observation resources:</w:t>
      </w:r>
    </w:p>
    <w:p w14:paraId="28D205F6" w14:textId="77777777" w:rsidR="00500029" w:rsidRDefault="00004EA9">
      <w:pPr>
        <w:pStyle w:val="SourceCode"/>
      </w:pPr>
      <w:r>
        <w:rPr>
          <w:rStyle w:val="FunctionTok"/>
        </w:rPr>
        <w:t>{</w:t>
      </w:r>
      <w:r>
        <w:br/>
      </w:r>
      <w:r>
        <w:rPr>
          <w:rStyle w:val="NormalTok"/>
        </w:rPr>
        <w:t xml:space="preserve">  </w:t>
      </w:r>
      <w:r>
        <w:rPr>
          <w:rStyle w:val="DataTypeTok"/>
        </w:rPr>
        <w:t>"resourceType"</w:t>
      </w:r>
      <w:r>
        <w:rPr>
          <w:rStyle w:val="FunctionTok"/>
        </w:rPr>
        <w:t>:</w:t>
      </w:r>
      <w:r>
        <w:rPr>
          <w:rStyle w:val="NormalTok"/>
        </w:rPr>
        <w:t xml:space="preserve"> </w:t>
      </w:r>
      <w:r>
        <w:rPr>
          <w:rStyle w:val="StringTok"/>
        </w:rPr>
        <w:t>"DiagnosticReport"</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"cmp-maria-20260114"</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"final"</w:t>
      </w:r>
      <w:r>
        <w:rPr>
          <w:rStyle w:val="FunctionTok"/>
        </w:rPr>
        <w:t>,</w:t>
      </w:r>
      <w:r>
        <w:br/>
      </w:r>
      <w:r>
        <w:rPr>
          <w:rStyle w:val="NormalTok"/>
        </w:rPr>
        <w:t xml:space="preserve">  </w:t>
      </w:r>
      <w:r>
        <w:rPr>
          <w:rStyle w:val="DataTypeTok"/>
        </w:rPr>
        <w:t>"category"</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"http://terminology.hl7.org/CodeSystem/v2-0074"</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"LAB"</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"Laboratory"</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OtherTok"/>
        </w:rPr>
        <w:t>]</w:t>
      </w:r>
      <w:r>
        <w:rPr>
          <w:rStyle w:val="FunctionTok"/>
        </w:rPr>
        <w:t>,</w:t>
      </w:r>
      <w:r>
        <w:br/>
      </w:r>
      <w:r>
        <w:rPr>
          <w:rStyle w:val="NormalTok"/>
        </w:rPr>
        <w:lastRenderedPageBreak/>
        <w:t xml:space="preserve">  </w:t>
      </w:r>
      <w:r>
        <w:rPr>
          <w:rStyle w:val="DataTypeTok"/>
        </w:rPr>
        <w:t>"code"</w:t>
      </w:r>
      <w:r>
        <w:rPr>
          <w:rStyle w:val="FunctionTok"/>
        </w:rPr>
        <w:t>:</w:t>
      </w:r>
      <w:r>
        <w:rPr>
          <w:rStyle w:val="NormalTok"/>
        </w:rPr>
        <w:t xml:space="preserve"> </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"http://loinc.org"</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"24323-8"</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"Comprehensive metabolic panel"</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"subject"</w:t>
      </w:r>
      <w:r>
        <w:rPr>
          <w:rStyle w:val="FunctionTok"/>
        </w:rPr>
        <w:t>:</w:t>
      </w:r>
      <w:r>
        <w:rPr>
          <w:rStyle w:val="NormalTok"/>
        </w:rPr>
        <w:t xml:space="preserve"> </w:t>
      </w:r>
      <w:r>
        <w:rPr>
          <w:rStyle w:val="FunctionTok"/>
        </w:rPr>
        <w:t>{</w:t>
      </w:r>
      <w:r>
        <w:br/>
      </w:r>
      <w:r>
        <w:rPr>
          <w:rStyle w:val="NormalTok"/>
        </w:rPr>
        <w:t xml:space="preserve">    </w:t>
      </w:r>
      <w:r>
        <w:rPr>
          <w:rStyle w:val="DataTypeTok"/>
        </w:rPr>
        <w:t>"reference"</w:t>
      </w:r>
      <w:r>
        <w:rPr>
          <w:rStyle w:val="FunctionTok"/>
        </w:rPr>
        <w:t>:</w:t>
      </w:r>
      <w:r>
        <w:rPr>
          <w:rStyle w:val="NormalTok"/>
        </w:rPr>
        <w:t xml:space="preserve"> </w:t>
      </w:r>
      <w:r>
        <w:rPr>
          <w:rStyle w:val="StringTok"/>
        </w:rPr>
        <w:t>"Patient/maria-rodriguez-12345"</w:t>
      </w:r>
      <w:r>
        <w:br/>
      </w:r>
      <w:r>
        <w:rPr>
          <w:rStyle w:val="NormalTok"/>
        </w:rPr>
        <w:t xml:space="preserve">  </w:t>
      </w:r>
      <w:r>
        <w:rPr>
          <w:rStyle w:val="FunctionTok"/>
        </w:rPr>
        <w:t>},</w:t>
      </w:r>
      <w:r>
        <w:br/>
      </w:r>
      <w:r>
        <w:rPr>
          <w:rStyle w:val="NormalTok"/>
        </w:rPr>
        <w:t xml:space="preserve">  </w:t>
      </w:r>
      <w:r>
        <w:rPr>
          <w:rStyle w:val="DataTypeTok"/>
        </w:rPr>
        <w:t>"effectiveDateTime"</w:t>
      </w:r>
      <w:r>
        <w:rPr>
          <w:rStyle w:val="FunctionTok"/>
        </w:rPr>
        <w:t>:</w:t>
      </w:r>
      <w:r>
        <w:rPr>
          <w:rStyle w:val="NormalTok"/>
        </w:rPr>
        <w:t xml:space="preserve"> </w:t>
      </w:r>
      <w:r>
        <w:rPr>
          <w:rStyle w:val="StringTok"/>
        </w:rPr>
        <w:t>"2026-01-14T10:00:00-06:00"</w:t>
      </w:r>
      <w:r>
        <w:rPr>
          <w:rStyle w:val="FunctionTok"/>
        </w:rPr>
        <w:t>,</w:t>
      </w:r>
      <w:r>
        <w:br/>
      </w:r>
      <w:r>
        <w:rPr>
          <w:rStyle w:val="NormalTok"/>
        </w:rPr>
        <w:t xml:space="preserve">  </w:t>
      </w:r>
      <w:r>
        <w:rPr>
          <w:rStyle w:val="DataTypeTok"/>
        </w:rPr>
        <w:t>"issued"</w:t>
      </w:r>
      <w:r>
        <w:rPr>
          <w:rStyle w:val="FunctionTok"/>
        </w:rPr>
        <w:t>:</w:t>
      </w:r>
      <w:r>
        <w:rPr>
          <w:rStyle w:val="NormalTok"/>
        </w:rPr>
        <w:t xml:space="preserve"> </w:t>
      </w:r>
      <w:r>
        <w:rPr>
          <w:rStyle w:val="StringTok"/>
        </w:rPr>
        <w:t>"2026-01-14T14:00:00-06:00"</w:t>
      </w:r>
      <w:r>
        <w:rPr>
          <w:rStyle w:val="FunctionTok"/>
        </w:rPr>
        <w:t>,</w:t>
      </w:r>
      <w:r>
        <w:br/>
      </w:r>
      <w:r>
        <w:rPr>
          <w:rStyle w:val="NormalTok"/>
        </w:rPr>
        <w:t xml:space="preserve">  </w:t>
      </w:r>
      <w:r>
        <w:rPr>
          <w:rStyle w:val="DataTypeTok"/>
        </w:rPr>
        <w:t>"performer"</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"reference"</w:t>
      </w:r>
      <w:r>
        <w:rPr>
          <w:rStyle w:val="FunctionTok"/>
        </w:rPr>
        <w:t>:</w:t>
      </w:r>
      <w:r>
        <w:rPr>
          <w:rStyle w:val="NormalTok"/>
        </w:rPr>
        <w:t xml:space="preserve"> </w:t>
      </w:r>
      <w:r>
        <w:rPr>
          <w:rStyle w:val="StringTok"/>
        </w:rPr>
        <w:t>"Organization/quest-diagnostics"</w:t>
      </w:r>
      <w:r>
        <w:br/>
      </w:r>
      <w:r>
        <w:rPr>
          <w:rStyle w:val="NormalTok"/>
        </w:rPr>
        <w:t xml:space="preserve">  </w:t>
      </w:r>
      <w:r>
        <w:rPr>
          <w:rStyle w:val="FunctionTok"/>
        </w:rPr>
        <w:t>}</w:t>
      </w:r>
      <w:r>
        <w:rPr>
          <w:rStyle w:val="OtherTok"/>
        </w:rPr>
        <w:t>]</w:t>
      </w:r>
      <w:r>
        <w:rPr>
          <w:rStyle w:val="FunctionTok"/>
        </w:rPr>
        <w:t>,</w:t>
      </w:r>
      <w:r>
        <w:br/>
      </w:r>
      <w:r>
        <w:rPr>
          <w:rStyle w:val="NormalTok"/>
        </w:rPr>
        <w:t xml:space="preserve">  </w:t>
      </w:r>
      <w:r>
        <w:rPr>
          <w:rStyle w:val="DataTypeTok"/>
        </w:rPr>
        <w:t>"result"</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DataTypeTok"/>
        </w:rPr>
        <w:t>"reference"</w:t>
      </w:r>
      <w:r>
        <w:rPr>
          <w:rStyle w:val="FunctionTok"/>
        </w:rPr>
        <w:t>:</w:t>
      </w:r>
      <w:r>
        <w:rPr>
          <w:rStyle w:val="NormalTok"/>
        </w:rPr>
        <w:t xml:space="preserve"> </w:t>
      </w:r>
      <w:r>
        <w:rPr>
          <w:rStyle w:val="StringTok"/>
        </w:rPr>
        <w:t>"Observation/glucose-maria-20260114"</w:t>
      </w:r>
      <w:r>
        <w:rPr>
          <w:rStyle w:val="FunctionTok"/>
        </w:rPr>
        <w:t>}</w:t>
      </w:r>
      <w:r>
        <w:rPr>
          <w:rStyle w:val="OtherTok"/>
        </w:rPr>
        <w:t>,</w:t>
      </w:r>
      <w:r>
        <w:br/>
      </w:r>
      <w:r>
        <w:rPr>
          <w:rStyle w:val="NormalTok"/>
        </w:rPr>
        <w:t xml:space="preserve">    </w:t>
      </w:r>
      <w:r>
        <w:rPr>
          <w:rStyle w:val="FunctionTok"/>
        </w:rPr>
        <w:t>{</w:t>
      </w:r>
      <w:r>
        <w:rPr>
          <w:rStyle w:val="DataTypeTok"/>
        </w:rPr>
        <w:t>"reference"</w:t>
      </w:r>
      <w:r>
        <w:rPr>
          <w:rStyle w:val="FunctionTok"/>
        </w:rPr>
        <w:t>:</w:t>
      </w:r>
      <w:r>
        <w:rPr>
          <w:rStyle w:val="NormalTok"/>
        </w:rPr>
        <w:t xml:space="preserve"> </w:t>
      </w:r>
      <w:r>
        <w:rPr>
          <w:rStyle w:val="StringTok"/>
        </w:rPr>
        <w:t>"Observation/bun-maria-20260114"</w:t>
      </w:r>
      <w:r>
        <w:rPr>
          <w:rStyle w:val="FunctionTok"/>
        </w:rPr>
        <w:t>}</w:t>
      </w:r>
      <w:r>
        <w:rPr>
          <w:rStyle w:val="OtherTok"/>
        </w:rPr>
        <w:t>,</w:t>
      </w:r>
      <w:r>
        <w:br/>
      </w:r>
      <w:r>
        <w:rPr>
          <w:rStyle w:val="NormalTok"/>
        </w:rPr>
        <w:t xml:space="preserve">    </w:t>
      </w:r>
      <w:r>
        <w:rPr>
          <w:rStyle w:val="FunctionTok"/>
        </w:rPr>
        <w:t>{</w:t>
      </w:r>
      <w:r>
        <w:rPr>
          <w:rStyle w:val="DataTypeTok"/>
        </w:rPr>
        <w:t>"reference"</w:t>
      </w:r>
      <w:r>
        <w:rPr>
          <w:rStyle w:val="FunctionTok"/>
        </w:rPr>
        <w:t>:</w:t>
      </w:r>
      <w:r>
        <w:rPr>
          <w:rStyle w:val="NormalTok"/>
        </w:rPr>
        <w:t xml:space="preserve"> </w:t>
      </w:r>
      <w:r>
        <w:rPr>
          <w:rStyle w:val="StringTok"/>
        </w:rPr>
        <w:t>"Observation/creatinine-maria-20260114"</w:t>
      </w:r>
      <w:r>
        <w:rPr>
          <w:rStyle w:val="FunctionTok"/>
        </w:rPr>
        <w:t>}</w:t>
      </w:r>
      <w:r>
        <w:rPr>
          <w:rStyle w:val="OtherTok"/>
        </w:rPr>
        <w:t>,</w:t>
      </w:r>
      <w:r>
        <w:br/>
      </w:r>
      <w:r>
        <w:rPr>
          <w:rStyle w:val="NormalTok"/>
        </w:rPr>
        <w:t xml:space="preserve">    </w:t>
      </w:r>
      <w:r>
        <w:rPr>
          <w:rStyle w:val="FunctionTok"/>
        </w:rPr>
        <w:t>{</w:t>
      </w:r>
      <w:r>
        <w:rPr>
          <w:rStyle w:val="DataTypeTok"/>
        </w:rPr>
        <w:t>"reference"</w:t>
      </w:r>
      <w:r>
        <w:rPr>
          <w:rStyle w:val="FunctionTok"/>
        </w:rPr>
        <w:t>:</w:t>
      </w:r>
      <w:r>
        <w:rPr>
          <w:rStyle w:val="NormalTok"/>
        </w:rPr>
        <w:t xml:space="preserve"> </w:t>
      </w:r>
      <w:r>
        <w:rPr>
          <w:rStyle w:val="StringTok"/>
        </w:rPr>
        <w:t>"Observation/egfr-maria-20260114"</w:t>
      </w:r>
      <w:r>
        <w:rPr>
          <w:rStyle w:val="FunctionTok"/>
        </w:rPr>
        <w:t>}</w:t>
      </w:r>
      <w:r>
        <w:rPr>
          <w:rStyle w:val="OtherTok"/>
        </w:rPr>
        <w:t>,</w:t>
      </w:r>
      <w:r>
        <w:br/>
      </w:r>
      <w:r>
        <w:rPr>
          <w:rStyle w:val="NormalTok"/>
        </w:rPr>
        <w:t xml:space="preserve">    </w:t>
      </w:r>
      <w:r>
        <w:rPr>
          <w:rStyle w:val="FunctionTok"/>
        </w:rPr>
        <w:t>{</w:t>
      </w:r>
      <w:r>
        <w:rPr>
          <w:rStyle w:val="DataTypeTok"/>
        </w:rPr>
        <w:t>"reference"</w:t>
      </w:r>
      <w:r>
        <w:rPr>
          <w:rStyle w:val="FunctionTok"/>
        </w:rPr>
        <w:t>:</w:t>
      </w:r>
      <w:r>
        <w:rPr>
          <w:rStyle w:val="NormalTok"/>
        </w:rPr>
        <w:t xml:space="preserve"> </w:t>
      </w:r>
      <w:r>
        <w:rPr>
          <w:rStyle w:val="StringTok"/>
        </w:rPr>
        <w:t>"Observation/sodium-maria-20260114"</w:t>
      </w:r>
      <w:r>
        <w:rPr>
          <w:rStyle w:val="FunctionTok"/>
        </w:rPr>
        <w:t>}</w:t>
      </w:r>
      <w:r>
        <w:rPr>
          <w:rStyle w:val="OtherTok"/>
        </w:rPr>
        <w:t>,</w:t>
      </w:r>
      <w:r>
        <w:br/>
      </w:r>
      <w:r>
        <w:rPr>
          <w:rStyle w:val="NormalTok"/>
        </w:rPr>
        <w:t xml:space="preserve">    </w:t>
      </w:r>
      <w:r>
        <w:rPr>
          <w:rStyle w:val="FunctionTok"/>
        </w:rPr>
        <w:t>{</w:t>
      </w:r>
      <w:r>
        <w:rPr>
          <w:rStyle w:val="DataTypeTok"/>
        </w:rPr>
        <w:t>"reference"</w:t>
      </w:r>
      <w:r>
        <w:rPr>
          <w:rStyle w:val="FunctionTok"/>
        </w:rPr>
        <w:t>:</w:t>
      </w:r>
      <w:r>
        <w:rPr>
          <w:rStyle w:val="NormalTok"/>
        </w:rPr>
        <w:t xml:space="preserve"> </w:t>
      </w:r>
      <w:r>
        <w:rPr>
          <w:rStyle w:val="StringTok"/>
        </w:rPr>
        <w:t>"Observation/potassium-maria-20260114"</w:t>
      </w:r>
      <w:r>
        <w:rPr>
          <w:rStyle w:val="FunctionTok"/>
        </w:rPr>
        <w:t>}</w:t>
      </w:r>
      <w:r>
        <w:rPr>
          <w:rStyle w:val="OtherTok"/>
        </w:rPr>
        <w:t>,</w:t>
      </w:r>
      <w:r>
        <w:br/>
      </w:r>
      <w:r>
        <w:rPr>
          <w:rStyle w:val="NormalTok"/>
        </w:rPr>
        <w:t xml:space="preserve">    </w:t>
      </w:r>
      <w:r>
        <w:rPr>
          <w:rStyle w:val="FunctionTok"/>
        </w:rPr>
        <w:t>{</w:t>
      </w:r>
      <w:r>
        <w:rPr>
          <w:rStyle w:val="DataTypeTok"/>
        </w:rPr>
        <w:t>"reference"</w:t>
      </w:r>
      <w:r>
        <w:rPr>
          <w:rStyle w:val="FunctionTok"/>
        </w:rPr>
        <w:t>:</w:t>
      </w:r>
      <w:r>
        <w:rPr>
          <w:rStyle w:val="NormalTok"/>
        </w:rPr>
        <w:t xml:space="preserve"> </w:t>
      </w:r>
      <w:r>
        <w:rPr>
          <w:rStyle w:val="StringTok"/>
        </w:rPr>
        <w:t>"Observation/chloride-maria-20260114"</w:t>
      </w:r>
      <w:r>
        <w:rPr>
          <w:rStyle w:val="FunctionTok"/>
        </w:rPr>
        <w:t>}</w:t>
      </w:r>
      <w:r>
        <w:rPr>
          <w:rStyle w:val="OtherTok"/>
        </w:rPr>
        <w:t>,</w:t>
      </w:r>
      <w:r>
        <w:br/>
      </w:r>
      <w:r>
        <w:rPr>
          <w:rStyle w:val="NormalTok"/>
        </w:rPr>
        <w:t xml:space="preserve">    </w:t>
      </w:r>
      <w:r>
        <w:rPr>
          <w:rStyle w:val="FunctionTok"/>
        </w:rPr>
        <w:t>{</w:t>
      </w:r>
      <w:r>
        <w:rPr>
          <w:rStyle w:val="DataTypeTok"/>
        </w:rPr>
        <w:t>"reference"</w:t>
      </w:r>
      <w:r>
        <w:rPr>
          <w:rStyle w:val="FunctionTok"/>
        </w:rPr>
        <w:t>:</w:t>
      </w:r>
      <w:r>
        <w:rPr>
          <w:rStyle w:val="NormalTok"/>
        </w:rPr>
        <w:t xml:space="preserve"> </w:t>
      </w:r>
      <w:r>
        <w:rPr>
          <w:rStyle w:val="StringTok"/>
        </w:rPr>
        <w:t>"Observation/co2-maria-20260114"</w:t>
      </w:r>
      <w:r>
        <w:rPr>
          <w:rStyle w:val="FunctionTok"/>
        </w:rPr>
        <w:t>}</w:t>
      </w:r>
      <w:r>
        <w:rPr>
          <w:rStyle w:val="OtherTok"/>
        </w:rPr>
        <w:t>,</w:t>
      </w:r>
      <w:r>
        <w:br/>
      </w:r>
      <w:r>
        <w:rPr>
          <w:rStyle w:val="NormalTok"/>
        </w:rPr>
        <w:t xml:space="preserve">    </w:t>
      </w:r>
      <w:r>
        <w:rPr>
          <w:rStyle w:val="FunctionTok"/>
        </w:rPr>
        <w:t>{</w:t>
      </w:r>
      <w:r>
        <w:rPr>
          <w:rStyle w:val="DataTypeTok"/>
        </w:rPr>
        <w:t>"reference"</w:t>
      </w:r>
      <w:r>
        <w:rPr>
          <w:rStyle w:val="FunctionTok"/>
        </w:rPr>
        <w:t>:</w:t>
      </w:r>
      <w:r>
        <w:rPr>
          <w:rStyle w:val="NormalTok"/>
        </w:rPr>
        <w:t xml:space="preserve"> </w:t>
      </w:r>
      <w:r>
        <w:rPr>
          <w:rStyle w:val="StringTok"/>
        </w:rPr>
        <w:t>"Observation/calcium-maria-20260114"</w:t>
      </w:r>
      <w:r>
        <w:rPr>
          <w:rStyle w:val="FunctionTok"/>
        </w:rPr>
        <w:t>}</w:t>
      </w:r>
      <w:r>
        <w:rPr>
          <w:rStyle w:val="OtherTok"/>
        </w:rPr>
        <w:t>,</w:t>
      </w:r>
      <w:r>
        <w:br/>
      </w:r>
      <w:r>
        <w:rPr>
          <w:rStyle w:val="NormalTok"/>
        </w:rPr>
        <w:t xml:space="preserve">    </w:t>
      </w:r>
      <w:r>
        <w:rPr>
          <w:rStyle w:val="FunctionTok"/>
        </w:rPr>
        <w:t>{</w:t>
      </w:r>
      <w:r>
        <w:rPr>
          <w:rStyle w:val="DataTypeTok"/>
        </w:rPr>
        <w:t>"reference"</w:t>
      </w:r>
      <w:r>
        <w:rPr>
          <w:rStyle w:val="FunctionTok"/>
        </w:rPr>
        <w:t>:</w:t>
      </w:r>
      <w:r>
        <w:rPr>
          <w:rStyle w:val="NormalTok"/>
        </w:rPr>
        <w:t xml:space="preserve"> </w:t>
      </w:r>
      <w:r>
        <w:rPr>
          <w:rStyle w:val="StringTok"/>
        </w:rPr>
        <w:t>"Observation/protein-maria-20260114"</w:t>
      </w:r>
      <w:r>
        <w:rPr>
          <w:rStyle w:val="FunctionTok"/>
        </w:rPr>
        <w:t>}</w:t>
      </w:r>
      <w:r>
        <w:rPr>
          <w:rStyle w:val="OtherTok"/>
        </w:rPr>
        <w:t>,</w:t>
      </w:r>
      <w:r>
        <w:br/>
      </w:r>
      <w:r>
        <w:rPr>
          <w:rStyle w:val="NormalTok"/>
        </w:rPr>
        <w:t xml:space="preserve">    </w:t>
      </w:r>
      <w:r>
        <w:rPr>
          <w:rStyle w:val="FunctionTok"/>
        </w:rPr>
        <w:t>{</w:t>
      </w:r>
      <w:r>
        <w:rPr>
          <w:rStyle w:val="DataTypeTok"/>
        </w:rPr>
        <w:t>"reference"</w:t>
      </w:r>
      <w:r>
        <w:rPr>
          <w:rStyle w:val="FunctionTok"/>
        </w:rPr>
        <w:t>:</w:t>
      </w:r>
      <w:r>
        <w:rPr>
          <w:rStyle w:val="NormalTok"/>
        </w:rPr>
        <w:t xml:space="preserve"> </w:t>
      </w:r>
      <w:r>
        <w:rPr>
          <w:rStyle w:val="StringTok"/>
        </w:rPr>
        <w:t>"Observation/albumin-maria-20260114"</w:t>
      </w:r>
      <w:r>
        <w:rPr>
          <w:rStyle w:val="FunctionTok"/>
        </w:rPr>
        <w:t>}</w:t>
      </w:r>
      <w:r>
        <w:rPr>
          <w:rStyle w:val="OtherTok"/>
        </w:rPr>
        <w:t>,</w:t>
      </w:r>
      <w:r>
        <w:br/>
      </w:r>
      <w:r>
        <w:rPr>
          <w:rStyle w:val="NormalTok"/>
        </w:rPr>
        <w:t xml:space="preserve">    </w:t>
      </w:r>
      <w:r>
        <w:rPr>
          <w:rStyle w:val="FunctionTok"/>
        </w:rPr>
        <w:t>{</w:t>
      </w:r>
      <w:r>
        <w:rPr>
          <w:rStyle w:val="DataTypeTok"/>
        </w:rPr>
        <w:t>"reference"</w:t>
      </w:r>
      <w:r>
        <w:rPr>
          <w:rStyle w:val="FunctionTok"/>
        </w:rPr>
        <w:t>:</w:t>
      </w:r>
      <w:r>
        <w:rPr>
          <w:rStyle w:val="NormalTok"/>
        </w:rPr>
        <w:t xml:space="preserve"> </w:t>
      </w:r>
      <w:r>
        <w:rPr>
          <w:rStyle w:val="StringTok"/>
        </w:rPr>
        <w:t>"Observation/bilirubin-maria-20260114"</w:t>
      </w:r>
      <w:r>
        <w:rPr>
          <w:rStyle w:val="FunctionTok"/>
        </w:rPr>
        <w:t>}</w:t>
      </w:r>
      <w:r>
        <w:rPr>
          <w:rStyle w:val="OtherTok"/>
        </w:rPr>
        <w:t>,</w:t>
      </w:r>
      <w:r>
        <w:br/>
      </w:r>
      <w:r>
        <w:rPr>
          <w:rStyle w:val="NormalTok"/>
        </w:rPr>
        <w:t xml:space="preserve">    </w:t>
      </w:r>
      <w:r>
        <w:rPr>
          <w:rStyle w:val="FunctionTok"/>
        </w:rPr>
        <w:t>{</w:t>
      </w:r>
      <w:r>
        <w:rPr>
          <w:rStyle w:val="DataTypeTok"/>
        </w:rPr>
        <w:t>"reference"</w:t>
      </w:r>
      <w:r>
        <w:rPr>
          <w:rStyle w:val="FunctionTok"/>
        </w:rPr>
        <w:t>:</w:t>
      </w:r>
      <w:r>
        <w:rPr>
          <w:rStyle w:val="NormalTok"/>
        </w:rPr>
        <w:t xml:space="preserve"> </w:t>
      </w:r>
      <w:r>
        <w:rPr>
          <w:rStyle w:val="StringTok"/>
        </w:rPr>
        <w:t>"Observation/alp-maria-20260114"</w:t>
      </w:r>
      <w:r>
        <w:rPr>
          <w:rStyle w:val="FunctionTok"/>
        </w:rPr>
        <w:t>}</w:t>
      </w:r>
      <w:r>
        <w:rPr>
          <w:rStyle w:val="OtherTok"/>
        </w:rPr>
        <w:t>,</w:t>
      </w:r>
      <w:r>
        <w:br/>
      </w:r>
      <w:r>
        <w:rPr>
          <w:rStyle w:val="NormalTok"/>
        </w:rPr>
        <w:t xml:space="preserve">    </w:t>
      </w:r>
      <w:r>
        <w:rPr>
          <w:rStyle w:val="FunctionTok"/>
        </w:rPr>
        <w:t>{</w:t>
      </w:r>
      <w:r>
        <w:rPr>
          <w:rStyle w:val="DataTypeTok"/>
        </w:rPr>
        <w:t>"reference"</w:t>
      </w:r>
      <w:r>
        <w:rPr>
          <w:rStyle w:val="FunctionTok"/>
        </w:rPr>
        <w:t>:</w:t>
      </w:r>
      <w:r>
        <w:rPr>
          <w:rStyle w:val="NormalTok"/>
        </w:rPr>
        <w:t xml:space="preserve"> </w:t>
      </w:r>
      <w:r>
        <w:rPr>
          <w:rStyle w:val="StringTok"/>
        </w:rPr>
        <w:t>"Observation/ast-maria-20260114"</w:t>
      </w:r>
      <w:r>
        <w:rPr>
          <w:rStyle w:val="FunctionTok"/>
        </w:rPr>
        <w:t>}</w:t>
      </w:r>
      <w:r>
        <w:rPr>
          <w:rStyle w:val="OtherTok"/>
        </w:rPr>
        <w:t>,</w:t>
      </w:r>
      <w:r>
        <w:br/>
      </w:r>
      <w:r>
        <w:rPr>
          <w:rStyle w:val="NormalTok"/>
        </w:rPr>
        <w:t xml:space="preserve">    </w:t>
      </w:r>
      <w:r>
        <w:rPr>
          <w:rStyle w:val="FunctionTok"/>
        </w:rPr>
        <w:t>{</w:t>
      </w:r>
      <w:r>
        <w:rPr>
          <w:rStyle w:val="DataTypeTok"/>
        </w:rPr>
        <w:t>"reference"</w:t>
      </w:r>
      <w:r>
        <w:rPr>
          <w:rStyle w:val="FunctionTok"/>
        </w:rPr>
        <w:t>:</w:t>
      </w:r>
      <w:r>
        <w:rPr>
          <w:rStyle w:val="NormalTok"/>
        </w:rPr>
        <w:t xml:space="preserve"> </w:t>
      </w:r>
      <w:r>
        <w:rPr>
          <w:rStyle w:val="StringTok"/>
        </w:rPr>
        <w:t>"Observation/alt-maria-20260114"</w:t>
      </w:r>
      <w:r>
        <w:rPr>
          <w:rStyle w:val="FunctionTok"/>
        </w:rPr>
        <w:t>}</w:t>
      </w:r>
      <w:r>
        <w:br/>
      </w:r>
      <w:r>
        <w:rPr>
          <w:rStyle w:val="NormalTok"/>
        </w:rPr>
        <w:t xml:space="preserve">  </w:t>
      </w:r>
      <w:r>
        <w:rPr>
          <w:rStyle w:val="OtherTok"/>
        </w:rPr>
        <w:t>]</w:t>
      </w:r>
      <w:r>
        <w:br/>
      </w:r>
      <w:r>
        <w:rPr>
          <w:rStyle w:val="FunctionTok"/>
        </w:rPr>
        <w:t>}</w:t>
      </w:r>
    </w:p>
    <w:p w14:paraId="1C3B703B" w14:textId="77777777" w:rsidR="00500029" w:rsidRDefault="00004EA9">
      <w:pPr>
        <w:pStyle w:val="FirstParagraph"/>
      </w:pPr>
      <w:r>
        <w:rPr>
          <w:b/>
          <w:bCs/>
        </w:rPr>
        <w:t>Individual Observation Resource (Glucose - Abnormal):</w:t>
      </w:r>
    </w:p>
    <w:p w14:paraId="2F4D5450" w14:textId="77777777" w:rsidR="00500029" w:rsidRDefault="00004EA9">
      <w:pPr>
        <w:pStyle w:val="SourceCode"/>
      </w:pPr>
      <w:r>
        <w:rPr>
          <w:rStyle w:val="FunctionTok"/>
        </w:rPr>
        <w:t>{</w:t>
      </w:r>
      <w:r>
        <w:br/>
      </w:r>
      <w:r>
        <w:rPr>
          <w:rStyle w:val="NormalTok"/>
        </w:rPr>
        <w:t xml:space="preserve">  </w:t>
      </w:r>
      <w:r>
        <w:rPr>
          <w:rStyle w:val="DataTypeTok"/>
        </w:rPr>
        <w:t>"resourceType"</w:t>
      </w:r>
      <w:r>
        <w:rPr>
          <w:rStyle w:val="FunctionTok"/>
        </w:rPr>
        <w:t>:</w:t>
      </w:r>
      <w:r>
        <w:rPr>
          <w:rStyle w:val="NormalTok"/>
        </w:rPr>
        <w:t xml:space="preserve"> </w:t>
      </w:r>
      <w:r>
        <w:rPr>
          <w:rStyle w:val="StringTok"/>
        </w:rPr>
        <w:t>"Observation"</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"glucose-maria-20260114"</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"final"</w:t>
      </w:r>
      <w:r>
        <w:rPr>
          <w:rStyle w:val="FunctionTok"/>
        </w:rPr>
        <w:t>,</w:t>
      </w:r>
      <w:r>
        <w:br/>
      </w:r>
      <w:r>
        <w:rPr>
          <w:rStyle w:val="NormalTok"/>
        </w:rPr>
        <w:t xml:space="preserve">  </w:t>
      </w:r>
      <w:r>
        <w:rPr>
          <w:rStyle w:val="DataTypeTok"/>
        </w:rPr>
        <w:t>"category"</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"http://terminology.hl7.org/CodeSystem/observation-category"</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"laboratory"</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OtherTok"/>
        </w:rPr>
        <w:t>]</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"http://loinc.org"</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"2345-7"</w:t>
      </w:r>
      <w:r>
        <w:rPr>
          <w:rStyle w:val="FunctionTok"/>
        </w:rPr>
        <w:t>,</w:t>
      </w:r>
      <w:r>
        <w:br/>
      </w:r>
      <w:r>
        <w:rPr>
          <w:rStyle w:val="NormalTok"/>
        </w:rPr>
        <w:lastRenderedPageBreak/>
        <w:t xml:space="preserve">      </w:t>
      </w:r>
      <w:r>
        <w:rPr>
          <w:rStyle w:val="DataTypeTok"/>
        </w:rPr>
        <w:t>"display"</w:t>
      </w:r>
      <w:r>
        <w:rPr>
          <w:rStyle w:val="FunctionTok"/>
        </w:rPr>
        <w:t>:</w:t>
      </w:r>
      <w:r>
        <w:rPr>
          <w:rStyle w:val="NormalTok"/>
        </w:rPr>
        <w:t xml:space="preserve"> </w:t>
      </w:r>
      <w:r>
        <w:rPr>
          <w:rStyle w:val="StringTok"/>
        </w:rPr>
        <w:t>"Glucose [Mass/volume] in Serum or Plasma"</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"subject"</w:t>
      </w:r>
      <w:r>
        <w:rPr>
          <w:rStyle w:val="FunctionTok"/>
        </w:rPr>
        <w:t>:</w:t>
      </w:r>
      <w:r>
        <w:rPr>
          <w:rStyle w:val="NormalTok"/>
        </w:rPr>
        <w:t xml:space="preserve"> </w:t>
      </w:r>
      <w:r>
        <w:rPr>
          <w:rStyle w:val="FunctionTok"/>
        </w:rPr>
        <w:t>{</w:t>
      </w:r>
      <w:r>
        <w:br/>
      </w:r>
      <w:r>
        <w:rPr>
          <w:rStyle w:val="NormalTok"/>
        </w:rPr>
        <w:t xml:space="preserve">    </w:t>
      </w:r>
      <w:r>
        <w:rPr>
          <w:rStyle w:val="DataTypeTok"/>
        </w:rPr>
        <w:t>"reference"</w:t>
      </w:r>
      <w:r>
        <w:rPr>
          <w:rStyle w:val="FunctionTok"/>
        </w:rPr>
        <w:t>:</w:t>
      </w:r>
      <w:r>
        <w:rPr>
          <w:rStyle w:val="NormalTok"/>
        </w:rPr>
        <w:t xml:space="preserve"> </w:t>
      </w:r>
      <w:r>
        <w:rPr>
          <w:rStyle w:val="StringTok"/>
        </w:rPr>
        <w:t>"Patient/maria-rodriguez-12345"</w:t>
      </w:r>
      <w:r>
        <w:br/>
      </w:r>
      <w:r>
        <w:rPr>
          <w:rStyle w:val="NormalTok"/>
        </w:rPr>
        <w:t xml:space="preserve">  </w:t>
      </w:r>
      <w:r>
        <w:rPr>
          <w:rStyle w:val="FunctionTok"/>
        </w:rPr>
        <w:t>},</w:t>
      </w:r>
      <w:r>
        <w:br/>
      </w:r>
      <w:r>
        <w:rPr>
          <w:rStyle w:val="NormalTok"/>
        </w:rPr>
        <w:t xml:space="preserve">  </w:t>
      </w:r>
      <w:r>
        <w:rPr>
          <w:rStyle w:val="DataTypeTok"/>
        </w:rPr>
        <w:t>"effectiveDateTime"</w:t>
      </w:r>
      <w:r>
        <w:rPr>
          <w:rStyle w:val="FunctionTok"/>
        </w:rPr>
        <w:t>:</w:t>
      </w:r>
      <w:r>
        <w:rPr>
          <w:rStyle w:val="NormalTok"/>
        </w:rPr>
        <w:t xml:space="preserve"> </w:t>
      </w:r>
      <w:r>
        <w:rPr>
          <w:rStyle w:val="StringTok"/>
        </w:rPr>
        <w:t>"2026-01-14T10:00:00-06:00"</w:t>
      </w:r>
      <w:r>
        <w:rPr>
          <w:rStyle w:val="FunctionTok"/>
        </w:rPr>
        <w:t>,</w:t>
      </w:r>
      <w:r>
        <w:br/>
      </w:r>
      <w:r>
        <w:rPr>
          <w:rStyle w:val="NormalTok"/>
        </w:rPr>
        <w:t xml:space="preserve">  </w:t>
      </w:r>
      <w:r>
        <w:rPr>
          <w:rStyle w:val="DataTypeTok"/>
        </w:rPr>
        <w:t>"valueQuantity"</w:t>
      </w:r>
      <w:r>
        <w:rPr>
          <w:rStyle w:val="FunctionTok"/>
        </w:rPr>
        <w:t>:</w:t>
      </w:r>
      <w:r>
        <w:rPr>
          <w:rStyle w:val="NormalTok"/>
        </w:rPr>
        <w:t xml:space="preserve"> </w:t>
      </w:r>
      <w:r>
        <w:rPr>
          <w:rStyle w:val="FunctionTok"/>
        </w:rPr>
        <w:t>{</w:t>
      </w:r>
      <w:r>
        <w:br/>
      </w:r>
      <w:r>
        <w:rPr>
          <w:rStyle w:val="NormalTok"/>
        </w:rPr>
        <w:t xml:space="preserve">    </w:t>
      </w:r>
      <w:r>
        <w:rPr>
          <w:rStyle w:val="DataTypeTok"/>
        </w:rPr>
        <w:t>"value"</w:t>
      </w:r>
      <w:r>
        <w:rPr>
          <w:rStyle w:val="FunctionTok"/>
        </w:rPr>
        <w:t>:</w:t>
      </w:r>
      <w:r>
        <w:rPr>
          <w:rStyle w:val="NormalTok"/>
        </w:rPr>
        <w:t xml:space="preserve"> </w:t>
      </w:r>
      <w:r>
        <w:rPr>
          <w:rStyle w:val="DecValTok"/>
        </w:rPr>
        <w:t>142</w:t>
      </w:r>
      <w:r>
        <w:rPr>
          <w:rStyle w:val="FunctionTok"/>
        </w:rPr>
        <w:t>,</w:t>
      </w:r>
      <w:r>
        <w:br/>
      </w:r>
      <w:r>
        <w:rPr>
          <w:rStyle w:val="NormalTok"/>
        </w:rPr>
        <w:t xml:space="preserve">    </w:t>
      </w:r>
      <w:r>
        <w:rPr>
          <w:rStyle w:val="DataTypeTok"/>
        </w:rPr>
        <w:t>"unit"</w:t>
      </w:r>
      <w:r>
        <w:rPr>
          <w:rStyle w:val="FunctionTok"/>
        </w:rPr>
        <w:t>:</w:t>
      </w:r>
      <w:r>
        <w:rPr>
          <w:rStyle w:val="NormalTok"/>
        </w:rPr>
        <w:t xml:space="preserve"> </w:t>
      </w:r>
      <w:r>
        <w:rPr>
          <w:rStyle w:val="StringTok"/>
        </w:rPr>
        <w:t>"mg/dL"</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"http://unitsofmeasure.org"</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"mg/dL"</w:t>
      </w:r>
      <w:r>
        <w:br/>
      </w:r>
      <w:r>
        <w:rPr>
          <w:rStyle w:val="NormalTok"/>
        </w:rPr>
        <w:t xml:space="preserve">  </w:t>
      </w:r>
      <w:r>
        <w:rPr>
          <w:rStyle w:val="FunctionTok"/>
        </w:rPr>
        <w:t>},</w:t>
      </w:r>
      <w:r>
        <w:br/>
      </w:r>
      <w:r>
        <w:rPr>
          <w:rStyle w:val="NormalTok"/>
        </w:rPr>
        <w:t xml:space="preserve">  </w:t>
      </w:r>
      <w:r>
        <w:rPr>
          <w:rStyle w:val="DataTypeTok"/>
        </w:rPr>
        <w:t>"interpretation"</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"http://terminology.hl7.org/CodeSystem/v3-ObservationInterpretation"</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"H"</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"High"</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OtherTok"/>
        </w:rPr>
        <w:t>]</w:t>
      </w:r>
      <w:r>
        <w:rPr>
          <w:rStyle w:val="FunctionTok"/>
        </w:rPr>
        <w:t>,</w:t>
      </w:r>
      <w:r>
        <w:br/>
      </w:r>
      <w:r>
        <w:rPr>
          <w:rStyle w:val="NormalTok"/>
        </w:rPr>
        <w:t xml:space="preserve">  </w:t>
      </w:r>
      <w:r>
        <w:rPr>
          <w:rStyle w:val="DataTypeTok"/>
        </w:rPr>
        <w:t>"referenceRange"</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"low"</w:t>
      </w:r>
      <w:r>
        <w:rPr>
          <w:rStyle w:val="FunctionTok"/>
        </w:rPr>
        <w:t>:</w:t>
      </w:r>
      <w:r>
        <w:rPr>
          <w:rStyle w:val="NormalTok"/>
        </w:rPr>
        <w:t xml:space="preserve"> </w:t>
      </w:r>
      <w:r>
        <w:rPr>
          <w:rStyle w:val="FunctionTok"/>
        </w:rPr>
        <w:t>{</w:t>
      </w:r>
      <w:r>
        <w:br/>
      </w:r>
      <w:r>
        <w:rPr>
          <w:rStyle w:val="NormalTok"/>
        </w:rPr>
        <w:t xml:space="preserve">      </w:t>
      </w:r>
      <w:r>
        <w:rPr>
          <w:rStyle w:val="DataTypeTok"/>
        </w:rPr>
        <w:t>"value"</w:t>
      </w:r>
      <w:r>
        <w:rPr>
          <w:rStyle w:val="FunctionTok"/>
        </w:rPr>
        <w:t>:</w:t>
      </w:r>
      <w:r>
        <w:rPr>
          <w:rStyle w:val="NormalTok"/>
        </w:rPr>
        <w:t xml:space="preserve"> </w:t>
      </w:r>
      <w:r>
        <w:rPr>
          <w:rStyle w:val="DecValTok"/>
        </w:rPr>
        <w:t>70</w:t>
      </w:r>
      <w:r>
        <w:rPr>
          <w:rStyle w:val="FunctionTok"/>
        </w:rPr>
        <w:t>,</w:t>
      </w:r>
      <w:r>
        <w:br/>
      </w:r>
      <w:r>
        <w:rPr>
          <w:rStyle w:val="NormalTok"/>
        </w:rPr>
        <w:t xml:space="preserve">      </w:t>
      </w:r>
      <w:r>
        <w:rPr>
          <w:rStyle w:val="DataTypeTok"/>
        </w:rPr>
        <w:t>"unit"</w:t>
      </w:r>
      <w:r>
        <w:rPr>
          <w:rStyle w:val="FunctionTok"/>
        </w:rPr>
        <w:t>:</w:t>
      </w:r>
      <w:r>
        <w:rPr>
          <w:rStyle w:val="NormalTok"/>
        </w:rPr>
        <w:t xml:space="preserve"> </w:t>
      </w:r>
      <w:r>
        <w:rPr>
          <w:rStyle w:val="StringTok"/>
        </w:rPr>
        <w:t>"mg/dL"</w:t>
      </w:r>
      <w:r>
        <w:br/>
      </w:r>
      <w:r>
        <w:rPr>
          <w:rStyle w:val="NormalTok"/>
        </w:rPr>
        <w:t xml:space="preserve">    </w:t>
      </w:r>
      <w:r>
        <w:rPr>
          <w:rStyle w:val="FunctionTok"/>
        </w:rPr>
        <w:t>},</w:t>
      </w:r>
      <w:r>
        <w:br/>
      </w:r>
      <w:r>
        <w:rPr>
          <w:rStyle w:val="NormalTok"/>
        </w:rPr>
        <w:t xml:space="preserve">    </w:t>
      </w:r>
      <w:r>
        <w:rPr>
          <w:rStyle w:val="DataTypeTok"/>
        </w:rPr>
        <w:t>"high"</w:t>
      </w:r>
      <w:r>
        <w:rPr>
          <w:rStyle w:val="FunctionTok"/>
        </w:rPr>
        <w:t>:</w:t>
      </w:r>
      <w:r>
        <w:rPr>
          <w:rStyle w:val="NormalTok"/>
        </w:rPr>
        <w:t xml:space="preserve"> </w:t>
      </w:r>
      <w:r>
        <w:rPr>
          <w:rStyle w:val="FunctionTok"/>
        </w:rPr>
        <w:t>{</w:t>
      </w:r>
      <w:r>
        <w:br/>
      </w:r>
      <w:r>
        <w:rPr>
          <w:rStyle w:val="NormalTok"/>
        </w:rPr>
        <w:t xml:space="preserve">      </w:t>
      </w:r>
      <w:r>
        <w:rPr>
          <w:rStyle w:val="DataTypeTok"/>
        </w:rPr>
        <w:t>"value"</w:t>
      </w:r>
      <w:r>
        <w:rPr>
          <w:rStyle w:val="FunctionTok"/>
        </w:rPr>
        <w:t>:</w:t>
      </w:r>
      <w:r>
        <w:rPr>
          <w:rStyle w:val="NormalTok"/>
        </w:rPr>
        <w:t xml:space="preserve"> </w:t>
      </w:r>
      <w:r>
        <w:rPr>
          <w:rStyle w:val="DecValTok"/>
        </w:rPr>
        <w:t>100</w:t>
      </w:r>
      <w:r>
        <w:rPr>
          <w:rStyle w:val="FunctionTok"/>
        </w:rPr>
        <w:t>,</w:t>
      </w:r>
      <w:r>
        <w:br/>
      </w:r>
      <w:r>
        <w:rPr>
          <w:rStyle w:val="NormalTok"/>
        </w:rPr>
        <w:t xml:space="preserve">      </w:t>
      </w:r>
      <w:r>
        <w:rPr>
          <w:rStyle w:val="DataTypeTok"/>
        </w:rPr>
        <w:t>"unit"</w:t>
      </w:r>
      <w:r>
        <w:rPr>
          <w:rStyle w:val="FunctionTok"/>
        </w:rPr>
        <w:t>:</w:t>
      </w:r>
      <w:r>
        <w:rPr>
          <w:rStyle w:val="NormalTok"/>
        </w:rPr>
        <w:t xml:space="preserve"> </w:t>
      </w:r>
      <w:r>
        <w:rPr>
          <w:rStyle w:val="StringTok"/>
        </w:rPr>
        <w:t>"mg/dL"</w:t>
      </w:r>
      <w:r>
        <w:br/>
      </w:r>
      <w:r>
        <w:rPr>
          <w:rStyle w:val="NormalTok"/>
        </w:rPr>
        <w:t xml:space="preserve">    </w:t>
      </w:r>
      <w:r>
        <w:rPr>
          <w:rStyle w:val="FunctionTok"/>
        </w:rPr>
        <w:t>},</w:t>
      </w:r>
      <w:r>
        <w:br/>
      </w:r>
      <w:r>
        <w:rPr>
          <w:rStyle w:val="NormalTok"/>
        </w:rPr>
        <w:t xml:space="preserve">    </w:t>
      </w:r>
      <w:r>
        <w:rPr>
          <w:rStyle w:val="DataTypeTok"/>
        </w:rPr>
        <w:t>"text"</w:t>
      </w:r>
      <w:r>
        <w:rPr>
          <w:rStyle w:val="FunctionTok"/>
        </w:rPr>
        <w:t>:</w:t>
      </w:r>
      <w:r>
        <w:rPr>
          <w:rStyle w:val="NormalTok"/>
        </w:rPr>
        <w:t xml:space="preserve"> </w:t>
      </w:r>
      <w:r>
        <w:rPr>
          <w:rStyle w:val="StringTok"/>
        </w:rPr>
        <w:t>"70-100 mg/dL"</w:t>
      </w:r>
      <w:r>
        <w:br/>
      </w:r>
      <w:r>
        <w:rPr>
          <w:rStyle w:val="NormalTok"/>
        </w:rPr>
        <w:t xml:space="preserve">  </w:t>
      </w:r>
      <w:r>
        <w:rPr>
          <w:rStyle w:val="FunctionTok"/>
        </w:rPr>
        <w:t>}</w:t>
      </w:r>
      <w:r>
        <w:rPr>
          <w:rStyle w:val="OtherTok"/>
        </w:rPr>
        <w:t>]</w:t>
      </w:r>
      <w:r>
        <w:br/>
      </w:r>
      <w:r>
        <w:rPr>
          <w:rStyle w:val="FunctionTok"/>
        </w:rPr>
        <w:t>}</w:t>
      </w:r>
    </w:p>
    <w:p w14:paraId="44A8427A" w14:textId="77777777" w:rsidR="00500029" w:rsidRDefault="00004EA9">
      <w:pPr>
        <w:pStyle w:val="Heading2"/>
      </w:pPr>
      <w:bookmarkStart w:id="128" w:name="omop-cdm-mapping-1"/>
      <w:bookmarkEnd w:id="127"/>
      <w:r>
        <w:t>3.5 OMOP CDM Mapping</w:t>
      </w:r>
    </w:p>
    <w:p w14:paraId="060B0BC1" w14:textId="77777777" w:rsidR="00500029" w:rsidRDefault="00004EA9">
      <w:pPr>
        <w:pStyle w:val="Heading3"/>
      </w:pPr>
      <w:bookmarkStart w:id="129" w:name="measurement-table-population"/>
      <w:r>
        <w:t>Measurement Table Population</w:t>
      </w:r>
    </w:p>
    <w:p w14:paraId="70CE9EE3" w14:textId="77777777" w:rsidR="00500029" w:rsidRDefault="00004EA9">
      <w:pPr>
        <w:pStyle w:val="SourceCode"/>
      </w:pPr>
      <w:r>
        <w:rPr>
          <w:rStyle w:val="CommentTok"/>
        </w:rPr>
        <w:t>-- Insert lab results into OMOP measurement table</w:t>
      </w:r>
      <w:r>
        <w:br/>
      </w:r>
      <w:r>
        <w:rPr>
          <w:rStyle w:val="KeywordTok"/>
        </w:rPr>
        <w:t>INSERT</w:t>
      </w:r>
      <w:r>
        <w:rPr>
          <w:rStyle w:val="NormalTok"/>
        </w:rPr>
        <w:t xml:space="preserve"> </w:t>
      </w:r>
      <w:r>
        <w:rPr>
          <w:rStyle w:val="KeywordTok"/>
        </w:rPr>
        <w:t>INTO</w:t>
      </w:r>
      <w:r>
        <w:rPr>
          <w:rStyle w:val="NormalTok"/>
        </w:rPr>
        <w:t xml:space="preserve"> measurement (</w:t>
      </w:r>
      <w:r>
        <w:br/>
      </w:r>
      <w:r>
        <w:rPr>
          <w:rStyle w:val="NormalTok"/>
        </w:rPr>
        <w:t xml:space="preserve">    measurement_id, person_id, measurement_concept_id,</w:t>
      </w:r>
      <w:r>
        <w:br/>
      </w:r>
      <w:r>
        <w:rPr>
          <w:rStyle w:val="NormalTok"/>
        </w:rPr>
        <w:t xml:space="preserve">    measurement_date, measurement_datetime, measurement_type_concept_id,</w:t>
      </w:r>
      <w:r>
        <w:br/>
      </w:r>
      <w:r>
        <w:rPr>
          <w:rStyle w:val="NormalTok"/>
        </w:rPr>
        <w:t xml:space="preserve">    value_as_number, unit_concept_id, range_low, range_high,</w:t>
      </w:r>
      <w:r>
        <w:br/>
      </w:r>
      <w:r>
        <w:rPr>
          <w:rStyle w:val="NormalTok"/>
        </w:rPr>
        <w:t xml:space="preserve">    provider_id, visit_occurrence_id,</w:t>
      </w:r>
      <w:r>
        <w:br/>
      </w:r>
      <w:r>
        <w:rPr>
          <w:rStyle w:val="NormalTok"/>
        </w:rPr>
        <w:t xml:space="preserve">    measurement_source_value, measurement_source_concept_id, unit_source_value</w:t>
      </w:r>
      <w:r>
        <w:br/>
      </w:r>
      <w:r>
        <w:rPr>
          <w:rStyle w:val="NormalTok"/>
        </w:rPr>
        <w:t xml:space="preserve">) </w:t>
      </w:r>
      <w:r>
        <w:rPr>
          <w:rStyle w:val="KeywordTok"/>
        </w:rPr>
        <w:t>VALUES</w:t>
      </w:r>
      <w:r>
        <w:br/>
      </w:r>
      <w:r>
        <w:rPr>
          <w:rStyle w:val="CommentTok"/>
        </w:rPr>
        <w:t>-- TSH</w:t>
      </w:r>
      <w:r>
        <w:br/>
      </w:r>
      <w:r>
        <w:rPr>
          <w:rStyle w:val="NormalTok"/>
        </w:rPr>
        <w:t>(</w:t>
      </w:r>
      <w:r>
        <w:rPr>
          <w:rStyle w:val="DecValTok"/>
        </w:rPr>
        <w:t>4001</w:t>
      </w:r>
      <w:r>
        <w:rPr>
          <w:rStyle w:val="NormalTok"/>
        </w:rPr>
        <w:t xml:space="preserve">, </w:t>
      </w:r>
      <w:r>
        <w:rPr>
          <w:rStyle w:val="DecValTok"/>
        </w:rPr>
        <w:t>12345</w:t>
      </w:r>
      <w:r>
        <w:rPr>
          <w:rStyle w:val="NormalTok"/>
        </w:rPr>
        <w:t xml:space="preserve">, </w:t>
      </w:r>
      <w:r>
        <w:rPr>
          <w:rStyle w:val="DecValTok"/>
        </w:rPr>
        <w:t>3019701</w:t>
      </w:r>
      <w:r>
        <w:rPr>
          <w:rStyle w:val="NormalTok"/>
        </w:rPr>
        <w:t xml:space="preserve">, </w:t>
      </w:r>
      <w:r>
        <w:rPr>
          <w:rStyle w:val="StringTok"/>
        </w:rPr>
        <w:t>'2026-01-14'</w:t>
      </w:r>
      <w:r>
        <w:rPr>
          <w:rStyle w:val="NormalTok"/>
        </w:rPr>
        <w:t xml:space="preserve">, </w:t>
      </w:r>
      <w:r>
        <w:rPr>
          <w:rStyle w:val="StringTok"/>
        </w:rPr>
        <w:t>'2026-01-14 10:00:00'</w:t>
      </w:r>
      <w:r>
        <w:rPr>
          <w:rStyle w:val="NormalTok"/>
        </w:rPr>
        <w:t>,</w:t>
      </w:r>
      <w:r>
        <w:br/>
      </w:r>
      <w:r>
        <w:rPr>
          <w:rStyle w:val="NormalTok"/>
        </w:rPr>
        <w:t xml:space="preserve"> </w:t>
      </w:r>
      <w:r>
        <w:rPr>
          <w:rStyle w:val="DecValTok"/>
        </w:rPr>
        <w:t>32856</w:t>
      </w:r>
      <w:r>
        <w:rPr>
          <w:rStyle w:val="NormalTok"/>
        </w:rPr>
        <w:t xml:space="preserve">, </w:t>
      </w:r>
      <w:r>
        <w:rPr>
          <w:rStyle w:val="FloatTok"/>
        </w:rPr>
        <w:t>1.8</w:t>
      </w:r>
      <w:r>
        <w:rPr>
          <w:rStyle w:val="NormalTok"/>
        </w:rPr>
        <w:t xml:space="preserve">, </w:t>
      </w:r>
      <w:r>
        <w:rPr>
          <w:rStyle w:val="DecValTok"/>
        </w:rPr>
        <w:t>8549</w:t>
      </w:r>
      <w:r>
        <w:rPr>
          <w:rStyle w:val="NormalTok"/>
        </w:rPr>
        <w:t xml:space="preserve">, </w:t>
      </w:r>
      <w:r>
        <w:rPr>
          <w:rStyle w:val="FloatTok"/>
        </w:rPr>
        <w:t>0.4</w:t>
      </w:r>
      <w:r>
        <w:rPr>
          <w:rStyle w:val="NormalTok"/>
        </w:rPr>
        <w:t xml:space="preserve">, </w:t>
      </w:r>
      <w:r>
        <w:rPr>
          <w:rStyle w:val="FloatTok"/>
        </w:rPr>
        <w:t>4.0</w:t>
      </w:r>
      <w:r>
        <w:rPr>
          <w:rStyle w:val="NormalTok"/>
        </w:rPr>
        <w:t xml:space="preserve">, </w:t>
      </w:r>
      <w:r>
        <w:rPr>
          <w:rStyle w:val="DecValTok"/>
        </w:rPr>
        <w:t>101</w:t>
      </w:r>
      <w:r>
        <w:rPr>
          <w:rStyle w:val="NormalTok"/>
        </w:rPr>
        <w:t xml:space="preserve">, </w:t>
      </w:r>
      <w:r>
        <w:rPr>
          <w:rStyle w:val="DecValTok"/>
        </w:rPr>
        <w:t>1001</w:t>
      </w:r>
      <w:r>
        <w:rPr>
          <w:rStyle w:val="NormalTok"/>
        </w:rPr>
        <w:t xml:space="preserve">, </w:t>
      </w:r>
      <w:r>
        <w:rPr>
          <w:rStyle w:val="StringTok"/>
        </w:rPr>
        <w:t>'3016-3'</w:t>
      </w:r>
      <w:r>
        <w:rPr>
          <w:rStyle w:val="NormalTok"/>
        </w:rPr>
        <w:t xml:space="preserve">, </w:t>
      </w:r>
      <w:r>
        <w:rPr>
          <w:rStyle w:val="DecValTok"/>
        </w:rPr>
        <w:t>3019701</w:t>
      </w:r>
      <w:r>
        <w:rPr>
          <w:rStyle w:val="NormalTok"/>
        </w:rPr>
        <w:t xml:space="preserve">, </w:t>
      </w:r>
      <w:r>
        <w:rPr>
          <w:rStyle w:val="StringTok"/>
        </w:rPr>
        <w:t>'mIU/L'</w:t>
      </w:r>
      <w:r>
        <w:rPr>
          <w:rStyle w:val="NormalTok"/>
        </w:rPr>
        <w:t>),</w:t>
      </w:r>
      <w:r>
        <w:br/>
      </w:r>
      <w:r>
        <w:rPr>
          <w:rStyle w:val="CommentTok"/>
        </w:rPr>
        <w:t>-- Hemoglobin</w:t>
      </w:r>
      <w:r>
        <w:br/>
      </w:r>
      <w:r>
        <w:rPr>
          <w:rStyle w:val="NormalTok"/>
        </w:rPr>
        <w:lastRenderedPageBreak/>
        <w:t>(</w:t>
      </w:r>
      <w:r>
        <w:rPr>
          <w:rStyle w:val="DecValTok"/>
        </w:rPr>
        <w:t>4002</w:t>
      </w:r>
      <w:r>
        <w:rPr>
          <w:rStyle w:val="NormalTok"/>
        </w:rPr>
        <w:t xml:space="preserve">, </w:t>
      </w:r>
      <w:r>
        <w:rPr>
          <w:rStyle w:val="DecValTok"/>
        </w:rPr>
        <w:t>12345</w:t>
      </w:r>
      <w:r>
        <w:rPr>
          <w:rStyle w:val="NormalTok"/>
        </w:rPr>
        <w:t xml:space="preserve">, </w:t>
      </w:r>
      <w:r>
        <w:rPr>
          <w:rStyle w:val="DecValTok"/>
        </w:rPr>
        <w:t>3000963</w:t>
      </w:r>
      <w:r>
        <w:rPr>
          <w:rStyle w:val="NormalTok"/>
        </w:rPr>
        <w:t xml:space="preserve">, </w:t>
      </w:r>
      <w:r>
        <w:rPr>
          <w:rStyle w:val="StringTok"/>
        </w:rPr>
        <w:t>'2026-01-14'</w:t>
      </w:r>
      <w:r>
        <w:rPr>
          <w:rStyle w:val="NormalTok"/>
        </w:rPr>
        <w:t xml:space="preserve">, </w:t>
      </w:r>
      <w:r>
        <w:rPr>
          <w:rStyle w:val="StringTok"/>
        </w:rPr>
        <w:t>'2026-01-14 10:00:00'</w:t>
      </w:r>
      <w:r>
        <w:rPr>
          <w:rStyle w:val="NormalTok"/>
        </w:rPr>
        <w:t>,</w:t>
      </w:r>
      <w:r>
        <w:br/>
      </w:r>
      <w:r>
        <w:rPr>
          <w:rStyle w:val="NormalTok"/>
        </w:rPr>
        <w:t xml:space="preserve"> </w:t>
      </w:r>
      <w:r>
        <w:rPr>
          <w:rStyle w:val="DecValTok"/>
        </w:rPr>
        <w:t>32856</w:t>
      </w:r>
      <w:r>
        <w:rPr>
          <w:rStyle w:val="NormalTok"/>
        </w:rPr>
        <w:t xml:space="preserve">, </w:t>
      </w:r>
      <w:r>
        <w:rPr>
          <w:rStyle w:val="FloatTok"/>
        </w:rPr>
        <w:t>12.8</w:t>
      </w:r>
      <w:r>
        <w:rPr>
          <w:rStyle w:val="NormalTok"/>
        </w:rPr>
        <w:t xml:space="preserve">, </w:t>
      </w:r>
      <w:r>
        <w:rPr>
          <w:rStyle w:val="DecValTok"/>
        </w:rPr>
        <w:t>8713</w:t>
      </w:r>
      <w:r>
        <w:rPr>
          <w:rStyle w:val="NormalTok"/>
        </w:rPr>
        <w:t xml:space="preserve">, </w:t>
      </w:r>
      <w:r>
        <w:rPr>
          <w:rStyle w:val="FloatTok"/>
        </w:rPr>
        <w:t>12.0</w:t>
      </w:r>
      <w:r>
        <w:rPr>
          <w:rStyle w:val="NormalTok"/>
        </w:rPr>
        <w:t xml:space="preserve">, </w:t>
      </w:r>
      <w:r>
        <w:rPr>
          <w:rStyle w:val="FloatTok"/>
        </w:rPr>
        <w:t>16.0</w:t>
      </w:r>
      <w:r>
        <w:rPr>
          <w:rStyle w:val="NormalTok"/>
        </w:rPr>
        <w:t xml:space="preserve">, </w:t>
      </w:r>
      <w:r>
        <w:rPr>
          <w:rStyle w:val="DecValTok"/>
        </w:rPr>
        <w:t>101</w:t>
      </w:r>
      <w:r>
        <w:rPr>
          <w:rStyle w:val="NormalTok"/>
        </w:rPr>
        <w:t xml:space="preserve">, </w:t>
      </w:r>
      <w:r>
        <w:rPr>
          <w:rStyle w:val="DecValTok"/>
        </w:rPr>
        <w:t>1001</w:t>
      </w:r>
      <w:r>
        <w:rPr>
          <w:rStyle w:val="NormalTok"/>
        </w:rPr>
        <w:t xml:space="preserve">, </w:t>
      </w:r>
      <w:r>
        <w:rPr>
          <w:rStyle w:val="StringTok"/>
        </w:rPr>
        <w:t>'718-7'</w:t>
      </w:r>
      <w:r>
        <w:rPr>
          <w:rStyle w:val="NormalTok"/>
        </w:rPr>
        <w:t xml:space="preserve">, </w:t>
      </w:r>
      <w:r>
        <w:rPr>
          <w:rStyle w:val="DecValTok"/>
        </w:rPr>
        <w:t>3000963</w:t>
      </w:r>
      <w:r>
        <w:rPr>
          <w:rStyle w:val="NormalTok"/>
        </w:rPr>
        <w:t xml:space="preserve">, </w:t>
      </w:r>
      <w:r>
        <w:rPr>
          <w:rStyle w:val="StringTok"/>
        </w:rPr>
        <w:t>'g/dL'</w:t>
      </w:r>
      <w:r>
        <w:rPr>
          <w:rStyle w:val="NormalTok"/>
        </w:rPr>
        <w:t>),</w:t>
      </w:r>
      <w:r>
        <w:br/>
      </w:r>
      <w:r>
        <w:rPr>
          <w:rStyle w:val="CommentTok"/>
        </w:rPr>
        <w:t>-- Glucose</w:t>
      </w:r>
      <w:r>
        <w:br/>
      </w:r>
      <w:r>
        <w:rPr>
          <w:rStyle w:val="NormalTok"/>
        </w:rPr>
        <w:t>(</w:t>
      </w:r>
      <w:r>
        <w:rPr>
          <w:rStyle w:val="DecValTok"/>
        </w:rPr>
        <w:t>4003</w:t>
      </w:r>
      <w:r>
        <w:rPr>
          <w:rStyle w:val="NormalTok"/>
        </w:rPr>
        <w:t xml:space="preserve">, </w:t>
      </w:r>
      <w:r>
        <w:rPr>
          <w:rStyle w:val="DecValTok"/>
        </w:rPr>
        <w:t>12345</w:t>
      </w:r>
      <w:r>
        <w:rPr>
          <w:rStyle w:val="NormalTok"/>
        </w:rPr>
        <w:t xml:space="preserve">, </w:t>
      </w:r>
      <w:r>
        <w:rPr>
          <w:rStyle w:val="DecValTok"/>
        </w:rPr>
        <w:t>3004501</w:t>
      </w:r>
      <w:r>
        <w:rPr>
          <w:rStyle w:val="NormalTok"/>
        </w:rPr>
        <w:t xml:space="preserve">, </w:t>
      </w:r>
      <w:r>
        <w:rPr>
          <w:rStyle w:val="StringTok"/>
        </w:rPr>
        <w:t>'2026-01-14'</w:t>
      </w:r>
      <w:r>
        <w:rPr>
          <w:rStyle w:val="NormalTok"/>
        </w:rPr>
        <w:t xml:space="preserve">, </w:t>
      </w:r>
      <w:r>
        <w:rPr>
          <w:rStyle w:val="StringTok"/>
        </w:rPr>
        <w:t>'2026-01-14 10:00:00'</w:t>
      </w:r>
      <w:r>
        <w:rPr>
          <w:rStyle w:val="NormalTok"/>
        </w:rPr>
        <w:t>,</w:t>
      </w:r>
      <w:r>
        <w:br/>
      </w:r>
      <w:r>
        <w:rPr>
          <w:rStyle w:val="NormalTok"/>
        </w:rPr>
        <w:t xml:space="preserve"> </w:t>
      </w:r>
      <w:r>
        <w:rPr>
          <w:rStyle w:val="DecValTok"/>
        </w:rPr>
        <w:t>32856</w:t>
      </w:r>
      <w:r>
        <w:rPr>
          <w:rStyle w:val="NormalTok"/>
        </w:rPr>
        <w:t xml:space="preserve">, </w:t>
      </w:r>
      <w:r>
        <w:rPr>
          <w:rStyle w:val="DecValTok"/>
        </w:rPr>
        <w:t>142</w:t>
      </w:r>
      <w:r>
        <w:rPr>
          <w:rStyle w:val="NormalTok"/>
        </w:rPr>
        <w:t xml:space="preserve">, </w:t>
      </w:r>
      <w:r>
        <w:rPr>
          <w:rStyle w:val="DecValTok"/>
        </w:rPr>
        <w:t>8840</w:t>
      </w:r>
      <w:r>
        <w:rPr>
          <w:rStyle w:val="NormalTok"/>
        </w:rPr>
        <w:t xml:space="preserve">, </w:t>
      </w:r>
      <w:r>
        <w:rPr>
          <w:rStyle w:val="DecValTok"/>
        </w:rPr>
        <w:t>70</w:t>
      </w:r>
      <w:r>
        <w:rPr>
          <w:rStyle w:val="NormalTok"/>
        </w:rPr>
        <w:t xml:space="preserve">, </w:t>
      </w:r>
      <w:r>
        <w:rPr>
          <w:rStyle w:val="DecValTok"/>
        </w:rPr>
        <w:t>100</w:t>
      </w:r>
      <w:r>
        <w:rPr>
          <w:rStyle w:val="NormalTok"/>
        </w:rPr>
        <w:t xml:space="preserve">, </w:t>
      </w:r>
      <w:r>
        <w:rPr>
          <w:rStyle w:val="DecValTok"/>
        </w:rPr>
        <w:t>101</w:t>
      </w:r>
      <w:r>
        <w:rPr>
          <w:rStyle w:val="NormalTok"/>
        </w:rPr>
        <w:t xml:space="preserve">, </w:t>
      </w:r>
      <w:r>
        <w:rPr>
          <w:rStyle w:val="DecValTok"/>
        </w:rPr>
        <w:t>1001</w:t>
      </w:r>
      <w:r>
        <w:rPr>
          <w:rStyle w:val="NormalTok"/>
        </w:rPr>
        <w:t xml:space="preserve">, </w:t>
      </w:r>
      <w:r>
        <w:rPr>
          <w:rStyle w:val="StringTok"/>
        </w:rPr>
        <w:t>'2345-7'</w:t>
      </w:r>
      <w:r>
        <w:rPr>
          <w:rStyle w:val="NormalTok"/>
        </w:rPr>
        <w:t xml:space="preserve">, </w:t>
      </w:r>
      <w:r>
        <w:rPr>
          <w:rStyle w:val="DecValTok"/>
        </w:rPr>
        <w:t>3004501</w:t>
      </w:r>
      <w:r>
        <w:rPr>
          <w:rStyle w:val="NormalTok"/>
        </w:rPr>
        <w:t xml:space="preserve">, </w:t>
      </w:r>
      <w:r>
        <w:rPr>
          <w:rStyle w:val="StringTok"/>
        </w:rPr>
        <w:t>'mg/dL'</w:t>
      </w:r>
      <w:r>
        <w:rPr>
          <w:rStyle w:val="NormalTok"/>
        </w:rPr>
        <w:t>),</w:t>
      </w:r>
      <w:r>
        <w:br/>
      </w:r>
      <w:r>
        <w:rPr>
          <w:rStyle w:val="CommentTok"/>
        </w:rPr>
        <w:t>-- Creatinine</w:t>
      </w:r>
      <w:r>
        <w:br/>
      </w:r>
      <w:r>
        <w:rPr>
          <w:rStyle w:val="NormalTok"/>
        </w:rPr>
        <w:t>(</w:t>
      </w:r>
      <w:r>
        <w:rPr>
          <w:rStyle w:val="DecValTok"/>
        </w:rPr>
        <w:t>4004</w:t>
      </w:r>
      <w:r>
        <w:rPr>
          <w:rStyle w:val="NormalTok"/>
        </w:rPr>
        <w:t xml:space="preserve">, </w:t>
      </w:r>
      <w:r>
        <w:rPr>
          <w:rStyle w:val="DecValTok"/>
        </w:rPr>
        <w:t>12345</w:t>
      </w:r>
      <w:r>
        <w:rPr>
          <w:rStyle w:val="NormalTok"/>
        </w:rPr>
        <w:t xml:space="preserve">, </w:t>
      </w:r>
      <w:r>
        <w:rPr>
          <w:rStyle w:val="DecValTok"/>
        </w:rPr>
        <w:t>3016723</w:t>
      </w:r>
      <w:r>
        <w:rPr>
          <w:rStyle w:val="NormalTok"/>
        </w:rPr>
        <w:t xml:space="preserve">, </w:t>
      </w:r>
      <w:r>
        <w:rPr>
          <w:rStyle w:val="StringTok"/>
        </w:rPr>
        <w:t>'2026-01-14'</w:t>
      </w:r>
      <w:r>
        <w:rPr>
          <w:rStyle w:val="NormalTok"/>
        </w:rPr>
        <w:t xml:space="preserve">, </w:t>
      </w:r>
      <w:r>
        <w:rPr>
          <w:rStyle w:val="StringTok"/>
        </w:rPr>
        <w:t>'2026-01-14 10:00:00'</w:t>
      </w:r>
      <w:r>
        <w:rPr>
          <w:rStyle w:val="NormalTok"/>
        </w:rPr>
        <w:t>,</w:t>
      </w:r>
      <w:r>
        <w:br/>
      </w:r>
      <w:r>
        <w:rPr>
          <w:rStyle w:val="NormalTok"/>
        </w:rPr>
        <w:t xml:space="preserve"> </w:t>
      </w:r>
      <w:r>
        <w:rPr>
          <w:rStyle w:val="DecValTok"/>
        </w:rPr>
        <w:t>32856</w:t>
      </w:r>
      <w:r>
        <w:rPr>
          <w:rStyle w:val="NormalTok"/>
        </w:rPr>
        <w:t xml:space="preserve">, </w:t>
      </w:r>
      <w:r>
        <w:rPr>
          <w:rStyle w:val="FloatTok"/>
        </w:rPr>
        <w:t>0.9</w:t>
      </w:r>
      <w:r>
        <w:rPr>
          <w:rStyle w:val="NormalTok"/>
        </w:rPr>
        <w:t xml:space="preserve">, </w:t>
      </w:r>
      <w:r>
        <w:rPr>
          <w:rStyle w:val="DecValTok"/>
        </w:rPr>
        <w:t>8840</w:t>
      </w:r>
      <w:r>
        <w:rPr>
          <w:rStyle w:val="NormalTok"/>
        </w:rPr>
        <w:t xml:space="preserve">, </w:t>
      </w:r>
      <w:r>
        <w:rPr>
          <w:rStyle w:val="FloatTok"/>
        </w:rPr>
        <w:t>0.6</w:t>
      </w:r>
      <w:r>
        <w:rPr>
          <w:rStyle w:val="NormalTok"/>
        </w:rPr>
        <w:t xml:space="preserve">, </w:t>
      </w:r>
      <w:r>
        <w:rPr>
          <w:rStyle w:val="FloatTok"/>
        </w:rPr>
        <w:t>1.2</w:t>
      </w:r>
      <w:r>
        <w:rPr>
          <w:rStyle w:val="NormalTok"/>
        </w:rPr>
        <w:t xml:space="preserve">, </w:t>
      </w:r>
      <w:r>
        <w:rPr>
          <w:rStyle w:val="DecValTok"/>
        </w:rPr>
        <w:t>101</w:t>
      </w:r>
      <w:r>
        <w:rPr>
          <w:rStyle w:val="NormalTok"/>
        </w:rPr>
        <w:t xml:space="preserve">, </w:t>
      </w:r>
      <w:r>
        <w:rPr>
          <w:rStyle w:val="DecValTok"/>
        </w:rPr>
        <w:t>1001</w:t>
      </w:r>
      <w:r>
        <w:rPr>
          <w:rStyle w:val="NormalTok"/>
        </w:rPr>
        <w:t xml:space="preserve">, </w:t>
      </w:r>
      <w:r>
        <w:rPr>
          <w:rStyle w:val="StringTok"/>
        </w:rPr>
        <w:t>'2160-0'</w:t>
      </w:r>
      <w:r>
        <w:rPr>
          <w:rStyle w:val="NormalTok"/>
        </w:rPr>
        <w:t xml:space="preserve">, </w:t>
      </w:r>
      <w:r>
        <w:rPr>
          <w:rStyle w:val="DecValTok"/>
        </w:rPr>
        <w:t>3016723</w:t>
      </w:r>
      <w:r>
        <w:rPr>
          <w:rStyle w:val="NormalTok"/>
        </w:rPr>
        <w:t xml:space="preserve">, </w:t>
      </w:r>
      <w:r>
        <w:rPr>
          <w:rStyle w:val="StringTok"/>
        </w:rPr>
        <w:t>'mg/dL'</w:t>
      </w:r>
      <w:r>
        <w:rPr>
          <w:rStyle w:val="NormalTok"/>
        </w:rPr>
        <w:t>),</w:t>
      </w:r>
      <w:r>
        <w:br/>
      </w:r>
      <w:r>
        <w:rPr>
          <w:rStyle w:val="CommentTok"/>
        </w:rPr>
        <w:t>-- eGFR</w:t>
      </w:r>
      <w:r>
        <w:br/>
      </w:r>
      <w:r>
        <w:rPr>
          <w:rStyle w:val="NormalTok"/>
        </w:rPr>
        <w:t>(</w:t>
      </w:r>
      <w:r>
        <w:rPr>
          <w:rStyle w:val="DecValTok"/>
        </w:rPr>
        <w:t>4005</w:t>
      </w:r>
      <w:r>
        <w:rPr>
          <w:rStyle w:val="NormalTok"/>
        </w:rPr>
        <w:t xml:space="preserve">, </w:t>
      </w:r>
      <w:r>
        <w:rPr>
          <w:rStyle w:val="DecValTok"/>
        </w:rPr>
        <w:t>12345</w:t>
      </w:r>
      <w:r>
        <w:rPr>
          <w:rStyle w:val="NormalTok"/>
        </w:rPr>
        <w:t xml:space="preserve">, </w:t>
      </w:r>
      <w:r>
        <w:rPr>
          <w:rStyle w:val="DecValTok"/>
        </w:rPr>
        <w:t>46236952</w:t>
      </w:r>
      <w:r>
        <w:rPr>
          <w:rStyle w:val="NormalTok"/>
        </w:rPr>
        <w:t xml:space="preserve">, </w:t>
      </w:r>
      <w:r>
        <w:rPr>
          <w:rStyle w:val="StringTok"/>
        </w:rPr>
        <w:t>'2026-01-14'</w:t>
      </w:r>
      <w:r>
        <w:rPr>
          <w:rStyle w:val="NormalTok"/>
        </w:rPr>
        <w:t xml:space="preserve">, </w:t>
      </w:r>
      <w:r>
        <w:rPr>
          <w:rStyle w:val="StringTok"/>
        </w:rPr>
        <w:t>'2026-01-14 10:00:00'</w:t>
      </w:r>
      <w:r>
        <w:rPr>
          <w:rStyle w:val="NormalTok"/>
        </w:rPr>
        <w:t>,</w:t>
      </w:r>
      <w:r>
        <w:br/>
      </w:r>
      <w:r>
        <w:rPr>
          <w:rStyle w:val="NormalTok"/>
        </w:rPr>
        <w:t xml:space="preserve"> </w:t>
      </w:r>
      <w:r>
        <w:rPr>
          <w:rStyle w:val="DecValTok"/>
        </w:rPr>
        <w:t>32856</w:t>
      </w:r>
      <w:r>
        <w:rPr>
          <w:rStyle w:val="NormalTok"/>
        </w:rPr>
        <w:t xml:space="preserve">, </w:t>
      </w:r>
      <w:r>
        <w:rPr>
          <w:rStyle w:val="DecValTok"/>
        </w:rPr>
        <w:t>82</w:t>
      </w:r>
      <w:r>
        <w:rPr>
          <w:rStyle w:val="NormalTok"/>
        </w:rPr>
        <w:t xml:space="preserve">, </w:t>
      </w:r>
      <w:r>
        <w:rPr>
          <w:rStyle w:val="DecValTok"/>
        </w:rPr>
        <w:t>8698</w:t>
      </w:r>
      <w:r>
        <w:rPr>
          <w:rStyle w:val="NormalTok"/>
        </w:rPr>
        <w:t xml:space="preserve">, </w:t>
      </w:r>
      <w:r>
        <w:rPr>
          <w:rStyle w:val="DecValTok"/>
        </w:rPr>
        <w:t>60</w:t>
      </w:r>
      <w:r>
        <w:rPr>
          <w:rStyle w:val="NormalTok"/>
        </w:rPr>
        <w:t xml:space="preserve">, </w:t>
      </w:r>
      <w:r>
        <w:rPr>
          <w:rStyle w:val="KeywordTok"/>
        </w:rPr>
        <w:t>NULL</w:t>
      </w:r>
      <w:r>
        <w:rPr>
          <w:rStyle w:val="NormalTok"/>
        </w:rPr>
        <w:t xml:space="preserve">, </w:t>
      </w:r>
      <w:r>
        <w:rPr>
          <w:rStyle w:val="DecValTok"/>
        </w:rPr>
        <w:t>101</w:t>
      </w:r>
      <w:r>
        <w:rPr>
          <w:rStyle w:val="NormalTok"/>
        </w:rPr>
        <w:t xml:space="preserve">, </w:t>
      </w:r>
      <w:r>
        <w:rPr>
          <w:rStyle w:val="DecValTok"/>
        </w:rPr>
        <w:t>1001</w:t>
      </w:r>
      <w:r>
        <w:rPr>
          <w:rStyle w:val="NormalTok"/>
        </w:rPr>
        <w:t xml:space="preserve">, </w:t>
      </w:r>
      <w:r>
        <w:rPr>
          <w:rStyle w:val="StringTok"/>
        </w:rPr>
        <w:t>'98979-8'</w:t>
      </w:r>
      <w:r>
        <w:rPr>
          <w:rStyle w:val="NormalTok"/>
        </w:rPr>
        <w:t xml:space="preserve">, </w:t>
      </w:r>
      <w:r>
        <w:rPr>
          <w:rStyle w:val="DecValTok"/>
        </w:rPr>
        <w:t>46236952</w:t>
      </w:r>
      <w:r>
        <w:rPr>
          <w:rStyle w:val="NormalTok"/>
        </w:rPr>
        <w:t xml:space="preserve">, </w:t>
      </w:r>
      <w:r>
        <w:rPr>
          <w:rStyle w:val="StringTok"/>
        </w:rPr>
        <w:t>'mL/min/1.73m2'</w:t>
      </w:r>
      <w:r>
        <w:rPr>
          <w:rStyle w:val="NormalTok"/>
        </w:rPr>
        <w:t>),</w:t>
      </w:r>
      <w:r>
        <w:br/>
      </w:r>
      <w:r>
        <w:rPr>
          <w:rStyle w:val="CommentTok"/>
        </w:rPr>
        <w:t>-- Total Cholesterol</w:t>
      </w:r>
      <w:r>
        <w:br/>
      </w:r>
      <w:r>
        <w:rPr>
          <w:rStyle w:val="NormalTok"/>
        </w:rPr>
        <w:t>(</w:t>
      </w:r>
      <w:r>
        <w:rPr>
          <w:rStyle w:val="DecValTok"/>
        </w:rPr>
        <w:t>4006</w:t>
      </w:r>
      <w:r>
        <w:rPr>
          <w:rStyle w:val="NormalTok"/>
        </w:rPr>
        <w:t xml:space="preserve">, </w:t>
      </w:r>
      <w:r>
        <w:rPr>
          <w:rStyle w:val="DecValTok"/>
        </w:rPr>
        <w:t>12345</w:t>
      </w:r>
      <w:r>
        <w:rPr>
          <w:rStyle w:val="NormalTok"/>
        </w:rPr>
        <w:t xml:space="preserve">, </w:t>
      </w:r>
      <w:r>
        <w:rPr>
          <w:rStyle w:val="DecValTok"/>
        </w:rPr>
        <w:t>3027114</w:t>
      </w:r>
      <w:r>
        <w:rPr>
          <w:rStyle w:val="NormalTok"/>
        </w:rPr>
        <w:t xml:space="preserve">, </w:t>
      </w:r>
      <w:r>
        <w:rPr>
          <w:rStyle w:val="StringTok"/>
        </w:rPr>
        <w:t>'2026-01-14'</w:t>
      </w:r>
      <w:r>
        <w:rPr>
          <w:rStyle w:val="NormalTok"/>
        </w:rPr>
        <w:t xml:space="preserve">, </w:t>
      </w:r>
      <w:r>
        <w:rPr>
          <w:rStyle w:val="StringTok"/>
        </w:rPr>
        <w:t>'2026-01-14 10:00:00'</w:t>
      </w:r>
      <w:r>
        <w:rPr>
          <w:rStyle w:val="NormalTok"/>
        </w:rPr>
        <w:t>,</w:t>
      </w:r>
      <w:r>
        <w:br/>
      </w:r>
      <w:r>
        <w:rPr>
          <w:rStyle w:val="NormalTok"/>
        </w:rPr>
        <w:t xml:space="preserve"> </w:t>
      </w:r>
      <w:r>
        <w:rPr>
          <w:rStyle w:val="DecValTok"/>
        </w:rPr>
        <w:t>32856</w:t>
      </w:r>
      <w:r>
        <w:rPr>
          <w:rStyle w:val="NormalTok"/>
        </w:rPr>
        <w:t xml:space="preserve">, </w:t>
      </w:r>
      <w:r>
        <w:rPr>
          <w:rStyle w:val="DecValTok"/>
        </w:rPr>
        <w:t>218</w:t>
      </w:r>
      <w:r>
        <w:rPr>
          <w:rStyle w:val="NormalTok"/>
        </w:rPr>
        <w:t xml:space="preserve">, </w:t>
      </w:r>
      <w:r>
        <w:rPr>
          <w:rStyle w:val="DecValTok"/>
        </w:rPr>
        <w:t>8840</w:t>
      </w:r>
      <w:r>
        <w:rPr>
          <w:rStyle w:val="NormalTok"/>
        </w:rPr>
        <w:t xml:space="preserve">, </w:t>
      </w:r>
      <w:r>
        <w:rPr>
          <w:rStyle w:val="KeywordTok"/>
        </w:rPr>
        <w:t>NULL</w:t>
      </w:r>
      <w:r>
        <w:rPr>
          <w:rStyle w:val="NormalTok"/>
        </w:rPr>
        <w:t xml:space="preserve">, </w:t>
      </w:r>
      <w:r>
        <w:rPr>
          <w:rStyle w:val="DecValTok"/>
        </w:rPr>
        <w:t>200</w:t>
      </w:r>
      <w:r>
        <w:rPr>
          <w:rStyle w:val="NormalTok"/>
        </w:rPr>
        <w:t xml:space="preserve">, </w:t>
      </w:r>
      <w:r>
        <w:rPr>
          <w:rStyle w:val="DecValTok"/>
        </w:rPr>
        <w:t>101</w:t>
      </w:r>
      <w:r>
        <w:rPr>
          <w:rStyle w:val="NormalTok"/>
        </w:rPr>
        <w:t xml:space="preserve">, </w:t>
      </w:r>
      <w:r>
        <w:rPr>
          <w:rStyle w:val="DecValTok"/>
        </w:rPr>
        <w:t>1001</w:t>
      </w:r>
      <w:r>
        <w:rPr>
          <w:rStyle w:val="NormalTok"/>
        </w:rPr>
        <w:t xml:space="preserve">, </w:t>
      </w:r>
      <w:r>
        <w:rPr>
          <w:rStyle w:val="StringTok"/>
        </w:rPr>
        <w:t>'2093-3'</w:t>
      </w:r>
      <w:r>
        <w:rPr>
          <w:rStyle w:val="NormalTok"/>
        </w:rPr>
        <w:t xml:space="preserve">, </w:t>
      </w:r>
      <w:r>
        <w:rPr>
          <w:rStyle w:val="DecValTok"/>
        </w:rPr>
        <w:t>3027114</w:t>
      </w:r>
      <w:r>
        <w:rPr>
          <w:rStyle w:val="NormalTok"/>
        </w:rPr>
        <w:t xml:space="preserve">, </w:t>
      </w:r>
      <w:r>
        <w:rPr>
          <w:rStyle w:val="StringTok"/>
        </w:rPr>
        <w:t>'mg/dL'</w:t>
      </w:r>
      <w:r>
        <w:rPr>
          <w:rStyle w:val="NormalTok"/>
        </w:rPr>
        <w:t>),</w:t>
      </w:r>
      <w:r>
        <w:br/>
      </w:r>
      <w:r>
        <w:rPr>
          <w:rStyle w:val="CommentTok"/>
        </w:rPr>
        <w:t>-- LDL Cholesterol</w:t>
      </w:r>
      <w:r>
        <w:br/>
      </w:r>
      <w:r>
        <w:rPr>
          <w:rStyle w:val="NormalTok"/>
        </w:rPr>
        <w:t>(</w:t>
      </w:r>
      <w:r>
        <w:rPr>
          <w:rStyle w:val="DecValTok"/>
        </w:rPr>
        <w:t>4007</w:t>
      </w:r>
      <w:r>
        <w:rPr>
          <w:rStyle w:val="NormalTok"/>
        </w:rPr>
        <w:t xml:space="preserve">, </w:t>
      </w:r>
      <w:r>
        <w:rPr>
          <w:rStyle w:val="DecValTok"/>
        </w:rPr>
        <w:t>12345</w:t>
      </w:r>
      <w:r>
        <w:rPr>
          <w:rStyle w:val="NormalTok"/>
        </w:rPr>
        <w:t xml:space="preserve">, </w:t>
      </w:r>
      <w:r>
        <w:rPr>
          <w:rStyle w:val="DecValTok"/>
        </w:rPr>
        <w:t>3028437</w:t>
      </w:r>
      <w:r>
        <w:rPr>
          <w:rStyle w:val="NormalTok"/>
        </w:rPr>
        <w:t xml:space="preserve">, </w:t>
      </w:r>
      <w:r>
        <w:rPr>
          <w:rStyle w:val="StringTok"/>
        </w:rPr>
        <w:t>'2026-01-14'</w:t>
      </w:r>
      <w:r>
        <w:rPr>
          <w:rStyle w:val="NormalTok"/>
        </w:rPr>
        <w:t xml:space="preserve">, </w:t>
      </w:r>
      <w:r>
        <w:rPr>
          <w:rStyle w:val="StringTok"/>
        </w:rPr>
        <w:t>'2026-01-14 10:00:00'</w:t>
      </w:r>
      <w:r>
        <w:rPr>
          <w:rStyle w:val="NormalTok"/>
        </w:rPr>
        <w:t>,</w:t>
      </w:r>
      <w:r>
        <w:br/>
      </w:r>
      <w:r>
        <w:rPr>
          <w:rStyle w:val="NormalTok"/>
        </w:rPr>
        <w:t xml:space="preserve"> </w:t>
      </w:r>
      <w:r>
        <w:rPr>
          <w:rStyle w:val="DecValTok"/>
        </w:rPr>
        <w:t>32856</w:t>
      </w:r>
      <w:r>
        <w:rPr>
          <w:rStyle w:val="NormalTok"/>
        </w:rPr>
        <w:t xml:space="preserve">, </w:t>
      </w:r>
      <w:r>
        <w:rPr>
          <w:rStyle w:val="DecValTok"/>
        </w:rPr>
        <w:t>139</w:t>
      </w:r>
      <w:r>
        <w:rPr>
          <w:rStyle w:val="NormalTok"/>
        </w:rPr>
        <w:t xml:space="preserve">, </w:t>
      </w:r>
      <w:r>
        <w:rPr>
          <w:rStyle w:val="DecValTok"/>
        </w:rPr>
        <w:t>8840</w:t>
      </w:r>
      <w:r>
        <w:rPr>
          <w:rStyle w:val="NormalTok"/>
        </w:rPr>
        <w:t xml:space="preserve">, </w:t>
      </w:r>
      <w:r>
        <w:rPr>
          <w:rStyle w:val="KeywordTok"/>
        </w:rPr>
        <w:t>NULL</w:t>
      </w:r>
      <w:r>
        <w:rPr>
          <w:rStyle w:val="NormalTok"/>
        </w:rPr>
        <w:t xml:space="preserve">, </w:t>
      </w:r>
      <w:r>
        <w:rPr>
          <w:rStyle w:val="DecValTok"/>
        </w:rPr>
        <w:t>100</w:t>
      </w:r>
      <w:r>
        <w:rPr>
          <w:rStyle w:val="NormalTok"/>
        </w:rPr>
        <w:t xml:space="preserve">, </w:t>
      </w:r>
      <w:r>
        <w:rPr>
          <w:rStyle w:val="DecValTok"/>
        </w:rPr>
        <w:t>101</w:t>
      </w:r>
      <w:r>
        <w:rPr>
          <w:rStyle w:val="NormalTok"/>
        </w:rPr>
        <w:t xml:space="preserve">, </w:t>
      </w:r>
      <w:r>
        <w:rPr>
          <w:rStyle w:val="DecValTok"/>
        </w:rPr>
        <w:t>1001</w:t>
      </w:r>
      <w:r>
        <w:rPr>
          <w:rStyle w:val="NormalTok"/>
        </w:rPr>
        <w:t xml:space="preserve">, </w:t>
      </w:r>
      <w:r>
        <w:rPr>
          <w:rStyle w:val="StringTok"/>
        </w:rPr>
        <w:t>'13457-7'</w:t>
      </w:r>
      <w:r>
        <w:rPr>
          <w:rStyle w:val="NormalTok"/>
        </w:rPr>
        <w:t xml:space="preserve">, </w:t>
      </w:r>
      <w:r>
        <w:rPr>
          <w:rStyle w:val="DecValTok"/>
        </w:rPr>
        <w:t>3028437</w:t>
      </w:r>
      <w:r>
        <w:rPr>
          <w:rStyle w:val="NormalTok"/>
        </w:rPr>
        <w:t xml:space="preserve">, </w:t>
      </w:r>
      <w:r>
        <w:rPr>
          <w:rStyle w:val="StringTok"/>
        </w:rPr>
        <w:t>'mg/dL'</w:t>
      </w:r>
      <w:r>
        <w:rPr>
          <w:rStyle w:val="NormalTok"/>
        </w:rPr>
        <w:t>);</w:t>
      </w:r>
    </w:p>
    <w:p w14:paraId="41B25803" w14:textId="77777777" w:rsidR="00500029" w:rsidRDefault="00004EA9">
      <w:pPr>
        <w:pStyle w:val="FirstParagraph"/>
      </w:pPr>
      <w:r>
        <w:rPr>
          <w:b/>
          <w:bCs/>
        </w:rPr>
        <w:t>Live Query Results: Lab Results from OMOP CDM</w:t>
      </w:r>
    </w:p>
    <w:p w14:paraId="71E733FE" w14:textId="77777777" w:rsidR="00500029" w:rsidRDefault="00004EA9">
      <w:pPr>
        <w:pStyle w:val="BodyText"/>
      </w:pPr>
      <w:r>
        <w:t>Querying Maria’s lab results demonstrates how laboratory data is stored and retrieved in the OMOP measurement table:</w:t>
      </w:r>
    </w:p>
    <w:p w14:paraId="4DC28D5C" w14:textId="7C5F4C31" w:rsidR="00CD534B" w:rsidRDefault="00004EA9">
      <w:pPr>
        <w:pStyle w:val="SourceCode"/>
        <w:rPr>
          <w:rStyle w:val="NormalTok"/>
        </w:rPr>
      </w:pPr>
      <w:r>
        <w:rPr>
          <w:rStyle w:val="CommentTok"/>
        </w:rPr>
        <w:t>-- Query: Lab Results (Type = 32856 indicates lab result)</w:t>
      </w:r>
      <w:r>
        <w:br/>
      </w:r>
      <w:r>
        <w:rPr>
          <w:rStyle w:val="KeywordTok"/>
        </w:rPr>
        <w:t>SELECT</w:t>
      </w:r>
      <w:r>
        <w:br/>
      </w:r>
      <w:r>
        <w:rPr>
          <w:rStyle w:val="NormalTok"/>
        </w:rPr>
        <w:t xml:space="preserve">    m.measurement_date,</w:t>
      </w:r>
      <w:r>
        <w:br/>
      </w:r>
      <w:r>
        <w:rPr>
          <w:rStyle w:val="NormalTok"/>
        </w:rPr>
        <w:t xml:space="preserve">    c.concept_name </w:t>
      </w:r>
      <w:r>
        <w:rPr>
          <w:rStyle w:val="KeywordTok"/>
        </w:rPr>
        <w:t>AS</w:t>
      </w:r>
      <w:r>
        <w:rPr>
          <w:rStyle w:val="NormalTok"/>
        </w:rPr>
        <w:t xml:space="preserve"> lab_test,</w:t>
      </w:r>
      <w:r>
        <w:br/>
      </w:r>
      <w:r>
        <w:rPr>
          <w:rStyle w:val="NormalTok"/>
        </w:rPr>
        <w:t xml:space="preserve">    m.value_as_number </w:t>
      </w:r>
      <w:r>
        <w:rPr>
          <w:rStyle w:val="KeywordTok"/>
        </w:rPr>
        <w:t>AS</w:t>
      </w:r>
      <w:r>
        <w:rPr>
          <w:rStyle w:val="NormalTok"/>
        </w:rPr>
        <w:t xml:space="preserve"> result,</w:t>
      </w:r>
      <w:r>
        <w:br/>
      </w:r>
      <w:r>
        <w:rPr>
          <w:rStyle w:val="NormalTok"/>
        </w:rPr>
        <w:t xml:space="preserve">    u.concept_name </w:t>
      </w:r>
      <w:r>
        <w:rPr>
          <w:rStyle w:val="KeywordTok"/>
        </w:rPr>
        <w:t>AS</w:t>
      </w:r>
      <w:r>
        <w:rPr>
          <w:rStyle w:val="NormalTok"/>
        </w:rPr>
        <w:t xml:space="preserve"> unit,</w:t>
      </w:r>
      <w:r>
        <w:br/>
      </w:r>
      <w:r>
        <w:rPr>
          <w:rStyle w:val="NormalTok"/>
        </w:rPr>
        <w:t xml:space="preserve">    </w:t>
      </w:r>
      <w:r>
        <w:rPr>
          <w:rStyle w:val="FunctionTok"/>
        </w:rPr>
        <w:t>CONCAT</w:t>
      </w:r>
      <w:r>
        <w:rPr>
          <w:rStyle w:val="NormalTok"/>
        </w:rPr>
        <w:t xml:space="preserve">(m.range_low, </w:t>
      </w:r>
      <w:r>
        <w:rPr>
          <w:rStyle w:val="StringTok"/>
        </w:rPr>
        <w:t>'-'</w:t>
      </w:r>
      <w:r>
        <w:rPr>
          <w:rStyle w:val="NormalTok"/>
        </w:rPr>
        <w:t xml:space="preserve">, m.range_high) </w:t>
      </w:r>
      <w:r>
        <w:rPr>
          <w:rStyle w:val="KeywordTok"/>
        </w:rPr>
        <w:t>AS</w:t>
      </w:r>
      <w:r>
        <w:rPr>
          <w:rStyle w:val="NormalTok"/>
        </w:rPr>
        <w:t xml:space="preserve"> reference_range,</w:t>
      </w:r>
      <w:r>
        <w:br/>
      </w:r>
      <w:r>
        <w:rPr>
          <w:rStyle w:val="NormalTok"/>
        </w:rPr>
        <w:t xml:space="preserve">    m.measurement_source_value </w:t>
      </w:r>
      <w:r>
        <w:rPr>
          <w:rStyle w:val="KeywordTok"/>
        </w:rPr>
        <w:t>AS</w:t>
      </w:r>
      <w:r>
        <w:rPr>
          <w:rStyle w:val="NormalTok"/>
        </w:rPr>
        <w:t xml:space="preserve"> loinc_code</w:t>
      </w:r>
      <w:r>
        <w:br/>
      </w:r>
      <w:r>
        <w:rPr>
          <w:rStyle w:val="KeywordTok"/>
        </w:rPr>
        <w:t>FROM</w:t>
      </w:r>
      <w:r>
        <w:rPr>
          <w:rStyle w:val="NormalTok"/>
        </w:rPr>
        <w:t xml:space="preserve"> cdm.measurement m</w:t>
      </w:r>
      <w:r>
        <w:br/>
      </w:r>
      <w:r>
        <w:rPr>
          <w:rStyle w:val="KeywordTok"/>
        </w:rPr>
        <w:t>JOIN</w:t>
      </w:r>
      <w:r>
        <w:rPr>
          <w:rStyle w:val="NormalTok"/>
        </w:rPr>
        <w:t xml:space="preserve"> vocabulary.concept c </w:t>
      </w:r>
      <w:r>
        <w:rPr>
          <w:rStyle w:val="KeywordTok"/>
        </w:rPr>
        <w:t>ON</w:t>
      </w:r>
      <w:r>
        <w:rPr>
          <w:rStyle w:val="NormalTok"/>
        </w:rPr>
        <w:t xml:space="preserve"> m.measurement_concept_id </w:t>
      </w:r>
      <w:r>
        <w:rPr>
          <w:rStyle w:val="OperatorTok"/>
        </w:rPr>
        <w:t>=</w:t>
      </w:r>
      <w:r>
        <w:rPr>
          <w:rStyle w:val="NormalTok"/>
        </w:rPr>
        <w:t xml:space="preserve"> c.concept_id</w:t>
      </w:r>
      <w:r>
        <w:br/>
      </w:r>
      <w:r>
        <w:rPr>
          <w:rStyle w:val="KeywordTok"/>
        </w:rPr>
        <w:t>LEFT</w:t>
      </w:r>
      <w:r>
        <w:rPr>
          <w:rStyle w:val="NormalTok"/>
        </w:rPr>
        <w:t xml:space="preserve"> </w:t>
      </w:r>
      <w:r>
        <w:rPr>
          <w:rStyle w:val="KeywordTok"/>
        </w:rPr>
        <w:t>JOIN</w:t>
      </w:r>
      <w:r>
        <w:rPr>
          <w:rStyle w:val="NormalTok"/>
        </w:rPr>
        <w:t xml:space="preserve"> vocabulary.concept u </w:t>
      </w:r>
      <w:r>
        <w:rPr>
          <w:rStyle w:val="KeywordTok"/>
        </w:rPr>
        <w:t>ON</w:t>
      </w:r>
      <w:r>
        <w:rPr>
          <w:rStyle w:val="NormalTok"/>
        </w:rPr>
        <w:t xml:space="preserve"> m.unit_concept_id </w:t>
      </w:r>
      <w:r>
        <w:rPr>
          <w:rStyle w:val="OperatorTok"/>
        </w:rPr>
        <w:t>=</w:t>
      </w:r>
      <w:r>
        <w:rPr>
          <w:rStyle w:val="NormalTok"/>
        </w:rPr>
        <w:t xml:space="preserve"> u.concept_id</w:t>
      </w:r>
      <w:r>
        <w:br/>
      </w:r>
      <w:r>
        <w:rPr>
          <w:rStyle w:val="KeywordTok"/>
        </w:rPr>
        <w:t>WHERE</w:t>
      </w:r>
      <w:r>
        <w:rPr>
          <w:rStyle w:val="NormalTok"/>
        </w:rPr>
        <w:t xml:space="preserve"> m.person_id </w:t>
      </w:r>
      <w:r>
        <w:rPr>
          <w:rStyle w:val="OperatorTok"/>
        </w:rPr>
        <w:t>=</w:t>
      </w:r>
      <w:r>
        <w:rPr>
          <w:rStyle w:val="NormalTok"/>
        </w:rPr>
        <w:t xml:space="preserve"> </w:t>
      </w:r>
      <w:r>
        <w:rPr>
          <w:rStyle w:val="DecValTok"/>
        </w:rPr>
        <w:t>12345</w:t>
      </w:r>
      <w:r>
        <w:br/>
      </w:r>
      <w:r>
        <w:rPr>
          <w:rStyle w:val="NormalTok"/>
        </w:rPr>
        <w:t xml:space="preserve">  </w:t>
      </w:r>
      <w:r>
        <w:rPr>
          <w:rStyle w:val="KeywordTok"/>
        </w:rPr>
        <w:t>AND</w:t>
      </w:r>
      <w:r>
        <w:rPr>
          <w:rStyle w:val="NormalTok"/>
        </w:rPr>
        <w:t xml:space="preserve"> m.measurement_type_concept_id </w:t>
      </w:r>
      <w:r>
        <w:rPr>
          <w:rStyle w:val="OperatorTok"/>
        </w:rPr>
        <w:t>=</w:t>
      </w:r>
      <w:r>
        <w:rPr>
          <w:rStyle w:val="NormalTok"/>
        </w:rPr>
        <w:t xml:space="preserve"> </w:t>
      </w:r>
      <w:r>
        <w:rPr>
          <w:rStyle w:val="DecValTok"/>
        </w:rPr>
        <w:t>32856</w:t>
      </w:r>
      <w:r>
        <w:rPr>
          <w:rStyle w:val="NormalTok"/>
        </w:rPr>
        <w:t xml:space="preserve">  </w:t>
      </w:r>
      <w:r>
        <w:rPr>
          <w:rStyle w:val="CommentTok"/>
        </w:rPr>
        <w:t>-- Lab results only</w:t>
      </w:r>
      <w:r>
        <w:br/>
      </w:r>
      <w:r>
        <w:rPr>
          <w:rStyle w:val="KeywordTok"/>
        </w:rPr>
        <w:t>ORDER</w:t>
      </w:r>
      <w:r>
        <w:rPr>
          <w:rStyle w:val="NormalTok"/>
        </w:rPr>
        <w:t xml:space="preserve"> </w:t>
      </w:r>
      <w:r>
        <w:rPr>
          <w:rStyle w:val="KeywordTok"/>
        </w:rPr>
        <w:t>BY</w:t>
      </w:r>
      <w:r>
        <w:rPr>
          <w:rStyle w:val="NormalTok"/>
        </w:rPr>
        <w:t xml:space="preserve"> m.measurement_date, c.concept_name;</w:t>
      </w:r>
    </w:p>
    <w:p w14:paraId="6EFADBC8" w14:textId="77777777" w:rsidR="00CD534B" w:rsidRDefault="00CD534B">
      <w:pPr>
        <w:rPr>
          <w:rStyle w:val="NormalTok"/>
        </w:rPr>
      </w:pPr>
      <w:r>
        <w:rPr>
          <w:rStyle w:val="NormalTok"/>
        </w:rPr>
        <w:br w:type="page"/>
      </w:r>
    </w:p>
    <w:tbl>
      <w:tblPr>
        <w:tblStyle w:val="Table"/>
        <w:tblW w:w="5000" w:type="pct"/>
        <w:tblLook w:val="0020" w:firstRow="1" w:lastRow="0" w:firstColumn="0" w:lastColumn="0" w:noHBand="0" w:noVBand="0"/>
      </w:tblPr>
      <w:tblGrid>
        <w:gridCol w:w="1068"/>
        <w:gridCol w:w="3037"/>
        <w:gridCol w:w="865"/>
        <w:gridCol w:w="1862"/>
        <w:gridCol w:w="1515"/>
        <w:gridCol w:w="1013"/>
      </w:tblGrid>
      <w:tr w:rsidR="00500029" w14:paraId="79610FCB" w14:textId="77777777" w:rsidTr="00500029">
        <w:trPr>
          <w:cnfStyle w:val="100000000000" w:firstRow="1" w:lastRow="0" w:firstColumn="0" w:lastColumn="0" w:oddVBand="0" w:evenVBand="0" w:oddHBand="0" w:evenHBand="0" w:firstRowFirstColumn="0" w:firstRowLastColumn="0" w:lastRowFirstColumn="0" w:lastRowLastColumn="0"/>
          <w:tblHeader/>
        </w:trPr>
        <w:tc>
          <w:tcPr>
            <w:tcW w:w="0" w:type="auto"/>
          </w:tcPr>
          <w:p w14:paraId="3BB5E674" w14:textId="77777777" w:rsidR="00500029" w:rsidRDefault="00004EA9">
            <w:pPr>
              <w:pStyle w:val="Compact"/>
              <w:jc w:val="center"/>
            </w:pPr>
            <w:r>
              <w:lastRenderedPageBreak/>
              <w:t>Date</w:t>
            </w:r>
          </w:p>
        </w:tc>
        <w:tc>
          <w:tcPr>
            <w:tcW w:w="0" w:type="auto"/>
          </w:tcPr>
          <w:p w14:paraId="4C56B66C" w14:textId="77777777" w:rsidR="00500029" w:rsidRDefault="00004EA9">
            <w:pPr>
              <w:pStyle w:val="Compact"/>
            </w:pPr>
            <w:r>
              <w:t>Lab Test</w:t>
            </w:r>
          </w:p>
        </w:tc>
        <w:tc>
          <w:tcPr>
            <w:tcW w:w="0" w:type="auto"/>
          </w:tcPr>
          <w:p w14:paraId="35A1359C" w14:textId="77777777" w:rsidR="00500029" w:rsidRDefault="00004EA9">
            <w:pPr>
              <w:pStyle w:val="Compact"/>
              <w:jc w:val="right"/>
            </w:pPr>
            <w:r>
              <w:t>Result</w:t>
            </w:r>
          </w:p>
        </w:tc>
        <w:tc>
          <w:tcPr>
            <w:tcW w:w="0" w:type="auto"/>
          </w:tcPr>
          <w:p w14:paraId="04927C7D" w14:textId="77777777" w:rsidR="00500029" w:rsidRDefault="00004EA9">
            <w:pPr>
              <w:pStyle w:val="Compact"/>
            </w:pPr>
            <w:r>
              <w:t>Unit</w:t>
            </w:r>
          </w:p>
        </w:tc>
        <w:tc>
          <w:tcPr>
            <w:tcW w:w="0" w:type="auto"/>
          </w:tcPr>
          <w:p w14:paraId="02BE8096" w14:textId="77777777" w:rsidR="00500029" w:rsidRDefault="00004EA9">
            <w:pPr>
              <w:pStyle w:val="Compact"/>
              <w:jc w:val="center"/>
            </w:pPr>
            <w:r>
              <w:t>Reference Range</w:t>
            </w:r>
          </w:p>
        </w:tc>
        <w:tc>
          <w:tcPr>
            <w:tcW w:w="0" w:type="auto"/>
          </w:tcPr>
          <w:p w14:paraId="61579E4E" w14:textId="77777777" w:rsidR="00500029" w:rsidRDefault="00004EA9">
            <w:pPr>
              <w:pStyle w:val="Compact"/>
              <w:jc w:val="center"/>
            </w:pPr>
            <w:r>
              <w:t>LOINC</w:t>
            </w:r>
          </w:p>
        </w:tc>
      </w:tr>
      <w:tr w:rsidR="00500029" w14:paraId="22A183F9" w14:textId="77777777">
        <w:tc>
          <w:tcPr>
            <w:tcW w:w="0" w:type="auto"/>
          </w:tcPr>
          <w:p w14:paraId="1BA7E073" w14:textId="77777777" w:rsidR="00500029" w:rsidRDefault="00004EA9">
            <w:pPr>
              <w:pStyle w:val="Compact"/>
              <w:jc w:val="center"/>
            </w:pPr>
            <w:r>
              <w:t>2026-01-10</w:t>
            </w:r>
          </w:p>
        </w:tc>
        <w:tc>
          <w:tcPr>
            <w:tcW w:w="0" w:type="auto"/>
          </w:tcPr>
          <w:p w14:paraId="125A5F71" w14:textId="77777777" w:rsidR="00500029" w:rsidRDefault="00004EA9">
            <w:pPr>
              <w:pStyle w:val="Compact"/>
            </w:pPr>
            <w:r>
              <w:t>Creatinine [Mass/volume] in Serum or Plasma</w:t>
            </w:r>
          </w:p>
        </w:tc>
        <w:tc>
          <w:tcPr>
            <w:tcW w:w="0" w:type="auto"/>
          </w:tcPr>
          <w:p w14:paraId="300C265A" w14:textId="77777777" w:rsidR="00500029" w:rsidRDefault="00004EA9">
            <w:pPr>
              <w:pStyle w:val="Compact"/>
              <w:jc w:val="right"/>
            </w:pPr>
            <w:r>
              <w:t>0.9</w:t>
            </w:r>
          </w:p>
        </w:tc>
        <w:tc>
          <w:tcPr>
            <w:tcW w:w="0" w:type="auto"/>
          </w:tcPr>
          <w:p w14:paraId="5D281C4A" w14:textId="77777777" w:rsidR="00500029" w:rsidRDefault="00004EA9">
            <w:pPr>
              <w:pStyle w:val="Compact"/>
            </w:pPr>
            <w:r>
              <w:t>milligram per deciliter</w:t>
            </w:r>
          </w:p>
        </w:tc>
        <w:tc>
          <w:tcPr>
            <w:tcW w:w="0" w:type="auto"/>
          </w:tcPr>
          <w:p w14:paraId="66D23BAA" w14:textId="77777777" w:rsidR="00500029" w:rsidRDefault="00004EA9">
            <w:pPr>
              <w:pStyle w:val="Compact"/>
              <w:jc w:val="center"/>
            </w:pPr>
            <w:r>
              <w:t>0.6-1.2</w:t>
            </w:r>
          </w:p>
        </w:tc>
        <w:tc>
          <w:tcPr>
            <w:tcW w:w="0" w:type="auto"/>
          </w:tcPr>
          <w:p w14:paraId="2A47E178" w14:textId="77777777" w:rsidR="00500029" w:rsidRDefault="00004EA9">
            <w:pPr>
              <w:pStyle w:val="Compact"/>
              <w:jc w:val="center"/>
            </w:pPr>
            <w:r>
              <w:t>2160-0</w:t>
            </w:r>
          </w:p>
        </w:tc>
      </w:tr>
      <w:tr w:rsidR="00500029" w14:paraId="75101359" w14:textId="77777777">
        <w:tc>
          <w:tcPr>
            <w:tcW w:w="0" w:type="auto"/>
          </w:tcPr>
          <w:p w14:paraId="2950B6F5" w14:textId="77777777" w:rsidR="00500029" w:rsidRDefault="00004EA9">
            <w:pPr>
              <w:pStyle w:val="Compact"/>
              <w:jc w:val="center"/>
            </w:pPr>
            <w:r>
              <w:t>2026-01-10</w:t>
            </w:r>
          </w:p>
        </w:tc>
        <w:tc>
          <w:tcPr>
            <w:tcW w:w="0" w:type="auto"/>
          </w:tcPr>
          <w:p w14:paraId="1887A422" w14:textId="77777777" w:rsidR="00500029" w:rsidRDefault="00004EA9">
            <w:pPr>
              <w:pStyle w:val="Compact"/>
            </w:pPr>
            <w:r>
              <w:t>Glomerular filtration rate/1.73 sq M (MDRD)</w:t>
            </w:r>
          </w:p>
        </w:tc>
        <w:tc>
          <w:tcPr>
            <w:tcW w:w="0" w:type="auto"/>
          </w:tcPr>
          <w:p w14:paraId="26B058A3" w14:textId="77777777" w:rsidR="00500029" w:rsidRDefault="00004EA9">
            <w:pPr>
              <w:pStyle w:val="Compact"/>
              <w:jc w:val="right"/>
            </w:pPr>
            <w:r>
              <w:t>65</w:t>
            </w:r>
          </w:p>
        </w:tc>
        <w:tc>
          <w:tcPr>
            <w:tcW w:w="0" w:type="auto"/>
          </w:tcPr>
          <w:p w14:paraId="5645261A" w14:textId="77777777" w:rsidR="00500029" w:rsidRDefault="00004EA9">
            <w:pPr>
              <w:pStyle w:val="Compact"/>
            </w:pPr>
            <w:r>
              <w:t>per microliter</w:t>
            </w:r>
          </w:p>
        </w:tc>
        <w:tc>
          <w:tcPr>
            <w:tcW w:w="0" w:type="auto"/>
          </w:tcPr>
          <w:p w14:paraId="35D398D3" w14:textId="77777777" w:rsidR="00500029" w:rsidRDefault="00004EA9">
            <w:pPr>
              <w:pStyle w:val="Compact"/>
              <w:jc w:val="center"/>
            </w:pPr>
            <w:r>
              <w:t>60-120</w:t>
            </w:r>
          </w:p>
        </w:tc>
        <w:tc>
          <w:tcPr>
            <w:tcW w:w="0" w:type="auto"/>
          </w:tcPr>
          <w:p w14:paraId="119AA747" w14:textId="77777777" w:rsidR="00500029" w:rsidRDefault="00004EA9">
            <w:pPr>
              <w:pStyle w:val="Compact"/>
              <w:jc w:val="center"/>
            </w:pPr>
            <w:r>
              <w:t>98979-8</w:t>
            </w:r>
          </w:p>
        </w:tc>
      </w:tr>
      <w:tr w:rsidR="00500029" w14:paraId="6E69AA88" w14:textId="77777777">
        <w:tc>
          <w:tcPr>
            <w:tcW w:w="0" w:type="auto"/>
          </w:tcPr>
          <w:p w14:paraId="04C34542" w14:textId="77777777" w:rsidR="00500029" w:rsidRDefault="00004EA9">
            <w:pPr>
              <w:pStyle w:val="Compact"/>
              <w:jc w:val="center"/>
            </w:pPr>
            <w:r>
              <w:t>2026-01-10</w:t>
            </w:r>
          </w:p>
        </w:tc>
        <w:tc>
          <w:tcPr>
            <w:tcW w:w="0" w:type="auto"/>
          </w:tcPr>
          <w:p w14:paraId="5244951F" w14:textId="77777777" w:rsidR="00500029" w:rsidRDefault="00004EA9">
            <w:pPr>
              <w:pStyle w:val="Compact"/>
            </w:pPr>
            <w:r>
              <w:t>Glucose [Mass/volume] in Serum or Plasma</w:t>
            </w:r>
          </w:p>
        </w:tc>
        <w:tc>
          <w:tcPr>
            <w:tcW w:w="0" w:type="auto"/>
          </w:tcPr>
          <w:p w14:paraId="2C199D2E" w14:textId="77777777" w:rsidR="00500029" w:rsidRDefault="00004EA9">
            <w:pPr>
              <w:pStyle w:val="Compact"/>
              <w:jc w:val="right"/>
            </w:pPr>
            <w:r>
              <w:t>162</w:t>
            </w:r>
          </w:p>
        </w:tc>
        <w:tc>
          <w:tcPr>
            <w:tcW w:w="0" w:type="auto"/>
          </w:tcPr>
          <w:p w14:paraId="6DAFBC29" w14:textId="77777777" w:rsidR="00500029" w:rsidRDefault="00004EA9">
            <w:pPr>
              <w:pStyle w:val="Compact"/>
            </w:pPr>
            <w:r>
              <w:t>milligram per deciliter</w:t>
            </w:r>
          </w:p>
        </w:tc>
        <w:tc>
          <w:tcPr>
            <w:tcW w:w="0" w:type="auto"/>
          </w:tcPr>
          <w:p w14:paraId="09D2518E" w14:textId="77777777" w:rsidR="00500029" w:rsidRDefault="00004EA9">
            <w:pPr>
              <w:pStyle w:val="Compact"/>
              <w:jc w:val="center"/>
            </w:pPr>
            <w:r>
              <w:t>70-100</w:t>
            </w:r>
          </w:p>
        </w:tc>
        <w:tc>
          <w:tcPr>
            <w:tcW w:w="0" w:type="auto"/>
          </w:tcPr>
          <w:p w14:paraId="648F7433" w14:textId="77777777" w:rsidR="00500029" w:rsidRDefault="00004EA9">
            <w:pPr>
              <w:pStyle w:val="Compact"/>
              <w:jc w:val="center"/>
            </w:pPr>
            <w:r>
              <w:t>2339-0</w:t>
            </w:r>
          </w:p>
        </w:tc>
      </w:tr>
      <w:tr w:rsidR="00500029" w14:paraId="7CC864A3" w14:textId="77777777">
        <w:tc>
          <w:tcPr>
            <w:tcW w:w="0" w:type="auto"/>
          </w:tcPr>
          <w:p w14:paraId="66C013B9" w14:textId="77777777" w:rsidR="00500029" w:rsidRDefault="00004EA9">
            <w:pPr>
              <w:pStyle w:val="Compact"/>
              <w:jc w:val="center"/>
            </w:pPr>
            <w:r>
              <w:t>2026-01-10</w:t>
            </w:r>
          </w:p>
        </w:tc>
        <w:tc>
          <w:tcPr>
            <w:tcW w:w="0" w:type="auto"/>
          </w:tcPr>
          <w:p w14:paraId="71C184D5" w14:textId="77777777" w:rsidR="00500029" w:rsidRDefault="00004EA9">
            <w:pPr>
              <w:pStyle w:val="Compact"/>
            </w:pPr>
            <w:r>
              <w:t>Hemoglobin A1c [Mass/volume] in Blood</w:t>
            </w:r>
          </w:p>
        </w:tc>
        <w:tc>
          <w:tcPr>
            <w:tcW w:w="0" w:type="auto"/>
          </w:tcPr>
          <w:p w14:paraId="2811DD69" w14:textId="77777777" w:rsidR="00500029" w:rsidRDefault="00004EA9">
            <w:pPr>
              <w:pStyle w:val="Compact"/>
              <w:jc w:val="right"/>
            </w:pPr>
            <w:r>
              <w:t>8.2</w:t>
            </w:r>
          </w:p>
        </w:tc>
        <w:tc>
          <w:tcPr>
            <w:tcW w:w="0" w:type="auto"/>
          </w:tcPr>
          <w:p w14:paraId="5067CC8D" w14:textId="77777777" w:rsidR="00500029" w:rsidRDefault="00004EA9">
            <w:pPr>
              <w:pStyle w:val="Compact"/>
            </w:pPr>
            <w:r>
              <w:t>percent</w:t>
            </w:r>
          </w:p>
        </w:tc>
        <w:tc>
          <w:tcPr>
            <w:tcW w:w="0" w:type="auto"/>
          </w:tcPr>
          <w:p w14:paraId="391F1B09" w14:textId="77777777" w:rsidR="00500029" w:rsidRDefault="00004EA9">
            <w:pPr>
              <w:pStyle w:val="Compact"/>
              <w:jc w:val="center"/>
            </w:pPr>
            <w:r>
              <w:t>4.0-5.6</w:t>
            </w:r>
          </w:p>
        </w:tc>
        <w:tc>
          <w:tcPr>
            <w:tcW w:w="0" w:type="auto"/>
          </w:tcPr>
          <w:p w14:paraId="795CEBA0" w14:textId="77777777" w:rsidR="00500029" w:rsidRDefault="00004EA9">
            <w:pPr>
              <w:pStyle w:val="Compact"/>
              <w:jc w:val="center"/>
            </w:pPr>
            <w:r>
              <w:t>4548-4</w:t>
            </w:r>
          </w:p>
        </w:tc>
      </w:tr>
      <w:tr w:rsidR="00500029" w14:paraId="1695AF98" w14:textId="77777777">
        <w:tc>
          <w:tcPr>
            <w:tcW w:w="0" w:type="auto"/>
          </w:tcPr>
          <w:p w14:paraId="2EC9C9A9" w14:textId="77777777" w:rsidR="00500029" w:rsidRDefault="00004EA9">
            <w:pPr>
              <w:pStyle w:val="Compact"/>
              <w:jc w:val="center"/>
            </w:pPr>
            <w:r>
              <w:t>2026-01-16</w:t>
            </w:r>
          </w:p>
        </w:tc>
        <w:tc>
          <w:tcPr>
            <w:tcW w:w="0" w:type="auto"/>
          </w:tcPr>
          <w:p w14:paraId="0E4A2965" w14:textId="77777777" w:rsidR="00500029" w:rsidRDefault="00004EA9">
            <w:pPr>
              <w:pStyle w:val="Compact"/>
            </w:pPr>
            <w:r>
              <w:t>Hematocrit [Volume Fraction] of Blood</w:t>
            </w:r>
          </w:p>
        </w:tc>
        <w:tc>
          <w:tcPr>
            <w:tcW w:w="0" w:type="auto"/>
          </w:tcPr>
          <w:p w14:paraId="4E22C8BB" w14:textId="77777777" w:rsidR="00500029" w:rsidRDefault="00004EA9">
            <w:pPr>
              <w:pStyle w:val="Compact"/>
              <w:jc w:val="right"/>
            </w:pPr>
            <w:r>
              <w:t>38.2</w:t>
            </w:r>
          </w:p>
        </w:tc>
        <w:tc>
          <w:tcPr>
            <w:tcW w:w="0" w:type="auto"/>
          </w:tcPr>
          <w:p w14:paraId="277B7AE3" w14:textId="77777777" w:rsidR="00500029" w:rsidRDefault="00004EA9">
            <w:pPr>
              <w:pStyle w:val="Compact"/>
            </w:pPr>
            <w:r>
              <w:t>percent</w:t>
            </w:r>
          </w:p>
        </w:tc>
        <w:tc>
          <w:tcPr>
            <w:tcW w:w="0" w:type="auto"/>
          </w:tcPr>
          <w:p w14:paraId="47261ED8" w14:textId="77777777" w:rsidR="00500029" w:rsidRDefault="00004EA9">
            <w:pPr>
              <w:pStyle w:val="Compact"/>
              <w:jc w:val="center"/>
            </w:pPr>
            <w:r>
              <w:t>36-46</w:t>
            </w:r>
          </w:p>
        </w:tc>
        <w:tc>
          <w:tcPr>
            <w:tcW w:w="0" w:type="auto"/>
          </w:tcPr>
          <w:p w14:paraId="1C7A3025" w14:textId="77777777" w:rsidR="00500029" w:rsidRDefault="00004EA9">
            <w:pPr>
              <w:pStyle w:val="Compact"/>
              <w:jc w:val="center"/>
            </w:pPr>
            <w:r>
              <w:t>4544-3</w:t>
            </w:r>
          </w:p>
        </w:tc>
      </w:tr>
      <w:tr w:rsidR="00500029" w14:paraId="213F1FFE" w14:textId="77777777">
        <w:tc>
          <w:tcPr>
            <w:tcW w:w="0" w:type="auto"/>
          </w:tcPr>
          <w:p w14:paraId="077E1DE2" w14:textId="77777777" w:rsidR="00500029" w:rsidRDefault="00004EA9">
            <w:pPr>
              <w:pStyle w:val="Compact"/>
              <w:jc w:val="center"/>
            </w:pPr>
            <w:r>
              <w:t>2026-01-16</w:t>
            </w:r>
          </w:p>
        </w:tc>
        <w:tc>
          <w:tcPr>
            <w:tcW w:w="0" w:type="auto"/>
          </w:tcPr>
          <w:p w14:paraId="0C4D1B68" w14:textId="77777777" w:rsidR="00500029" w:rsidRDefault="00004EA9">
            <w:pPr>
              <w:pStyle w:val="Compact"/>
            </w:pPr>
            <w:r>
              <w:t>Hemoglobin [Mass/volume] in Blood</w:t>
            </w:r>
          </w:p>
        </w:tc>
        <w:tc>
          <w:tcPr>
            <w:tcW w:w="0" w:type="auto"/>
          </w:tcPr>
          <w:p w14:paraId="05211005" w14:textId="77777777" w:rsidR="00500029" w:rsidRDefault="00004EA9">
            <w:pPr>
              <w:pStyle w:val="Compact"/>
              <w:jc w:val="right"/>
            </w:pPr>
            <w:r>
              <w:t>12.8</w:t>
            </w:r>
          </w:p>
        </w:tc>
        <w:tc>
          <w:tcPr>
            <w:tcW w:w="0" w:type="auto"/>
          </w:tcPr>
          <w:p w14:paraId="60703BDF" w14:textId="77777777" w:rsidR="00500029" w:rsidRDefault="00004EA9">
            <w:pPr>
              <w:pStyle w:val="Compact"/>
            </w:pPr>
            <w:r>
              <w:t>gram per deciliter</w:t>
            </w:r>
          </w:p>
        </w:tc>
        <w:tc>
          <w:tcPr>
            <w:tcW w:w="0" w:type="auto"/>
          </w:tcPr>
          <w:p w14:paraId="4CB5D2B9" w14:textId="77777777" w:rsidR="00500029" w:rsidRDefault="00004EA9">
            <w:pPr>
              <w:pStyle w:val="Compact"/>
              <w:jc w:val="center"/>
            </w:pPr>
            <w:r>
              <w:t>12.0-16.0</w:t>
            </w:r>
          </w:p>
        </w:tc>
        <w:tc>
          <w:tcPr>
            <w:tcW w:w="0" w:type="auto"/>
          </w:tcPr>
          <w:p w14:paraId="7661CE95" w14:textId="77777777" w:rsidR="00500029" w:rsidRDefault="00004EA9">
            <w:pPr>
              <w:pStyle w:val="Compact"/>
              <w:jc w:val="center"/>
            </w:pPr>
            <w:r>
              <w:t>718-7</w:t>
            </w:r>
          </w:p>
        </w:tc>
      </w:tr>
      <w:tr w:rsidR="00500029" w14:paraId="5E506A25" w14:textId="77777777">
        <w:tc>
          <w:tcPr>
            <w:tcW w:w="0" w:type="auto"/>
          </w:tcPr>
          <w:p w14:paraId="0DBB227A" w14:textId="77777777" w:rsidR="00500029" w:rsidRDefault="00004EA9">
            <w:pPr>
              <w:pStyle w:val="Compact"/>
              <w:jc w:val="center"/>
            </w:pPr>
            <w:r>
              <w:t>2026-01-16</w:t>
            </w:r>
          </w:p>
        </w:tc>
        <w:tc>
          <w:tcPr>
            <w:tcW w:w="0" w:type="auto"/>
          </w:tcPr>
          <w:p w14:paraId="5F265592" w14:textId="77777777" w:rsidR="00500029" w:rsidRDefault="00004EA9">
            <w:pPr>
              <w:pStyle w:val="Compact"/>
            </w:pPr>
            <w:r>
              <w:t>Leukocytes [#/volume] in Blood</w:t>
            </w:r>
          </w:p>
        </w:tc>
        <w:tc>
          <w:tcPr>
            <w:tcW w:w="0" w:type="auto"/>
          </w:tcPr>
          <w:p w14:paraId="5CADA52B" w14:textId="77777777" w:rsidR="00500029" w:rsidRDefault="00004EA9">
            <w:pPr>
              <w:pStyle w:val="Compact"/>
              <w:jc w:val="right"/>
            </w:pPr>
            <w:r>
              <w:t>7.2</w:t>
            </w:r>
          </w:p>
        </w:tc>
        <w:tc>
          <w:tcPr>
            <w:tcW w:w="0" w:type="auto"/>
          </w:tcPr>
          <w:p w14:paraId="0CA64861" w14:textId="77777777" w:rsidR="00500029" w:rsidRDefault="00004EA9">
            <w:pPr>
              <w:pStyle w:val="Compact"/>
            </w:pPr>
            <w:r>
              <w:t>cells per microliter</w:t>
            </w:r>
          </w:p>
        </w:tc>
        <w:tc>
          <w:tcPr>
            <w:tcW w:w="0" w:type="auto"/>
          </w:tcPr>
          <w:p w14:paraId="623357F9" w14:textId="77777777" w:rsidR="00500029" w:rsidRDefault="00004EA9">
            <w:pPr>
              <w:pStyle w:val="Compact"/>
              <w:jc w:val="center"/>
            </w:pPr>
            <w:r>
              <w:t>4.5-11.0</w:t>
            </w:r>
          </w:p>
        </w:tc>
        <w:tc>
          <w:tcPr>
            <w:tcW w:w="0" w:type="auto"/>
          </w:tcPr>
          <w:p w14:paraId="66C2E823" w14:textId="77777777" w:rsidR="00500029" w:rsidRDefault="00004EA9">
            <w:pPr>
              <w:pStyle w:val="Compact"/>
              <w:jc w:val="center"/>
            </w:pPr>
            <w:r>
              <w:t>6690-2</w:t>
            </w:r>
          </w:p>
        </w:tc>
      </w:tr>
      <w:tr w:rsidR="00500029" w14:paraId="712A6135" w14:textId="77777777">
        <w:tc>
          <w:tcPr>
            <w:tcW w:w="0" w:type="auto"/>
          </w:tcPr>
          <w:p w14:paraId="4E04E8B4" w14:textId="77777777" w:rsidR="00500029" w:rsidRDefault="00004EA9">
            <w:pPr>
              <w:pStyle w:val="Compact"/>
              <w:jc w:val="center"/>
            </w:pPr>
            <w:r>
              <w:t>2026-01-16</w:t>
            </w:r>
          </w:p>
        </w:tc>
        <w:tc>
          <w:tcPr>
            <w:tcW w:w="0" w:type="auto"/>
          </w:tcPr>
          <w:p w14:paraId="2D60245F" w14:textId="77777777" w:rsidR="00500029" w:rsidRDefault="00004EA9">
            <w:pPr>
              <w:pStyle w:val="Compact"/>
            </w:pPr>
            <w:r>
              <w:t>Platelets [#/volume] in Blood</w:t>
            </w:r>
          </w:p>
        </w:tc>
        <w:tc>
          <w:tcPr>
            <w:tcW w:w="0" w:type="auto"/>
          </w:tcPr>
          <w:p w14:paraId="5C602854" w14:textId="77777777" w:rsidR="00500029" w:rsidRDefault="00004EA9">
            <w:pPr>
              <w:pStyle w:val="Compact"/>
              <w:jc w:val="right"/>
            </w:pPr>
            <w:r>
              <w:t>245</w:t>
            </w:r>
          </w:p>
        </w:tc>
        <w:tc>
          <w:tcPr>
            <w:tcW w:w="0" w:type="auto"/>
          </w:tcPr>
          <w:p w14:paraId="6FF7F3DB" w14:textId="77777777" w:rsidR="00500029" w:rsidRDefault="00004EA9">
            <w:pPr>
              <w:pStyle w:val="Compact"/>
            </w:pPr>
            <w:r>
              <w:t>cells per microliter</w:t>
            </w:r>
          </w:p>
        </w:tc>
        <w:tc>
          <w:tcPr>
            <w:tcW w:w="0" w:type="auto"/>
          </w:tcPr>
          <w:p w14:paraId="1653147E" w14:textId="77777777" w:rsidR="00500029" w:rsidRDefault="00004EA9">
            <w:pPr>
              <w:pStyle w:val="Compact"/>
              <w:jc w:val="center"/>
            </w:pPr>
            <w:r>
              <w:t>150-400</w:t>
            </w:r>
          </w:p>
        </w:tc>
        <w:tc>
          <w:tcPr>
            <w:tcW w:w="0" w:type="auto"/>
          </w:tcPr>
          <w:p w14:paraId="0C45E9E3" w14:textId="77777777" w:rsidR="00500029" w:rsidRDefault="00004EA9">
            <w:pPr>
              <w:pStyle w:val="Compact"/>
              <w:jc w:val="center"/>
            </w:pPr>
            <w:r>
              <w:t>777-3</w:t>
            </w:r>
          </w:p>
        </w:tc>
      </w:tr>
      <w:tr w:rsidR="00500029" w14:paraId="3A001DF3" w14:textId="77777777">
        <w:tc>
          <w:tcPr>
            <w:tcW w:w="0" w:type="auto"/>
          </w:tcPr>
          <w:p w14:paraId="01E033DB" w14:textId="77777777" w:rsidR="00500029" w:rsidRDefault="00004EA9">
            <w:pPr>
              <w:pStyle w:val="Compact"/>
              <w:jc w:val="center"/>
            </w:pPr>
            <w:r>
              <w:t>2026-01-16</w:t>
            </w:r>
          </w:p>
        </w:tc>
        <w:tc>
          <w:tcPr>
            <w:tcW w:w="0" w:type="auto"/>
          </w:tcPr>
          <w:p w14:paraId="113206F1" w14:textId="77777777" w:rsidR="00500029" w:rsidRDefault="00004EA9">
            <w:pPr>
              <w:pStyle w:val="Compact"/>
            </w:pPr>
            <w:r>
              <w:t>TSH [Units/volume] in Serum or Plasma</w:t>
            </w:r>
          </w:p>
        </w:tc>
        <w:tc>
          <w:tcPr>
            <w:tcW w:w="0" w:type="auto"/>
          </w:tcPr>
          <w:p w14:paraId="47410FBD" w14:textId="77777777" w:rsidR="00500029" w:rsidRDefault="00004EA9">
            <w:pPr>
              <w:pStyle w:val="Compact"/>
              <w:jc w:val="right"/>
            </w:pPr>
            <w:r>
              <w:t>1.8</w:t>
            </w:r>
          </w:p>
        </w:tc>
        <w:tc>
          <w:tcPr>
            <w:tcW w:w="0" w:type="auto"/>
          </w:tcPr>
          <w:p w14:paraId="26059B61" w14:textId="77777777" w:rsidR="00500029" w:rsidRDefault="00004EA9">
            <w:pPr>
              <w:pStyle w:val="Compact"/>
            </w:pPr>
            <w:r>
              <w:t>microgram per deciliter</w:t>
            </w:r>
          </w:p>
        </w:tc>
        <w:tc>
          <w:tcPr>
            <w:tcW w:w="0" w:type="auto"/>
          </w:tcPr>
          <w:p w14:paraId="4026AA49" w14:textId="77777777" w:rsidR="00500029" w:rsidRDefault="00004EA9">
            <w:pPr>
              <w:pStyle w:val="Compact"/>
              <w:jc w:val="center"/>
            </w:pPr>
            <w:r>
              <w:t>0.4-4.0</w:t>
            </w:r>
          </w:p>
        </w:tc>
        <w:tc>
          <w:tcPr>
            <w:tcW w:w="0" w:type="auto"/>
          </w:tcPr>
          <w:p w14:paraId="265F8864" w14:textId="77777777" w:rsidR="00500029" w:rsidRDefault="00004EA9">
            <w:pPr>
              <w:pStyle w:val="Compact"/>
              <w:jc w:val="center"/>
            </w:pPr>
            <w:r>
              <w:t>3016-3</w:t>
            </w:r>
          </w:p>
        </w:tc>
      </w:tr>
    </w:tbl>
    <w:p w14:paraId="3189C0E7" w14:textId="77777777" w:rsidR="00500029" w:rsidRDefault="00004EA9">
      <w:pPr>
        <w:pStyle w:val="BodyText"/>
      </w:pPr>
      <w:r>
        <w:rPr>
          <w:i/>
          <w:iCs/>
        </w:rPr>
        <w:t>Query returned 9 rows</w:t>
      </w:r>
    </w:p>
    <w:p w14:paraId="0CBA3EA7" w14:textId="77777777" w:rsidR="00500029" w:rsidRDefault="00004EA9">
      <w:pPr>
        <w:pStyle w:val="BodyText"/>
      </w:pPr>
      <w:r>
        <w:rPr>
          <w:b/>
          <w:bCs/>
        </w:rPr>
        <w:t>Clinical Interpretation of Lab Results:</w:t>
      </w:r>
    </w:p>
    <w:tbl>
      <w:tblPr>
        <w:tblStyle w:val="Table"/>
        <w:tblW w:w="5000" w:type="pct"/>
        <w:tblLook w:val="0020" w:firstRow="1" w:lastRow="0" w:firstColumn="0" w:lastColumn="0" w:noHBand="0" w:noVBand="0"/>
      </w:tblPr>
      <w:tblGrid>
        <w:gridCol w:w="1984"/>
        <w:gridCol w:w="1106"/>
        <w:gridCol w:w="1899"/>
        <w:gridCol w:w="4371"/>
      </w:tblGrid>
      <w:tr w:rsidR="00500029" w14:paraId="13501700" w14:textId="77777777" w:rsidTr="00500029">
        <w:trPr>
          <w:cnfStyle w:val="100000000000" w:firstRow="1" w:lastRow="0" w:firstColumn="0" w:lastColumn="0" w:oddVBand="0" w:evenVBand="0" w:oddHBand="0" w:evenHBand="0" w:firstRowFirstColumn="0" w:firstRowLastColumn="0" w:lastRowFirstColumn="0" w:lastRowLastColumn="0"/>
          <w:tblHeader/>
        </w:trPr>
        <w:tc>
          <w:tcPr>
            <w:tcW w:w="0" w:type="auto"/>
          </w:tcPr>
          <w:p w14:paraId="60025340" w14:textId="77777777" w:rsidR="00500029" w:rsidRDefault="00004EA9">
            <w:pPr>
              <w:pStyle w:val="Compact"/>
            </w:pPr>
            <w:r>
              <w:t>Test</w:t>
            </w:r>
          </w:p>
        </w:tc>
        <w:tc>
          <w:tcPr>
            <w:tcW w:w="0" w:type="auto"/>
          </w:tcPr>
          <w:p w14:paraId="54409C22" w14:textId="77777777" w:rsidR="00500029" w:rsidRDefault="00004EA9">
            <w:pPr>
              <w:pStyle w:val="Compact"/>
            </w:pPr>
            <w:r>
              <w:t>Result</w:t>
            </w:r>
          </w:p>
        </w:tc>
        <w:tc>
          <w:tcPr>
            <w:tcW w:w="0" w:type="auto"/>
          </w:tcPr>
          <w:p w14:paraId="4DB2B50B" w14:textId="77777777" w:rsidR="00500029" w:rsidRDefault="00004EA9">
            <w:pPr>
              <w:pStyle w:val="Compact"/>
            </w:pPr>
            <w:r>
              <w:t>Interpretation</w:t>
            </w:r>
          </w:p>
        </w:tc>
        <w:tc>
          <w:tcPr>
            <w:tcW w:w="0" w:type="auto"/>
          </w:tcPr>
          <w:p w14:paraId="5BD84807" w14:textId="77777777" w:rsidR="00500029" w:rsidRDefault="00004EA9">
            <w:pPr>
              <w:pStyle w:val="Compact"/>
            </w:pPr>
            <w:r>
              <w:t>Clinical Implication</w:t>
            </w:r>
          </w:p>
        </w:tc>
      </w:tr>
      <w:tr w:rsidR="00500029" w14:paraId="3B07C445" w14:textId="77777777">
        <w:tc>
          <w:tcPr>
            <w:tcW w:w="0" w:type="auto"/>
          </w:tcPr>
          <w:p w14:paraId="028F2868" w14:textId="77777777" w:rsidR="00500029" w:rsidRDefault="00004EA9">
            <w:pPr>
              <w:pStyle w:val="Compact"/>
            </w:pPr>
            <w:r>
              <w:rPr>
                <w:b/>
                <w:bCs/>
              </w:rPr>
              <w:t>HbA1c 8.2%</w:t>
            </w:r>
          </w:p>
        </w:tc>
        <w:tc>
          <w:tcPr>
            <w:tcW w:w="0" w:type="auto"/>
          </w:tcPr>
          <w:p w14:paraId="490DC33F" w14:textId="77777777" w:rsidR="00500029" w:rsidRDefault="00004EA9">
            <w:pPr>
              <w:pStyle w:val="Compact"/>
            </w:pPr>
            <w:r>
              <w:t>Elevated</w:t>
            </w:r>
          </w:p>
        </w:tc>
        <w:tc>
          <w:tcPr>
            <w:tcW w:w="0" w:type="auto"/>
          </w:tcPr>
          <w:p w14:paraId="30081AD6" w14:textId="77777777" w:rsidR="00500029" w:rsidRDefault="00004EA9">
            <w:pPr>
              <w:pStyle w:val="Compact"/>
            </w:pPr>
            <w:r>
              <w:t>Above 7% goal</w:t>
            </w:r>
          </w:p>
        </w:tc>
        <w:tc>
          <w:tcPr>
            <w:tcW w:w="0" w:type="auto"/>
          </w:tcPr>
          <w:p w14:paraId="41FA5125" w14:textId="77777777" w:rsidR="00500029" w:rsidRDefault="00004EA9">
            <w:pPr>
              <w:pStyle w:val="Compact"/>
            </w:pPr>
            <w:r>
              <w:t>Diabetes not optimally controlled; intensify therapy</w:t>
            </w:r>
          </w:p>
        </w:tc>
      </w:tr>
      <w:tr w:rsidR="00500029" w14:paraId="1443A229" w14:textId="77777777">
        <w:tc>
          <w:tcPr>
            <w:tcW w:w="0" w:type="auto"/>
          </w:tcPr>
          <w:p w14:paraId="34015E03" w14:textId="77777777" w:rsidR="00500029" w:rsidRDefault="00004EA9">
            <w:pPr>
              <w:pStyle w:val="Compact"/>
            </w:pPr>
            <w:r>
              <w:rPr>
                <w:b/>
                <w:bCs/>
              </w:rPr>
              <w:t>Fasting Glucose 162</w:t>
            </w:r>
          </w:p>
        </w:tc>
        <w:tc>
          <w:tcPr>
            <w:tcW w:w="0" w:type="auto"/>
          </w:tcPr>
          <w:p w14:paraId="338075DA" w14:textId="77777777" w:rsidR="00500029" w:rsidRDefault="00004EA9">
            <w:pPr>
              <w:pStyle w:val="Compact"/>
            </w:pPr>
            <w:r>
              <w:t>Elevated</w:t>
            </w:r>
          </w:p>
        </w:tc>
        <w:tc>
          <w:tcPr>
            <w:tcW w:w="0" w:type="auto"/>
          </w:tcPr>
          <w:p w14:paraId="62360116" w14:textId="77777777" w:rsidR="00500029" w:rsidRDefault="00004EA9">
            <w:pPr>
              <w:pStyle w:val="Compact"/>
            </w:pPr>
            <w:r>
              <w:t>&gt;100 mg/dL</w:t>
            </w:r>
          </w:p>
        </w:tc>
        <w:tc>
          <w:tcPr>
            <w:tcW w:w="0" w:type="auto"/>
          </w:tcPr>
          <w:p w14:paraId="4CD4A17A" w14:textId="77777777" w:rsidR="00500029" w:rsidRDefault="00004EA9">
            <w:pPr>
              <w:pStyle w:val="Compact"/>
            </w:pPr>
            <w:r>
              <w:t>Confirms poor glycemic control</w:t>
            </w:r>
          </w:p>
        </w:tc>
      </w:tr>
      <w:tr w:rsidR="00500029" w14:paraId="332076A6" w14:textId="77777777">
        <w:tc>
          <w:tcPr>
            <w:tcW w:w="0" w:type="auto"/>
          </w:tcPr>
          <w:p w14:paraId="01B0B466" w14:textId="77777777" w:rsidR="00500029" w:rsidRDefault="00004EA9">
            <w:pPr>
              <w:pStyle w:val="Compact"/>
            </w:pPr>
            <w:r>
              <w:rPr>
                <w:b/>
                <w:bCs/>
              </w:rPr>
              <w:t>TSH 1.8</w:t>
            </w:r>
          </w:p>
        </w:tc>
        <w:tc>
          <w:tcPr>
            <w:tcW w:w="0" w:type="auto"/>
          </w:tcPr>
          <w:p w14:paraId="730554B0" w14:textId="77777777" w:rsidR="00500029" w:rsidRDefault="00004EA9">
            <w:pPr>
              <w:pStyle w:val="Compact"/>
            </w:pPr>
            <w:r>
              <w:t>Normal</w:t>
            </w:r>
          </w:p>
        </w:tc>
        <w:tc>
          <w:tcPr>
            <w:tcW w:w="0" w:type="auto"/>
          </w:tcPr>
          <w:p w14:paraId="2E8EE784" w14:textId="77777777" w:rsidR="00500029" w:rsidRDefault="00004EA9">
            <w:pPr>
              <w:pStyle w:val="Compact"/>
            </w:pPr>
            <w:r>
              <w:t>0.4-4.0 range</w:t>
            </w:r>
          </w:p>
        </w:tc>
        <w:tc>
          <w:tcPr>
            <w:tcW w:w="0" w:type="auto"/>
          </w:tcPr>
          <w:p w14:paraId="3B547BDC" w14:textId="77777777" w:rsidR="00500029" w:rsidRDefault="00004EA9">
            <w:pPr>
              <w:pStyle w:val="Compact"/>
            </w:pPr>
            <w:r>
              <w:t>Rules out hyperthyroidism as AFib cause</w:t>
            </w:r>
          </w:p>
        </w:tc>
      </w:tr>
      <w:tr w:rsidR="00500029" w14:paraId="6A9F1529" w14:textId="77777777">
        <w:tc>
          <w:tcPr>
            <w:tcW w:w="0" w:type="auto"/>
          </w:tcPr>
          <w:p w14:paraId="7F747BF8" w14:textId="77777777" w:rsidR="00500029" w:rsidRDefault="00004EA9">
            <w:pPr>
              <w:pStyle w:val="Compact"/>
            </w:pPr>
            <w:r>
              <w:rPr>
                <w:b/>
                <w:bCs/>
              </w:rPr>
              <w:t>eGFR 65</w:t>
            </w:r>
          </w:p>
        </w:tc>
        <w:tc>
          <w:tcPr>
            <w:tcW w:w="0" w:type="auto"/>
          </w:tcPr>
          <w:p w14:paraId="32C4C5BE" w14:textId="77777777" w:rsidR="00500029" w:rsidRDefault="00004EA9">
            <w:pPr>
              <w:pStyle w:val="Compact"/>
            </w:pPr>
            <w:r>
              <w:t>Normal</w:t>
            </w:r>
          </w:p>
        </w:tc>
        <w:tc>
          <w:tcPr>
            <w:tcW w:w="0" w:type="auto"/>
          </w:tcPr>
          <w:p w14:paraId="41E2CC09" w14:textId="77777777" w:rsidR="00500029" w:rsidRDefault="00004EA9">
            <w:pPr>
              <w:pStyle w:val="Compact"/>
            </w:pPr>
            <w:r>
              <w:t>&gt;60 mL/min</w:t>
            </w:r>
          </w:p>
        </w:tc>
        <w:tc>
          <w:tcPr>
            <w:tcW w:w="0" w:type="auto"/>
          </w:tcPr>
          <w:p w14:paraId="34BA5015" w14:textId="77777777" w:rsidR="00500029" w:rsidRDefault="00004EA9">
            <w:pPr>
              <w:pStyle w:val="Compact"/>
            </w:pPr>
            <w:r>
              <w:t>No Apixaban dose reduction needed</w:t>
            </w:r>
          </w:p>
        </w:tc>
      </w:tr>
      <w:tr w:rsidR="00500029" w14:paraId="4A2BADE1" w14:textId="77777777">
        <w:tc>
          <w:tcPr>
            <w:tcW w:w="0" w:type="auto"/>
          </w:tcPr>
          <w:p w14:paraId="73FBB66F" w14:textId="77777777" w:rsidR="00500029" w:rsidRDefault="00004EA9">
            <w:pPr>
              <w:pStyle w:val="Compact"/>
            </w:pPr>
            <w:r>
              <w:rPr>
                <w:b/>
                <w:bCs/>
              </w:rPr>
              <w:t>CBC</w:t>
            </w:r>
          </w:p>
        </w:tc>
        <w:tc>
          <w:tcPr>
            <w:tcW w:w="0" w:type="auto"/>
          </w:tcPr>
          <w:p w14:paraId="1A92B9C9" w14:textId="77777777" w:rsidR="00500029" w:rsidRDefault="00004EA9">
            <w:pPr>
              <w:pStyle w:val="Compact"/>
            </w:pPr>
            <w:r>
              <w:t>Normal</w:t>
            </w:r>
          </w:p>
        </w:tc>
        <w:tc>
          <w:tcPr>
            <w:tcW w:w="0" w:type="auto"/>
          </w:tcPr>
          <w:p w14:paraId="09EE186F" w14:textId="77777777" w:rsidR="00500029" w:rsidRDefault="00004EA9">
            <w:pPr>
              <w:pStyle w:val="Compact"/>
            </w:pPr>
            <w:r>
              <w:t>All values normal</w:t>
            </w:r>
          </w:p>
        </w:tc>
        <w:tc>
          <w:tcPr>
            <w:tcW w:w="0" w:type="auto"/>
          </w:tcPr>
          <w:p w14:paraId="0E2C0796" w14:textId="77777777" w:rsidR="00500029" w:rsidRDefault="00004EA9">
            <w:pPr>
              <w:pStyle w:val="Compact"/>
            </w:pPr>
            <w:r>
              <w:t>No anemia or infection contributing to symptoms</w:t>
            </w:r>
          </w:p>
        </w:tc>
      </w:tr>
    </w:tbl>
    <w:p w14:paraId="08BA66E9" w14:textId="77777777" w:rsidR="00500029" w:rsidRDefault="00004EA9">
      <w:pPr>
        <w:pStyle w:val="BodyText"/>
      </w:pPr>
      <w:r>
        <w:t>The normal TSH is clinically significant-hyperthyroidism is a reversible cause of atrial fibrillation. Ruling it out confirms that Maria’s AFib requires ongoing management rather than treating an underlying endocrine disorder.</w:t>
      </w:r>
    </w:p>
    <w:p w14:paraId="720AA7C6" w14:textId="77777777" w:rsidR="00500029" w:rsidRDefault="00004EA9">
      <w:pPr>
        <w:pStyle w:val="Heading2"/>
      </w:pPr>
      <w:bookmarkStart w:id="130" w:name="Xf9ee280f453adc477c915d7812adf589ef64a0d"/>
      <w:bookmarkEnd w:id="128"/>
      <w:bookmarkEnd w:id="129"/>
      <w:r>
        <w:lastRenderedPageBreak/>
        <w:t>3.6 Chapter 3 Mindmap: Diagnostic Workup Workflow</w:t>
      </w:r>
    </w:p>
    <w:p w14:paraId="1DD33A70" w14:textId="77777777" w:rsidR="00500029" w:rsidRDefault="00004EA9">
      <w:pPr>
        <w:pStyle w:val="CaptionedFigure"/>
      </w:pPr>
      <w:r>
        <w:rPr>
          <w:noProof/>
        </w:rPr>
        <w:drawing>
          <wp:inline distT="0" distB="0" distL="0" distR="0" wp14:anchorId="2C844CEC" wp14:editId="6A87D418">
            <wp:extent cx="5334000" cy="3813809"/>
            <wp:effectExtent l="0" t="0" r="0" b="0"/>
            <wp:docPr id="172" name="Picture" descr="Diagnostic Workup Flow"/>
            <wp:cNvGraphicFramePr/>
            <a:graphic xmlns:a="http://schemas.openxmlformats.org/drawingml/2006/main">
              <a:graphicData uri="http://schemas.openxmlformats.org/drawingml/2006/picture">
                <pic:pic xmlns:pic="http://schemas.openxmlformats.org/drawingml/2006/picture">
                  <pic:nvPicPr>
                    <pic:cNvPr id="173" name="Picture" descr="../assets/infographics/08_diagnostic_workup_flow.png"/>
                    <pic:cNvPicPr>
                      <a:picLocks noChangeAspect="1" noChangeArrowheads="1"/>
                    </pic:cNvPicPr>
                  </pic:nvPicPr>
                  <pic:blipFill>
                    <a:blip r:embed="rId14"/>
                    <a:stretch>
                      <a:fillRect/>
                    </a:stretch>
                  </pic:blipFill>
                  <pic:spPr bwMode="auto">
                    <a:xfrm>
                      <a:off x="0" y="0"/>
                      <a:ext cx="5334000" cy="3813809"/>
                    </a:xfrm>
                    <a:prstGeom prst="rect">
                      <a:avLst/>
                    </a:prstGeom>
                    <a:noFill/>
                    <a:ln w="9525">
                      <a:noFill/>
                      <a:headEnd/>
                      <a:tailEnd/>
                    </a:ln>
                  </pic:spPr>
                </pic:pic>
              </a:graphicData>
            </a:graphic>
          </wp:inline>
        </w:drawing>
      </w:r>
    </w:p>
    <w:p w14:paraId="4B75968E" w14:textId="77777777" w:rsidR="00500029" w:rsidRDefault="00004EA9">
      <w:pPr>
        <w:pStyle w:val="ImageCaption"/>
      </w:pPr>
      <w:r>
        <w:t>Diagnostic Workup Flow</w:t>
      </w:r>
    </w:p>
    <w:p w14:paraId="791DA471" w14:textId="77777777" w:rsidR="00500029" w:rsidRDefault="00004EA9">
      <w:pPr>
        <w:pStyle w:val="BodyText"/>
      </w:pPr>
      <w:r>
        <w:rPr>
          <w:i/>
          <w:iCs/>
        </w:rPr>
        <w:t>Figure 3.1: Diagnostic Workup Flow - From chief complaint through vital signs, EKG, lab tests, imaging, clinical assessment, and OMOP CDM mapping</w:t>
      </w:r>
    </w:p>
    <w:p w14:paraId="0A93E55F" w14:textId="77777777" w:rsidR="00CD534B" w:rsidRDefault="00CD534B">
      <w:pPr>
        <w:rPr>
          <w:b/>
          <w:bCs/>
        </w:rPr>
      </w:pPr>
      <w:r>
        <w:rPr>
          <w:b/>
          <w:bCs/>
        </w:rPr>
        <w:br w:type="page"/>
      </w:r>
    </w:p>
    <w:p w14:paraId="013A819C" w14:textId="53DE19E2" w:rsidR="00500029" w:rsidRDefault="00004EA9">
      <w:pPr>
        <w:pStyle w:val="BodyText"/>
      </w:pPr>
      <w:r>
        <w:rPr>
          <w:b/>
          <w:bCs/>
        </w:rPr>
        <w:lastRenderedPageBreak/>
        <w:t>Lab Results Visualization:</w:t>
      </w:r>
    </w:p>
    <w:p w14:paraId="3C8AE935" w14:textId="77777777" w:rsidR="00500029" w:rsidRDefault="00004EA9">
      <w:pPr>
        <w:pStyle w:val="CaptionedFigure"/>
      </w:pPr>
      <w:r>
        <w:rPr>
          <w:noProof/>
        </w:rPr>
        <w:drawing>
          <wp:inline distT="0" distB="0" distL="0" distR="0" wp14:anchorId="77E09F2A" wp14:editId="7F471786">
            <wp:extent cx="5334000" cy="4000499"/>
            <wp:effectExtent l="0" t="0" r="0" b="0"/>
            <wp:docPr id="175" name="Picture" descr="Lab Results Query"/>
            <wp:cNvGraphicFramePr/>
            <a:graphic xmlns:a="http://schemas.openxmlformats.org/drawingml/2006/main">
              <a:graphicData uri="http://schemas.openxmlformats.org/drawingml/2006/picture">
                <pic:pic xmlns:pic="http://schemas.openxmlformats.org/drawingml/2006/picture">
                  <pic:nvPicPr>
                    <pic:cNvPr id="176" name="Picture" descr="../assets/infographics/09_lab_results_query.png"/>
                    <pic:cNvPicPr>
                      <a:picLocks noChangeAspect="1" noChangeArrowheads="1"/>
                    </pic:cNvPicPr>
                  </pic:nvPicPr>
                  <pic:blipFill>
                    <a:blip r:embed="rId15"/>
                    <a:stretch>
                      <a:fillRect/>
                    </a:stretch>
                  </pic:blipFill>
                  <pic:spPr bwMode="auto">
                    <a:xfrm>
                      <a:off x="0" y="0"/>
                      <a:ext cx="5334000" cy="4000499"/>
                    </a:xfrm>
                    <a:prstGeom prst="rect">
                      <a:avLst/>
                    </a:prstGeom>
                    <a:noFill/>
                    <a:ln w="9525">
                      <a:noFill/>
                      <a:headEnd/>
                      <a:tailEnd/>
                    </a:ln>
                  </pic:spPr>
                </pic:pic>
              </a:graphicData>
            </a:graphic>
          </wp:inline>
        </w:drawing>
      </w:r>
    </w:p>
    <w:p w14:paraId="38215E30" w14:textId="77777777" w:rsidR="00500029" w:rsidRDefault="00004EA9">
      <w:pPr>
        <w:pStyle w:val="ImageCaption"/>
      </w:pPr>
      <w:r>
        <w:t>Lab Results Query</w:t>
      </w:r>
    </w:p>
    <w:p w14:paraId="732724C3" w14:textId="77777777" w:rsidR="00500029" w:rsidRDefault="00004EA9">
      <w:pPr>
        <w:pStyle w:val="BodyText"/>
      </w:pPr>
      <w:r>
        <w:rPr>
          <w:i/>
          <w:iCs/>
        </w:rPr>
        <w:t>Figure 3.2: Laboratory Results Query - OMOP CDM MEASUREMENT table query results with LOINC codes, reference ranges, and clinical interpretation</w:t>
      </w:r>
    </w:p>
    <w:p w14:paraId="3FBA3810" w14:textId="77777777" w:rsidR="00500029" w:rsidRDefault="00004EA9">
      <w:pPr>
        <w:pStyle w:val="Heading2"/>
      </w:pPr>
      <w:bookmarkStart w:id="131" w:name="chapter-summary-key-takeaways-2"/>
      <w:bookmarkEnd w:id="130"/>
      <w:r>
        <w:t>3.7 Chapter Summary: Key Takeaways</w:t>
      </w:r>
    </w:p>
    <w:p w14:paraId="660594F4" w14:textId="77777777" w:rsidR="00500029" w:rsidRDefault="00004EA9">
      <w:pPr>
        <w:pStyle w:val="Heading3"/>
      </w:pPr>
      <w:bookmarkStart w:id="132" w:name="clinical-practice-insights-2"/>
      <w:r>
        <w:t>Clinical Practice Insights</w:t>
      </w:r>
    </w:p>
    <w:p w14:paraId="7F3037FE" w14:textId="77777777" w:rsidR="00500029" w:rsidRDefault="00004EA9">
      <w:pPr>
        <w:numPr>
          <w:ilvl w:val="0"/>
          <w:numId w:val="50"/>
        </w:numPr>
      </w:pPr>
      <w:r>
        <w:rPr>
          <w:b/>
          <w:bCs/>
        </w:rPr>
        <w:t>Order sets improve consistency:</w:t>
      </w:r>
      <w:r>
        <w:t xml:space="preserve"> Pre-built order sets ensure all necessary tests are ordered for a new AFib diagnosis, reducing the chance of missing important workup components.</w:t>
      </w:r>
    </w:p>
    <w:p w14:paraId="77E105EE" w14:textId="77777777" w:rsidR="00500029" w:rsidRDefault="00004EA9">
      <w:pPr>
        <w:numPr>
          <w:ilvl w:val="0"/>
          <w:numId w:val="50"/>
        </w:numPr>
      </w:pPr>
      <w:r>
        <w:rPr>
          <w:b/>
          <w:bCs/>
        </w:rPr>
        <w:t>Lab results guide therapy:</w:t>
      </w:r>
      <w:r>
        <w:t xml:space="preserve"> Normal TSH rules out hyperthyroidism as a reversible AFib cause. Normal renal function confirms appropriate Apixaban dosing.</w:t>
      </w:r>
    </w:p>
    <w:p w14:paraId="0EAD62A4" w14:textId="77777777" w:rsidR="00500029" w:rsidRDefault="00004EA9">
      <w:pPr>
        <w:numPr>
          <w:ilvl w:val="0"/>
          <w:numId w:val="50"/>
        </w:numPr>
      </w:pPr>
      <w:r>
        <w:rPr>
          <w:b/>
          <w:bCs/>
        </w:rPr>
        <w:t>Unexpected findings are common:</w:t>
      </w:r>
      <w:r>
        <w:t xml:space="preserve"> Maria’s lipid panel reveals elevated LDL, an additional cardiovascular risk factor that may need treatment.</w:t>
      </w:r>
    </w:p>
    <w:p w14:paraId="2CADE5B3" w14:textId="77777777" w:rsidR="00500029" w:rsidRDefault="00004EA9">
      <w:pPr>
        <w:pStyle w:val="Heading3"/>
      </w:pPr>
      <w:bookmarkStart w:id="133" w:name="technical-implementation-insights-2"/>
      <w:bookmarkEnd w:id="132"/>
      <w:r>
        <w:t>Technical Implementation Insights</w:t>
      </w:r>
    </w:p>
    <w:p w14:paraId="2651DFBE" w14:textId="77777777" w:rsidR="00500029" w:rsidRDefault="00004EA9">
      <w:pPr>
        <w:numPr>
          <w:ilvl w:val="0"/>
          <w:numId w:val="51"/>
        </w:numPr>
      </w:pPr>
      <w:r>
        <w:rPr>
          <w:b/>
          <w:bCs/>
        </w:rPr>
        <w:t>HL7 messaging enables interoperability:</w:t>
      </w:r>
      <w:r>
        <w:t xml:space="preserve"> ORM^O01 (orders) and ORU^R01 (results) messages flow between EHR, lab systems, and imaging systems.</w:t>
      </w:r>
    </w:p>
    <w:p w14:paraId="2E013C17" w14:textId="77777777" w:rsidR="00500029" w:rsidRDefault="00004EA9">
      <w:pPr>
        <w:numPr>
          <w:ilvl w:val="0"/>
          <w:numId w:val="51"/>
        </w:numPr>
      </w:pPr>
      <w:r>
        <w:rPr>
          <w:b/>
          <w:bCs/>
        </w:rPr>
        <w:lastRenderedPageBreak/>
        <w:t>LOINC provides universal test identification:</w:t>
      </w:r>
      <w:r>
        <w:t xml:space="preserve"> Whether a CBC is ordered from Quest, LabCorp, or an in-house lab, LOINC code 58410-2 uniquely identifies the test.</w:t>
      </w:r>
    </w:p>
    <w:p w14:paraId="006AFD73" w14:textId="77777777" w:rsidR="00500029" w:rsidRDefault="00004EA9">
      <w:pPr>
        <w:numPr>
          <w:ilvl w:val="0"/>
          <w:numId w:val="51"/>
        </w:numPr>
      </w:pPr>
      <w:r>
        <w:rPr>
          <w:b/>
          <w:bCs/>
        </w:rPr>
        <w:t>Results interpretation is coded:</w:t>
      </w:r>
      <w:r>
        <w:t xml:space="preserve"> The “H” flag for high values is a standard HL7 interpretation code that triggers display highlighting in the EHR.</w:t>
      </w:r>
    </w:p>
    <w:p w14:paraId="2389D602" w14:textId="77777777" w:rsidR="00500029" w:rsidRDefault="00004EA9">
      <w:pPr>
        <w:pStyle w:val="Heading2"/>
      </w:pPr>
      <w:bookmarkStart w:id="134" w:name="interesting-facts-2"/>
      <w:bookmarkEnd w:id="131"/>
      <w:bookmarkEnd w:id="133"/>
      <w:r>
        <w:t>3.8 Interesting Facts</w:t>
      </w:r>
    </w:p>
    <w:p w14:paraId="79E3CB2A" w14:textId="77777777" w:rsidR="00500029" w:rsidRDefault="00004EA9">
      <w:pPr>
        <w:pStyle w:val="FirstParagraph"/>
      </w:pPr>
      <w:r>
        <w:rPr>
          <w:b/>
          <w:bCs/>
        </w:rPr>
        <w:t>Did You Know?</w:t>
      </w:r>
    </w:p>
    <w:p w14:paraId="32F5F7B1" w14:textId="77777777" w:rsidR="00500029" w:rsidRDefault="00004EA9">
      <w:pPr>
        <w:numPr>
          <w:ilvl w:val="0"/>
          <w:numId w:val="52"/>
        </w:numPr>
      </w:pPr>
      <w:r>
        <w:rPr>
          <w:b/>
          <w:bCs/>
        </w:rPr>
        <w:t>LOINC’s Origin Story:</w:t>
      </w:r>
      <w:r>
        <w:t xml:space="preserve"> LOINC (Logical Observation Identifiers Names and Codes) was created by the </w:t>
      </w:r>
      <w:r>
        <w:rPr>
          <w:b/>
          <w:bCs/>
        </w:rPr>
        <w:t>Regenstrief Institute</w:t>
      </w:r>
      <w:r>
        <w:t xml:space="preserve"> in 1994 when researchers discovered that identical lab tests at different hospitals were coded differently, making data aggregation nearly impossible. Today, LOINC contains over </w:t>
      </w:r>
      <w:r>
        <w:rPr>
          <w:b/>
          <w:bCs/>
        </w:rPr>
        <w:t>100,000 codes</w:t>
      </w:r>
      <w:r>
        <w:t xml:space="preserve"> for tests and observations.</w:t>
      </w:r>
    </w:p>
    <w:p w14:paraId="212C12E6" w14:textId="77777777" w:rsidR="00500029" w:rsidRDefault="00004EA9">
      <w:pPr>
        <w:numPr>
          <w:ilvl w:val="0"/>
          <w:numId w:val="52"/>
        </w:numPr>
      </w:pPr>
      <w:r>
        <w:rPr>
          <w:b/>
          <w:bCs/>
        </w:rPr>
        <w:t>The $100,000 Lab Order:</w:t>
      </w:r>
      <w:r>
        <w:t xml:space="preserve"> A 2019 study found that physicians ordering lab tests often don’t know their costs. When cost information was displayed at order entry, unnecessary test ordering decreased by </w:t>
      </w:r>
      <w:r>
        <w:rPr>
          <w:b/>
          <w:bCs/>
        </w:rPr>
        <w:t>9.1%</w:t>
      </w:r>
      <w:r>
        <w:t>, saving millions annually.</w:t>
      </w:r>
    </w:p>
    <w:p w14:paraId="32DDD3FA" w14:textId="77777777" w:rsidR="00500029" w:rsidRDefault="00004EA9">
      <w:pPr>
        <w:numPr>
          <w:ilvl w:val="0"/>
          <w:numId w:val="52"/>
        </w:numPr>
      </w:pPr>
      <w:r>
        <w:rPr>
          <w:b/>
          <w:bCs/>
        </w:rPr>
        <w:t>Critical Values Save Lives:</w:t>
      </w:r>
      <w:r>
        <w:t xml:space="preserve"> The concept of “critical values” (results requiring immediate notification) was introduced in 1972 by </w:t>
      </w:r>
      <w:r>
        <w:rPr>
          <w:b/>
          <w:bCs/>
        </w:rPr>
        <w:t>Dr. George Lundberg</w:t>
      </w:r>
      <w:r>
        <w:t xml:space="preserve">. Studies show that timely notification of critical values reduces adverse events by up to </w:t>
      </w:r>
      <w:r>
        <w:rPr>
          <w:b/>
          <w:bCs/>
        </w:rPr>
        <w:t>50%</w:t>
      </w:r>
      <w:r>
        <w:t>.</w:t>
      </w:r>
    </w:p>
    <w:p w14:paraId="0319F02C" w14:textId="77777777" w:rsidR="00500029" w:rsidRDefault="00004EA9">
      <w:pPr>
        <w:numPr>
          <w:ilvl w:val="0"/>
          <w:numId w:val="52"/>
        </w:numPr>
      </w:pPr>
      <w:r>
        <w:rPr>
          <w:b/>
          <w:bCs/>
        </w:rPr>
        <w:t>Why ORU^R01?</w:t>
      </w:r>
      <w:r>
        <w:t xml:space="preserve"> The HL7 message type “ORU” stands for “Observation Result Unsolicited”-meaning the lab system sends results without being asked, unlike request-response patterns. The “R01” indicates it’s the standard results message format.</w:t>
      </w:r>
    </w:p>
    <w:p w14:paraId="151F6D00" w14:textId="77777777" w:rsidR="00500029" w:rsidRDefault="00004EA9">
      <w:pPr>
        <w:numPr>
          <w:ilvl w:val="0"/>
          <w:numId w:val="52"/>
        </w:numPr>
      </w:pPr>
      <w:r>
        <w:rPr>
          <w:b/>
          <w:bCs/>
        </w:rPr>
        <w:t>Point-of-Care Testing Accuracy:</w:t>
      </w:r>
      <w:r>
        <w:t xml:space="preserve"> Finger-stick glucose meters in clinics have a </w:t>
      </w:r>
      <w:r>
        <w:rPr>
          <w:b/>
          <w:bCs/>
        </w:rPr>
        <w:t>15% margin of error</w:t>
      </w:r>
      <w:r>
        <w:t xml:space="preserve"> compared to laboratory glucose testing. That’s why Maria’s POC glucose of 218 mg/dL is confirmed with a lab draw showing 162 mg/dL (fasting vs. random difference).</w:t>
      </w:r>
    </w:p>
    <w:p w14:paraId="71A56880" w14:textId="77777777" w:rsidR="00500029" w:rsidRDefault="00004EA9">
      <w:pPr>
        <w:numPr>
          <w:ilvl w:val="0"/>
          <w:numId w:val="52"/>
        </w:numPr>
      </w:pPr>
      <w:r>
        <w:rPr>
          <w:b/>
          <w:bCs/>
        </w:rPr>
        <w:t>HbA1c Time Machine:</w:t>
      </w:r>
      <w:r>
        <w:t xml:space="preserve"> Hemoglobin A1c reflects average blood glucose over </w:t>
      </w:r>
      <w:r>
        <w:rPr>
          <w:b/>
          <w:bCs/>
        </w:rPr>
        <w:t>2-3 months</w:t>
      </w:r>
      <w:r>
        <w:t xml:space="preserve"> because red blood cells live approximately 120 days. Maria’s 8.2% HbA1c corresponds to an average glucose of approximately 189 mg/dL.</w:t>
      </w:r>
    </w:p>
    <w:p w14:paraId="71A6DCA0" w14:textId="77777777" w:rsidR="00500029" w:rsidRDefault="00004EA9">
      <w:pPr>
        <w:numPr>
          <w:ilvl w:val="0"/>
          <w:numId w:val="52"/>
        </w:numPr>
      </w:pPr>
      <w:r>
        <w:rPr>
          <w:b/>
          <w:bCs/>
        </w:rPr>
        <w:t>The First Lab Test:</w:t>
      </w:r>
      <w:r>
        <w:t xml:space="preserve"> The first clinical laboratory test is believed to be </w:t>
      </w:r>
      <w:r>
        <w:rPr>
          <w:b/>
          <w:bCs/>
        </w:rPr>
        <w:t>urine inspection</w:t>
      </w:r>
      <w:r>
        <w:t xml:space="preserve"> performed by ancient Egyptian physicians around 1500 BCE, documented in the Ebers Papyrus.</w:t>
      </w:r>
    </w:p>
    <w:p w14:paraId="296AD625" w14:textId="77777777" w:rsidR="00500029" w:rsidRDefault="00004EA9">
      <w:pPr>
        <w:pStyle w:val="Heading2"/>
      </w:pPr>
      <w:bookmarkStart w:id="135" w:name="references-sources-2"/>
      <w:bookmarkEnd w:id="134"/>
      <w:r>
        <w:t>3.9 References &amp; Sources</w:t>
      </w:r>
    </w:p>
    <w:p w14:paraId="02A61233" w14:textId="77777777" w:rsidR="00500029" w:rsidRDefault="00004EA9">
      <w:pPr>
        <w:pStyle w:val="Heading3"/>
      </w:pPr>
      <w:bookmarkStart w:id="136" w:name="clinical-guidelines-1"/>
      <w:r>
        <w:t>Clinical Guidelines</w:t>
      </w:r>
    </w:p>
    <w:p w14:paraId="3814F051" w14:textId="77777777" w:rsidR="00500029" w:rsidRDefault="00004EA9">
      <w:pPr>
        <w:numPr>
          <w:ilvl w:val="0"/>
          <w:numId w:val="53"/>
        </w:numPr>
      </w:pPr>
      <w:r>
        <w:rPr>
          <w:b/>
          <w:bCs/>
        </w:rPr>
        <w:t>American Diabetes Association.</w:t>
      </w:r>
      <w:r>
        <w:t xml:space="preserve"> (2024). Standards of Medical Care in Diabetes-2024. </w:t>
      </w:r>
      <w:r>
        <w:rPr>
          <w:i/>
          <w:iCs/>
        </w:rPr>
        <w:t>Diabetes Care</w:t>
      </w:r>
      <w:r>
        <w:t>, 47(Supplement 1), S1-S321. https://doi.org/10.2337/dc24-Sint</w:t>
      </w:r>
    </w:p>
    <w:p w14:paraId="16541957" w14:textId="77777777" w:rsidR="00500029" w:rsidRDefault="00004EA9">
      <w:pPr>
        <w:numPr>
          <w:ilvl w:val="0"/>
          <w:numId w:val="53"/>
        </w:numPr>
      </w:pPr>
      <w:r>
        <w:rPr>
          <w:b/>
          <w:bCs/>
        </w:rPr>
        <w:lastRenderedPageBreak/>
        <w:t>Stone NJ, et al.</w:t>
      </w:r>
      <w:r>
        <w:t xml:space="preserve"> (2022). 2021 ACC/AHA Guideline for the Evaluation and Management of Chronic Kidney Disease: A Report of the ACC/AHA Joint Committee on Clinical Practice Guidelines. </w:t>
      </w:r>
      <w:r>
        <w:rPr>
          <w:i/>
          <w:iCs/>
        </w:rPr>
        <w:t>Circulation</w:t>
      </w:r>
      <w:r>
        <w:t>, 145(10), e619-e696.</w:t>
      </w:r>
    </w:p>
    <w:p w14:paraId="335CD4C8" w14:textId="77777777" w:rsidR="00500029" w:rsidRDefault="00004EA9">
      <w:pPr>
        <w:pStyle w:val="Heading3"/>
      </w:pPr>
      <w:bookmarkStart w:id="137" w:name="technical-standards-2"/>
      <w:bookmarkEnd w:id="136"/>
      <w:r>
        <w:t>Technical Standards</w:t>
      </w:r>
    </w:p>
    <w:p w14:paraId="0B5BBCA6" w14:textId="77777777" w:rsidR="00500029" w:rsidRDefault="00004EA9">
      <w:pPr>
        <w:numPr>
          <w:ilvl w:val="0"/>
          <w:numId w:val="54"/>
        </w:numPr>
      </w:pPr>
      <w:r>
        <w:rPr>
          <w:b/>
          <w:bCs/>
        </w:rPr>
        <w:t>Regenstrief Institute.</w:t>
      </w:r>
      <w:r>
        <w:t xml:space="preserve"> (2024). </w:t>
      </w:r>
      <w:r>
        <w:rPr>
          <w:i/>
          <w:iCs/>
        </w:rPr>
        <w:t>LOINC User Guide Version 2.76</w:t>
      </w:r>
      <w:r>
        <w:t>. https://loinc.org/kb/users-guide/</w:t>
      </w:r>
    </w:p>
    <w:p w14:paraId="5960E46D" w14:textId="77777777" w:rsidR="00500029" w:rsidRDefault="00004EA9">
      <w:pPr>
        <w:numPr>
          <w:ilvl w:val="0"/>
          <w:numId w:val="54"/>
        </w:numPr>
      </w:pPr>
      <w:r>
        <w:rPr>
          <w:b/>
          <w:bCs/>
        </w:rPr>
        <w:t>HL7 International.</w:t>
      </w:r>
      <w:r>
        <w:t xml:space="preserve"> (2024). </w:t>
      </w:r>
      <w:r>
        <w:rPr>
          <w:i/>
          <w:iCs/>
        </w:rPr>
        <w:t>HL7 v2.5.1: ORM^O01 General Order Message</w:t>
      </w:r>
      <w:r>
        <w:t>. https://www.hl7.org/documentcenter/public/standards/V2/HL7_V2.5.1_Messaging_Standard.pdf</w:t>
      </w:r>
    </w:p>
    <w:p w14:paraId="7528054F" w14:textId="77777777" w:rsidR="00500029" w:rsidRDefault="00004EA9">
      <w:pPr>
        <w:numPr>
          <w:ilvl w:val="0"/>
          <w:numId w:val="54"/>
        </w:numPr>
      </w:pPr>
      <w:r>
        <w:rPr>
          <w:b/>
          <w:bCs/>
        </w:rPr>
        <w:t>HL7 International.</w:t>
      </w:r>
      <w:r>
        <w:t xml:space="preserve"> (2024). </w:t>
      </w:r>
      <w:r>
        <w:rPr>
          <w:i/>
          <w:iCs/>
        </w:rPr>
        <w:t>HL7 v2.5.1: ORU^R01 Unsolicited Observation Message</w:t>
      </w:r>
      <w:r>
        <w:t>. https://www.hl7.org/implement/standards/product_brief.cfm?product_id=144</w:t>
      </w:r>
    </w:p>
    <w:p w14:paraId="1B608E21" w14:textId="77777777" w:rsidR="00500029" w:rsidRDefault="00004EA9">
      <w:pPr>
        <w:numPr>
          <w:ilvl w:val="0"/>
          <w:numId w:val="54"/>
        </w:numPr>
      </w:pPr>
      <w:r>
        <w:rPr>
          <w:b/>
          <w:bCs/>
        </w:rPr>
        <w:t>OHDSI.</w:t>
      </w:r>
      <w:r>
        <w:t xml:space="preserve"> (2024). </w:t>
      </w:r>
      <w:r>
        <w:rPr>
          <w:i/>
          <w:iCs/>
        </w:rPr>
        <w:t>OMOP CDM v5.4: MEASUREMENT Table Specification</w:t>
      </w:r>
      <w:r>
        <w:t>. https://ohdsi.github.io/CommonDataModel/cdm54.html#MEASUREMENT</w:t>
      </w:r>
    </w:p>
    <w:p w14:paraId="62394727" w14:textId="77777777" w:rsidR="00500029" w:rsidRDefault="00004EA9">
      <w:pPr>
        <w:pStyle w:val="Heading3"/>
      </w:pPr>
      <w:bookmarkStart w:id="138" w:name="laboratory-medicine"/>
      <w:bookmarkEnd w:id="137"/>
      <w:r>
        <w:t>Laboratory Medicine</w:t>
      </w:r>
    </w:p>
    <w:p w14:paraId="4A6B81BA" w14:textId="77777777" w:rsidR="00500029" w:rsidRDefault="00004EA9">
      <w:pPr>
        <w:numPr>
          <w:ilvl w:val="0"/>
          <w:numId w:val="55"/>
        </w:numPr>
      </w:pPr>
      <w:r>
        <w:rPr>
          <w:b/>
          <w:bCs/>
        </w:rPr>
        <w:t>Lundberg GD.</w:t>
      </w:r>
      <w:r>
        <w:t xml:space="preserve"> (1972). When to panic over abnormal values. </w:t>
      </w:r>
      <w:r>
        <w:rPr>
          <w:i/>
          <w:iCs/>
        </w:rPr>
        <w:t>Medical Laboratory Observer</w:t>
      </w:r>
      <w:r>
        <w:t>, 4, 47-54.</w:t>
      </w:r>
    </w:p>
    <w:p w14:paraId="195C9F41" w14:textId="77777777" w:rsidR="00500029" w:rsidRDefault="00004EA9">
      <w:pPr>
        <w:numPr>
          <w:ilvl w:val="0"/>
          <w:numId w:val="55"/>
        </w:numPr>
      </w:pPr>
      <w:r>
        <w:rPr>
          <w:b/>
          <w:bCs/>
        </w:rPr>
        <w:t>McDonald CJ, et al.</w:t>
      </w:r>
      <w:r>
        <w:t xml:space="preserve"> (1997). LOINC, a Universal Standard for Identifying Laboratory Observations: A 5-Year Update. </w:t>
      </w:r>
      <w:r>
        <w:rPr>
          <w:i/>
          <w:iCs/>
        </w:rPr>
        <w:t>Clinical Chemistry</w:t>
      </w:r>
      <w:r>
        <w:t>, 43(6), 1036-1041.</w:t>
      </w:r>
    </w:p>
    <w:p w14:paraId="11563C8F" w14:textId="77777777" w:rsidR="00500029" w:rsidRDefault="00004EA9">
      <w:pPr>
        <w:numPr>
          <w:ilvl w:val="0"/>
          <w:numId w:val="55"/>
        </w:numPr>
      </w:pPr>
      <w:r>
        <w:rPr>
          <w:b/>
          <w:bCs/>
        </w:rPr>
        <w:t>Nathan DM, et al.</w:t>
      </w:r>
      <w:r>
        <w:t xml:space="preserve"> (2008). Translating the A1C Assay Into Estimated Average Glucose Values. </w:t>
      </w:r>
      <w:r>
        <w:rPr>
          <w:i/>
          <w:iCs/>
        </w:rPr>
        <w:t>Diabetes Care</w:t>
      </w:r>
      <w:r>
        <w:t>, 31(8), 1473-1478.</w:t>
      </w:r>
    </w:p>
    <w:p w14:paraId="345DF96A" w14:textId="77777777" w:rsidR="00500029" w:rsidRDefault="00004EA9">
      <w:pPr>
        <w:pStyle w:val="Heading3"/>
      </w:pPr>
      <w:bookmarkStart w:id="139" w:name="cost-quality"/>
      <w:bookmarkEnd w:id="138"/>
      <w:r>
        <w:t>Cost &amp; Quality</w:t>
      </w:r>
    </w:p>
    <w:p w14:paraId="14362B95" w14:textId="77777777" w:rsidR="00500029" w:rsidRDefault="00004EA9">
      <w:pPr>
        <w:numPr>
          <w:ilvl w:val="0"/>
          <w:numId w:val="56"/>
        </w:numPr>
      </w:pPr>
      <w:r>
        <w:rPr>
          <w:b/>
          <w:bCs/>
        </w:rPr>
        <w:t>Sedrak MS, et al.</w:t>
      </w:r>
      <w:r>
        <w:t xml:space="preserve"> (2019). Effect of a Price Transparency Intervention in the Electronic Health Record on Clinician Ordering of Habitual Laboratory Tests: The PRICE Randomized Clinical Trial. </w:t>
      </w:r>
      <w:r>
        <w:rPr>
          <w:i/>
          <w:iCs/>
        </w:rPr>
        <w:t>JAMA Internal Medicine</w:t>
      </w:r>
      <w:r>
        <w:t>, 179(1), 30-37.</w:t>
      </w:r>
    </w:p>
    <w:p w14:paraId="7D329EF5" w14:textId="77777777" w:rsidR="00500029" w:rsidRDefault="00004EA9">
      <w:pPr>
        <w:numPr>
          <w:ilvl w:val="0"/>
          <w:numId w:val="56"/>
        </w:numPr>
      </w:pPr>
      <w:r>
        <w:rPr>
          <w:b/>
          <w:bCs/>
        </w:rPr>
        <w:t>Clinical Laboratory Improvement Amendments (CLIA).</w:t>
      </w:r>
      <w:r>
        <w:t xml:space="preserve"> (1988). 42 CFR Part 493 - Laboratory Requirements.</w:t>
      </w:r>
    </w:p>
    <w:p w14:paraId="4BA0FD36" w14:textId="77777777" w:rsidR="00AC6B68" w:rsidRDefault="00AC6B68">
      <w:pPr>
        <w:rPr>
          <w:rFonts w:asciiTheme="majorHAnsi" w:eastAsiaTheme="majorEastAsia" w:hAnsiTheme="majorHAnsi" w:cstheme="majorBidi"/>
          <w:b/>
          <w:bCs/>
          <w:color w:val="4F81BD" w:themeColor="accent1"/>
          <w:sz w:val="32"/>
          <w:szCs w:val="32"/>
        </w:rPr>
      </w:pPr>
      <w:bookmarkStart w:id="140" w:name="part-iii-care-coordination"/>
      <w:bookmarkEnd w:id="114"/>
      <w:bookmarkEnd w:id="135"/>
      <w:bookmarkEnd w:id="139"/>
      <w:r>
        <w:br w:type="page"/>
      </w:r>
    </w:p>
    <w:p w14:paraId="1A09272D" w14:textId="490B2541" w:rsidR="00500029" w:rsidRDefault="00004EA9" w:rsidP="00AC6B68">
      <w:pPr>
        <w:pStyle w:val="Heading1"/>
        <w:jc w:val="center"/>
      </w:pPr>
      <w:r>
        <w:lastRenderedPageBreak/>
        <w:t>Part III: Care Coordination</w:t>
      </w:r>
    </w:p>
    <w:p w14:paraId="6C309AB9" w14:textId="77777777" w:rsidR="00500029" w:rsidRDefault="00004EA9" w:rsidP="00AC6B68">
      <w:pPr>
        <w:pStyle w:val="Heading1"/>
        <w:jc w:val="center"/>
      </w:pPr>
      <w:bookmarkStart w:id="141" w:name="Xf7f4d4b718ee248d51eddd185b2449c4b6c077b"/>
      <w:bookmarkEnd w:id="140"/>
      <w:r>
        <w:t>Chapter 4: Specialty Referral &amp; Care Coordination</w:t>
      </w:r>
    </w:p>
    <w:p w14:paraId="4CA83B74" w14:textId="77777777" w:rsidR="00CD534B" w:rsidRDefault="00CD534B">
      <w:pPr>
        <w:pStyle w:val="Heading2"/>
      </w:pPr>
      <w:bookmarkStart w:id="142" w:name="clinical-narrative-3"/>
    </w:p>
    <w:p w14:paraId="1FAC9FF3" w14:textId="66D3210F" w:rsidR="00500029" w:rsidRDefault="00004EA9">
      <w:pPr>
        <w:pStyle w:val="Heading2"/>
      </w:pPr>
      <w:r>
        <w:t>4.1 Clinical Narrative</w:t>
      </w:r>
    </w:p>
    <w:p w14:paraId="3C80E09B" w14:textId="77777777" w:rsidR="00500029" w:rsidRDefault="00004EA9">
      <w:pPr>
        <w:pStyle w:val="Heading3"/>
      </w:pPr>
      <w:bookmarkStart w:id="143" w:name="thursday-january-16-2026---930-am"/>
      <w:r>
        <w:t>Thursday, January 16, 2026 - 9:30 AM</w:t>
      </w:r>
    </w:p>
    <w:p w14:paraId="37355E0B" w14:textId="77777777" w:rsidR="00500029" w:rsidRDefault="00004EA9">
      <w:pPr>
        <w:pStyle w:val="FirstParagraph"/>
      </w:pPr>
      <w:r>
        <w:t>Lisa Brown, the care coordinator, reviewed the morning’s referral queue on her workstation. Maria Rodriguez’s cardiology referral sat at the top, flagged as urgent.</w:t>
      </w:r>
    </w:p>
    <w:p w14:paraId="1565ADA1" w14:textId="77777777" w:rsidR="00500029" w:rsidRDefault="00004EA9">
      <w:pPr>
        <w:pStyle w:val="BodyText"/>
      </w:pPr>
      <w:r>
        <w:t>“Dr. Torres’s office has an opening for a new patient tomorrow afternoon,” Lisa muttered to herself, picking up the phone.</w:t>
      </w:r>
    </w:p>
    <w:p w14:paraId="78C2C6F6" w14:textId="77777777" w:rsidR="00500029" w:rsidRDefault="00004EA9">
      <w:pPr>
        <w:pStyle w:val="BodyText"/>
      </w:pPr>
      <w:r>
        <w:t>She dialed Springfield Cardiology Associates.</w:t>
      </w:r>
    </w:p>
    <w:p w14:paraId="6357C486" w14:textId="77777777" w:rsidR="00500029" w:rsidRDefault="00004EA9">
      <w:pPr>
        <w:pStyle w:val="BodyText"/>
      </w:pPr>
      <w:r>
        <w:t>“Hi, this is Lisa Brown, care coordinator at Community Health Clinic. I’m calling about an urgent referral for one of our patients to see Dr. Torres. She’s a 46-year-old woman with new-onset atrial fibrillation, already started on rate control and anticoagulation by her PCP.”</w:t>
      </w:r>
    </w:p>
    <w:p w14:paraId="391B3DF1" w14:textId="77777777" w:rsidR="00500029" w:rsidRDefault="00004EA9">
      <w:pPr>
        <w:pStyle w:val="BodyText"/>
      </w:pPr>
      <w:r>
        <w:t>The cardiology scheduler, Angela, pulled up her system. “We can see her tomorrow at 2:30 PM if that works. I’ll need her insurance information and the referral documentation.”</w:t>
      </w:r>
    </w:p>
    <w:p w14:paraId="65242AA7" w14:textId="77777777" w:rsidR="00500029" w:rsidRDefault="00004EA9">
      <w:pPr>
        <w:pStyle w:val="BodyText"/>
      </w:pPr>
      <w:r>
        <w:t>“She’s on Illinois Medicaid through Meridian. Let me send over the referral packet now.”</w:t>
      </w:r>
    </w:p>
    <w:p w14:paraId="37853C48" w14:textId="77777777" w:rsidR="00500029" w:rsidRDefault="00004EA9">
      <w:pPr>
        <w:pStyle w:val="Heading3"/>
      </w:pPr>
      <w:bookmarkStart w:id="144" w:name="the-referral-documentation-package"/>
      <w:bookmarkEnd w:id="143"/>
      <w:r>
        <w:t>The Referral Documentation Package</w:t>
      </w:r>
    </w:p>
    <w:p w14:paraId="0D667A6A" w14:textId="77777777" w:rsidR="00500029" w:rsidRDefault="00004EA9">
      <w:pPr>
        <w:pStyle w:val="FirstParagraph"/>
      </w:pPr>
      <w:r>
        <w:rPr>
          <w:b/>
          <w:bCs/>
        </w:rPr>
        <w:t>Table 4.1: Referral Documentation Elements</w:t>
      </w:r>
    </w:p>
    <w:p w14:paraId="2F72E955" w14:textId="77777777" w:rsidR="00500029" w:rsidRDefault="00004EA9">
      <w:pPr>
        <w:pStyle w:val="BodyText"/>
      </w:pPr>
      <w:r>
        <w:t>Lisa assembled the referral packet in the EHR’s Health Information Exchange (HIE) module. The packet included:</w:t>
      </w:r>
    </w:p>
    <w:p w14:paraId="666E3DE4" w14:textId="77777777" w:rsidR="00500029" w:rsidRDefault="00004EA9">
      <w:pPr>
        <w:pStyle w:val="Compact"/>
        <w:numPr>
          <w:ilvl w:val="0"/>
          <w:numId w:val="57"/>
        </w:numPr>
      </w:pPr>
      <w:r>
        <w:rPr>
          <w:b/>
          <w:bCs/>
        </w:rPr>
        <w:t>Referral Order</w:t>
      </w:r>
      <w:r>
        <w:t xml:space="preserve"> (ServiceRequest)</w:t>
      </w:r>
    </w:p>
    <w:p w14:paraId="2E492FC4" w14:textId="77777777" w:rsidR="00500029" w:rsidRDefault="00004EA9">
      <w:pPr>
        <w:pStyle w:val="Compact"/>
        <w:numPr>
          <w:ilvl w:val="0"/>
          <w:numId w:val="57"/>
        </w:numPr>
      </w:pPr>
      <w:r>
        <w:rPr>
          <w:b/>
          <w:bCs/>
        </w:rPr>
        <w:t>Clinical Summary</w:t>
      </w:r>
      <w:r>
        <w:t xml:space="preserve"> (Continuity of Care Document)</w:t>
      </w:r>
    </w:p>
    <w:p w14:paraId="48BA472C" w14:textId="77777777" w:rsidR="00500029" w:rsidRDefault="00004EA9">
      <w:pPr>
        <w:pStyle w:val="Compact"/>
        <w:numPr>
          <w:ilvl w:val="0"/>
          <w:numId w:val="57"/>
        </w:numPr>
      </w:pPr>
      <w:r>
        <w:rPr>
          <w:b/>
          <w:bCs/>
        </w:rPr>
        <w:t>Recent Visit Notes</w:t>
      </w:r>
      <w:r>
        <w:t xml:space="preserve"> (Progress note from 01/13/2026)</w:t>
      </w:r>
    </w:p>
    <w:p w14:paraId="2D493C13" w14:textId="77777777" w:rsidR="00500029" w:rsidRDefault="00004EA9">
      <w:pPr>
        <w:pStyle w:val="Compact"/>
        <w:numPr>
          <w:ilvl w:val="0"/>
          <w:numId w:val="57"/>
        </w:numPr>
      </w:pPr>
      <w:r>
        <w:rPr>
          <w:b/>
          <w:bCs/>
        </w:rPr>
        <w:t>EKG Report</w:t>
      </w:r>
      <w:r>
        <w:t xml:space="preserve"> (12-lead with interpretation)</w:t>
      </w:r>
    </w:p>
    <w:p w14:paraId="6D927D9D" w14:textId="77777777" w:rsidR="00500029" w:rsidRDefault="00004EA9">
      <w:pPr>
        <w:pStyle w:val="Compact"/>
        <w:numPr>
          <w:ilvl w:val="0"/>
          <w:numId w:val="57"/>
        </w:numPr>
      </w:pPr>
      <w:r>
        <w:rPr>
          <w:b/>
          <w:bCs/>
        </w:rPr>
        <w:t>Lab Results</w:t>
      </w:r>
      <w:r>
        <w:t xml:space="preserve"> (CBC, CMP, TSH, Lipids)</w:t>
      </w:r>
    </w:p>
    <w:p w14:paraId="27E9F2A3" w14:textId="77777777" w:rsidR="00500029" w:rsidRDefault="00004EA9">
      <w:pPr>
        <w:pStyle w:val="Compact"/>
        <w:numPr>
          <w:ilvl w:val="0"/>
          <w:numId w:val="57"/>
        </w:numPr>
      </w:pPr>
      <w:r>
        <w:rPr>
          <w:b/>
          <w:bCs/>
        </w:rPr>
        <w:t>Current Medications</w:t>
      </w:r>
      <w:r>
        <w:t xml:space="preserve"> (MedicationStatement list)</w:t>
      </w:r>
    </w:p>
    <w:p w14:paraId="550E21C4" w14:textId="77777777" w:rsidR="00500029" w:rsidRDefault="00004EA9">
      <w:pPr>
        <w:pStyle w:val="Compact"/>
        <w:numPr>
          <w:ilvl w:val="0"/>
          <w:numId w:val="57"/>
        </w:numPr>
      </w:pPr>
      <w:r>
        <w:rPr>
          <w:b/>
          <w:bCs/>
        </w:rPr>
        <w:t>Problem List</w:t>
      </w:r>
      <w:r>
        <w:t xml:space="preserve"> (Active conditions)</w:t>
      </w:r>
    </w:p>
    <w:p w14:paraId="1A325225" w14:textId="77777777" w:rsidR="00500029" w:rsidRDefault="00004EA9">
      <w:pPr>
        <w:pStyle w:val="Compact"/>
        <w:numPr>
          <w:ilvl w:val="0"/>
          <w:numId w:val="57"/>
        </w:numPr>
      </w:pPr>
      <w:r>
        <w:rPr>
          <w:b/>
          <w:bCs/>
        </w:rPr>
        <w:t>Insurance Verification</w:t>
      </w:r>
      <w:r>
        <w:t xml:space="preserve"> (Coverage status)</w:t>
      </w:r>
    </w:p>
    <w:p w14:paraId="0C6A6E02" w14:textId="77777777" w:rsidR="00CD534B" w:rsidRDefault="00CD534B">
      <w:pPr>
        <w:rPr>
          <w:b/>
          <w:bCs/>
        </w:rPr>
      </w:pPr>
      <w:r>
        <w:rPr>
          <w:b/>
          <w:bCs/>
        </w:rPr>
        <w:br w:type="page"/>
      </w:r>
    </w:p>
    <w:p w14:paraId="1786052C" w14:textId="61B8DFB1" w:rsidR="00500029" w:rsidRDefault="00004EA9">
      <w:pPr>
        <w:pStyle w:val="FirstParagraph"/>
      </w:pPr>
      <w:r>
        <w:rPr>
          <w:b/>
          <w:bCs/>
        </w:rPr>
        <w:lastRenderedPageBreak/>
        <w:t>FHIR ServiceRequest for Cardiology Referral:</w:t>
      </w:r>
    </w:p>
    <w:p w14:paraId="0B813783" w14:textId="697CC159" w:rsidR="00500029" w:rsidRDefault="00004EA9">
      <w:pPr>
        <w:pStyle w:val="SourceCode"/>
      </w:pPr>
      <w:r>
        <w:rPr>
          <w:rStyle w:val="FunctionTok"/>
        </w:rPr>
        <w:t>{</w:t>
      </w:r>
      <w:r>
        <w:br/>
      </w:r>
      <w:r>
        <w:rPr>
          <w:rStyle w:val="NormalTok"/>
        </w:rPr>
        <w:t xml:space="preserve">  </w:t>
      </w:r>
      <w:r>
        <w:rPr>
          <w:rStyle w:val="DataTypeTok"/>
        </w:rPr>
        <w:t>"resourceType"</w:t>
      </w:r>
      <w:r>
        <w:rPr>
          <w:rStyle w:val="FunctionTok"/>
        </w:rPr>
        <w:t>:</w:t>
      </w:r>
      <w:r>
        <w:rPr>
          <w:rStyle w:val="NormalTok"/>
        </w:rPr>
        <w:t xml:space="preserve"> </w:t>
      </w:r>
      <w:r>
        <w:rPr>
          <w:rStyle w:val="StringTok"/>
        </w:rPr>
        <w:t>"ServiceRequest"</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"referral-cardiology-maria"</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"active"</w:t>
      </w:r>
      <w:r>
        <w:rPr>
          <w:rStyle w:val="FunctionTok"/>
        </w:rPr>
        <w:t>,</w:t>
      </w:r>
      <w:r>
        <w:br/>
      </w:r>
      <w:r>
        <w:rPr>
          <w:rStyle w:val="NormalTok"/>
        </w:rPr>
        <w:t xml:space="preserve">  </w:t>
      </w:r>
      <w:r>
        <w:rPr>
          <w:rStyle w:val="DataTypeTok"/>
        </w:rPr>
        <w:t>"intent"</w:t>
      </w:r>
      <w:r>
        <w:rPr>
          <w:rStyle w:val="FunctionTok"/>
        </w:rPr>
        <w:t>:</w:t>
      </w:r>
      <w:r>
        <w:rPr>
          <w:rStyle w:val="NormalTok"/>
        </w:rPr>
        <w:t xml:space="preserve"> </w:t>
      </w:r>
      <w:r>
        <w:rPr>
          <w:rStyle w:val="StringTok"/>
        </w:rPr>
        <w:t>"order"</w:t>
      </w:r>
      <w:r>
        <w:rPr>
          <w:rStyle w:val="FunctionTok"/>
        </w:rPr>
        <w:t>,</w:t>
      </w:r>
      <w:r>
        <w:br/>
      </w:r>
      <w:r>
        <w:rPr>
          <w:rStyle w:val="NormalTok"/>
        </w:rPr>
        <w:t xml:space="preserve">  </w:t>
      </w:r>
      <w:r>
        <w:rPr>
          <w:rStyle w:val="DataTypeTok"/>
        </w:rPr>
        <w:t>"category"</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"http://snomed.info/sct"</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"3457005"</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"Patient referral"</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OtherTok"/>
        </w:rPr>
        <w:t>]</w:t>
      </w:r>
      <w:r>
        <w:rPr>
          <w:rStyle w:val="FunctionTok"/>
        </w:rPr>
        <w:t>,</w:t>
      </w:r>
      <w:r>
        <w:br/>
      </w:r>
      <w:r>
        <w:rPr>
          <w:rStyle w:val="NormalTok"/>
        </w:rPr>
        <w:t xml:space="preserve">  </w:t>
      </w:r>
      <w:r>
        <w:rPr>
          <w:rStyle w:val="DataTypeTok"/>
        </w:rPr>
        <w:t>"priority"</w:t>
      </w:r>
      <w:r>
        <w:rPr>
          <w:rStyle w:val="FunctionTok"/>
        </w:rPr>
        <w:t>:</w:t>
      </w:r>
      <w:r>
        <w:rPr>
          <w:rStyle w:val="NormalTok"/>
        </w:rPr>
        <w:t xml:space="preserve"> </w:t>
      </w:r>
      <w:r>
        <w:rPr>
          <w:rStyle w:val="StringTok"/>
        </w:rPr>
        <w:t>"urgent"</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"http://snomed.info/sct"</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"183519002"</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"Referral to cardiology service"</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"subject"</w:t>
      </w:r>
      <w:r>
        <w:rPr>
          <w:rStyle w:val="FunctionTok"/>
        </w:rPr>
        <w:t>:</w:t>
      </w:r>
      <w:r>
        <w:rPr>
          <w:rStyle w:val="NormalTok"/>
        </w:rPr>
        <w:t xml:space="preserve"> </w:t>
      </w:r>
      <w:r>
        <w:rPr>
          <w:rStyle w:val="FunctionTok"/>
        </w:rPr>
        <w:t>{</w:t>
      </w:r>
      <w:r>
        <w:br/>
      </w:r>
      <w:r>
        <w:rPr>
          <w:rStyle w:val="NormalTok"/>
        </w:rPr>
        <w:t xml:space="preserve">    </w:t>
      </w:r>
      <w:r>
        <w:rPr>
          <w:rStyle w:val="DataTypeTok"/>
        </w:rPr>
        <w:t>"reference"</w:t>
      </w:r>
      <w:r>
        <w:rPr>
          <w:rStyle w:val="FunctionTok"/>
        </w:rPr>
        <w:t>:</w:t>
      </w:r>
      <w:r>
        <w:rPr>
          <w:rStyle w:val="NormalTok"/>
        </w:rPr>
        <w:t xml:space="preserve"> </w:t>
      </w:r>
      <w:r>
        <w:rPr>
          <w:rStyle w:val="StringTok"/>
        </w:rPr>
        <w:t>"Patient/maria-rodriguez-12345"</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"Maria Rodriguez"</w:t>
      </w:r>
      <w:r>
        <w:br/>
      </w:r>
      <w:r>
        <w:rPr>
          <w:rStyle w:val="NormalTok"/>
        </w:rPr>
        <w:t xml:space="preserve">  </w:t>
      </w:r>
      <w:r>
        <w:rPr>
          <w:rStyle w:val="FunctionTok"/>
        </w:rPr>
        <w:t>},</w:t>
      </w:r>
      <w:r>
        <w:br/>
      </w:r>
      <w:r>
        <w:rPr>
          <w:rStyle w:val="NormalTok"/>
        </w:rPr>
        <w:t xml:space="preserve">  </w:t>
      </w:r>
      <w:r>
        <w:rPr>
          <w:rStyle w:val="DataTypeTok"/>
        </w:rPr>
        <w:t>"encounter"</w:t>
      </w:r>
      <w:r>
        <w:rPr>
          <w:rStyle w:val="FunctionTok"/>
        </w:rPr>
        <w:t>:</w:t>
      </w:r>
      <w:r>
        <w:rPr>
          <w:rStyle w:val="NormalTok"/>
        </w:rPr>
        <w:t xml:space="preserve"> </w:t>
      </w:r>
      <w:r>
        <w:rPr>
          <w:rStyle w:val="FunctionTok"/>
        </w:rPr>
        <w:t>{</w:t>
      </w:r>
      <w:r>
        <w:br/>
      </w:r>
      <w:r>
        <w:rPr>
          <w:rStyle w:val="NormalTok"/>
        </w:rPr>
        <w:t xml:space="preserve">    </w:t>
      </w:r>
      <w:r>
        <w:rPr>
          <w:rStyle w:val="DataTypeTok"/>
        </w:rPr>
        <w:t>"reference"</w:t>
      </w:r>
      <w:r>
        <w:rPr>
          <w:rStyle w:val="FunctionTok"/>
        </w:rPr>
        <w:t>:</w:t>
      </w:r>
      <w:r>
        <w:rPr>
          <w:rStyle w:val="NormalTok"/>
        </w:rPr>
        <w:t xml:space="preserve"> </w:t>
      </w:r>
      <w:r>
        <w:rPr>
          <w:rStyle w:val="StringTok"/>
        </w:rPr>
        <w:t>"Encounter/encounter-20260113-maria"</w:t>
      </w:r>
      <w:r>
        <w:br/>
      </w:r>
      <w:r>
        <w:rPr>
          <w:rStyle w:val="NormalTok"/>
        </w:rPr>
        <w:t xml:space="preserve">  </w:t>
      </w:r>
      <w:r>
        <w:rPr>
          <w:rStyle w:val="FunctionTok"/>
        </w:rPr>
        <w:t>},</w:t>
      </w:r>
      <w:r>
        <w:br/>
      </w:r>
      <w:r>
        <w:rPr>
          <w:rStyle w:val="NormalTok"/>
        </w:rPr>
        <w:t xml:space="preserve">  </w:t>
      </w:r>
      <w:r>
        <w:rPr>
          <w:rStyle w:val="DataTypeTok"/>
        </w:rPr>
        <w:t>"authoredOn"</w:t>
      </w:r>
      <w:r>
        <w:rPr>
          <w:rStyle w:val="FunctionTok"/>
        </w:rPr>
        <w:t>:</w:t>
      </w:r>
      <w:r>
        <w:rPr>
          <w:rStyle w:val="NormalTok"/>
        </w:rPr>
        <w:t xml:space="preserve"> </w:t>
      </w:r>
      <w:r>
        <w:rPr>
          <w:rStyle w:val="StringTok"/>
        </w:rPr>
        <w:t>"2026-01-13T12:55:00-06:00"</w:t>
      </w:r>
      <w:r>
        <w:rPr>
          <w:rStyle w:val="FunctionTok"/>
        </w:rPr>
        <w:t>,</w:t>
      </w:r>
      <w:r>
        <w:br/>
      </w:r>
      <w:r>
        <w:rPr>
          <w:rStyle w:val="NormalTok"/>
        </w:rPr>
        <w:t xml:space="preserve">  </w:t>
      </w:r>
      <w:r>
        <w:rPr>
          <w:rStyle w:val="DataTypeTok"/>
        </w:rPr>
        <w:t>"requester"</w:t>
      </w:r>
      <w:r>
        <w:rPr>
          <w:rStyle w:val="FunctionTok"/>
        </w:rPr>
        <w:t>:</w:t>
      </w:r>
      <w:r>
        <w:rPr>
          <w:rStyle w:val="NormalTok"/>
        </w:rPr>
        <w:t xml:space="preserve"> </w:t>
      </w:r>
      <w:r>
        <w:rPr>
          <w:rStyle w:val="FunctionTok"/>
        </w:rPr>
        <w:t>{</w:t>
      </w:r>
      <w:r>
        <w:br/>
      </w:r>
      <w:r>
        <w:rPr>
          <w:rStyle w:val="NormalTok"/>
        </w:rPr>
        <w:t xml:space="preserve">    </w:t>
      </w:r>
      <w:r>
        <w:rPr>
          <w:rStyle w:val="DataTypeTok"/>
        </w:rPr>
        <w:t>"reference"</w:t>
      </w:r>
      <w:r>
        <w:rPr>
          <w:rStyle w:val="FunctionTok"/>
        </w:rPr>
        <w:t>:</w:t>
      </w:r>
      <w:r>
        <w:rPr>
          <w:rStyle w:val="NormalTok"/>
        </w:rPr>
        <w:t xml:space="preserve"> </w:t>
      </w:r>
      <w:r>
        <w:rPr>
          <w:rStyle w:val="StringTok"/>
        </w:rPr>
        <w:t>"Practitioner/dr-sarah-chen"</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"Dr. Sarah Chen, MD"</w:t>
      </w:r>
      <w:r>
        <w:br/>
      </w:r>
      <w:r>
        <w:rPr>
          <w:rStyle w:val="NormalTok"/>
        </w:rPr>
        <w:t xml:space="preserve">  </w:t>
      </w:r>
      <w:r>
        <w:rPr>
          <w:rStyle w:val="FunctionTok"/>
        </w:rPr>
        <w:t>},</w:t>
      </w:r>
      <w:r>
        <w:br/>
      </w:r>
      <w:r>
        <w:rPr>
          <w:rStyle w:val="NormalTok"/>
        </w:rPr>
        <w:t xml:space="preserve">  </w:t>
      </w:r>
      <w:r>
        <w:rPr>
          <w:rStyle w:val="DataTypeTok"/>
        </w:rPr>
        <w:t>"performer"</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"reference"</w:t>
      </w:r>
      <w:r>
        <w:rPr>
          <w:rStyle w:val="FunctionTok"/>
        </w:rPr>
        <w:t>:</w:t>
      </w:r>
      <w:r>
        <w:rPr>
          <w:rStyle w:val="NormalTok"/>
        </w:rPr>
        <w:t xml:space="preserve"> </w:t>
      </w:r>
      <w:r>
        <w:rPr>
          <w:rStyle w:val="StringTok"/>
        </w:rPr>
        <w:t>"Practitioner/dr-michael-torres"</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"Dr. Michael Torres, MD, FACC"</w:t>
      </w:r>
      <w:r>
        <w:br/>
      </w:r>
      <w:r>
        <w:rPr>
          <w:rStyle w:val="NormalTok"/>
        </w:rPr>
        <w:t xml:space="preserve">  </w:t>
      </w:r>
      <w:r>
        <w:rPr>
          <w:rStyle w:val="FunctionTok"/>
        </w:rPr>
        <w:t>}</w:t>
      </w:r>
      <w:r>
        <w:rPr>
          <w:rStyle w:val="OtherTok"/>
        </w:rPr>
        <w:t>]</w:t>
      </w:r>
      <w:r>
        <w:rPr>
          <w:rStyle w:val="FunctionTok"/>
        </w:rPr>
        <w:t>,</w:t>
      </w:r>
      <w:r>
        <w:br/>
      </w:r>
      <w:r>
        <w:rPr>
          <w:rStyle w:val="NormalTok"/>
        </w:rPr>
        <w:t xml:space="preserve">  </w:t>
      </w:r>
      <w:r>
        <w:rPr>
          <w:rStyle w:val="DataTypeTok"/>
        </w:rPr>
        <w:t>"reasonCode"</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"http://hl7.org/fhir/sid/icd-10-cm"</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"I48.91"</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"Unspecified atrial fibrillation"</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OtherTok"/>
        </w:rPr>
        <w:t>]</w:t>
      </w:r>
      <w:r>
        <w:rPr>
          <w:rStyle w:val="FunctionTok"/>
        </w:rPr>
        <w:t>,</w:t>
      </w:r>
      <w:r>
        <w:br/>
      </w:r>
      <w:r>
        <w:rPr>
          <w:rStyle w:val="NormalTok"/>
        </w:rPr>
        <w:t xml:space="preserve">  </w:t>
      </w:r>
      <w:r>
        <w:rPr>
          <w:rStyle w:val="DataTypeTok"/>
        </w:rPr>
        <w:t>"reasonReference"</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"reference"</w:t>
      </w:r>
      <w:r>
        <w:rPr>
          <w:rStyle w:val="FunctionTok"/>
        </w:rPr>
        <w:t>:</w:t>
      </w:r>
      <w:r>
        <w:rPr>
          <w:rStyle w:val="NormalTok"/>
        </w:rPr>
        <w:t xml:space="preserve"> </w:t>
      </w:r>
      <w:r>
        <w:rPr>
          <w:rStyle w:val="StringTok"/>
        </w:rPr>
        <w:t>"Condition/afib-maria-20260113"</w:t>
      </w:r>
      <w:r>
        <w:br/>
      </w:r>
      <w:r>
        <w:rPr>
          <w:rStyle w:val="NormalTok"/>
        </w:rPr>
        <w:t xml:space="preserve">  </w:t>
      </w:r>
      <w:r>
        <w:rPr>
          <w:rStyle w:val="FunctionTok"/>
        </w:rPr>
        <w:t>}</w:t>
      </w:r>
      <w:r>
        <w:rPr>
          <w:rStyle w:val="OtherTok"/>
        </w:rPr>
        <w:t>]</w:t>
      </w:r>
      <w:r>
        <w:rPr>
          <w:rStyle w:val="FunctionTok"/>
        </w:rPr>
        <w:t>,</w:t>
      </w:r>
      <w:r>
        <w:br/>
      </w:r>
      <w:r>
        <w:rPr>
          <w:rStyle w:val="NormalTok"/>
        </w:rPr>
        <w:t xml:space="preserve">  </w:t>
      </w:r>
      <w:r>
        <w:rPr>
          <w:rStyle w:val="DataTypeTok"/>
        </w:rPr>
        <w:t>"supportingInfo"</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DataTypeTok"/>
        </w:rPr>
        <w:t>"reference"</w:t>
      </w:r>
      <w:r>
        <w:rPr>
          <w:rStyle w:val="FunctionTok"/>
        </w:rPr>
        <w:t>:</w:t>
      </w:r>
      <w:r>
        <w:rPr>
          <w:rStyle w:val="NormalTok"/>
        </w:rPr>
        <w:t xml:space="preserve"> </w:t>
      </w:r>
      <w:r>
        <w:rPr>
          <w:rStyle w:val="StringTok"/>
        </w:rPr>
        <w:t>"DiagnosticReport/ekg-maria-20260113"</w:t>
      </w:r>
      <w:r>
        <w:rPr>
          <w:rStyle w:val="FunctionTok"/>
        </w:rPr>
        <w:t>}</w:t>
      </w:r>
      <w:r>
        <w:rPr>
          <w:rStyle w:val="OtherTok"/>
        </w:rPr>
        <w:t>,</w:t>
      </w:r>
      <w:r>
        <w:br/>
      </w:r>
      <w:r>
        <w:rPr>
          <w:rStyle w:val="NormalTok"/>
        </w:rPr>
        <w:lastRenderedPageBreak/>
        <w:t xml:space="preserve">    </w:t>
      </w:r>
      <w:r>
        <w:rPr>
          <w:rStyle w:val="FunctionTok"/>
        </w:rPr>
        <w:t>{</w:t>
      </w:r>
      <w:r>
        <w:rPr>
          <w:rStyle w:val="DataTypeTok"/>
        </w:rPr>
        <w:t>"reference"</w:t>
      </w:r>
      <w:r>
        <w:rPr>
          <w:rStyle w:val="FunctionTok"/>
        </w:rPr>
        <w:t>:</w:t>
      </w:r>
      <w:r>
        <w:rPr>
          <w:rStyle w:val="NormalTok"/>
        </w:rPr>
        <w:t xml:space="preserve"> </w:t>
      </w:r>
      <w:r>
        <w:rPr>
          <w:rStyle w:val="StringTok"/>
        </w:rPr>
        <w:t>"DiagnosticReport/cmp-maria-20260114"</w:t>
      </w:r>
      <w:r>
        <w:rPr>
          <w:rStyle w:val="FunctionTok"/>
        </w:rPr>
        <w:t>}</w:t>
      </w:r>
      <w:r>
        <w:rPr>
          <w:rStyle w:val="OtherTok"/>
        </w:rPr>
        <w:t>,</w:t>
      </w:r>
      <w:r>
        <w:br/>
      </w:r>
      <w:r>
        <w:rPr>
          <w:rStyle w:val="NormalTok"/>
        </w:rPr>
        <w:t xml:space="preserve">    </w:t>
      </w:r>
      <w:r>
        <w:rPr>
          <w:rStyle w:val="FunctionTok"/>
        </w:rPr>
        <w:t>{</w:t>
      </w:r>
      <w:r>
        <w:rPr>
          <w:rStyle w:val="DataTypeTok"/>
        </w:rPr>
        <w:t>"reference"</w:t>
      </w:r>
      <w:r>
        <w:rPr>
          <w:rStyle w:val="FunctionTok"/>
        </w:rPr>
        <w:t>:</w:t>
      </w:r>
      <w:r>
        <w:rPr>
          <w:rStyle w:val="NormalTok"/>
        </w:rPr>
        <w:t xml:space="preserve"> </w:t>
      </w:r>
      <w:r>
        <w:rPr>
          <w:rStyle w:val="StringTok"/>
        </w:rPr>
        <w:t>"DiagnosticReport/cbc-maria-20260114"</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"note"</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"text"</w:t>
      </w:r>
      <w:r>
        <w:rPr>
          <w:rStyle w:val="FunctionTok"/>
        </w:rPr>
        <w:t>:</w:t>
      </w:r>
      <w:r>
        <w:rPr>
          <w:rStyle w:val="NormalTok"/>
        </w:rPr>
        <w:t xml:space="preserve"> </w:t>
      </w:r>
      <w:r>
        <w:rPr>
          <w:rStyle w:val="StringTok"/>
        </w:rPr>
        <w:t xml:space="preserve">"New-onset AFib discovered on routine visit. </w:t>
      </w:r>
      <w:r w:rsidR="00F83DD6">
        <w:rPr>
          <w:rStyle w:val="StringTok"/>
        </w:rPr>
        <w:t xml:space="preserve">CHA₂DS₂-VASc </w:t>
      </w:r>
      <w:r>
        <w:rPr>
          <w:rStyle w:val="StringTok"/>
        </w:rPr>
        <w:t>= 3. Started on Apixaban 5mg BID and Metoprolol Succinate 25mg daily. Requesting evaluation for rhythm vs rate control strategy and echocardiogram."</w:t>
      </w:r>
      <w:r>
        <w:br/>
      </w:r>
      <w:r>
        <w:rPr>
          <w:rStyle w:val="NormalTok"/>
        </w:rPr>
        <w:t xml:space="preserve">  </w:t>
      </w:r>
      <w:r>
        <w:rPr>
          <w:rStyle w:val="FunctionTok"/>
        </w:rPr>
        <w:t>}</w:t>
      </w:r>
      <w:r>
        <w:rPr>
          <w:rStyle w:val="OtherTok"/>
        </w:rPr>
        <w:t>]</w:t>
      </w:r>
      <w:r>
        <w:br/>
      </w:r>
      <w:r>
        <w:rPr>
          <w:rStyle w:val="FunctionTok"/>
        </w:rPr>
        <w:t>}</w:t>
      </w:r>
    </w:p>
    <w:p w14:paraId="773B5DD9" w14:textId="77777777" w:rsidR="00500029" w:rsidRDefault="00004EA9">
      <w:pPr>
        <w:pStyle w:val="Heading3"/>
      </w:pPr>
      <w:bookmarkStart w:id="145" w:name="the-c-cda-continuity-of-care-document"/>
      <w:bookmarkEnd w:id="144"/>
      <w:r>
        <w:t>The C-CDA Continuity of Care Document</w:t>
      </w:r>
    </w:p>
    <w:p w14:paraId="3B8C560D" w14:textId="77777777" w:rsidR="00500029" w:rsidRDefault="00004EA9">
      <w:pPr>
        <w:pStyle w:val="FirstParagraph"/>
      </w:pPr>
      <w:r>
        <w:t>The referral package included a C-CDA (Consolidated Clinical Document Architecture) document summarizing Maria’s clinical information:</w:t>
      </w:r>
    </w:p>
    <w:p w14:paraId="11CE131B" w14:textId="77777777" w:rsidR="00500029" w:rsidRDefault="00004EA9">
      <w:pPr>
        <w:pStyle w:val="SourceCode"/>
      </w:pPr>
      <w:r>
        <w:rPr>
          <w:rStyle w:val="FunctionTok"/>
        </w:rPr>
        <w:t>&lt;?xml</w:t>
      </w:r>
      <w:r>
        <w:rPr>
          <w:rStyle w:val="OtherTok"/>
        </w:rPr>
        <w:t xml:space="preserve"> version=</w:t>
      </w:r>
      <w:r>
        <w:rPr>
          <w:rStyle w:val="StringTok"/>
        </w:rPr>
        <w:t>"1.0"</w:t>
      </w:r>
      <w:r>
        <w:rPr>
          <w:rStyle w:val="OtherTok"/>
        </w:rPr>
        <w:t xml:space="preserve"> encoding=</w:t>
      </w:r>
      <w:r>
        <w:rPr>
          <w:rStyle w:val="StringTok"/>
        </w:rPr>
        <w:t>"UTF-8"</w:t>
      </w:r>
      <w:r>
        <w:rPr>
          <w:rStyle w:val="FunctionTok"/>
        </w:rPr>
        <w:t>?&gt;</w:t>
      </w:r>
      <w:r>
        <w:br/>
      </w:r>
      <w:r>
        <w:rPr>
          <w:rStyle w:val="NormalTok"/>
        </w:rPr>
        <w:t>&lt;</w:t>
      </w:r>
      <w:r>
        <w:rPr>
          <w:rStyle w:val="KeywordTok"/>
        </w:rPr>
        <w:t>ClinicalDocument</w:t>
      </w:r>
      <w:r>
        <w:rPr>
          <w:rStyle w:val="OtherTok"/>
        </w:rPr>
        <w:t xml:space="preserve"> xmlns=</w:t>
      </w:r>
      <w:r>
        <w:rPr>
          <w:rStyle w:val="StringTok"/>
        </w:rPr>
        <w:t>"urn:hl7-org:v3"</w:t>
      </w:r>
      <w:r>
        <w:rPr>
          <w:rStyle w:val="NormalTok"/>
        </w:rPr>
        <w:t>&gt;</w:t>
      </w:r>
      <w:r>
        <w:br/>
      </w:r>
      <w:r>
        <w:rPr>
          <w:rStyle w:val="NormalTok"/>
        </w:rPr>
        <w:t xml:space="preserve">  &lt;</w:t>
      </w:r>
      <w:r>
        <w:rPr>
          <w:rStyle w:val="KeywordTok"/>
        </w:rPr>
        <w:t>realmCode</w:t>
      </w:r>
      <w:r>
        <w:rPr>
          <w:rStyle w:val="OtherTok"/>
        </w:rPr>
        <w:t xml:space="preserve"> code=</w:t>
      </w:r>
      <w:r>
        <w:rPr>
          <w:rStyle w:val="StringTok"/>
        </w:rPr>
        <w:t>"US"</w:t>
      </w:r>
      <w:r>
        <w:rPr>
          <w:rStyle w:val="NormalTok"/>
        </w:rPr>
        <w:t>/&gt;</w:t>
      </w:r>
      <w:r>
        <w:br/>
      </w:r>
      <w:r>
        <w:rPr>
          <w:rStyle w:val="NormalTok"/>
        </w:rPr>
        <w:t xml:space="preserve">  &lt;</w:t>
      </w:r>
      <w:r>
        <w:rPr>
          <w:rStyle w:val="KeywordTok"/>
        </w:rPr>
        <w:t>typeId</w:t>
      </w:r>
      <w:r>
        <w:rPr>
          <w:rStyle w:val="OtherTok"/>
        </w:rPr>
        <w:t xml:space="preserve"> root=</w:t>
      </w:r>
      <w:r>
        <w:rPr>
          <w:rStyle w:val="StringTok"/>
        </w:rPr>
        <w:t>"2.16.840.1.113883.1.3"</w:t>
      </w:r>
      <w:r>
        <w:rPr>
          <w:rStyle w:val="OtherTok"/>
        </w:rPr>
        <w:t xml:space="preserve"> extension=</w:t>
      </w:r>
      <w:r>
        <w:rPr>
          <w:rStyle w:val="StringTok"/>
        </w:rPr>
        <w:t>"POCD_HD000040"</w:t>
      </w:r>
      <w:r>
        <w:rPr>
          <w:rStyle w:val="NormalTok"/>
        </w:rPr>
        <w:t>/&gt;</w:t>
      </w:r>
      <w:r>
        <w:br/>
      </w:r>
      <w:r>
        <w:rPr>
          <w:rStyle w:val="NormalTok"/>
        </w:rPr>
        <w:t xml:space="preserve">  &lt;</w:t>
      </w:r>
      <w:r>
        <w:rPr>
          <w:rStyle w:val="KeywordTok"/>
        </w:rPr>
        <w:t>templateId</w:t>
      </w:r>
      <w:r>
        <w:rPr>
          <w:rStyle w:val="OtherTok"/>
        </w:rPr>
        <w:t xml:space="preserve"> root=</w:t>
      </w:r>
      <w:r>
        <w:rPr>
          <w:rStyle w:val="StringTok"/>
        </w:rPr>
        <w:t>"2.16.840.1.113883.10.20.22.1.2"</w:t>
      </w:r>
      <w:r>
        <w:rPr>
          <w:rStyle w:val="NormalTok"/>
        </w:rPr>
        <w:t>/&gt;</w:t>
      </w:r>
      <w:r>
        <w:br/>
      </w:r>
      <w:r>
        <w:rPr>
          <w:rStyle w:val="NormalTok"/>
        </w:rPr>
        <w:t xml:space="preserve">  &lt;</w:t>
      </w:r>
      <w:r>
        <w:rPr>
          <w:rStyle w:val="KeywordTok"/>
        </w:rPr>
        <w:t>id</w:t>
      </w:r>
      <w:r>
        <w:rPr>
          <w:rStyle w:val="OtherTok"/>
        </w:rPr>
        <w:t xml:space="preserve"> root=</w:t>
      </w:r>
      <w:r>
        <w:rPr>
          <w:rStyle w:val="StringTok"/>
        </w:rPr>
        <w:t>"2.16.840.1.113883.19.5.99999.1"</w:t>
      </w:r>
      <w:r>
        <w:rPr>
          <w:rStyle w:val="OtherTok"/>
        </w:rPr>
        <w:t xml:space="preserve"> extension=</w:t>
      </w:r>
      <w:r>
        <w:rPr>
          <w:rStyle w:val="StringTok"/>
        </w:rPr>
        <w:t>"CCD-Maria-20260116"</w:t>
      </w:r>
      <w:r>
        <w:rPr>
          <w:rStyle w:val="NormalTok"/>
        </w:rPr>
        <w:t>/&gt;</w:t>
      </w:r>
      <w:r>
        <w:br/>
      </w:r>
      <w:r>
        <w:rPr>
          <w:rStyle w:val="NormalTok"/>
        </w:rPr>
        <w:t xml:space="preserve">  &lt;</w:t>
      </w:r>
      <w:r>
        <w:rPr>
          <w:rStyle w:val="KeywordTok"/>
        </w:rPr>
        <w:t>code</w:t>
      </w:r>
      <w:r>
        <w:rPr>
          <w:rStyle w:val="OtherTok"/>
        </w:rPr>
        <w:t xml:space="preserve"> code=</w:t>
      </w:r>
      <w:r>
        <w:rPr>
          <w:rStyle w:val="StringTok"/>
        </w:rPr>
        <w:t>"34133-9"</w:t>
      </w:r>
      <w:r>
        <w:rPr>
          <w:rStyle w:val="OtherTok"/>
        </w:rPr>
        <w:t xml:space="preserve"> codeSystem=</w:t>
      </w:r>
      <w:r>
        <w:rPr>
          <w:rStyle w:val="StringTok"/>
        </w:rPr>
        <w:t>"2.16.840.1.113883.6.1"</w:t>
      </w:r>
      <w:r>
        <w:rPr>
          <w:rStyle w:val="OtherTok"/>
        </w:rPr>
        <w:t xml:space="preserve"> displayName=</w:t>
      </w:r>
      <w:r>
        <w:rPr>
          <w:rStyle w:val="StringTok"/>
        </w:rPr>
        <w:t>"Summarization of Episode Note"</w:t>
      </w:r>
      <w:r>
        <w:rPr>
          <w:rStyle w:val="NormalTok"/>
        </w:rPr>
        <w:t>/&gt;</w:t>
      </w:r>
      <w:r>
        <w:br/>
      </w:r>
      <w:r>
        <w:rPr>
          <w:rStyle w:val="NormalTok"/>
        </w:rPr>
        <w:t xml:space="preserve">  &lt;</w:t>
      </w:r>
      <w:r>
        <w:rPr>
          <w:rStyle w:val="KeywordTok"/>
        </w:rPr>
        <w:t>title</w:t>
      </w:r>
      <w:r>
        <w:rPr>
          <w:rStyle w:val="NormalTok"/>
        </w:rPr>
        <w:t>&gt;Continuity of Care Document - Maria Rodriguez&lt;/</w:t>
      </w:r>
      <w:r>
        <w:rPr>
          <w:rStyle w:val="KeywordTok"/>
        </w:rPr>
        <w:t>title</w:t>
      </w:r>
      <w:r>
        <w:rPr>
          <w:rStyle w:val="NormalTok"/>
        </w:rPr>
        <w:t>&gt;</w:t>
      </w:r>
      <w:r>
        <w:br/>
      </w:r>
      <w:r>
        <w:rPr>
          <w:rStyle w:val="NormalTok"/>
        </w:rPr>
        <w:t xml:space="preserve">  &lt;</w:t>
      </w:r>
      <w:r>
        <w:rPr>
          <w:rStyle w:val="KeywordTok"/>
        </w:rPr>
        <w:t>effectiveTime</w:t>
      </w:r>
      <w:r>
        <w:rPr>
          <w:rStyle w:val="OtherTok"/>
        </w:rPr>
        <w:t xml:space="preserve"> value=</w:t>
      </w:r>
      <w:r>
        <w:rPr>
          <w:rStyle w:val="StringTok"/>
        </w:rPr>
        <w:t>"20260116"</w:t>
      </w:r>
      <w:r>
        <w:rPr>
          <w:rStyle w:val="NormalTok"/>
        </w:rPr>
        <w:t>/&gt;</w:t>
      </w:r>
      <w:r>
        <w:br/>
      </w:r>
      <w:r>
        <w:rPr>
          <w:rStyle w:val="NormalTok"/>
        </w:rPr>
        <w:t xml:space="preserve">  &lt;</w:t>
      </w:r>
      <w:r>
        <w:rPr>
          <w:rStyle w:val="KeywordTok"/>
        </w:rPr>
        <w:t>confidentialityCode</w:t>
      </w:r>
      <w:r>
        <w:rPr>
          <w:rStyle w:val="OtherTok"/>
        </w:rPr>
        <w:t xml:space="preserve"> code=</w:t>
      </w:r>
      <w:r>
        <w:rPr>
          <w:rStyle w:val="StringTok"/>
        </w:rPr>
        <w:t>"N"</w:t>
      </w:r>
      <w:r>
        <w:rPr>
          <w:rStyle w:val="OtherTok"/>
        </w:rPr>
        <w:t xml:space="preserve"> codeSystem=</w:t>
      </w:r>
      <w:r>
        <w:rPr>
          <w:rStyle w:val="StringTok"/>
        </w:rPr>
        <w:t>"2.16.840.1.113883.5.25"</w:t>
      </w:r>
      <w:r>
        <w:rPr>
          <w:rStyle w:val="NormalTok"/>
        </w:rPr>
        <w:t>/&gt;</w:t>
      </w:r>
      <w:r>
        <w:br/>
      </w:r>
      <w:r>
        <w:br/>
      </w:r>
      <w:r>
        <w:rPr>
          <w:rStyle w:val="NormalTok"/>
        </w:rPr>
        <w:t xml:space="preserve">  &lt;</w:t>
      </w:r>
      <w:r>
        <w:rPr>
          <w:rStyle w:val="KeywordTok"/>
        </w:rPr>
        <w:t>recordTarget</w:t>
      </w:r>
      <w:r>
        <w:rPr>
          <w:rStyle w:val="NormalTok"/>
        </w:rPr>
        <w:t>&gt;</w:t>
      </w:r>
      <w:r>
        <w:br/>
      </w:r>
      <w:r>
        <w:rPr>
          <w:rStyle w:val="NormalTok"/>
        </w:rPr>
        <w:t xml:space="preserve">    &lt;</w:t>
      </w:r>
      <w:r>
        <w:rPr>
          <w:rStyle w:val="KeywordTok"/>
        </w:rPr>
        <w:t>patientRole</w:t>
      </w:r>
      <w:r>
        <w:rPr>
          <w:rStyle w:val="NormalTok"/>
        </w:rPr>
        <w:t>&gt;</w:t>
      </w:r>
      <w:r>
        <w:br/>
      </w:r>
      <w:r>
        <w:rPr>
          <w:rStyle w:val="NormalTok"/>
        </w:rPr>
        <w:t xml:space="preserve">      &lt;</w:t>
      </w:r>
      <w:r>
        <w:rPr>
          <w:rStyle w:val="KeywordTok"/>
        </w:rPr>
        <w:t>id</w:t>
      </w:r>
      <w:r>
        <w:rPr>
          <w:rStyle w:val="OtherTok"/>
        </w:rPr>
        <w:t xml:space="preserve"> root=</w:t>
      </w:r>
      <w:r>
        <w:rPr>
          <w:rStyle w:val="StringTok"/>
        </w:rPr>
        <w:t>"2.16.840.1.113883.19.5"</w:t>
      </w:r>
      <w:r>
        <w:rPr>
          <w:rStyle w:val="OtherTok"/>
        </w:rPr>
        <w:t xml:space="preserve"> extension=</w:t>
      </w:r>
      <w:r>
        <w:rPr>
          <w:rStyle w:val="StringTok"/>
        </w:rPr>
        <w:t>"12345"</w:t>
      </w:r>
      <w:r>
        <w:rPr>
          <w:rStyle w:val="NormalTok"/>
        </w:rPr>
        <w:t>/&gt;</w:t>
      </w:r>
      <w:r>
        <w:br/>
      </w:r>
      <w:r>
        <w:rPr>
          <w:rStyle w:val="NormalTok"/>
        </w:rPr>
        <w:t xml:space="preserve">      &lt;</w:t>
      </w:r>
      <w:r>
        <w:rPr>
          <w:rStyle w:val="KeywordTok"/>
        </w:rPr>
        <w:t>addr</w:t>
      </w:r>
      <w:r>
        <w:rPr>
          <w:rStyle w:val="OtherTok"/>
        </w:rPr>
        <w:t xml:space="preserve"> use=</w:t>
      </w:r>
      <w:r>
        <w:rPr>
          <w:rStyle w:val="StringTok"/>
        </w:rPr>
        <w:t>"HP"</w:t>
      </w:r>
      <w:r>
        <w:rPr>
          <w:rStyle w:val="NormalTok"/>
        </w:rPr>
        <w:t>&gt;</w:t>
      </w:r>
      <w:r>
        <w:br/>
      </w:r>
      <w:r>
        <w:rPr>
          <w:rStyle w:val="NormalTok"/>
        </w:rPr>
        <w:t xml:space="preserve">        &lt;</w:t>
      </w:r>
      <w:r>
        <w:rPr>
          <w:rStyle w:val="KeywordTok"/>
        </w:rPr>
        <w:t>streetAddressLine</w:t>
      </w:r>
      <w:r>
        <w:rPr>
          <w:rStyle w:val="NormalTok"/>
        </w:rPr>
        <w:t>&gt;123 Main Street&lt;/</w:t>
      </w:r>
      <w:r>
        <w:rPr>
          <w:rStyle w:val="KeywordTok"/>
        </w:rPr>
        <w:t>streetAddressLine</w:t>
      </w:r>
      <w:r>
        <w:rPr>
          <w:rStyle w:val="NormalTok"/>
        </w:rPr>
        <w:t>&gt;</w:t>
      </w:r>
      <w:r>
        <w:br/>
      </w:r>
      <w:r>
        <w:rPr>
          <w:rStyle w:val="NormalTok"/>
        </w:rPr>
        <w:t xml:space="preserve">        &lt;</w:t>
      </w:r>
      <w:r>
        <w:rPr>
          <w:rStyle w:val="KeywordTok"/>
        </w:rPr>
        <w:t>city</w:t>
      </w:r>
      <w:r>
        <w:rPr>
          <w:rStyle w:val="NormalTok"/>
        </w:rPr>
        <w:t>&gt;Springfield&lt;/</w:t>
      </w:r>
      <w:r>
        <w:rPr>
          <w:rStyle w:val="KeywordTok"/>
        </w:rPr>
        <w:t>city</w:t>
      </w:r>
      <w:r>
        <w:rPr>
          <w:rStyle w:val="NormalTok"/>
        </w:rPr>
        <w:t>&gt;</w:t>
      </w:r>
      <w:r>
        <w:br/>
      </w:r>
      <w:r>
        <w:rPr>
          <w:rStyle w:val="NormalTok"/>
        </w:rPr>
        <w:t xml:space="preserve">        &lt;</w:t>
      </w:r>
      <w:r>
        <w:rPr>
          <w:rStyle w:val="KeywordTok"/>
        </w:rPr>
        <w:t>state</w:t>
      </w:r>
      <w:r>
        <w:rPr>
          <w:rStyle w:val="NormalTok"/>
        </w:rPr>
        <w:t>&gt;IL&lt;/</w:t>
      </w:r>
      <w:r>
        <w:rPr>
          <w:rStyle w:val="KeywordTok"/>
        </w:rPr>
        <w:t>state</w:t>
      </w:r>
      <w:r>
        <w:rPr>
          <w:rStyle w:val="NormalTok"/>
        </w:rPr>
        <w:t>&gt;</w:t>
      </w:r>
      <w:r>
        <w:br/>
      </w:r>
      <w:r>
        <w:rPr>
          <w:rStyle w:val="NormalTok"/>
        </w:rPr>
        <w:t xml:space="preserve">        &lt;</w:t>
      </w:r>
      <w:r>
        <w:rPr>
          <w:rStyle w:val="KeywordTok"/>
        </w:rPr>
        <w:t>postalCode</w:t>
      </w:r>
      <w:r>
        <w:rPr>
          <w:rStyle w:val="NormalTok"/>
        </w:rPr>
        <w:t>&gt;62701&lt;/</w:t>
      </w:r>
      <w:r>
        <w:rPr>
          <w:rStyle w:val="KeywordTok"/>
        </w:rPr>
        <w:t>postalCode</w:t>
      </w:r>
      <w:r>
        <w:rPr>
          <w:rStyle w:val="NormalTok"/>
        </w:rPr>
        <w:t>&gt;</w:t>
      </w:r>
      <w:r>
        <w:br/>
      </w:r>
      <w:r>
        <w:rPr>
          <w:rStyle w:val="NormalTok"/>
        </w:rPr>
        <w:t xml:space="preserve">      &lt;/</w:t>
      </w:r>
      <w:r>
        <w:rPr>
          <w:rStyle w:val="KeywordTok"/>
        </w:rPr>
        <w:t>addr</w:t>
      </w:r>
      <w:r>
        <w:rPr>
          <w:rStyle w:val="NormalTok"/>
        </w:rPr>
        <w:t>&gt;</w:t>
      </w:r>
      <w:r>
        <w:br/>
      </w:r>
      <w:r>
        <w:rPr>
          <w:rStyle w:val="NormalTok"/>
        </w:rPr>
        <w:t xml:space="preserve">      &lt;</w:t>
      </w:r>
      <w:r>
        <w:rPr>
          <w:rStyle w:val="KeywordTok"/>
        </w:rPr>
        <w:t>telecom</w:t>
      </w:r>
      <w:r>
        <w:rPr>
          <w:rStyle w:val="OtherTok"/>
        </w:rPr>
        <w:t xml:space="preserve"> use=</w:t>
      </w:r>
      <w:r>
        <w:rPr>
          <w:rStyle w:val="StringTok"/>
        </w:rPr>
        <w:t>"HP"</w:t>
      </w:r>
      <w:r>
        <w:rPr>
          <w:rStyle w:val="OtherTok"/>
        </w:rPr>
        <w:t xml:space="preserve"> value=</w:t>
      </w:r>
      <w:r>
        <w:rPr>
          <w:rStyle w:val="StringTok"/>
        </w:rPr>
        <w:t>"tel:+1-217-555-1234"</w:t>
      </w:r>
      <w:r>
        <w:rPr>
          <w:rStyle w:val="NormalTok"/>
        </w:rPr>
        <w:t>/&gt;</w:t>
      </w:r>
      <w:r>
        <w:br/>
      </w:r>
      <w:r>
        <w:rPr>
          <w:rStyle w:val="NormalTok"/>
        </w:rPr>
        <w:t xml:space="preserve">      &lt;</w:t>
      </w:r>
      <w:r>
        <w:rPr>
          <w:rStyle w:val="KeywordTok"/>
        </w:rPr>
        <w:t>patient</w:t>
      </w:r>
      <w:r>
        <w:rPr>
          <w:rStyle w:val="NormalTok"/>
        </w:rPr>
        <w:t>&gt;</w:t>
      </w:r>
      <w:r>
        <w:br/>
      </w:r>
      <w:r>
        <w:rPr>
          <w:rStyle w:val="NormalTok"/>
        </w:rPr>
        <w:t xml:space="preserve">        &lt;</w:t>
      </w:r>
      <w:r>
        <w:rPr>
          <w:rStyle w:val="KeywordTok"/>
        </w:rPr>
        <w:t>name</w:t>
      </w:r>
      <w:r>
        <w:rPr>
          <w:rStyle w:val="OtherTok"/>
        </w:rPr>
        <w:t xml:space="preserve"> use=</w:t>
      </w:r>
      <w:r>
        <w:rPr>
          <w:rStyle w:val="StringTok"/>
        </w:rPr>
        <w:t>"L"</w:t>
      </w:r>
      <w:r>
        <w:rPr>
          <w:rStyle w:val="NormalTok"/>
        </w:rPr>
        <w:t>&gt;</w:t>
      </w:r>
      <w:r>
        <w:br/>
      </w:r>
      <w:r>
        <w:rPr>
          <w:rStyle w:val="NormalTok"/>
        </w:rPr>
        <w:t xml:space="preserve">          &lt;</w:t>
      </w:r>
      <w:r>
        <w:rPr>
          <w:rStyle w:val="KeywordTok"/>
        </w:rPr>
        <w:t>given</w:t>
      </w:r>
      <w:r>
        <w:rPr>
          <w:rStyle w:val="NormalTok"/>
        </w:rPr>
        <w:t>&gt;Maria&lt;/</w:t>
      </w:r>
      <w:r>
        <w:rPr>
          <w:rStyle w:val="KeywordTok"/>
        </w:rPr>
        <w:t>given</w:t>
      </w:r>
      <w:r>
        <w:rPr>
          <w:rStyle w:val="NormalTok"/>
        </w:rPr>
        <w:t>&gt;</w:t>
      </w:r>
      <w:r>
        <w:br/>
      </w:r>
      <w:r>
        <w:rPr>
          <w:rStyle w:val="NormalTok"/>
        </w:rPr>
        <w:t xml:space="preserve">          &lt;</w:t>
      </w:r>
      <w:r>
        <w:rPr>
          <w:rStyle w:val="KeywordTok"/>
        </w:rPr>
        <w:t>family</w:t>
      </w:r>
      <w:r>
        <w:rPr>
          <w:rStyle w:val="NormalTok"/>
        </w:rPr>
        <w:t>&gt;Rodriguez&lt;/</w:t>
      </w:r>
      <w:r>
        <w:rPr>
          <w:rStyle w:val="KeywordTok"/>
        </w:rPr>
        <w:t>family</w:t>
      </w:r>
      <w:r>
        <w:rPr>
          <w:rStyle w:val="NormalTok"/>
        </w:rPr>
        <w:t>&gt;</w:t>
      </w:r>
      <w:r>
        <w:br/>
      </w:r>
      <w:r>
        <w:rPr>
          <w:rStyle w:val="NormalTok"/>
        </w:rPr>
        <w:t xml:space="preserve">        &lt;/</w:t>
      </w:r>
      <w:r>
        <w:rPr>
          <w:rStyle w:val="KeywordTok"/>
        </w:rPr>
        <w:t>name</w:t>
      </w:r>
      <w:r>
        <w:rPr>
          <w:rStyle w:val="NormalTok"/>
        </w:rPr>
        <w:t>&gt;</w:t>
      </w:r>
      <w:r>
        <w:br/>
      </w:r>
      <w:r>
        <w:rPr>
          <w:rStyle w:val="NormalTok"/>
        </w:rPr>
        <w:t xml:space="preserve">        &lt;</w:t>
      </w:r>
      <w:r>
        <w:rPr>
          <w:rStyle w:val="KeywordTok"/>
        </w:rPr>
        <w:t>administrativeGenderCode</w:t>
      </w:r>
      <w:r>
        <w:rPr>
          <w:rStyle w:val="OtherTok"/>
        </w:rPr>
        <w:t xml:space="preserve"> code=</w:t>
      </w:r>
      <w:r>
        <w:rPr>
          <w:rStyle w:val="StringTok"/>
        </w:rPr>
        <w:t>"F"</w:t>
      </w:r>
      <w:r>
        <w:rPr>
          <w:rStyle w:val="OtherTok"/>
        </w:rPr>
        <w:t xml:space="preserve"> codeSystem=</w:t>
      </w:r>
      <w:r>
        <w:rPr>
          <w:rStyle w:val="StringTok"/>
        </w:rPr>
        <w:t>"2.16.840.1.113883.5.1"</w:t>
      </w:r>
      <w:r>
        <w:rPr>
          <w:rStyle w:val="NormalTok"/>
        </w:rPr>
        <w:t>/&gt;</w:t>
      </w:r>
      <w:r>
        <w:br/>
      </w:r>
      <w:r>
        <w:rPr>
          <w:rStyle w:val="NormalTok"/>
        </w:rPr>
        <w:t xml:space="preserve">        &lt;</w:t>
      </w:r>
      <w:r>
        <w:rPr>
          <w:rStyle w:val="KeywordTok"/>
        </w:rPr>
        <w:t>birthTime</w:t>
      </w:r>
      <w:r>
        <w:rPr>
          <w:rStyle w:val="OtherTok"/>
        </w:rPr>
        <w:t xml:space="preserve"> value=</w:t>
      </w:r>
      <w:r>
        <w:rPr>
          <w:rStyle w:val="StringTok"/>
        </w:rPr>
        <w:t>"19790315"</w:t>
      </w:r>
      <w:r>
        <w:rPr>
          <w:rStyle w:val="NormalTok"/>
        </w:rPr>
        <w:t>/&gt;</w:t>
      </w:r>
      <w:r>
        <w:br/>
      </w:r>
      <w:r>
        <w:rPr>
          <w:rStyle w:val="NormalTok"/>
        </w:rPr>
        <w:t xml:space="preserve">      &lt;/</w:t>
      </w:r>
      <w:r>
        <w:rPr>
          <w:rStyle w:val="KeywordTok"/>
        </w:rPr>
        <w:t>patient</w:t>
      </w:r>
      <w:r>
        <w:rPr>
          <w:rStyle w:val="NormalTok"/>
        </w:rPr>
        <w:t>&gt;</w:t>
      </w:r>
      <w:r>
        <w:br/>
      </w:r>
      <w:r>
        <w:rPr>
          <w:rStyle w:val="NormalTok"/>
        </w:rPr>
        <w:t xml:space="preserve">    &lt;/</w:t>
      </w:r>
      <w:r>
        <w:rPr>
          <w:rStyle w:val="KeywordTok"/>
        </w:rPr>
        <w:t>patientRole</w:t>
      </w:r>
      <w:r>
        <w:rPr>
          <w:rStyle w:val="NormalTok"/>
        </w:rPr>
        <w:t>&gt;</w:t>
      </w:r>
      <w:r>
        <w:br/>
      </w:r>
      <w:r>
        <w:rPr>
          <w:rStyle w:val="NormalTok"/>
        </w:rPr>
        <w:t xml:space="preserve">  &lt;/</w:t>
      </w:r>
      <w:r>
        <w:rPr>
          <w:rStyle w:val="KeywordTok"/>
        </w:rPr>
        <w:t>recordTarget</w:t>
      </w:r>
      <w:r>
        <w:rPr>
          <w:rStyle w:val="NormalTok"/>
        </w:rPr>
        <w:t>&gt;</w:t>
      </w:r>
      <w:r>
        <w:br/>
      </w:r>
      <w:r>
        <w:br/>
      </w:r>
      <w:r>
        <w:rPr>
          <w:rStyle w:val="NormalTok"/>
        </w:rPr>
        <w:t xml:space="preserve">  </w:t>
      </w:r>
      <w:r>
        <w:rPr>
          <w:rStyle w:val="CommentTok"/>
        </w:rPr>
        <w:t>&lt;!-- Problems Section --&gt;</w:t>
      </w:r>
      <w:r>
        <w:br/>
      </w:r>
      <w:r>
        <w:rPr>
          <w:rStyle w:val="NormalTok"/>
        </w:rPr>
        <w:lastRenderedPageBreak/>
        <w:t xml:space="preserve">  &lt;</w:t>
      </w:r>
      <w:r>
        <w:rPr>
          <w:rStyle w:val="KeywordTok"/>
        </w:rPr>
        <w:t>component</w:t>
      </w:r>
      <w:r>
        <w:rPr>
          <w:rStyle w:val="NormalTok"/>
        </w:rPr>
        <w:t>&gt;</w:t>
      </w:r>
      <w:r>
        <w:br/>
      </w:r>
      <w:r>
        <w:rPr>
          <w:rStyle w:val="NormalTok"/>
        </w:rPr>
        <w:t xml:space="preserve">    &lt;</w:t>
      </w:r>
      <w:r>
        <w:rPr>
          <w:rStyle w:val="KeywordTok"/>
        </w:rPr>
        <w:t>section</w:t>
      </w:r>
      <w:r>
        <w:rPr>
          <w:rStyle w:val="NormalTok"/>
        </w:rPr>
        <w:t>&gt;</w:t>
      </w:r>
      <w:r>
        <w:br/>
      </w:r>
      <w:r>
        <w:rPr>
          <w:rStyle w:val="NormalTok"/>
        </w:rPr>
        <w:t xml:space="preserve">      &lt;</w:t>
      </w:r>
      <w:r>
        <w:rPr>
          <w:rStyle w:val="KeywordTok"/>
        </w:rPr>
        <w:t>templateId</w:t>
      </w:r>
      <w:r>
        <w:rPr>
          <w:rStyle w:val="OtherTok"/>
        </w:rPr>
        <w:t xml:space="preserve"> root=</w:t>
      </w:r>
      <w:r>
        <w:rPr>
          <w:rStyle w:val="StringTok"/>
        </w:rPr>
        <w:t>"2.16.840.1.113883.10.20.22.2.5.1"</w:t>
      </w:r>
      <w:r>
        <w:rPr>
          <w:rStyle w:val="NormalTok"/>
        </w:rPr>
        <w:t>/&gt;</w:t>
      </w:r>
      <w:r>
        <w:br/>
      </w:r>
      <w:r>
        <w:rPr>
          <w:rStyle w:val="NormalTok"/>
        </w:rPr>
        <w:t xml:space="preserve">      &lt;</w:t>
      </w:r>
      <w:r>
        <w:rPr>
          <w:rStyle w:val="KeywordTok"/>
        </w:rPr>
        <w:t>code</w:t>
      </w:r>
      <w:r>
        <w:rPr>
          <w:rStyle w:val="OtherTok"/>
        </w:rPr>
        <w:t xml:space="preserve"> code=</w:t>
      </w:r>
      <w:r>
        <w:rPr>
          <w:rStyle w:val="StringTok"/>
        </w:rPr>
        <w:t>"11450-4"</w:t>
      </w:r>
      <w:r>
        <w:rPr>
          <w:rStyle w:val="OtherTok"/>
        </w:rPr>
        <w:t xml:space="preserve"> codeSystem=</w:t>
      </w:r>
      <w:r>
        <w:rPr>
          <w:rStyle w:val="StringTok"/>
        </w:rPr>
        <w:t>"2.16.840.1.113883.6.1"</w:t>
      </w:r>
      <w:r>
        <w:rPr>
          <w:rStyle w:val="OtherTok"/>
        </w:rPr>
        <w:t xml:space="preserve"> displayName=</w:t>
      </w:r>
      <w:r>
        <w:rPr>
          <w:rStyle w:val="StringTok"/>
        </w:rPr>
        <w:t>"Problem List"</w:t>
      </w:r>
      <w:r>
        <w:rPr>
          <w:rStyle w:val="NormalTok"/>
        </w:rPr>
        <w:t>/&gt;</w:t>
      </w:r>
      <w:r>
        <w:br/>
      </w:r>
      <w:r>
        <w:rPr>
          <w:rStyle w:val="NormalTok"/>
        </w:rPr>
        <w:t xml:space="preserve">      &lt;</w:t>
      </w:r>
      <w:r>
        <w:rPr>
          <w:rStyle w:val="KeywordTok"/>
        </w:rPr>
        <w:t>title</w:t>
      </w:r>
      <w:r>
        <w:rPr>
          <w:rStyle w:val="NormalTok"/>
        </w:rPr>
        <w:t>&gt;Problems&lt;/</w:t>
      </w:r>
      <w:r>
        <w:rPr>
          <w:rStyle w:val="KeywordTok"/>
        </w:rPr>
        <w:t>title</w:t>
      </w:r>
      <w:r>
        <w:rPr>
          <w:rStyle w:val="NormalTok"/>
        </w:rPr>
        <w:t>&gt;</w:t>
      </w:r>
      <w:r>
        <w:br/>
      </w:r>
      <w:r>
        <w:rPr>
          <w:rStyle w:val="NormalTok"/>
        </w:rPr>
        <w:t xml:space="preserve">      &lt;</w:t>
      </w:r>
      <w:r>
        <w:rPr>
          <w:rStyle w:val="KeywordTok"/>
        </w:rPr>
        <w:t>text</w:t>
      </w:r>
      <w:r>
        <w:rPr>
          <w:rStyle w:val="NormalTok"/>
        </w:rPr>
        <w:t>&gt;</w:t>
      </w:r>
      <w:r>
        <w:br/>
      </w:r>
      <w:r>
        <w:rPr>
          <w:rStyle w:val="NormalTok"/>
        </w:rPr>
        <w:t xml:space="preserve">        &lt;</w:t>
      </w:r>
      <w:r>
        <w:rPr>
          <w:rStyle w:val="KeywordTok"/>
        </w:rPr>
        <w:t>list</w:t>
      </w:r>
      <w:r>
        <w:rPr>
          <w:rStyle w:val="NormalTok"/>
        </w:rPr>
        <w:t>&gt;</w:t>
      </w:r>
      <w:r>
        <w:br/>
      </w:r>
      <w:r>
        <w:rPr>
          <w:rStyle w:val="NormalTok"/>
        </w:rPr>
        <w:t xml:space="preserve">          &lt;</w:t>
      </w:r>
      <w:r>
        <w:rPr>
          <w:rStyle w:val="KeywordTok"/>
        </w:rPr>
        <w:t>item</w:t>
      </w:r>
      <w:r>
        <w:rPr>
          <w:rStyle w:val="NormalTok"/>
        </w:rPr>
        <w:t>&gt;Atrial fibrillation (I48.91) - Active - Onset 01/2026&lt;/</w:t>
      </w:r>
      <w:r>
        <w:rPr>
          <w:rStyle w:val="KeywordTok"/>
        </w:rPr>
        <w:t>item</w:t>
      </w:r>
      <w:r>
        <w:rPr>
          <w:rStyle w:val="NormalTok"/>
        </w:rPr>
        <w:t>&gt;</w:t>
      </w:r>
      <w:r>
        <w:br/>
      </w:r>
      <w:r>
        <w:rPr>
          <w:rStyle w:val="NormalTok"/>
        </w:rPr>
        <w:t xml:space="preserve">          &lt;</w:t>
      </w:r>
      <w:r>
        <w:rPr>
          <w:rStyle w:val="KeywordTok"/>
        </w:rPr>
        <w:t>item</w:t>
      </w:r>
      <w:r>
        <w:rPr>
          <w:rStyle w:val="NormalTok"/>
        </w:rPr>
        <w:t>&gt;Type 2 Diabetes Mellitus (E11.9) - Active - Onset 2023&lt;/</w:t>
      </w:r>
      <w:r>
        <w:rPr>
          <w:rStyle w:val="KeywordTok"/>
        </w:rPr>
        <w:t>item</w:t>
      </w:r>
      <w:r>
        <w:rPr>
          <w:rStyle w:val="NormalTok"/>
        </w:rPr>
        <w:t>&gt;</w:t>
      </w:r>
      <w:r>
        <w:br/>
      </w:r>
      <w:r>
        <w:rPr>
          <w:rStyle w:val="NormalTok"/>
        </w:rPr>
        <w:t xml:space="preserve">          &lt;</w:t>
      </w:r>
      <w:r>
        <w:rPr>
          <w:rStyle w:val="KeywordTok"/>
        </w:rPr>
        <w:t>item</w:t>
      </w:r>
      <w:r>
        <w:rPr>
          <w:rStyle w:val="NormalTok"/>
        </w:rPr>
        <w:t>&gt;Essential Hypertension (I10) - Active - Onset 2021&lt;/</w:t>
      </w:r>
      <w:r>
        <w:rPr>
          <w:rStyle w:val="KeywordTok"/>
        </w:rPr>
        <w:t>item</w:t>
      </w:r>
      <w:r>
        <w:rPr>
          <w:rStyle w:val="NormalTok"/>
        </w:rPr>
        <w:t>&gt;</w:t>
      </w:r>
      <w:r>
        <w:br/>
      </w:r>
      <w:r>
        <w:rPr>
          <w:rStyle w:val="NormalTok"/>
        </w:rPr>
        <w:t xml:space="preserve">          &lt;</w:t>
      </w:r>
      <w:r>
        <w:rPr>
          <w:rStyle w:val="KeywordTok"/>
        </w:rPr>
        <w:t>item</w:t>
      </w:r>
      <w:r>
        <w:rPr>
          <w:rStyle w:val="NormalTok"/>
        </w:rPr>
        <w:t>&gt;Obesity (E66.9) - Active&lt;/</w:t>
      </w:r>
      <w:r>
        <w:rPr>
          <w:rStyle w:val="KeywordTok"/>
        </w:rPr>
        <w:t>item</w:t>
      </w:r>
      <w:r>
        <w:rPr>
          <w:rStyle w:val="NormalTok"/>
        </w:rPr>
        <w:t>&gt;</w:t>
      </w:r>
      <w:r>
        <w:br/>
      </w:r>
      <w:r>
        <w:rPr>
          <w:rStyle w:val="NormalTok"/>
        </w:rPr>
        <w:t xml:space="preserve">        &lt;/</w:t>
      </w:r>
      <w:r>
        <w:rPr>
          <w:rStyle w:val="KeywordTok"/>
        </w:rPr>
        <w:t>list</w:t>
      </w:r>
      <w:r>
        <w:rPr>
          <w:rStyle w:val="NormalTok"/>
        </w:rPr>
        <w:t>&gt;</w:t>
      </w:r>
      <w:r>
        <w:br/>
      </w:r>
      <w:r>
        <w:rPr>
          <w:rStyle w:val="NormalTok"/>
        </w:rPr>
        <w:t xml:space="preserve">      &lt;/</w:t>
      </w:r>
      <w:r>
        <w:rPr>
          <w:rStyle w:val="KeywordTok"/>
        </w:rPr>
        <w:t>text</w:t>
      </w:r>
      <w:r>
        <w:rPr>
          <w:rStyle w:val="NormalTok"/>
        </w:rPr>
        <w:t>&gt;</w:t>
      </w:r>
      <w:r>
        <w:br/>
      </w:r>
      <w:r>
        <w:rPr>
          <w:rStyle w:val="NormalTok"/>
        </w:rPr>
        <w:t xml:space="preserve">      &lt;</w:t>
      </w:r>
      <w:r>
        <w:rPr>
          <w:rStyle w:val="KeywordTok"/>
        </w:rPr>
        <w:t>entry</w:t>
      </w:r>
      <w:r>
        <w:rPr>
          <w:rStyle w:val="NormalTok"/>
        </w:rPr>
        <w:t>&gt;</w:t>
      </w:r>
      <w:r>
        <w:br/>
      </w:r>
      <w:r>
        <w:rPr>
          <w:rStyle w:val="NormalTok"/>
        </w:rPr>
        <w:t xml:space="preserve">        &lt;</w:t>
      </w:r>
      <w:r>
        <w:rPr>
          <w:rStyle w:val="KeywordTok"/>
        </w:rPr>
        <w:t>act</w:t>
      </w:r>
      <w:r>
        <w:rPr>
          <w:rStyle w:val="OtherTok"/>
        </w:rPr>
        <w:t xml:space="preserve"> classCode=</w:t>
      </w:r>
      <w:r>
        <w:rPr>
          <w:rStyle w:val="StringTok"/>
        </w:rPr>
        <w:t>"ACT"</w:t>
      </w:r>
      <w:r>
        <w:rPr>
          <w:rStyle w:val="OtherTok"/>
        </w:rPr>
        <w:t xml:space="preserve"> moodCode=</w:t>
      </w:r>
      <w:r>
        <w:rPr>
          <w:rStyle w:val="StringTok"/>
        </w:rPr>
        <w:t>"EVN"</w:t>
      </w:r>
      <w:r>
        <w:rPr>
          <w:rStyle w:val="NormalTok"/>
        </w:rPr>
        <w:t>&gt;</w:t>
      </w:r>
      <w:r>
        <w:br/>
      </w:r>
      <w:r>
        <w:rPr>
          <w:rStyle w:val="NormalTok"/>
        </w:rPr>
        <w:t xml:space="preserve">          &lt;</w:t>
      </w:r>
      <w:r>
        <w:rPr>
          <w:rStyle w:val="KeywordTok"/>
        </w:rPr>
        <w:t>entryRelationship</w:t>
      </w:r>
      <w:r>
        <w:rPr>
          <w:rStyle w:val="OtherTok"/>
        </w:rPr>
        <w:t xml:space="preserve"> typeCode=</w:t>
      </w:r>
      <w:r>
        <w:rPr>
          <w:rStyle w:val="StringTok"/>
        </w:rPr>
        <w:t>"SUBJ"</w:t>
      </w:r>
      <w:r>
        <w:rPr>
          <w:rStyle w:val="NormalTok"/>
        </w:rPr>
        <w:t>&gt;</w:t>
      </w:r>
      <w:r>
        <w:br/>
      </w:r>
      <w:r>
        <w:rPr>
          <w:rStyle w:val="NormalTok"/>
        </w:rPr>
        <w:t xml:space="preserve">            &lt;</w:t>
      </w:r>
      <w:r>
        <w:rPr>
          <w:rStyle w:val="KeywordTok"/>
        </w:rPr>
        <w:t>observation</w:t>
      </w:r>
      <w:r>
        <w:rPr>
          <w:rStyle w:val="OtherTok"/>
        </w:rPr>
        <w:t xml:space="preserve"> classCode=</w:t>
      </w:r>
      <w:r>
        <w:rPr>
          <w:rStyle w:val="StringTok"/>
        </w:rPr>
        <w:t>"OBS"</w:t>
      </w:r>
      <w:r>
        <w:rPr>
          <w:rStyle w:val="OtherTok"/>
        </w:rPr>
        <w:t xml:space="preserve"> moodCode=</w:t>
      </w:r>
      <w:r>
        <w:rPr>
          <w:rStyle w:val="StringTok"/>
        </w:rPr>
        <w:t>"EVN"</w:t>
      </w:r>
      <w:r>
        <w:rPr>
          <w:rStyle w:val="NormalTok"/>
        </w:rPr>
        <w:t>&gt;</w:t>
      </w:r>
      <w:r>
        <w:br/>
      </w:r>
      <w:r>
        <w:rPr>
          <w:rStyle w:val="NormalTok"/>
        </w:rPr>
        <w:t xml:space="preserve">              &lt;</w:t>
      </w:r>
      <w:r>
        <w:rPr>
          <w:rStyle w:val="KeywordTok"/>
        </w:rPr>
        <w:t>code</w:t>
      </w:r>
      <w:r>
        <w:rPr>
          <w:rStyle w:val="OtherTok"/>
        </w:rPr>
        <w:t xml:space="preserve"> code=</w:t>
      </w:r>
      <w:r>
        <w:rPr>
          <w:rStyle w:val="StringTok"/>
        </w:rPr>
        <w:t>"55607006"</w:t>
      </w:r>
      <w:r>
        <w:rPr>
          <w:rStyle w:val="OtherTok"/>
        </w:rPr>
        <w:t xml:space="preserve"> codeSystem=</w:t>
      </w:r>
      <w:r>
        <w:rPr>
          <w:rStyle w:val="StringTok"/>
        </w:rPr>
        <w:t>"2.16.840.1.113883.6.96"</w:t>
      </w:r>
      <w:r>
        <w:rPr>
          <w:rStyle w:val="OtherTok"/>
        </w:rPr>
        <w:t xml:space="preserve"> displayName=</w:t>
      </w:r>
      <w:r>
        <w:rPr>
          <w:rStyle w:val="StringTok"/>
        </w:rPr>
        <w:t>"Problem"</w:t>
      </w:r>
      <w:r>
        <w:rPr>
          <w:rStyle w:val="NormalTok"/>
        </w:rPr>
        <w:t>/&gt;</w:t>
      </w:r>
      <w:r>
        <w:br/>
      </w:r>
      <w:r>
        <w:rPr>
          <w:rStyle w:val="NormalTok"/>
        </w:rPr>
        <w:t xml:space="preserve">              &lt;</w:t>
      </w:r>
      <w:r>
        <w:rPr>
          <w:rStyle w:val="KeywordTok"/>
        </w:rPr>
        <w:t>value</w:t>
      </w:r>
      <w:r>
        <w:rPr>
          <w:rStyle w:val="OtherTok"/>
        </w:rPr>
        <w:t xml:space="preserve"> xsi:type=</w:t>
      </w:r>
      <w:r>
        <w:rPr>
          <w:rStyle w:val="StringTok"/>
        </w:rPr>
        <w:t>"CD"</w:t>
      </w:r>
      <w:r>
        <w:rPr>
          <w:rStyle w:val="OtherTok"/>
        </w:rPr>
        <w:t xml:space="preserve"> code=</w:t>
      </w:r>
      <w:r>
        <w:rPr>
          <w:rStyle w:val="StringTok"/>
        </w:rPr>
        <w:t>"49436004"</w:t>
      </w:r>
      <w:r>
        <w:rPr>
          <w:rStyle w:val="OtherTok"/>
        </w:rPr>
        <w:t xml:space="preserve"> codeSystem=</w:t>
      </w:r>
      <w:r>
        <w:rPr>
          <w:rStyle w:val="StringTok"/>
        </w:rPr>
        <w:t>"2.16.840.1.113883.6.96"</w:t>
      </w:r>
      <w:r>
        <w:rPr>
          <w:rStyle w:val="OtherTok"/>
        </w:rPr>
        <w:t xml:space="preserve"> displayName=</w:t>
      </w:r>
      <w:r>
        <w:rPr>
          <w:rStyle w:val="StringTok"/>
        </w:rPr>
        <w:t>"Atrial fibrillation"</w:t>
      </w:r>
      <w:r>
        <w:rPr>
          <w:rStyle w:val="NormalTok"/>
        </w:rPr>
        <w:t>/&gt;</w:t>
      </w:r>
      <w:r>
        <w:br/>
      </w:r>
      <w:r>
        <w:rPr>
          <w:rStyle w:val="NormalTok"/>
        </w:rPr>
        <w:t xml:space="preserve">            &lt;/</w:t>
      </w:r>
      <w:r>
        <w:rPr>
          <w:rStyle w:val="KeywordTok"/>
        </w:rPr>
        <w:t>observation</w:t>
      </w:r>
      <w:r>
        <w:rPr>
          <w:rStyle w:val="NormalTok"/>
        </w:rPr>
        <w:t>&gt;</w:t>
      </w:r>
      <w:r>
        <w:br/>
      </w:r>
      <w:r>
        <w:rPr>
          <w:rStyle w:val="NormalTok"/>
        </w:rPr>
        <w:t xml:space="preserve">          &lt;/</w:t>
      </w:r>
      <w:r>
        <w:rPr>
          <w:rStyle w:val="KeywordTok"/>
        </w:rPr>
        <w:t>entryRelationship</w:t>
      </w:r>
      <w:r>
        <w:rPr>
          <w:rStyle w:val="NormalTok"/>
        </w:rPr>
        <w:t>&gt;</w:t>
      </w:r>
      <w:r>
        <w:br/>
      </w:r>
      <w:r>
        <w:rPr>
          <w:rStyle w:val="NormalTok"/>
        </w:rPr>
        <w:t xml:space="preserve">        &lt;/</w:t>
      </w:r>
      <w:r>
        <w:rPr>
          <w:rStyle w:val="KeywordTok"/>
        </w:rPr>
        <w:t>act</w:t>
      </w:r>
      <w:r>
        <w:rPr>
          <w:rStyle w:val="NormalTok"/>
        </w:rPr>
        <w:t>&gt;</w:t>
      </w:r>
      <w:r>
        <w:br/>
      </w:r>
      <w:r>
        <w:rPr>
          <w:rStyle w:val="NormalTok"/>
        </w:rPr>
        <w:t xml:space="preserve">      &lt;/</w:t>
      </w:r>
      <w:r>
        <w:rPr>
          <w:rStyle w:val="KeywordTok"/>
        </w:rPr>
        <w:t>entry</w:t>
      </w:r>
      <w:r>
        <w:rPr>
          <w:rStyle w:val="NormalTok"/>
        </w:rPr>
        <w:t>&gt;</w:t>
      </w:r>
      <w:r>
        <w:br/>
      </w:r>
      <w:r>
        <w:rPr>
          <w:rStyle w:val="NormalTok"/>
        </w:rPr>
        <w:t xml:space="preserve">    &lt;/</w:t>
      </w:r>
      <w:r>
        <w:rPr>
          <w:rStyle w:val="KeywordTok"/>
        </w:rPr>
        <w:t>section</w:t>
      </w:r>
      <w:r>
        <w:rPr>
          <w:rStyle w:val="NormalTok"/>
        </w:rPr>
        <w:t>&gt;</w:t>
      </w:r>
      <w:r>
        <w:br/>
      </w:r>
      <w:r>
        <w:rPr>
          <w:rStyle w:val="NormalTok"/>
        </w:rPr>
        <w:t xml:space="preserve">  &lt;/</w:t>
      </w:r>
      <w:r>
        <w:rPr>
          <w:rStyle w:val="KeywordTok"/>
        </w:rPr>
        <w:t>component</w:t>
      </w:r>
      <w:r>
        <w:rPr>
          <w:rStyle w:val="NormalTok"/>
        </w:rPr>
        <w:t>&gt;</w:t>
      </w:r>
      <w:r>
        <w:br/>
      </w:r>
      <w:r>
        <w:br/>
      </w:r>
      <w:r>
        <w:rPr>
          <w:rStyle w:val="NormalTok"/>
        </w:rPr>
        <w:t xml:space="preserve">  </w:t>
      </w:r>
      <w:r>
        <w:rPr>
          <w:rStyle w:val="CommentTok"/>
        </w:rPr>
        <w:t>&lt;!-- Medications Section --&gt;</w:t>
      </w:r>
      <w:r>
        <w:br/>
      </w:r>
      <w:r>
        <w:rPr>
          <w:rStyle w:val="NormalTok"/>
        </w:rPr>
        <w:t xml:space="preserve">  &lt;</w:t>
      </w:r>
      <w:r>
        <w:rPr>
          <w:rStyle w:val="KeywordTok"/>
        </w:rPr>
        <w:t>component</w:t>
      </w:r>
      <w:r>
        <w:rPr>
          <w:rStyle w:val="NormalTok"/>
        </w:rPr>
        <w:t>&gt;</w:t>
      </w:r>
      <w:r>
        <w:br/>
      </w:r>
      <w:r>
        <w:rPr>
          <w:rStyle w:val="NormalTok"/>
        </w:rPr>
        <w:t xml:space="preserve">    &lt;</w:t>
      </w:r>
      <w:r>
        <w:rPr>
          <w:rStyle w:val="KeywordTok"/>
        </w:rPr>
        <w:t>section</w:t>
      </w:r>
      <w:r>
        <w:rPr>
          <w:rStyle w:val="NormalTok"/>
        </w:rPr>
        <w:t>&gt;</w:t>
      </w:r>
      <w:r>
        <w:br/>
      </w:r>
      <w:r>
        <w:rPr>
          <w:rStyle w:val="NormalTok"/>
        </w:rPr>
        <w:t xml:space="preserve">      &lt;</w:t>
      </w:r>
      <w:r>
        <w:rPr>
          <w:rStyle w:val="KeywordTok"/>
        </w:rPr>
        <w:t>templateId</w:t>
      </w:r>
      <w:r>
        <w:rPr>
          <w:rStyle w:val="OtherTok"/>
        </w:rPr>
        <w:t xml:space="preserve"> root=</w:t>
      </w:r>
      <w:r>
        <w:rPr>
          <w:rStyle w:val="StringTok"/>
        </w:rPr>
        <w:t>"2.16.840.1.113883.10.20.22.2.1.1"</w:t>
      </w:r>
      <w:r>
        <w:rPr>
          <w:rStyle w:val="NormalTok"/>
        </w:rPr>
        <w:t>/&gt;</w:t>
      </w:r>
      <w:r>
        <w:br/>
      </w:r>
      <w:r>
        <w:rPr>
          <w:rStyle w:val="NormalTok"/>
        </w:rPr>
        <w:t xml:space="preserve">      &lt;</w:t>
      </w:r>
      <w:r>
        <w:rPr>
          <w:rStyle w:val="KeywordTok"/>
        </w:rPr>
        <w:t>code</w:t>
      </w:r>
      <w:r>
        <w:rPr>
          <w:rStyle w:val="OtherTok"/>
        </w:rPr>
        <w:t xml:space="preserve"> code=</w:t>
      </w:r>
      <w:r>
        <w:rPr>
          <w:rStyle w:val="StringTok"/>
        </w:rPr>
        <w:t>"10160-0"</w:t>
      </w:r>
      <w:r>
        <w:rPr>
          <w:rStyle w:val="OtherTok"/>
        </w:rPr>
        <w:t xml:space="preserve"> codeSystem=</w:t>
      </w:r>
      <w:r>
        <w:rPr>
          <w:rStyle w:val="StringTok"/>
        </w:rPr>
        <w:t>"2.16.840.1.113883.6.1"</w:t>
      </w:r>
      <w:r>
        <w:rPr>
          <w:rStyle w:val="OtherTok"/>
        </w:rPr>
        <w:t xml:space="preserve"> displayName=</w:t>
      </w:r>
      <w:r>
        <w:rPr>
          <w:rStyle w:val="StringTok"/>
        </w:rPr>
        <w:t>"Medications"</w:t>
      </w:r>
      <w:r>
        <w:rPr>
          <w:rStyle w:val="NormalTok"/>
        </w:rPr>
        <w:t>/&gt;</w:t>
      </w:r>
      <w:r>
        <w:br/>
      </w:r>
      <w:r>
        <w:rPr>
          <w:rStyle w:val="NormalTok"/>
        </w:rPr>
        <w:t xml:space="preserve">      &lt;</w:t>
      </w:r>
      <w:r>
        <w:rPr>
          <w:rStyle w:val="KeywordTok"/>
        </w:rPr>
        <w:t>title</w:t>
      </w:r>
      <w:r>
        <w:rPr>
          <w:rStyle w:val="NormalTok"/>
        </w:rPr>
        <w:t>&gt;Medications&lt;/</w:t>
      </w:r>
      <w:r>
        <w:rPr>
          <w:rStyle w:val="KeywordTok"/>
        </w:rPr>
        <w:t>title</w:t>
      </w:r>
      <w:r>
        <w:rPr>
          <w:rStyle w:val="NormalTok"/>
        </w:rPr>
        <w:t>&gt;</w:t>
      </w:r>
      <w:r>
        <w:br/>
      </w:r>
      <w:r>
        <w:rPr>
          <w:rStyle w:val="NormalTok"/>
        </w:rPr>
        <w:t xml:space="preserve">      &lt;</w:t>
      </w:r>
      <w:r>
        <w:rPr>
          <w:rStyle w:val="KeywordTok"/>
        </w:rPr>
        <w:t>text</w:t>
      </w:r>
      <w:r>
        <w:rPr>
          <w:rStyle w:val="NormalTok"/>
        </w:rPr>
        <w:t>&gt;</w:t>
      </w:r>
      <w:r>
        <w:br/>
      </w:r>
      <w:r>
        <w:rPr>
          <w:rStyle w:val="NormalTok"/>
        </w:rPr>
        <w:t xml:space="preserve">        &lt;</w:t>
      </w:r>
      <w:r>
        <w:rPr>
          <w:rStyle w:val="KeywordTok"/>
        </w:rPr>
        <w:t>list</w:t>
      </w:r>
      <w:r>
        <w:rPr>
          <w:rStyle w:val="NormalTok"/>
        </w:rPr>
        <w:t>&gt;</w:t>
      </w:r>
      <w:r>
        <w:br/>
      </w:r>
      <w:r>
        <w:rPr>
          <w:rStyle w:val="NormalTok"/>
        </w:rPr>
        <w:t xml:space="preserve">          &lt;</w:t>
      </w:r>
      <w:r>
        <w:rPr>
          <w:rStyle w:val="KeywordTok"/>
        </w:rPr>
        <w:t>item</w:t>
      </w:r>
      <w:r>
        <w:rPr>
          <w:rStyle w:val="NormalTok"/>
        </w:rPr>
        <w:t>&gt;Apixaban 5mg tablet - 1 tablet by mouth twice daily&lt;/</w:t>
      </w:r>
      <w:r>
        <w:rPr>
          <w:rStyle w:val="KeywordTok"/>
        </w:rPr>
        <w:t>item</w:t>
      </w:r>
      <w:r>
        <w:rPr>
          <w:rStyle w:val="NormalTok"/>
        </w:rPr>
        <w:t>&gt;</w:t>
      </w:r>
      <w:r>
        <w:br/>
      </w:r>
      <w:r>
        <w:rPr>
          <w:rStyle w:val="NormalTok"/>
        </w:rPr>
        <w:t xml:space="preserve">          &lt;</w:t>
      </w:r>
      <w:r>
        <w:rPr>
          <w:rStyle w:val="KeywordTok"/>
        </w:rPr>
        <w:t>item</w:t>
      </w:r>
      <w:r>
        <w:rPr>
          <w:rStyle w:val="NormalTok"/>
        </w:rPr>
        <w:t>&gt;Metoprolol Succinate ER 25mg - 1 tablet by mouth daily&lt;/</w:t>
      </w:r>
      <w:r>
        <w:rPr>
          <w:rStyle w:val="KeywordTok"/>
        </w:rPr>
        <w:t>item</w:t>
      </w:r>
      <w:r>
        <w:rPr>
          <w:rStyle w:val="NormalTok"/>
        </w:rPr>
        <w:t>&gt;</w:t>
      </w:r>
      <w:r>
        <w:br/>
      </w:r>
      <w:r>
        <w:rPr>
          <w:rStyle w:val="NormalTok"/>
        </w:rPr>
        <w:t xml:space="preserve">          &lt;</w:t>
      </w:r>
      <w:r>
        <w:rPr>
          <w:rStyle w:val="KeywordTok"/>
        </w:rPr>
        <w:t>item</w:t>
      </w:r>
      <w:r>
        <w:rPr>
          <w:rStyle w:val="NormalTok"/>
        </w:rPr>
        <w:t>&gt;Metformin 1000mg - 1 tablet by mouth twice daily&lt;/</w:t>
      </w:r>
      <w:r>
        <w:rPr>
          <w:rStyle w:val="KeywordTok"/>
        </w:rPr>
        <w:t>item</w:t>
      </w:r>
      <w:r>
        <w:rPr>
          <w:rStyle w:val="NormalTok"/>
        </w:rPr>
        <w:t>&gt;</w:t>
      </w:r>
      <w:r>
        <w:br/>
      </w:r>
      <w:r>
        <w:rPr>
          <w:rStyle w:val="NormalTok"/>
        </w:rPr>
        <w:t xml:space="preserve">          &lt;</w:t>
      </w:r>
      <w:r>
        <w:rPr>
          <w:rStyle w:val="KeywordTok"/>
        </w:rPr>
        <w:t>item</w:t>
      </w:r>
      <w:r>
        <w:rPr>
          <w:rStyle w:val="NormalTok"/>
        </w:rPr>
        <w:t>&gt;Lisinopril 20mg - 1 tablet by mouth daily&lt;/</w:t>
      </w:r>
      <w:r>
        <w:rPr>
          <w:rStyle w:val="KeywordTok"/>
        </w:rPr>
        <w:t>item</w:t>
      </w:r>
      <w:r>
        <w:rPr>
          <w:rStyle w:val="NormalTok"/>
        </w:rPr>
        <w:t>&gt;</w:t>
      </w:r>
      <w:r>
        <w:br/>
      </w:r>
      <w:r>
        <w:rPr>
          <w:rStyle w:val="NormalTok"/>
        </w:rPr>
        <w:t xml:space="preserve">        &lt;/</w:t>
      </w:r>
      <w:r>
        <w:rPr>
          <w:rStyle w:val="KeywordTok"/>
        </w:rPr>
        <w:t>list</w:t>
      </w:r>
      <w:r>
        <w:rPr>
          <w:rStyle w:val="NormalTok"/>
        </w:rPr>
        <w:t>&gt;</w:t>
      </w:r>
      <w:r>
        <w:br/>
      </w:r>
      <w:r>
        <w:rPr>
          <w:rStyle w:val="NormalTok"/>
        </w:rPr>
        <w:t xml:space="preserve">      &lt;/</w:t>
      </w:r>
      <w:r>
        <w:rPr>
          <w:rStyle w:val="KeywordTok"/>
        </w:rPr>
        <w:t>text</w:t>
      </w:r>
      <w:r>
        <w:rPr>
          <w:rStyle w:val="NormalTok"/>
        </w:rPr>
        <w:t>&gt;</w:t>
      </w:r>
      <w:r>
        <w:br/>
      </w:r>
      <w:r>
        <w:rPr>
          <w:rStyle w:val="NormalTok"/>
        </w:rPr>
        <w:t xml:space="preserve">    &lt;/</w:t>
      </w:r>
      <w:r>
        <w:rPr>
          <w:rStyle w:val="KeywordTok"/>
        </w:rPr>
        <w:t>section</w:t>
      </w:r>
      <w:r>
        <w:rPr>
          <w:rStyle w:val="NormalTok"/>
        </w:rPr>
        <w:t>&gt;</w:t>
      </w:r>
      <w:r>
        <w:br/>
      </w:r>
      <w:r>
        <w:rPr>
          <w:rStyle w:val="NormalTok"/>
        </w:rPr>
        <w:t xml:space="preserve">  &lt;/</w:t>
      </w:r>
      <w:r>
        <w:rPr>
          <w:rStyle w:val="KeywordTok"/>
        </w:rPr>
        <w:t>component</w:t>
      </w:r>
      <w:r>
        <w:rPr>
          <w:rStyle w:val="NormalTok"/>
        </w:rPr>
        <w:t>&gt;</w:t>
      </w:r>
      <w:r>
        <w:br/>
      </w:r>
      <w:r>
        <w:rPr>
          <w:rStyle w:val="NormalTok"/>
        </w:rPr>
        <w:t>&lt;/</w:t>
      </w:r>
      <w:r>
        <w:rPr>
          <w:rStyle w:val="KeywordTok"/>
        </w:rPr>
        <w:t>ClinicalDocument</w:t>
      </w:r>
      <w:r>
        <w:rPr>
          <w:rStyle w:val="NormalTok"/>
        </w:rPr>
        <w:t>&gt;</w:t>
      </w:r>
    </w:p>
    <w:p w14:paraId="59E5D8BE" w14:textId="77777777" w:rsidR="00CD534B" w:rsidRDefault="00CD534B">
      <w:pPr>
        <w:rPr>
          <w:rFonts w:asciiTheme="majorHAnsi" w:eastAsiaTheme="majorEastAsia" w:hAnsiTheme="majorHAnsi" w:cstheme="majorBidi"/>
          <w:b/>
          <w:bCs/>
          <w:color w:val="4F81BD" w:themeColor="accent1"/>
        </w:rPr>
      </w:pPr>
      <w:bookmarkStart w:id="146" w:name="X1d2d02685b3ef1cb511fb490aabeb8e2e5f7f85"/>
      <w:bookmarkEnd w:id="145"/>
      <w:r>
        <w:br w:type="page"/>
      </w:r>
    </w:p>
    <w:p w14:paraId="29BFB93E" w14:textId="6CFDA668" w:rsidR="00500029" w:rsidRDefault="00004EA9">
      <w:pPr>
        <w:pStyle w:val="Heading3"/>
      </w:pPr>
      <w:r>
        <w:lastRenderedPageBreak/>
        <w:t>Friday, January 17, 2026 - 2:30 PM: The Cardiology Consultation</w:t>
      </w:r>
    </w:p>
    <w:p w14:paraId="3B324F79" w14:textId="77777777" w:rsidR="00500029" w:rsidRDefault="00004EA9">
      <w:pPr>
        <w:pStyle w:val="FirstParagraph"/>
      </w:pPr>
      <w:r>
        <w:t>Maria arrived at Springfield Cardiology Associates for her appointment with Dr. Michael Torres. The intake nurse obtained vitals:</w:t>
      </w:r>
    </w:p>
    <w:p w14:paraId="141FA788" w14:textId="77777777" w:rsidR="00500029" w:rsidRDefault="00004EA9">
      <w:pPr>
        <w:pStyle w:val="Compact"/>
        <w:numPr>
          <w:ilvl w:val="0"/>
          <w:numId w:val="58"/>
        </w:numPr>
      </w:pPr>
      <w:r>
        <w:rPr>
          <w:b/>
          <w:bCs/>
        </w:rPr>
        <w:t>BP:</w:t>
      </w:r>
      <w:r>
        <w:t xml:space="preserve"> 142/88 mmHg</w:t>
      </w:r>
    </w:p>
    <w:p w14:paraId="1D6AC654" w14:textId="77777777" w:rsidR="00500029" w:rsidRDefault="00004EA9">
      <w:pPr>
        <w:pStyle w:val="Compact"/>
        <w:numPr>
          <w:ilvl w:val="0"/>
          <w:numId w:val="58"/>
        </w:numPr>
      </w:pPr>
      <w:r>
        <w:rPr>
          <w:b/>
          <w:bCs/>
        </w:rPr>
        <w:t>HR:</w:t>
      </w:r>
      <w:r>
        <w:t xml:space="preserve"> 92 bpm, irregular</w:t>
      </w:r>
    </w:p>
    <w:p w14:paraId="244747A7" w14:textId="77777777" w:rsidR="00500029" w:rsidRDefault="00004EA9">
      <w:pPr>
        <w:pStyle w:val="Compact"/>
        <w:numPr>
          <w:ilvl w:val="0"/>
          <w:numId w:val="58"/>
        </w:numPr>
      </w:pPr>
      <w:r>
        <w:rPr>
          <w:b/>
          <w:bCs/>
        </w:rPr>
        <w:t>SpO2:</w:t>
      </w:r>
      <w:r>
        <w:t xml:space="preserve"> 98% RA</w:t>
      </w:r>
    </w:p>
    <w:p w14:paraId="5D94A1EA" w14:textId="77777777" w:rsidR="00500029" w:rsidRDefault="00004EA9">
      <w:pPr>
        <w:pStyle w:val="FirstParagraph"/>
      </w:pPr>
      <w:r>
        <w:t>Dr. Torres reviewed the referral documentation before entering the exam room. He noted Dr. Chen’s workup was thorough-the key pending item was the echocardiogram, which his office could perform today.</w:t>
      </w:r>
    </w:p>
    <w:p w14:paraId="2A147C74" w14:textId="77777777" w:rsidR="00500029" w:rsidRDefault="00004EA9">
      <w:pPr>
        <w:pStyle w:val="BodyText"/>
      </w:pPr>
      <w:r>
        <w:t>“Mrs. Rodriguez, I’m Dr. Torres. Dr. Chen referred you for your new atrial fibrillation. Tell me how you’ve been feeling since starting the new medications.”</w:t>
      </w:r>
    </w:p>
    <w:p w14:paraId="6EF73DF0" w14:textId="77777777" w:rsidR="00500029" w:rsidRDefault="00004EA9">
      <w:pPr>
        <w:pStyle w:val="BodyText"/>
      </w:pPr>
      <w:r>
        <w:t>Maria described her experience over the past four days: the palpitations had decreased in frequency and intensity since starting the Metoprolol, though she still noticed occasional irregular beats. No dizziness, no chest pain, no bleeding complications from the Apixaban.</w:t>
      </w:r>
    </w:p>
    <w:p w14:paraId="1E100B30" w14:textId="77777777" w:rsidR="00500029" w:rsidRDefault="00004EA9">
      <w:pPr>
        <w:pStyle w:val="Heading3"/>
      </w:pPr>
      <w:bookmarkStart w:id="147" w:name="echocardiogram-findings"/>
      <w:bookmarkEnd w:id="146"/>
      <w:r>
        <w:t>Echocardiogram Findings</w:t>
      </w:r>
    </w:p>
    <w:p w14:paraId="6889F299" w14:textId="77777777" w:rsidR="00500029" w:rsidRDefault="00004EA9">
      <w:pPr>
        <w:pStyle w:val="FirstParagraph"/>
      </w:pPr>
      <w:r>
        <w:t>After the clinical evaluation, Dr. Torres ordered a transthoracic echocardiogram (TTE) performed in the office:</w:t>
      </w:r>
    </w:p>
    <w:p w14:paraId="0F2CC056" w14:textId="77777777" w:rsidR="00500029" w:rsidRDefault="00004EA9">
      <w:pPr>
        <w:pStyle w:val="SourceCode"/>
      </w:pPr>
      <w:r>
        <w:rPr>
          <w:rStyle w:val="VerbatimChar"/>
        </w:rPr>
        <w:t>TRANSTHORACIC ECHOCARDIOGRAM REPORT</w:t>
      </w:r>
      <w:r>
        <w:br/>
      </w:r>
      <w:r>
        <w:rPr>
          <w:rStyle w:val="VerbatimChar"/>
        </w:rPr>
        <w:t>Date: 01/17/2026</w:t>
      </w:r>
      <w:r>
        <w:br/>
      </w:r>
      <w:r>
        <w:rPr>
          <w:rStyle w:val="VerbatimChar"/>
        </w:rPr>
        <w:t>Patient: Rodriguez, Maria (MRN: 12345)</w:t>
      </w:r>
      <w:r>
        <w:br/>
      </w:r>
      <w:r>
        <w:rPr>
          <w:rStyle w:val="VerbatimChar"/>
        </w:rPr>
        <w:t>Referring Physician: Sarah Chen, MD</w:t>
      </w:r>
      <w:r>
        <w:br/>
      </w:r>
      <w:r>
        <w:rPr>
          <w:rStyle w:val="VerbatimChar"/>
        </w:rPr>
        <w:t>Performing Physician: Michael Torres, MD, FACC</w:t>
      </w:r>
      <w:r>
        <w:br/>
      </w:r>
      <w:r>
        <w:br/>
      </w:r>
      <w:r>
        <w:rPr>
          <w:rStyle w:val="VerbatimChar"/>
        </w:rPr>
        <w:t>INDICATIONS: New-onset atrial fibrillation</w:t>
      </w:r>
      <w:r>
        <w:br/>
      </w:r>
      <w:r>
        <w:br/>
      </w:r>
      <w:r>
        <w:rPr>
          <w:rStyle w:val="VerbatimChar"/>
        </w:rPr>
        <w:t>TECHNICAL QUALITY: Good</w:t>
      </w:r>
      <w:r>
        <w:br/>
      </w:r>
      <w:r>
        <w:br/>
      </w:r>
      <w:r>
        <w:rPr>
          <w:rStyle w:val="VerbatimChar"/>
        </w:rPr>
        <w:t>FINDINGS:</w:t>
      </w:r>
      <w:r>
        <w:br/>
      </w:r>
      <w:r>
        <w:br/>
      </w:r>
      <w:r>
        <w:rPr>
          <w:rStyle w:val="VerbatimChar"/>
        </w:rPr>
        <w:t>Left Ventricle:</w:t>
      </w:r>
      <w:r>
        <w:br/>
      </w:r>
      <w:r>
        <w:rPr>
          <w:rStyle w:val="VerbatimChar"/>
        </w:rPr>
        <w:t>- LV size: Normal (LVIDD 4.6 cm)</w:t>
      </w:r>
      <w:r>
        <w:br/>
      </w:r>
      <w:r>
        <w:rPr>
          <w:rStyle w:val="VerbatimChar"/>
        </w:rPr>
        <w:t>- LV wall thickness: Normal (IVS 0.9 cm, PW 0.9 cm)</w:t>
      </w:r>
      <w:r>
        <w:br/>
      </w:r>
      <w:r>
        <w:rPr>
          <w:rStyle w:val="VerbatimChar"/>
        </w:rPr>
        <w:t>- LV ejection fraction: 55-60% (Normal)</w:t>
      </w:r>
      <w:r>
        <w:br/>
      </w:r>
      <w:r>
        <w:rPr>
          <w:rStyle w:val="VerbatimChar"/>
        </w:rPr>
        <w:t>- No regional wall motion abnormalities</w:t>
      </w:r>
      <w:r>
        <w:br/>
      </w:r>
      <w:r>
        <w:rPr>
          <w:rStyle w:val="VerbatimChar"/>
        </w:rPr>
        <w:t>- Grade I diastolic dysfunction (impaired relaxation)</w:t>
      </w:r>
      <w:r>
        <w:br/>
      </w:r>
      <w:r>
        <w:br/>
      </w:r>
      <w:r>
        <w:rPr>
          <w:rStyle w:val="VerbatimChar"/>
        </w:rPr>
        <w:t>Left Atrium:</w:t>
      </w:r>
      <w:r>
        <w:br/>
      </w:r>
      <w:r>
        <w:rPr>
          <w:rStyle w:val="VerbatimChar"/>
        </w:rPr>
        <w:t>- LA size: Mildly dilated (4.2 cm anteroposterior)</w:t>
      </w:r>
      <w:r>
        <w:br/>
      </w:r>
      <w:r>
        <w:rPr>
          <w:rStyle w:val="VerbatimChar"/>
        </w:rPr>
        <w:t>- LA volume index: 32 mL/m² (mildly increased, normal &lt;28)</w:t>
      </w:r>
      <w:r>
        <w:br/>
      </w:r>
      <w:r>
        <w:br/>
      </w:r>
      <w:r>
        <w:rPr>
          <w:rStyle w:val="VerbatimChar"/>
        </w:rPr>
        <w:t>Right Ventricle:</w:t>
      </w:r>
      <w:r>
        <w:br/>
      </w:r>
      <w:r>
        <w:rPr>
          <w:rStyle w:val="VerbatimChar"/>
        </w:rPr>
        <w:t>- RV size: Normal</w:t>
      </w:r>
      <w:r>
        <w:br/>
      </w:r>
      <w:r>
        <w:rPr>
          <w:rStyle w:val="VerbatimChar"/>
        </w:rPr>
        <w:lastRenderedPageBreak/>
        <w:t>- RV systolic function: Normal (TAPSE 2.2 cm)</w:t>
      </w:r>
      <w:r>
        <w:br/>
      </w:r>
      <w:r>
        <w:br/>
      </w:r>
      <w:r>
        <w:rPr>
          <w:rStyle w:val="VerbatimChar"/>
        </w:rPr>
        <w:t>Right Atrium:</w:t>
      </w:r>
      <w:r>
        <w:br/>
      </w:r>
      <w:r>
        <w:rPr>
          <w:rStyle w:val="VerbatimChar"/>
        </w:rPr>
        <w:t>- RA size: Normal</w:t>
      </w:r>
      <w:r>
        <w:br/>
      </w:r>
      <w:r>
        <w:br/>
      </w:r>
      <w:r>
        <w:rPr>
          <w:rStyle w:val="VerbatimChar"/>
        </w:rPr>
        <w:t>Valves:</w:t>
      </w:r>
      <w:r>
        <w:br/>
      </w:r>
      <w:r>
        <w:rPr>
          <w:rStyle w:val="VerbatimChar"/>
        </w:rPr>
        <w:t>- Mitral valve: Structurally normal, trace regurgitation</w:t>
      </w:r>
      <w:r>
        <w:br/>
      </w:r>
      <w:r>
        <w:rPr>
          <w:rStyle w:val="VerbatimChar"/>
        </w:rPr>
        <w:t>- Aortic valve: Trileaflet, normal opening, no stenosis, trace regurgitation</w:t>
      </w:r>
      <w:r>
        <w:br/>
      </w:r>
      <w:r>
        <w:rPr>
          <w:rStyle w:val="VerbatimChar"/>
        </w:rPr>
        <w:t>- Tricuspid valve: Normal, mild regurgitation (estimated RVSP 28 mmHg)</w:t>
      </w:r>
      <w:r>
        <w:br/>
      </w:r>
      <w:r>
        <w:rPr>
          <w:rStyle w:val="VerbatimChar"/>
        </w:rPr>
        <w:t>- Pulmonic valve: Normal</w:t>
      </w:r>
      <w:r>
        <w:br/>
      </w:r>
      <w:r>
        <w:br/>
      </w:r>
      <w:r>
        <w:rPr>
          <w:rStyle w:val="VerbatimChar"/>
        </w:rPr>
        <w:t>Pericardium: No effusion</w:t>
      </w:r>
      <w:r>
        <w:br/>
      </w:r>
      <w:r>
        <w:br/>
      </w:r>
      <w:r>
        <w:rPr>
          <w:rStyle w:val="VerbatimChar"/>
        </w:rPr>
        <w:t>Aorta: Aortic root normal (3.2 cm)</w:t>
      </w:r>
      <w:r>
        <w:br/>
      </w:r>
      <w:r>
        <w:br/>
      </w:r>
      <w:r>
        <w:rPr>
          <w:rStyle w:val="VerbatimChar"/>
        </w:rPr>
        <w:t>IMPRESSION:</w:t>
      </w:r>
      <w:r>
        <w:br/>
      </w:r>
      <w:r>
        <w:rPr>
          <w:rStyle w:val="VerbatimChar"/>
        </w:rPr>
        <w:t>1. Normal left ventricular size and systolic function (EF 55-60%)</w:t>
      </w:r>
      <w:r>
        <w:br/>
      </w:r>
      <w:r>
        <w:rPr>
          <w:rStyle w:val="VerbatimChar"/>
        </w:rPr>
        <w:t>2. Mildly dilated left atrium (suggests some chronicity of AFib)</w:t>
      </w:r>
      <w:r>
        <w:br/>
      </w:r>
      <w:r>
        <w:rPr>
          <w:rStyle w:val="VerbatimChar"/>
        </w:rPr>
        <w:t>3. Grade I diastolic dysfunction</w:t>
      </w:r>
      <w:r>
        <w:br/>
      </w:r>
      <w:r>
        <w:rPr>
          <w:rStyle w:val="VerbatimChar"/>
        </w:rPr>
        <w:t>4. No significant valvular disease</w:t>
      </w:r>
      <w:r>
        <w:br/>
      </w:r>
      <w:r>
        <w:rPr>
          <w:rStyle w:val="VerbatimChar"/>
        </w:rPr>
        <w:t>5. No evidence of structural heart disease to explain atrial fibrillation</w:t>
      </w:r>
      <w:r>
        <w:br/>
      </w:r>
      <w:r>
        <w:br/>
      </w:r>
      <w:r>
        <w:rPr>
          <w:rStyle w:val="VerbatimChar"/>
        </w:rPr>
        <w:t>ICD-10 Codes:</w:t>
      </w:r>
      <w:r>
        <w:br/>
      </w:r>
      <w:r>
        <w:rPr>
          <w:rStyle w:val="VerbatimChar"/>
        </w:rPr>
        <w:t>- I48.91 Atrial fibrillation, unspecified</w:t>
      </w:r>
      <w:r>
        <w:br/>
      </w:r>
      <w:r>
        <w:rPr>
          <w:rStyle w:val="VerbatimChar"/>
        </w:rPr>
        <w:t>- R94.31 Abnormal electrocardiogram</w:t>
      </w:r>
      <w:r>
        <w:br/>
      </w:r>
      <w:r>
        <w:br/>
      </w:r>
      <w:r>
        <w:rPr>
          <w:rStyle w:val="VerbatimChar"/>
        </w:rPr>
        <w:t>CPT Code: 93306 (TTE with Doppler and color flow)</w:t>
      </w:r>
      <w:r>
        <w:br/>
      </w:r>
      <w:r>
        <w:br/>
      </w:r>
      <w:r>
        <w:rPr>
          <w:rStyle w:val="VerbatimChar"/>
        </w:rPr>
        <w:t>Electronically signed: Michael Torres, MD, FACC</w:t>
      </w:r>
      <w:r>
        <w:br/>
      </w:r>
      <w:r>
        <w:rPr>
          <w:rStyle w:val="VerbatimChar"/>
        </w:rPr>
        <w:t>01/17/2026 3:45 PM</w:t>
      </w:r>
    </w:p>
    <w:p w14:paraId="42DB542C" w14:textId="77777777" w:rsidR="00500029" w:rsidRDefault="00004EA9">
      <w:pPr>
        <w:pStyle w:val="Heading3"/>
      </w:pPr>
      <w:bookmarkStart w:id="148" w:name="the-cardiology-consultation-note"/>
      <w:bookmarkEnd w:id="147"/>
      <w:r>
        <w:t>The Cardiology Consultation Note</w:t>
      </w:r>
    </w:p>
    <w:p w14:paraId="7338E6E9" w14:textId="0CEDA410" w:rsidR="00500029" w:rsidRDefault="00004EA9">
      <w:pPr>
        <w:pStyle w:val="SourceCode"/>
      </w:pPr>
      <w:r>
        <w:rPr>
          <w:rStyle w:val="VerbatimChar"/>
        </w:rPr>
        <w:t>CARDIOLOGY CONSULTATION</w:t>
      </w:r>
      <w:r>
        <w:br/>
      </w:r>
      <w:r>
        <w:br/>
      </w:r>
      <w:r>
        <w:rPr>
          <w:rStyle w:val="VerbatimChar"/>
        </w:rPr>
        <w:t>Date: 01/17/2026</w:t>
      </w:r>
      <w:r>
        <w:br/>
      </w:r>
      <w:r>
        <w:rPr>
          <w:rStyle w:val="VerbatimChar"/>
        </w:rPr>
        <w:t>Referring Physician: Sarah Chen, MD, Family Medicine</w:t>
      </w:r>
      <w:r>
        <w:br/>
      </w:r>
      <w:r>
        <w:rPr>
          <w:rStyle w:val="VerbatimChar"/>
        </w:rPr>
        <w:t>Consultant: Michael Torres, MD, FACC</w:t>
      </w:r>
      <w:r>
        <w:br/>
      </w:r>
      <w:r>
        <w:br/>
      </w:r>
      <w:r>
        <w:rPr>
          <w:rStyle w:val="VerbatimChar"/>
        </w:rPr>
        <w:t>REASON FOR CONSULTATION:</w:t>
      </w:r>
      <w:r>
        <w:br/>
      </w:r>
      <w:r>
        <w:rPr>
          <w:rStyle w:val="VerbatimChar"/>
        </w:rPr>
        <w:t>New-onset atrial fibrillation</w:t>
      </w:r>
      <w:r>
        <w:br/>
      </w:r>
      <w:r>
        <w:br/>
      </w:r>
      <w:r>
        <w:rPr>
          <w:rStyle w:val="VerbatimChar"/>
        </w:rPr>
        <w:t>HISTORY OF PRESENT ILLNESS:</w:t>
      </w:r>
      <w:r>
        <w:br/>
      </w:r>
      <w:r>
        <w:rPr>
          <w:rStyle w:val="VerbatimChar"/>
        </w:rPr>
        <w:t>46-year-old female with history of type 2 diabetes mellitus,</w:t>
      </w:r>
      <w:r>
        <w:br/>
      </w:r>
      <w:r>
        <w:rPr>
          <w:rStyle w:val="VerbatimChar"/>
        </w:rPr>
        <w:t>hypertension, and obesity referred for evaluation of new-onset</w:t>
      </w:r>
      <w:r>
        <w:br/>
      </w:r>
      <w:r>
        <w:rPr>
          <w:rStyle w:val="VerbatimChar"/>
        </w:rPr>
        <w:t>atrial fibrillation discovered during routine office visit on</w:t>
      </w:r>
      <w:r>
        <w:br/>
      </w:r>
      <w:r>
        <w:rPr>
          <w:rStyle w:val="VerbatimChar"/>
        </w:rPr>
        <w:t>01/13/2026. Patient presented with 2-week history of fatigue and</w:t>
      </w:r>
      <w:r>
        <w:br/>
      </w:r>
      <w:r>
        <w:rPr>
          <w:rStyle w:val="VerbatimChar"/>
        </w:rPr>
        <w:t>1-week history of palpitations described as heart "fluttering."</w:t>
      </w:r>
      <w:r>
        <w:br/>
      </w:r>
      <w:r>
        <w:br/>
      </w:r>
      <w:r>
        <w:rPr>
          <w:rStyle w:val="VerbatimChar"/>
        </w:rPr>
        <w:t>EKG on 01/13 confirmed atrial fibrillation with RVR, rate 98 bpm.</w:t>
      </w:r>
      <w:r>
        <w:br/>
      </w:r>
      <w:r>
        <w:rPr>
          <w:rStyle w:val="VerbatimChar"/>
        </w:rPr>
        <w:lastRenderedPageBreak/>
        <w:t>Dr. Chen initiated rate control with Metoprolol Succinate ER 25mg</w:t>
      </w:r>
      <w:r>
        <w:br/>
      </w:r>
      <w:r>
        <w:rPr>
          <w:rStyle w:val="VerbatimChar"/>
        </w:rPr>
        <w:t>daily and anticoagulation with Apixaban 5mg BID based on CHA2DS2-VASc</w:t>
      </w:r>
      <w:r>
        <w:br/>
      </w:r>
      <w:r>
        <w:rPr>
          <w:rStyle w:val="VerbatimChar"/>
        </w:rPr>
        <w:t>score of 3.</w:t>
      </w:r>
      <w:r>
        <w:br/>
      </w:r>
      <w:r>
        <w:br/>
      </w:r>
      <w:r>
        <w:rPr>
          <w:rStyle w:val="VerbatimChar"/>
        </w:rPr>
        <w:t>Since starting medications, patient reports significant improvement</w:t>
      </w:r>
      <w:r>
        <w:br/>
      </w:r>
      <w:r>
        <w:rPr>
          <w:rStyle w:val="VerbatimChar"/>
        </w:rPr>
        <w:t>in palpitations. She denies chest pain, syncope, dyspnea, orthopnea,</w:t>
      </w:r>
      <w:r>
        <w:br/>
      </w:r>
      <w:r>
        <w:rPr>
          <w:rStyle w:val="VerbatimChar"/>
        </w:rPr>
        <w:t>PND, or peripheral edema. No bleeding complications from anticoagulation.</w:t>
      </w:r>
      <w:r>
        <w:br/>
      </w:r>
      <w:r>
        <w:br/>
      </w:r>
      <w:r>
        <w:rPr>
          <w:rStyle w:val="VerbatimChar"/>
        </w:rPr>
        <w:t>PAST MEDICAL HISTORY:</w:t>
      </w:r>
      <w:r>
        <w:br/>
      </w:r>
      <w:r>
        <w:rPr>
          <w:rStyle w:val="VerbatimChar"/>
        </w:rPr>
        <w:t>1. Atrial fibrillation - new diagnosis 01/2026</w:t>
      </w:r>
      <w:r>
        <w:br/>
      </w:r>
      <w:r>
        <w:rPr>
          <w:rStyle w:val="VerbatimChar"/>
        </w:rPr>
        <w:t>2. Type 2 Diabetes Mellitus - diagnosed 2023</w:t>
      </w:r>
      <w:r>
        <w:br/>
      </w:r>
      <w:r>
        <w:rPr>
          <w:rStyle w:val="VerbatimChar"/>
        </w:rPr>
        <w:t>3. Essential Hypertension - diagnosed 2021</w:t>
      </w:r>
      <w:r>
        <w:br/>
      </w:r>
      <w:r>
        <w:rPr>
          <w:rStyle w:val="VerbatimChar"/>
        </w:rPr>
        <w:t>4. Obesity (BMI 32.1)</w:t>
      </w:r>
      <w:r>
        <w:br/>
      </w:r>
      <w:r>
        <w:br/>
      </w:r>
      <w:r>
        <w:rPr>
          <w:rStyle w:val="VerbatimChar"/>
        </w:rPr>
        <w:t>MEDICATIONS:</w:t>
      </w:r>
      <w:r>
        <w:br/>
      </w:r>
      <w:r>
        <w:rPr>
          <w:rStyle w:val="VerbatimChar"/>
        </w:rPr>
        <w:t>1. Apixaban 5mg BID (started 01/13/2026)</w:t>
      </w:r>
      <w:r>
        <w:br/>
      </w:r>
      <w:r>
        <w:rPr>
          <w:rStyle w:val="VerbatimChar"/>
        </w:rPr>
        <w:t>2. Metoprolol Succinate ER 25mg daily (started 01/13/2026)</w:t>
      </w:r>
      <w:r>
        <w:br/>
      </w:r>
      <w:r>
        <w:rPr>
          <w:rStyle w:val="VerbatimChar"/>
        </w:rPr>
        <w:t>3. Metformin 1000mg BID</w:t>
      </w:r>
      <w:r>
        <w:br/>
      </w:r>
      <w:r>
        <w:rPr>
          <w:rStyle w:val="VerbatimChar"/>
        </w:rPr>
        <w:t>4. Lisinopril 20mg daily</w:t>
      </w:r>
      <w:r>
        <w:br/>
      </w:r>
      <w:r>
        <w:br/>
      </w:r>
      <w:r>
        <w:rPr>
          <w:rStyle w:val="VerbatimChar"/>
        </w:rPr>
        <w:t>ALLERGIES: No known drug allergies</w:t>
      </w:r>
      <w:r>
        <w:br/>
      </w:r>
      <w:r>
        <w:br/>
      </w:r>
      <w:r>
        <w:rPr>
          <w:rStyle w:val="VerbatimChar"/>
        </w:rPr>
        <w:t>SOCIAL HISTORY:</w:t>
      </w:r>
      <w:r>
        <w:br/>
      </w:r>
      <w:r>
        <w:rPr>
          <w:rStyle w:val="VerbatimChar"/>
        </w:rPr>
        <w:t>Elementary school teacher. Non-smoker. Occasional alcohol (1-2 drinks/week).</w:t>
      </w:r>
      <w:r>
        <w:br/>
      </w:r>
      <w:r>
        <w:br/>
      </w:r>
      <w:r>
        <w:rPr>
          <w:rStyle w:val="VerbatimChar"/>
        </w:rPr>
        <w:t>FAMILY HISTORY:</w:t>
      </w:r>
      <w:r>
        <w:br/>
      </w:r>
      <w:r>
        <w:rPr>
          <w:rStyle w:val="VerbatimChar"/>
        </w:rPr>
        <w:t>Mother: Type 2 diabetes, hypertension</w:t>
      </w:r>
      <w:r>
        <w:br/>
      </w:r>
      <w:r>
        <w:rPr>
          <w:rStyle w:val="VerbatimChar"/>
        </w:rPr>
        <w:t>Father: Myocardial infarction at age 62</w:t>
      </w:r>
      <w:r>
        <w:br/>
      </w:r>
      <w:r>
        <w:br/>
      </w:r>
      <w:r>
        <w:rPr>
          <w:rStyle w:val="VerbatimChar"/>
        </w:rPr>
        <w:t>REVIEW OF SYSTEMS:</w:t>
      </w:r>
      <w:r>
        <w:br/>
      </w:r>
      <w:r>
        <w:rPr>
          <w:rStyle w:val="VerbatimChar"/>
        </w:rPr>
        <w:t>Constitutional: (+) Fatigue (improving), (-) fever, (-) weight change</w:t>
      </w:r>
      <w:r>
        <w:br/>
      </w:r>
      <w:r>
        <w:rPr>
          <w:rStyle w:val="VerbatimChar"/>
        </w:rPr>
        <w:t>Cardiovascular: (+) Palpitations (improved), (-) chest pain, (-) dyspnea,</w:t>
      </w:r>
      <w:r>
        <w:br/>
      </w:r>
      <w:r>
        <w:rPr>
          <w:rStyle w:val="VerbatimChar"/>
        </w:rPr>
        <w:t xml:space="preserve">  (-) orthopnea, (-) PND, (-) edema, (-) syncope</w:t>
      </w:r>
      <w:r>
        <w:br/>
      </w:r>
      <w:r>
        <w:rPr>
          <w:rStyle w:val="VerbatimChar"/>
        </w:rPr>
        <w:t>Respiratory: (-) Cough, (-) dyspnea, (-) wheezing</w:t>
      </w:r>
      <w:r>
        <w:br/>
      </w:r>
      <w:r>
        <w:rPr>
          <w:rStyle w:val="VerbatimChar"/>
        </w:rPr>
        <w:t>GI: (-) Nausea, (-) vomiting, (-) abdominal pain, (-) melena, (-) hematochezia</w:t>
      </w:r>
      <w:r>
        <w:br/>
      </w:r>
      <w:r>
        <w:rPr>
          <w:rStyle w:val="VerbatimChar"/>
        </w:rPr>
        <w:t>GU: (-) Hematuria</w:t>
      </w:r>
      <w:r>
        <w:br/>
      </w:r>
      <w:r>
        <w:rPr>
          <w:rStyle w:val="VerbatimChar"/>
        </w:rPr>
        <w:t>Neurological: (-) TIA symptoms, (-) focal weakness</w:t>
      </w:r>
      <w:r>
        <w:br/>
      </w:r>
      <w:r>
        <w:br/>
      </w:r>
      <w:r>
        <w:rPr>
          <w:rStyle w:val="VerbatimChar"/>
        </w:rPr>
        <w:t>PHYSICAL EXAMINATION:</w:t>
      </w:r>
      <w:r>
        <w:br/>
      </w:r>
      <w:r>
        <w:rPr>
          <w:rStyle w:val="VerbatimChar"/>
        </w:rPr>
        <w:t>Vitals: BP 142/88, HR 92 irregular, RR 16, SpO2 98% RA</w:t>
      </w:r>
      <w:r>
        <w:br/>
      </w:r>
      <w:r>
        <w:rPr>
          <w:rStyle w:val="VerbatimChar"/>
        </w:rPr>
        <w:t>General: Alert, comfortable, no acute distress</w:t>
      </w:r>
      <w:r>
        <w:br/>
      </w:r>
      <w:r>
        <w:rPr>
          <w:rStyle w:val="VerbatimChar"/>
        </w:rPr>
        <w:t>HEENT: NCAT, PERRL</w:t>
      </w:r>
      <w:r>
        <w:br/>
      </w:r>
      <w:r>
        <w:rPr>
          <w:rStyle w:val="VerbatimChar"/>
        </w:rPr>
        <w:t>Neck: JVP not elevated (~7 cm), no carotid bruits</w:t>
      </w:r>
      <w:r>
        <w:br/>
      </w:r>
      <w:r>
        <w:rPr>
          <w:rStyle w:val="VerbatimChar"/>
        </w:rPr>
        <w:t>Cardiovascular: Irregularly irregular rhythm, rate ~90, no murmurs, no gallop</w:t>
      </w:r>
      <w:r>
        <w:br/>
      </w:r>
      <w:r>
        <w:rPr>
          <w:rStyle w:val="VerbatimChar"/>
        </w:rPr>
        <w:t>Lungs: Clear to auscultation bilaterally</w:t>
      </w:r>
      <w:r>
        <w:br/>
      </w:r>
      <w:r>
        <w:rPr>
          <w:rStyle w:val="VerbatimChar"/>
        </w:rPr>
        <w:t>Abdomen: Soft, non-tender, no hepatomegaly</w:t>
      </w:r>
      <w:r>
        <w:br/>
      </w:r>
      <w:r>
        <w:rPr>
          <w:rStyle w:val="VerbatimChar"/>
        </w:rPr>
        <w:t>Extremities: No edema, warm, well-perfused</w:t>
      </w:r>
      <w:r>
        <w:br/>
      </w:r>
      <w:r>
        <w:rPr>
          <w:rStyle w:val="VerbatimChar"/>
        </w:rPr>
        <w:t>Neurological: Alert, oriented, no focal deficits</w:t>
      </w:r>
      <w:r>
        <w:br/>
      </w:r>
      <w:r>
        <w:lastRenderedPageBreak/>
        <w:br/>
      </w:r>
      <w:r>
        <w:rPr>
          <w:rStyle w:val="VerbatimChar"/>
        </w:rPr>
        <w:t>DIAGNOSTIC DATA:</w:t>
      </w:r>
      <w:r>
        <w:br/>
      </w:r>
      <w:r>
        <w:rPr>
          <w:rStyle w:val="VerbatimChar"/>
        </w:rPr>
        <w:t>EKG (01/13/2026): Atrial fibrillation with RVR, rate 98, no ischemic changes</w:t>
      </w:r>
      <w:r>
        <w:br/>
      </w:r>
      <w:r>
        <w:br/>
      </w:r>
      <w:r>
        <w:rPr>
          <w:rStyle w:val="VerbatimChar"/>
        </w:rPr>
        <w:t>Labs (01/14/2026):</w:t>
      </w:r>
      <w:r>
        <w:br/>
      </w:r>
      <w:r>
        <w:rPr>
          <w:rStyle w:val="VerbatimChar"/>
        </w:rPr>
        <w:t>- TSH 1.8 (normal) - rules out thyroid disease</w:t>
      </w:r>
      <w:r>
        <w:br/>
      </w:r>
      <w:r>
        <w:rPr>
          <w:rStyle w:val="VerbatimChar"/>
        </w:rPr>
        <w:t>- CBC: Normal, platelets adequate (245K)</w:t>
      </w:r>
      <w:r>
        <w:br/>
      </w:r>
      <w:r>
        <w:rPr>
          <w:rStyle w:val="VerbatimChar"/>
        </w:rPr>
        <w:t>- CMP: Cr 0.9, eGFR 82, K 4.2 - normal renal function</w:t>
      </w:r>
      <w:r>
        <w:br/>
      </w:r>
      <w:r>
        <w:rPr>
          <w:rStyle w:val="VerbatimChar"/>
        </w:rPr>
        <w:t>- Lipid panel: TC 218, LDL 139 - elevated</w:t>
      </w:r>
      <w:r>
        <w:br/>
      </w:r>
      <w:r>
        <w:br/>
      </w:r>
      <w:r>
        <w:rPr>
          <w:rStyle w:val="VerbatimChar"/>
        </w:rPr>
        <w:t>Echocardiogram (today, 01/17/2026):</w:t>
      </w:r>
      <w:r>
        <w:br/>
      </w:r>
      <w:r>
        <w:rPr>
          <w:rStyle w:val="VerbatimChar"/>
        </w:rPr>
        <w:t>- EF 55-60% (normal)</w:t>
      </w:r>
      <w:r>
        <w:br/>
      </w:r>
      <w:r>
        <w:rPr>
          <w:rStyle w:val="VerbatimChar"/>
        </w:rPr>
        <w:t>- LA mildly dilated (4.2 cm) - suggests some chronicity</w:t>
      </w:r>
      <w:r>
        <w:br/>
      </w:r>
      <w:r>
        <w:rPr>
          <w:rStyle w:val="VerbatimChar"/>
        </w:rPr>
        <w:t>- No significant valvular disease</w:t>
      </w:r>
      <w:r>
        <w:br/>
      </w:r>
      <w:r>
        <w:rPr>
          <w:rStyle w:val="VerbatimChar"/>
        </w:rPr>
        <w:t>- Grade I diastolic dysfunction</w:t>
      </w:r>
      <w:r>
        <w:br/>
      </w:r>
      <w:r>
        <w:br/>
      </w:r>
      <w:r>
        <w:rPr>
          <w:rStyle w:val="VerbatimChar"/>
        </w:rPr>
        <w:t>RISK STRATIFICATION:</w:t>
      </w:r>
      <w:r>
        <w:br/>
      </w:r>
      <w:r w:rsidR="00F83DD6">
        <w:rPr>
          <w:rStyle w:val="VerbatimChar"/>
        </w:rPr>
        <w:t xml:space="preserve">CHA₂DS₂-VASc </w:t>
      </w:r>
      <w:r>
        <w:rPr>
          <w:rStyle w:val="VerbatimChar"/>
        </w:rPr>
        <w:t>Score: 3 (HTN +1, DM +1, Female +1)</w:t>
      </w:r>
      <w:r>
        <w:br/>
      </w:r>
      <w:r>
        <w:rPr>
          <w:rStyle w:val="VerbatimChar"/>
        </w:rPr>
        <w:t>- Annual stroke risk: 3.2%</w:t>
      </w:r>
      <w:r>
        <w:br/>
      </w:r>
      <w:r>
        <w:rPr>
          <w:rStyle w:val="VerbatimChar"/>
        </w:rPr>
        <w:t>- Anticoagulation strongly recommended</w:t>
      </w:r>
      <w:r>
        <w:br/>
      </w:r>
      <w:r>
        <w:br/>
      </w:r>
      <w:r>
        <w:rPr>
          <w:rStyle w:val="VerbatimChar"/>
        </w:rPr>
        <w:t>HAS-BLED Score: 1 (HTN +1)</w:t>
      </w:r>
      <w:r>
        <w:br/>
      </w:r>
      <w:r>
        <w:rPr>
          <w:rStyle w:val="VerbatimChar"/>
        </w:rPr>
        <w:t>- Low bleeding risk</w:t>
      </w:r>
      <w:r>
        <w:br/>
      </w:r>
      <w:r>
        <w:rPr>
          <w:rStyle w:val="VerbatimChar"/>
        </w:rPr>
        <w:t>- Favorable benefit-risk for anticoagulation</w:t>
      </w:r>
      <w:r>
        <w:br/>
      </w:r>
      <w:r>
        <w:br/>
      </w:r>
      <w:r>
        <w:rPr>
          <w:rStyle w:val="VerbatimChar"/>
        </w:rPr>
        <w:t>ASSESSMENT AND PLAN:</w:t>
      </w:r>
      <w:r>
        <w:br/>
      </w:r>
      <w:r>
        <w:br/>
      </w:r>
      <w:r>
        <w:rPr>
          <w:rStyle w:val="VerbatimChar"/>
        </w:rPr>
        <w:t>1. ATRIAL FIBRILLATION - New-onset, likely paroxysmal</w:t>
      </w:r>
      <w:r>
        <w:br/>
      </w:r>
      <w:r>
        <w:br/>
      </w:r>
      <w:r>
        <w:rPr>
          <w:rStyle w:val="VerbatimChar"/>
        </w:rPr>
        <w:t xml:space="preserve">   The patient presents with new-onset AF with preserved LV function.</w:t>
      </w:r>
      <w:r>
        <w:br/>
      </w:r>
      <w:r>
        <w:rPr>
          <w:rStyle w:val="VerbatimChar"/>
        </w:rPr>
        <w:t xml:space="preserve">   Mildly dilated LA on echo suggests some chronicity despite recent</w:t>
      </w:r>
      <w:r>
        <w:br/>
      </w:r>
      <w:r>
        <w:rPr>
          <w:rStyle w:val="VerbatimChar"/>
        </w:rPr>
        <w:t xml:space="preserve">   symptom onset. No reversible cause identified (TSH normal, no</w:t>
      </w:r>
      <w:r>
        <w:br/>
      </w:r>
      <w:r>
        <w:rPr>
          <w:rStyle w:val="VerbatimChar"/>
        </w:rPr>
        <w:t xml:space="preserve">   structural heart disease).</w:t>
      </w:r>
      <w:r>
        <w:br/>
      </w:r>
      <w:r>
        <w:br/>
      </w:r>
      <w:r>
        <w:rPr>
          <w:rStyle w:val="VerbatimChar"/>
        </w:rPr>
        <w:t xml:space="preserve">   a) Anticoagulation - CONTINUE</w:t>
      </w:r>
      <w:r>
        <w:br/>
      </w:r>
      <w:r>
        <w:rPr>
          <w:rStyle w:val="VerbatimChar"/>
        </w:rPr>
        <w:t xml:space="preserve">      - Apixaban 5mg BID is appropriate (</w:t>
      </w:r>
      <w:r w:rsidR="00F83DD6">
        <w:rPr>
          <w:rStyle w:val="VerbatimChar"/>
        </w:rPr>
        <w:t xml:space="preserve">CHA₂DS₂-VASc </w:t>
      </w:r>
      <w:r>
        <w:rPr>
          <w:rStyle w:val="VerbatimChar"/>
        </w:rPr>
        <w:t>3, HAS-BLED 1)</w:t>
      </w:r>
      <w:r>
        <w:br/>
      </w:r>
      <w:r>
        <w:rPr>
          <w:rStyle w:val="VerbatimChar"/>
        </w:rPr>
        <w:t xml:space="preserve">      - No dose adjustment needed (age &lt;80, weight &gt;60kg, eGFR &gt;25)</w:t>
      </w:r>
      <w:r>
        <w:br/>
      </w:r>
      <w:r>
        <w:rPr>
          <w:rStyle w:val="VerbatimChar"/>
        </w:rPr>
        <w:t xml:space="preserve">      - Counseled on bleeding precautions, importance of adherence</w:t>
      </w:r>
      <w:r>
        <w:br/>
      </w:r>
      <w:r>
        <w:br/>
      </w:r>
      <w:r>
        <w:rPr>
          <w:rStyle w:val="VerbatimChar"/>
        </w:rPr>
        <w:t xml:space="preserve">   b) Rate Control - CONTINUE, consider uptitration</w:t>
      </w:r>
      <w:r>
        <w:br/>
      </w:r>
      <w:r>
        <w:rPr>
          <w:rStyle w:val="VerbatimChar"/>
        </w:rPr>
        <w:t xml:space="preserve">      - Current Metoprolol Succinate ER 25mg daily</w:t>
      </w:r>
      <w:r>
        <w:br/>
      </w:r>
      <w:r>
        <w:rPr>
          <w:rStyle w:val="VerbatimChar"/>
        </w:rPr>
        <w:t xml:space="preserve">      - Resting HR today ~92 (goal 60-80 at rest)</w:t>
      </w:r>
      <w:r>
        <w:br/>
      </w:r>
      <w:r>
        <w:rPr>
          <w:rStyle w:val="VerbatimChar"/>
        </w:rPr>
        <w:t xml:space="preserve">      - INCREASE to 50mg daily for better rate control</w:t>
      </w:r>
      <w:r>
        <w:br/>
      </w:r>
      <w:r>
        <w:rPr>
          <w:rStyle w:val="VerbatimChar"/>
        </w:rPr>
        <w:t xml:space="preserve">      - Monitor for bradycardia, fatigue</w:t>
      </w:r>
      <w:r>
        <w:br/>
      </w:r>
      <w:r>
        <w:br/>
      </w:r>
      <w:r>
        <w:rPr>
          <w:rStyle w:val="VerbatimChar"/>
        </w:rPr>
        <w:t xml:space="preserve">   c) Rhythm Control Consideration:</w:t>
      </w:r>
      <w:r>
        <w:br/>
      </w:r>
      <w:r>
        <w:rPr>
          <w:rStyle w:val="VerbatimChar"/>
        </w:rPr>
        <w:t xml:space="preserve">      - Patient is a potential candidate for rhythm control given:</w:t>
      </w:r>
      <w:r>
        <w:br/>
      </w:r>
      <w:r>
        <w:rPr>
          <w:rStyle w:val="VerbatimChar"/>
        </w:rPr>
        <w:t xml:space="preserve">        * Young age (46)</w:t>
      </w:r>
      <w:r>
        <w:br/>
      </w:r>
      <w:r>
        <w:rPr>
          <w:rStyle w:val="VerbatimChar"/>
        </w:rPr>
        <w:t xml:space="preserve">        * Symptomatic (fatigue, palpitations)</w:t>
      </w:r>
      <w:r>
        <w:br/>
      </w:r>
      <w:r>
        <w:rPr>
          <w:rStyle w:val="VerbatimChar"/>
        </w:rPr>
        <w:lastRenderedPageBreak/>
        <w:t xml:space="preserve">        * Preserved LV function</w:t>
      </w:r>
      <w:r>
        <w:br/>
      </w:r>
      <w:r>
        <w:rPr>
          <w:rStyle w:val="VerbatimChar"/>
        </w:rPr>
        <w:t xml:space="preserve">        * No significant structural heart disease</w:t>
      </w:r>
      <w:r>
        <w:br/>
      </w:r>
      <w:r>
        <w:rPr>
          <w:rStyle w:val="VerbatimChar"/>
        </w:rPr>
        <w:t xml:space="preserve">      - Options discussed:</w:t>
      </w:r>
      <w:r>
        <w:br/>
      </w:r>
      <w:r>
        <w:rPr>
          <w:rStyle w:val="VerbatimChar"/>
        </w:rPr>
        <w:t xml:space="preserve">        * Antiarrhythmic drugs (flecainide, propafenone, sotalol, amiodarone)</w:t>
      </w:r>
      <w:r>
        <w:br/>
      </w:r>
      <w:r>
        <w:rPr>
          <w:rStyle w:val="VerbatimChar"/>
        </w:rPr>
        <w:t xml:space="preserve">        * Catheter ablation</w:t>
      </w:r>
      <w:r>
        <w:br/>
      </w:r>
      <w:r>
        <w:rPr>
          <w:rStyle w:val="VerbatimChar"/>
        </w:rPr>
        <w:t xml:space="preserve">      - Patient preference: Trial of rate control first</w:t>
      </w:r>
      <w:r>
        <w:br/>
      </w:r>
      <w:r>
        <w:rPr>
          <w:rStyle w:val="VerbatimChar"/>
        </w:rPr>
        <w:t xml:space="preserve">      - Will reassess at 4-week follow-up</w:t>
      </w:r>
      <w:r>
        <w:br/>
      </w:r>
      <w:r>
        <w:rPr>
          <w:rStyle w:val="VerbatimChar"/>
        </w:rPr>
        <w:t xml:space="preserve">      - If symptomatic despite rate control, will proceed with rhythm control</w:t>
      </w:r>
      <w:r>
        <w:br/>
      </w:r>
      <w:r>
        <w:br/>
      </w:r>
      <w:r>
        <w:rPr>
          <w:rStyle w:val="VerbatimChar"/>
        </w:rPr>
        <w:t xml:space="preserve">   d) Lifestyle Modifications:</w:t>
      </w:r>
      <w:r>
        <w:br/>
      </w:r>
      <w:r>
        <w:rPr>
          <w:rStyle w:val="VerbatimChar"/>
        </w:rPr>
        <w:t xml:space="preserve">      - Weight loss (5-10% of body weight improves AF burden)</w:t>
      </w:r>
      <w:r>
        <w:br/>
      </w:r>
      <w:r>
        <w:rPr>
          <w:rStyle w:val="VerbatimChar"/>
        </w:rPr>
        <w:t xml:space="preserve">      - Limit alcohol and caffeine</w:t>
      </w:r>
      <w:r>
        <w:br/>
      </w:r>
      <w:r>
        <w:rPr>
          <w:rStyle w:val="VerbatimChar"/>
        </w:rPr>
        <w:t xml:space="preserve">      - Sleep apnea screening (will order home sleep study)</w:t>
      </w:r>
      <w:r>
        <w:br/>
      </w:r>
      <w:r>
        <w:rPr>
          <w:rStyle w:val="VerbatimChar"/>
        </w:rPr>
        <w:t xml:space="preserve">      - Blood pressure optimization</w:t>
      </w:r>
      <w:r>
        <w:br/>
      </w:r>
      <w:r>
        <w:br/>
      </w:r>
      <w:r>
        <w:rPr>
          <w:rStyle w:val="VerbatimChar"/>
        </w:rPr>
        <w:t>2. CARDIOVASCULAR RISK FACTORS</w:t>
      </w:r>
      <w:r>
        <w:br/>
      </w:r>
      <w:r>
        <w:br/>
      </w:r>
      <w:r>
        <w:rPr>
          <w:rStyle w:val="VerbatimChar"/>
        </w:rPr>
        <w:t xml:space="preserve">   a) Dyslipidemia:</w:t>
      </w:r>
      <w:r>
        <w:br/>
      </w:r>
      <w:r>
        <w:rPr>
          <w:rStyle w:val="VerbatimChar"/>
        </w:rPr>
        <w:t xml:space="preserve">      - LDL 139 mg/dL (elevated)</w:t>
      </w:r>
      <w:r>
        <w:br/>
      </w:r>
      <w:r>
        <w:rPr>
          <w:rStyle w:val="VerbatimChar"/>
        </w:rPr>
        <w:t xml:space="preserve">      - In setting of diabetes and now AFib, recommend statin therapy</w:t>
      </w:r>
      <w:r>
        <w:br/>
      </w:r>
      <w:r>
        <w:rPr>
          <w:rStyle w:val="VerbatimChar"/>
        </w:rPr>
        <w:t xml:space="preserve">      - Discussed with primary care</w:t>
      </w:r>
      <w:r>
        <w:br/>
      </w:r>
      <w:r>
        <w:rPr>
          <w:rStyle w:val="VerbatimChar"/>
        </w:rPr>
        <w:t xml:space="preserve">      - Recommend: Atorvastatin 40mg daily (moderate-intensity statin)</w:t>
      </w:r>
      <w:r>
        <w:br/>
      </w:r>
      <w:r>
        <w:br/>
      </w:r>
      <w:r>
        <w:rPr>
          <w:rStyle w:val="VerbatimChar"/>
        </w:rPr>
        <w:t xml:space="preserve">   b) Diabetes - suboptimally controlled per PCP</w:t>
      </w:r>
      <w:r>
        <w:br/>
      </w:r>
      <w:r>
        <w:rPr>
          <w:rStyle w:val="VerbatimChar"/>
        </w:rPr>
        <w:t xml:space="preserve">      - Important modifiable risk factor for AFib</w:t>
      </w:r>
      <w:r>
        <w:br/>
      </w:r>
      <w:r>
        <w:rPr>
          <w:rStyle w:val="VerbatimChar"/>
        </w:rPr>
        <w:t xml:space="preserve">      - Refer back to PCP for optimization</w:t>
      </w:r>
      <w:r>
        <w:br/>
      </w:r>
      <w:r>
        <w:br/>
      </w:r>
      <w:r>
        <w:rPr>
          <w:rStyle w:val="VerbatimChar"/>
        </w:rPr>
        <w:t xml:space="preserve">   c) Hypertension - not at goal</w:t>
      </w:r>
      <w:r>
        <w:br/>
      </w:r>
      <w:r>
        <w:rPr>
          <w:rStyle w:val="VerbatimChar"/>
        </w:rPr>
        <w:t xml:space="preserve">      - BP 142/88 today</w:t>
      </w:r>
      <w:r>
        <w:br/>
      </w:r>
      <w:r>
        <w:rPr>
          <w:rStyle w:val="VerbatimChar"/>
        </w:rPr>
        <w:t xml:space="preserve">      - Rate control with metoprolol will help</w:t>
      </w:r>
      <w:r>
        <w:br/>
      </w:r>
      <w:r>
        <w:rPr>
          <w:rStyle w:val="VerbatimChar"/>
        </w:rPr>
        <w:t xml:space="preserve">      - Goal BP &lt;130/80</w:t>
      </w:r>
      <w:r>
        <w:br/>
      </w:r>
      <w:r>
        <w:br/>
      </w:r>
      <w:r>
        <w:rPr>
          <w:rStyle w:val="VerbatimChar"/>
        </w:rPr>
        <w:t>3. FOLLOW-UP</w:t>
      </w:r>
      <w:r>
        <w:br/>
      </w:r>
      <w:r>
        <w:rPr>
          <w:rStyle w:val="VerbatimChar"/>
        </w:rPr>
        <w:t xml:space="preserve">   - Cardiology: 4 weeks (02/14/2026) - assess rate control, symptoms</w:t>
      </w:r>
      <w:r>
        <w:br/>
      </w:r>
      <w:r>
        <w:rPr>
          <w:rStyle w:val="VerbatimChar"/>
        </w:rPr>
        <w:t xml:space="preserve">   - EKG at follow-up visit</w:t>
      </w:r>
      <w:r>
        <w:br/>
      </w:r>
      <w:r>
        <w:rPr>
          <w:rStyle w:val="VerbatimChar"/>
        </w:rPr>
        <w:t xml:space="preserve">   - If symptomatic AFib recurs, will discuss rhythm control options</w:t>
      </w:r>
      <w:r>
        <w:br/>
      </w:r>
      <w:r>
        <w:rPr>
          <w:rStyle w:val="VerbatimChar"/>
        </w:rPr>
        <w:t xml:space="preserve">   - Patient given instructions for when to call or seek emergency care</w:t>
      </w:r>
      <w:r>
        <w:br/>
      </w:r>
      <w:r>
        <w:br/>
      </w:r>
      <w:r>
        <w:rPr>
          <w:rStyle w:val="VerbatimChar"/>
        </w:rPr>
        <w:t>BILLING:</w:t>
      </w:r>
      <w:r>
        <w:br/>
      </w:r>
      <w:r>
        <w:rPr>
          <w:rStyle w:val="VerbatimChar"/>
        </w:rPr>
        <w:t>New patient consultation, high complexity (99205)</w:t>
      </w:r>
      <w:r>
        <w:br/>
      </w:r>
      <w:r>
        <w:rPr>
          <w:rStyle w:val="VerbatimChar"/>
        </w:rPr>
        <w:t>Echocardiogram, TTE complete (93306)</w:t>
      </w:r>
      <w:r>
        <w:br/>
      </w:r>
      <w:r>
        <w:br/>
      </w:r>
      <w:r>
        <w:rPr>
          <w:rStyle w:val="VerbatimChar"/>
        </w:rPr>
        <w:t>Electronically signed: Michael Torres, MD, FACC</w:t>
      </w:r>
      <w:r>
        <w:br/>
      </w:r>
      <w:r>
        <w:rPr>
          <w:rStyle w:val="VerbatimChar"/>
        </w:rPr>
        <w:t>01/17/2026 4:30 PM</w:t>
      </w:r>
      <w:r>
        <w:br/>
      </w:r>
      <w:r>
        <w:br/>
      </w:r>
      <w:r>
        <w:rPr>
          <w:rStyle w:val="VerbatimChar"/>
        </w:rPr>
        <w:t>CC: Sarah Chen, MD (via HIE)</w:t>
      </w:r>
    </w:p>
    <w:p w14:paraId="68FF6B0F" w14:textId="77777777" w:rsidR="00500029" w:rsidRDefault="00004EA9">
      <w:pPr>
        <w:pStyle w:val="Heading2"/>
      </w:pPr>
      <w:bookmarkStart w:id="149" w:name="care-coordination-documentation"/>
      <w:bookmarkEnd w:id="142"/>
      <w:bookmarkEnd w:id="148"/>
      <w:r>
        <w:lastRenderedPageBreak/>
        <w:t>4.2 Care Coordination Documentation</w:t>
      </w:r>
    </w:p>
    <w:p w14:paraId="29BB0660" w14:textId="77777777" w:rsidR="00500029" w:rsidRDefault="00004EA9">
      <w:pPr>
        <w:pStyle w:val="Heading3"/>
      </w:pPr>
      <w:bookmarkStart w:id="150" w:name="X70e42786a134dbd2a773284206c4b4aa4d2d01b"/>
      <w:r>
        <w:t>FHIR CarePlan for Atrial Fibrillation Management</w:t>
      </w:r>
    </w:p>
    <w:p w14:paraId="06F0683F" w14:textId="77777777" w:rsidR="00500029" w:rsidRDefault="00004EA9">
      <w:pPr>
        <w:pStyle w:val="SourceCode"/>
      </w:pPr>
      <w:r>
        <w:rPr>
          <w:rStyle w:val="FunctionTok"/>
        </w:rPr>
        <w:t>{</w:t>
      </w:r>
      <w:r>
        <w:br/>
      </w:r>
      <w:r>
        <w:rPr>
          <w:rStyle w:val="NormalTok"/>
        </w:rPr>
        <w:t xml:space="preserve">  </w:t>
      </w:r>
      <w:r>
        <w:rPr>
          <w:rStyle w:val="DataTypeTok"/>
        </w:rPr>
        <w:t>"resourceType"</w:t>
      </w:r>
      <w:r>
        <w:rPr>
          <w:rStyle w:val="FunctionTok"/>
        </w:rPr>
        <w:t>:</w:t>
      </w:r>
      <w:r>
        <w:rPr>
          <w:rStyle w:val="NormalTok"/>
        </w:rPr>
        <w:t xml:space="preserve"> </w:t>
      </w:r>
      <w:r>
        <w:rPr>
          <w:rStyle w:val="StringTok"/>
        </w:rPr>
        <w:t>"CarePlan"</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"careplan-afib-maria"</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"active"</w:t>
      </w:r>
      <w:r>
        <w:rPr>
          <w:rStyle w:val="FunctionTok"/>
        </w:rPr>
        <w:t>,</w:t>
      </w:r>
      <w:r>
        <w:br/>
      </w:r>
      <w:r>
        <w:rPr>
          <w:rStyle w:val="NormalTok"/>
        </w:rPr>
        <w:t xml:space="preserve">  </w:t>
      </w:r>
      <w:r>
        <w:rPr>
          <w:rStyle w:val="DataTypeTok"/>
        </w:rPr>
        <w:t>"intent"</w:t>
      </w:r>
      <w:r>
        <w:rPr>
          <w:rStyle w:val="FunctionTok"/>
        </w:rPr>
        <w:t>:</w:t>
      </w:r>
      <w:r>
        <w:rPr>
          <w:rStyle w:val="NormalTok"/>
        </w:rPr>
        <w:t xml:space="preserve"> </w:t>
      </w:r>
      <w:r>
        <w:rPr>
          <w:rStyle w:val="StringTok"/>
        </w:rPr>
        <w:t>"plan"</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"Atrial Fibrillation Management Plan"</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"Comprehensive care plan for new-onset AFib including anticoagulation, rate control, and cardiovascular risk reduction"</w:t>
      </w:r>
      <w:r>
        <w:rPr>
          <w:rStyle w:val="FunctionTok"/>
        </w:rPr>
        <w:t>,</w:t>
      </w:r>
      <w:r>
        <w:br/>
      </w:r>
      <w:r>
        <w:rPr>
          <w:rStyle w:val="NormalTok"/>
        </w:rPr>
        <w:t xml:space="preserve">  </w:t>
      </w:r>
      <w:r>
        <w:rPr>
          <w:rStyle w:val="DataTypeTok"/>
        </w:rPr>
        <w:t>"subject"</w:t>
      </w:r>
      <w:r>
        <w:rPr>
          <w:rStyle w:val="FunctionTok"/>
        </w:rPr>
        <w:t>:</w:t>
      </w:r>
      <w:r>
        <w:rPr>
          <w:rStyle w:val="NormalTok"/>
        </w:rPr>
        <w:t xml:space="preserve"> </w:t>
      </w:r>
      <w:r>
        <w:rPr>
          <w:rStyle w:val="FunctionTok"/>
        </w:rPr>
        <w:t>{</w:t>
      </w:r>
      <w:r>
        <w:br/>
      </w:r>
      <w:r>
        <w:rPr>
          <w:rStyle w:val="NormalTok"/>
        </w:rPr>
        <w:t xml:space="preserve">    </w:t>
      </w:r>
      <w:r>
        <w:rPr>
          <w:rStyle w:val="DataTypeTok"/>
        </w:rPr>
        <w:t>"reference"</w:t>
      </w:r>
      <w:r>
        <w:rPr>
          <w:rStyle w:val="FunctionTok"/>
        </w:rPr>
        <w:t>:</w:t>
      </w:r>
      <w:r>
        <w:rPr>
          <w:rStyle w:val="NormalTok"/>
        </w:rPr>
        <w:t xml:space="preserve"> </w:t>
      </w:r>
      <w:r>
        <w:rPr>
          <w:rStyle w:val="StringTok"/>
        </w:rPr>
        <w:t>"Patient/maria-rodriguez-12345"</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"Maria Rodriguez"</w:t>
      </w:r>
      <w:r>
        <w:br/>
      </w:r>
      <w:r>
        <w:rPr>
          <w:rStyle w:val="NormalTok"/>
        </w:rPr>
        <w:t xml:space="preserve">  </w:t>
      </w:r>
      <w:r>
        <w:rPr>
          <w:rStyle w:val="FunctionTok"/>
        </w:rPr>
        <w:t>},</w:t>
      </w:r>
      <w:r>
        <w:br/>
      </w:r>
      <w:r>
        <w:rPr>
          <w:rStyle w:val="NormalTok"/>
        </w:rPr>
        <w:t xml:space="preserve">  </w:t>
      </w:r>
      <w:r>
        <w:rPr>
          <w:rStyle w:val="DataTypeTok"/>
        </w:rPr>
        <w:t>"period"</w:t>
      </w:r>
      <w:r>
        <w:rPr>
          <w:rStyle w:val="FunctionTok"/>
        </w:rPr>
        <w:t>:</w:t>
      </w:r>
      <w:r>
        <w:rPr>
          <w:rStyle w:val="NormalTok"/>
        </w:rPr>
        <w:t xml:space="preserve"> </w:t>
      </w:r>
      <w:r>
        <w:rPr>
          <w:rStyle w:val="FunctionTok"/>
        </w:rPr>
        <w:t>{</w:t>
      </w:r>
      <w:r>
        <w:br/>
      </w:r>
      <w:r>
        <w:rPr>
          <w:rStyle w:val="NormalTok"/>
        </w:rPr>
        <w:t xml:space="preserve">    </w:t>
      </w:r>
      <w:r>
        <w:rPr>
          <w:rStyle w:val="DataTypeTok"/>
        </w:rPr>
        <w:t>"start"</w:t>
      </w:r>
      <w:r>
        <w:rPr>
          <w:rStyle w:val="FunctionTok"/>
        </w:rPr>
        <w:t>:</w:t>
      </w:r>
      <w:r>
        <w:rPr>
          <w:rStyle w:val="NormalTok"/>
        </w:rPr>
        <w:t xml:space="preserve"> </w:t>
      </w:r>
      <w:r>
        <w:rPr>
          <w:rStyle w:val="StringTok"/>
        </w:rPr>
        <w:t>"2026-01-13"</w:t>
      </w:r>
      <w:r>
        <w:br/>
      </w:r>
      <w:r>
        <w:rPr>
          <w:rStyle w:val="NormalTok"/>
        </w:rPr>
        <w:t xml:space="preserve">  </w:t>
      </w:r>
      <w:r>
        <w:rPr>
          <w:rStyle w:val="FunctionTok"/>
        </w:rPr>
        <w:t>},</w:t>
      </w:r>
      <w:r>
        <w:br/>
      </w:r>
      <w:r>
        <w:rPr>
          <w:rStyle w:val="NormalTok"/>
        </w:rPr>
        <w:t xml:space="preserve">  </w:t>
      </w:r>
      <w:r>
        <w:rPr>
          <w:rStyle w:val="DataTypeTok"/>
        </w:rPr>
        <w:t>"author"</w:t>
      </w:r>
      <w:r>
        <w:rPr>
          <w:rStyle w:val="FunctionTok"/>
        </w:rPr>
        <w:t>:</w:t>
      </w:r>
      <w:r>
        <w:rPr>
          <w:rStyle w:val="NormalTok"/>
        </w:rPr>
        <w:t xml:space="preserve"> </w:t>
      </w:r>
      <w:r>
        <w:rPr>
          <w:rStyle w:val="FunctionTok"/>
        </w:rPr>
        <w:t>{</w:t>
      </w:r>
      <w:r>
        <w:br/>
      </w:r>
      <w:r>
        <w:rPr>
          <w:rStyle w:val="NormalTok"/>
        </w:rPr>
        <w:t xml:space="preserve">    </w:t>
      </w:r>
      <w:r>
        <w:rPr>
          <w:rStyle w:val="DataTypeTok"/>
        </w:rPr>
        <w:t>"reference"</w:t>
      </w:r>
      <w:r>
        <w:rPr>
          <w:rStyle w:val="FunctionTok"/>
        </w:rPr>
        <w:t>:</w:t>
      </w:r>
      <w:r>
        <w:rPr>
          <w:rStyle w:val="NormalTok"/>
        </w:rPr>
        <w:t xml:space="preserve"> </w:t>
      </w:r>
      <w:r>
        <w:rPr>
          <w:rStyle w:val="StringTok"/>
        </w:rPr>
        <w:t>"Practitioner/dr-sarah-chen"</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"Dr. Sarah Chen, MD"</w:t>
      </w:r>
      <w:r>
        <w:br/>
      </w:r>
      <w:r>
        <w:rPr>
          <w:rStyle w:val="NormalTok"/>
        </w:rPr>
        <w:t xml:space="preserve">  </w:t>
      </w:r>
      <w:r>
        <w:rPr>
          <w:rStyle w:val="FunctionTok"/>
        </w:rPr>
        <w:t>},</w:t>
      </w:r>
      <w:r>
        <w:br/>
      </w:r>
      <w:r>
        <w:rPr>
          <w:rStyle w:val="NormalTok"/>
        </w:rPr>
        <w:t xml:space="preserve">  </w:t>
      </w:r>
      <w:r>
        <w:rPr>
          <w:rStyle w:val="DataTypeTok"/>
        </w:rPr>
        <w:t>"contributor"</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"reference"</w:t>
      </w:r>
      <w:r>
        <w:rPr>
          <w:rStyle w:val="FunctionTok"/>
        </w:rPr>
        <w:t>:</w:t>
      </w:r>
      <w:r>
        <w:rPr>
          <w:rStyle w:val="NormalTok"/>
        </w:rPr>
        <w:t xml:space="preserve"> </w:t>
      </w:r>
      <w:r>
        <w:rPr>
          <w:rStyle w:val="StringTok"/>
        </w:rPr>
        <w:t>"Practitioner/dr-michael-torres"</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"Dr. Michael Torres, MD, FACC"</w:t>
      </w:r>
      <w:r>
        <w:br/>
      </w:r>
      <w:r>
        <w:rPr>
          <w:rStyle w:val="NormalTok"/>
        </w:rPr>
        <w:t xml:space="preserve">  </w:t>
      </w:r>
      <w:r>
        <w:rPr>
          <w:rStyle w:val="FunctionTok"/>
        </w:rPr>
        <w:t>}</w:t>
      </w:r>
      <w:r>
        <w:rPr>
          <w:rStyle w:val="OtherTok"/>
        </w:rPr>
        <w:t>]</w:t>
      </w:r>
      <w:r>
        <w:rPr>
          <w:rStyle w:val="FunctionTok"/>
        </w:rPr>
        <w:t>,</w:t>
      </w:r>
      <w:r>
        <w:br/>
      </w:r>
      <w:r>
        <w:rPr>
          <w:rStyle w:val="NormalTok"/>
        </w:rPr>
        <w:t xml:space="preserve">  </w:t>
      </w:r>
      <w:r>
        <w:rPr>
          <w:rStyle w:val="DataTypeTok"/>
        </w:rPr>
        <w:t>"addresses"</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"reference"</w:t>
      </w:r>
      <w:r>
        <w:rPr>
          <w:rStyle w:val="FunctionTok"/>
        </w:rPr>
        <w:t>:</w:t>
      </w:r>
      <w:r>
        <w:rPr>
          <w:rStyle w:val="NormalTok"/>
        </w:rPr>
        <w:t xml:space="preserve"> </w:t>
      </w:r>
      <w:r>
        <w:rPr>
          <w:rStyle w:val="StringTok"/>
        </w:rPr>
        <w:t>"Condition/afib-maria-20260113"</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"Atrial fibrillation"</w:t>
      </w:r>
      <w:r>
        <w:br/>
      </w:r>
      <w:r>
        <w:rPr>
          <w:rStyle w:val="NormalTok"/>
        </w:rPr>
        <w:t xml:space="preserve">  </w:t>
      </w:r>
      <w:r>
        <w:rPr>
          <w:rStyle w:val="FunctionTok"/>
        </w:rPr>
        <w:t>}</w:t>
      </w:r>
      <w:r>
        <w:rPr>
          <w:rStyle w:val="OtherTok"/>
        </w:rPr>
        <w:t>]</w:t>
      </w:r>
      <w:r>
        <w:rPr>
          <w:rStyle w:val="FunctionTok"/>
        </w:rPr>
        <w:t>,</w:t>
      </w:r>
      <w:r>
        <w:br/>
      </w:r>
      <w:r>
        <w:rPr>
          <w:rStyle w:val="NormalTok"/>
        </w:rPr>
        <w:t xml:space="preserve">  </w:t>
      </w:r>
      <w:r>
        <w:rPr>
          <w:rStyle w:val="DataTypeTok"/>
        </w:rPr>
        <w:t>"goal"</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"reference"</w:t>
      </w:r>
      <w:r>
        <w:rPr>
          <w:rStyle w:val="FunctionTok"/>
        </w:rPr>
        <w:t>:</w:t>
      </w:r>
      <w:r>
        <w:rPr>
          <w:rStyle w:val="NormalTok"/>
        </w:rPr>
        <w:t xml:space="preserve"> </w:t>
      </w:r>
      <w:r>
        <w:rPr>
          <w:rStyle w:val="StringTok"/>
        </w:rPr>
        <w:t>"Goal/afib-rate-control"</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"Heart rate 60-80 bpm at rest"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"reference"</w:t>
      </w:r>
      <w:r>
        <w:rPr>
          <w:rStyle w:val="FunctionTok"/>
        </w:rPr>
        <w:t>:</w:t>
      </w:r>
      <w:r>
        <w:rPr>
          <w:rStyle w:val="NormalTok"/>
        </w:rPr>
        <w:t xml:space="preserve"> </w:t>
      </w:r>
      <w:r>
        <w:rPr>
          <w:rStyle w:val="StringTok"/>
        </w:rPr>
        <w:t>"Goal/stroke-prevention"</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"Prevent thromboembolic stroke"</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"reference"</w:t>
      </w:r>
      <w:r>
        <w:rPr>
          <w:rStyle w:val="FunctionTok"/>
        </w:rPr>
        <w:t>:</w:t>
      </w:r>
      <w:r>
        <w:rPr>
          <w:rStyle w:val="NormalTok"/>
        </w:rPr>
        <w:t xml:space="preserve"> </w:t>
      </w:r>
      <w:r>
        <w:rPr>
          <w:rStyle w:val="StringTok"/>
        </w:rPr>
        <w:t>"Goal/symptom-control"</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"Reduce palpitation frequency"</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"activity"</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"detail"</w:t>
      </w:r>
      <w:r>
        <w:rPr>
          <w:rStyle w:val="FunctionTok"/>
        </w:rPr>
        <w:t>:</w:t>
      </w:r>
      <w:r>
        <w:rPr>
          <w:rStyle w:val="NormalTok"/>
        </w:rPr>
        <w:t xml:space="preserve"> </w:t>
      </w:r>
      <w:r>
        <w:rPr>
          <w:rStyle w:val="FunctionTok"/>
        </w:rPr>
        <w:t>{</w:t>
      </w:r>
      <w:r>
        <w:br/>
      </w:r>
      <w:r>
        <w:rPr>
          <w:rStyle w:val="NormalTok"/>
        </w:rPr>
        <w:t xml:space="preserve">        </w:t>
      </w:r>
      <w:r>
        <w:rPr>
          <w:rStyle w:val="DataTypeTok"/>
        </w:rPr>
        <w:t>"kind"</w:t>
      </w:r>
      <w:r>
        <w:rPr>
          <w:rStyle w:val="FunctionTok"/>
        </w:rPr>
        <w:t>:</w:t>
      </w:r>
      <w:r>
        <w:rPr>
          <w:rStyle w:val="NormalTok"/>
        </w:rPr>
        <w:t xml:space="preserve"> </w:t>
      </w:r>
      <w:r>
        <w:rPr>
          <w:rStyle w:val="StringTok"/>
        </w:rPr>
        <w:t>"MedicationRequest"</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lastRenderedPageBreak/>
        <w:t xml:space="preserve">            </w:t>
      </w:r>
      <w:r>
        <w:rPr>
          <w:rStyle w:val="DataTypeTok"/>
        </w:rPr>
        <w:t>"system"</w:t>
      </w:r>
      <w:r>
        <w:rPr>
          <w:rStyle w:val="FunctionTok"/>
        </w:rPr>
        <w:t>:</w:t>
      </w:r>
      <w:r>
        <w:rPr>
          <w:rStyle w:val="NormalTok"/>
        </w:rPr>
        <w:t xml:space="preserve"> </w:t>
      </w:r>
      <w:r>
        <w:rPr>
          <w:rStyle w:val="StringTok"/>
        </w:rPr>
        <w:t>"http://snomed.info/sct"</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"432867008"</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"Anticoagulant therapy"</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"in-progress"</w:t>
      </w:r>
      <w:r>
        <w:rPr>
          <w:rStyle w:val="FunctionTok"/>
        </w:rPr>
        <w:t>,</w:t>
      </w:r>
      <w:r>
        <w:br/>
      </w:r>
      <w:r>
        <w:rPr>
          <w:rStyle w:val="NormalTok"/>
        </w:rPr>
        <w:t xml:space="preserve">        </w:t>
      </w:r>
      <w:r>
        <w:rPr>
          <w:rStyle w:val="DataTypeTok"/>
        </w:rPr>
        <w:t>"scheduledString"</w:t>
      </w:r>
      <w:r>
        <w:rPr>
          <w:rStyle w:val="FunctionTok"/>
        </w:rPr>
        <w:t>:</w:t>
      </w:r>
      <w:r>
        <w:rPr>
          <w:rStyle w:val="NormalTok"/>
        </w:rPr>
        <w:t xml:space="preserve"> </w:t>
      </w:r>
      <w:r>
        <w:rPr>
          <w:rStyle w:val="StringTok"/>
        </w:rPr>
        <w:t>"Apixaban 5mg twice daily, ongoing"</w:t>
      </w:r>
      <w:r>
        <w:rPr>
          <w:rStyle w:val="FunctionTok"/>
        </w:rPr>
        <w:t>,</w:t>
      </w:r>
      <w:r>
        <w:br/>
      </w:r>
      <w:r>
        <w:rPr>
          <w:rStyle w:val="NormalTok"/>
        </w:rPr>
        <w:t xml:space="preserve">        </w:t>
      </w:r>
      <w:r>
        <w:rPr>
          <w:rStyle w:val="DataTypeTok"/>
        </w:rPr>
        <w:t>"performer"</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"reference"</w:t>
      </w:r>
      <w:r>
        <w:rPr>
          <w:rStyle w:val="FunctionTok"/>
        </w:rPr>
        <w:t>:</w:t>
      </w:r>
      <w:r>
        <w:rPr>
          <w:rStyle w:val="NormalTok"/>
        </w:rPr>
        <w:t xml:space="preserve"> </w:t>
      </w:r>
      <w:r>
        <w:rPr>
          <w:rStyle w:val="StringTok"/>
        </w:rPr>
        <w:t>"Patient/maria-rodriguez-12345"</w:t>
      </w:r>
      <w:r>
        <w:br/>
      </w:r>
      <w:r>
        <w:rPr>
          <w:rStyle w:val="NormalTok"/>
        </w:rPr>
        <w:t xml:space="preserve">        </w:t>
      </w:r>
      <w:r>
        <w:rPr>
          <w:rStyle w:val="FunctionTok"/>
        </w:rPr>
        <w:t>}</w:t>
      </w:r>
      <w:r>
        <w:rPr>
          <w:rStyle w:val="OtherTok"/>
        </w:rPr>
        <w:t>]</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"Apixaban for stroke prevention in atrial fibrillation"</w:t>
      </w:r>
      <w:r>
        <w:br/>
      </w:r>
      <w:r>
        <w:rPr>
          <w:rStyle w:val="NormalTok"/>
        </w:rPr>
        <w:t xml:space="preserve">      </w:t>
      </w:r>
      <w:r>
        <w:rPr>
          <w:rStyle w:val="Function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"detail"</w:t>
      </w:r>
      <w:r>
        <w:rPr>
          <w:rStyle w:val="FunctionTok"/>
        </w:rPr>
        <w:t>:</w:t>
      </w:r>
      <w:r>
        <w:rPr>
          <w:rStyle w:val="NormalTok"/>
        </w:rPr>
        <w:t xml:space="preserve"> </w:t>
      </w:r>
      <w:r>
        <w:rPr>
          <w:rStyle w:val="FunctionTok"/>
        </w:rPr>
        <w:t>{</w:t>
      </w:r>
      <w:r>
        <w:br/>
      </w:r>
      <w:r>
        <w:rPr>
          <w:rStyle w:val="NormalTok"/>
        </w:rPr>
        <w:t xml:space="preserve">        </w:t>
      </w:r>
      <w:r>
        <w:rPr>
          <w:rStyle w:val="DataTypeTok"/>
        </w:rPr>
        <w:t>"kind"</w:t>
      </w:r>
      <w:r>
        <w:rPr>
          <w:rStyle w:val="FunctionTok"/>
        </w:rPr>
        <w:t>:</w:t>
      </w:r>
      <w:r>
        <w:rPr>
          <w:rStyle w:val="NormalTok"/>
        </w:rPr>
        <w:t xml:space="preserve"> </w:t>
      </w:r>
      <w:r>
        <w:rPr>
          <w:rStyle w:val="StringTok"/>
        </w:rPr>
        <w:t>"MedicationRequest"</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"http://snomed.info/sct"</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"413843005"</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"Rate control medication"</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"in-progress"</w:t>
      </w:r>
      <w:r>
        <w:rPr>
          <w:rStyle w:val="FunctionTok"/>
        </w:rPr>
        <w:t>,</w:t>
      </w:r>
      <w:r>
        <w:br/>
      </w:r>
      <w:r>
        <w:rPr>
          <w:rStyle w:val="NormalTok"/>
        </w:rPr>
        <w:t xml:space="preserve">        </w:t>
      </w:r>
      <w:r>
        <w:rPr>
          <w:rStyle w:val="DataTypeTok"/>
        </w:rPr>
        <w:t>"scheduledString"</w:t>
      </w:r>
      <w:r>
        <w:rPr>
          <w:rStyle w:val="FunctionTok"/>
        </w:rPr>
        <w:t>:</w:t>
      </w:r>
      <w:r>
        <w:rPr>
          <w:rStyle w:val="NormalTok"/>
        </w:rPr>
        <w:t xml:space="preserve"> </w:t>
      </w:r>
      <w:r>
        <w:rPr>
          <w:rStyle w:val="StringTok"/>
        </w:rPr>
        <w:t>"Metoprolol Succinate 50mg daily"</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"Beta-blocker for rate control"</w:t>
      </w:r>
      <w:r>
        <w:br/>
      </w:r>
      <w:r>
        <w:rPr>
          <w:rStyle w:val="NormalTok"/>
        </w:rPr>
        <w:t xml:space="preserve">      </w:t>
      </w:r>
      <w:r>
        <w:rPr>
          <w:rStyle w:val="Function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"detail"</w:t>
      </w:r>
      <w:r>
        <w:rPr>
          <w:rStyle w:val="FunctionTok"/>
        </w:rPr>
        <w:t>:</w:t>
      </w:r>
      <w:r>
        <w:rPr>
          <w:rStyle w:val="NormalTok"/>
        </w:rPr>
        <w:t xml:space="preserve"> </w:t>
      </w:r>
      <w:r>
        <w:rPr>
          <w:rStyle w:val="FunctionTok"/>
        </w:rPr>
        <w:t>{</w:t>
      </w:r>
      <w:r>
        <w:br/>
      </w:r>
      <w:r>
        <w:rPr>
          <w:rStyle w:val="NormalTok"/>
        </w:rPr>
        <w:t xml:space="preserve">        </w:t>
      </w:r>
      <w:r>
        <w:rPr>
          <w:rStyle w:val="DataTypeTok"/>
        </w:rPr>
        <w:t>"kind"</w:t>
      </w:r>
      <w:r>
        <w:rPr>
          <w:rStyle w:val="FunctionTok"/>
        </w:rPr>
        <w:t>:</w:t>
      </w:r>
      <w:r>
        <w:rPr>
          <w:rStyle w:val="NormalTok"/>
        </w:rPr>
        <w:t xml:space="preserve"> </w:t>
      </w:r>
      <w:r>
        <w:rPr>
          <w:rStyle w:val="StringTok"/>
        </w:rPr>
        <w:t>"Appointment"</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"http://snomed.info/sct"</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"183519002"</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"Cardiology follow-up"</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"scheduled"</w:t>
      </w:r>
      <w:r>
        <w:rPr>
          <w:rStyle w:val="FunctionTok"/>
        </w:rPr>
        <w:t>,</w:t>
      </w:r>
      <w:r>
        <w:br/>
      </w:r>
      <w:r>
        <w:rPr>
          <w:rStyle w:val="NormalTok"/>
        </w:rPr>
        <w:t xml:space="preserve">        </w:t>
      </w:r>
      <w:r>
        <w:rPr>
          <w:rStyle w:val="DataTypeTok"/>
        </w:rPr>
        <w:t>"scheduledPeriod"</w:t>
      </w:r>
      <w:r>
        <w:rPr>
          <w:rStyle w:val="FunctionTok"/>
        </w:rPr>
        <w:t>:</w:t>
      </w:r>
      <w:r>
        <w:rPr>
          <w:rStyle w:val="NormalTok"/>
        </w:rPr>
        <w:t xml:space="preserve"> </w:t>
      </w:r>
      <w:r>
        <w:rPr>
          <w:rStyle w:val="FunctionTok"/>
        </w:rPr>
        <w:t>{</w:t>
      </w:r>
      <w:r>
        <w:br/>
      </w:r>
      <w:r>
        <w:rPr>
          <w:rStyle w:val="NormalTok"/>
        </w:rPr>
        <w:t xml:space="preserve">          </w:t>
      </w:r>
      <w:r>
        <w:rPr>
          <w:rStyle w:val="DataTypeTok"/>
        </w:rPr>
        <w:t>"start"</w:t>
      </w:r>
      <w:r>
        <w:rPr>
          <w:rStyle w:val="FunctionTok"/>
        </w:rPr>
        <w:t>:</w:t>
      </w:r>
      <w:r>
        <w:rPr>
          <w:rStyle w:val="NormalTok"/>
        </w:rPr>
        <w:t xml:space="preserve"> </w:t>
      </w:r>
      <w:r>
        <w:rPr>
          <w:rStyle w:val="StringTok"/>
        </w:rPr>
        <w:t>"2026-02-14T14:30:00-06:00"</w:t>
      </w:r>
      <w:r>
        <w:br/>
      </w:r>
      <w:r>
        <w:rPr>
          <w:rStyle w:val="NormalTok"/>
        </w:rPr>
        <w:t xml:space="preserve">        </w:t>
      </w:r>
      <w:r>
        <w:rPr>
          <w:rStyle w:val="FunctionTok"/>
        </w:rPr>
        <w:t>},</w:t>
      </w:r>
      <w:r>
        <w:br/>
      </w:r>
      <w:r>
        <w:rPr>
          <w:rStyle w:val="NormalTok"/>
        </w:rPr>
        <w:t xml:space="preserve">        </w:t>
      </w:r>
      <w:r>
        <w:rPr>
          <w:rStyle w:val="DataTypeTok"/>
        </w:rPr>
        <w:t>"performer"</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"reference"</w:t>
      </w:r>
      <w:r>
        <w:rPr>
          <w:rStyle w:val="FunctionTok"/>
        </w:rPr>
        <w:t>:</w:t>
      </w:r>
      <w:r>
        <w:rPr>
          <w:rStyle w:val="NormalTok"/>
        </w:rPr>
        <w:t xml:space="preserve"> </w:t>
      </w:r>
      <w:r>
        <w:rPr>
          <w:rStyle w:val="StringTok"/>
        </w:rPr>
        <w:t>"Practitioner/dr-michael-torres"</w:t>
      </w:r>
      <w:r>
        <w:br/>
      </w:r>
      <w:r>
        <w:rPr>
          <w:rStyle w:val="NormalTok"/>
        </w:rPr>
        <w:t xml:space="preserve">        </w:t>
      </w:r>
      <w:r>
        <w:rPr>
          <w:rStyle w:val="FunctionTok"/>
        </w:rPr>
        <w:t>}</w:t>
      </w:r>
      <w:r>
        <w:rPr>
          <w:rStyle w:val="OtherTok"/>
        </w:rPr>
        <w:t>]</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"4-week cardiology follow-up for rate control assessment"</w:t>
      </w:r>
      <w:r>
        <w:br/>
      </w:r>
      <w:r>
        <w:rPr>
          <w:rStyle w:val="NormalTok"/>
        </w:rPr>
        <w:t xml:space="preserve">      </w:t>
      </w:r>
      <w:r>
        <w:rPr>
          <w:rStyle w:val="FunctionTok"/>
        </w:rPr>
        <w:t>}</w:t>
      </w:r>
      <w:r>
        <w:br/>
      </w:r>
      <w:r>
        <w:rPr>
          <w:rStyle w:val="NormalTok"/>
        </w:rPr>
        <w:t xml:space="preserve">    </w:t>
      </w:r>
      <w:r>
        <w:rPr>
          <w:rStyle w:val="FunctionTok"/>
        </w:rPr>
        <w:t>}</w:t>
      </w:r>
      <w:r>
        <w:rPr>
          <w:rStyle w:val="OtherTok"/>
        </w:rPr>
        <w:t>,</w:t>
      </w:r>
      <w:r>
        <w:br/>
      </w:r>
      <w:r>
        <w:rPr>
          <w:rStyle w:val="NormalTok"/>
        </w:rPr>
        <w:lastRenderedPageBreak/>
        <w:t xml:space="preserve">    </w:t>
      </w:r>
      <w:r>
        <w:rPr>
          <w:rStyle w:val="FunctionTok"/>
        </w:rPr>
        <w:t>{</w:t>
      </w:r>
      <w:r>
        <w:br/>
      </w:r>
      <w:r>
        <w:rPr>
          <w:rStyle w:val="NormalTok"/>
        </w:rPr>
        <w:t xml:space="preserve">      </w:t>
      </w:r>
      <w:r>
        <w:rPr>
          <w:rStyle w:val="DataTypeTok"/>
        </w:rPr>
        <w:t>"detail"</w:t>
      </w:r>
      <w:r>
        <w:rPr>
          <w:rStyle w:val="FunctionTok"/>
        </w:rPr>
        <w:t>:</w:t>
      </w:r>
      <w:r>
        <w:rPr>
          <w:rStyle w:val="NormalTok"/>
        </w:rPr>
        <w:t xml:space="preserve"> </w:t>
      </w:r>
      <w:r>
        <w:rPr>
          <w:rStyle w:val="FunctionTok"/>
        </w:rPr>
        <w:t>{</w:t>
      </w:r>
      <w:r>
        <w:br/>
      </w:r>
      <w:r>
        <w:rPr>
          <w:rStyle w:val="NormalTok"/>
        </w:rPr>
        <w:t xml:space="preserve">        </w:t>
      </w:r>
      <w:r>
        <w:rPr>
          <w:rStyle w:val="DataTypeTok"/>
        </w:rPr>
        <w:t>"kind"</w:t>
      </w:r>
      <w:r>
        <w:rPr>
          <w:rStyle w:val="FunctionTok"/>
        </w:rPr>
        <w:t>:</w:t>
      </w:r>
      <w:r>
        <w:rPr>
          <w:rStyle w:val="NormalTok"/>
        </w:rPr>
        <w:t xml:space="preserve"> </w:t>
      </w:r>
      <w:r>
        <w:rPr>
          <w:rStyle w:val="StringTok"/>
        </w:rPr>
        <w:t>"ServiceRequest"</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"scheduled"</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"Home sleep study to screen for obstructive sleep apnea"</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"note"</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"time"</w:t>
      </w:r>
      <w:r>
        <w:rPr>
          <w:rStyle w:val="FunctionTok"/>
        </w:rPr>
        <w:t>:</w:t>
      </w:r>
      <w:r>
        <w:rPr>
          <w:rStyle w:val="NormalTok"/>
        </w:rPr>
        <w:t xml:space="preserve"> </w:t>
      </w:r>
      <w:r>
        <w:rPr>
          <w:rStyle w:val="StringTok"/>
        </w:rPr>
        <w:t>"2026-01-17T16:30:00-06:00"</w:t>
      </w:r>
      <w:r>
        <w:rPr>
          <w:rStyle w:val="FunctionTok"/>
        </w:rPr>
        <w:t>,</w:t>
      </w:r>
      <w:r>
        <w:br/>
      </w:r>
      <w:r>
        <w:rPr>
          <w:rStyle w:val="NormalTok"/>
        </w:rPr>
        <w:t xml:space="preserve">    </w:t>
      </w:r>
      <w:r>
        <w:rPr>
          <w:rStyle w:val="DataTypeTok"/>
        </w:rPr>
        <w:t>"authorReference"</w:t>
      </w:r>
      <w:r>
        <w:rPr>
          <w:rStyle w:val="FunctionTok"/>
        </w:rPr>
        <w:t>:</w:t>
      </w:r>
      <w:r>
        <w:rPr>
          <w:rStyle w:val="NormalTok"/>
        </w:rPr>
        <w:t xml:space="preserve"> </w:t>
      </w:r>
      <w:r>
        <w:rPr>
          <w:rStyle w:val="FunctionTok"/>
        </w:rPr>
        <w:t>{</w:t>
      </w:r>
      <w:r>
        <w:br/>
      </w:r>
      <w:r>
        <w:rPr>
          <w:rStyle w:val="NormalTok"/>
        </w:rPr>
        <w:t xml:space="preserve">      </w:t>
      </w:r>
      <w:r>
        <w:rPr>
          <w:rStyle w:val="DataTypeTok"/>
        </w:rPr>
        <w:t>"reference"</w:t>
      </w:r>
      <w:r>
        <w:rPr>
          <w:rStyle w:val="FunctionTok"/>
        </w:rPr>
        <w:t>:</w:t>
      </w:r>
      <w:r>
        <w:rPr>
          <w:rStyle w:val="NormalTok"/>
        </w:rPr>
        <w:t xml:space="preserve"> </w:t>
      </w:r>
      <w:r>
        <w:rPr>
          <w:rStyle w:val="StringTok"/>
        </w:rPr>
        <w:t>"Practitioner/dr-michael-torres"</w:t>
      </w:r>
      <w:r>
        <w:br/>
      </w:r>
      <w:r>
        <w:rPr>
          <w:rStyle w:val="NormalTok"/>
        </w:rPr>
        <w:t xml:space="preserve">    </w:t>
      </w:r>
      <w:r>
        <w:rPr>
          <w:rStyle w:val="FunctionTok"/>
        </w:rPr>
        <w:t>},</w:t>
      </w:r>
      <w:r>
        <w:br/>
      </w:r>
      <w:r>
        <w:rPr>
          <w:rStyle w:val="NormalTok"/>
        </w:rPr>
        <w:t xml:space="preserve">    </w:t>
      </w:r>
      <w:r>
        <w:rPr>
          <w:rStyle w:val="DataTypeTok"/>
        </w:rPr>
        <w:t>"text"</w:t>
      </w:r>
      <w:r>
        <w:rPr>
          <w:rStyle w:val="FunctionTok"/>
        </w:rPr>
        <w:t>:</w:t>
      </w:r>
      <w:r>
        <w:rPr>
          <w:rStyle w:val="NormalTok"/>
        </w:rPr>
        <w:t xml:space="preserve"> </w:t>
      </w:r>
      <w:r>
        <w:rPr>
          <w:rStyle w:val="StringTok"/>
        </w:rPr>
        <w:t>"Patient prefers rate control strategy initially. Will reassess rhythm control options at 4-week follow-up if symptoms persist."</w:t>
      </w:r>
      <w:r>
        <w:br/>
      </w:r>
      <w:r>
        <w:rPr>
          <w:rStyle w:val="NormalTok"/>
        </w:rPr>
        <w:t xml:space="preserve">  </w:t>
      </w:r>
      <w:r>
        <w:rPr>
          <w:rStyle w:val="FunctionTok"/>
        </w:rPr>
        <w:t>}</w:t>
      </w:r>
      <w:r>
        <w:rPr>
          <w:rStyle w:val="OtherTok"/>
        </w:rPr>
        <w:t>]</w:t>
      </w:r>
      <w:r>
        <w:br/>
      </w:r>
      <w:r>
        <w:rPr>
          <w:rStyle w:val="FunctionTok"/>
        </w:rPr>
        <w:t>}</w:t>
      </w:r>
    </w:p>
    <w:p w14:paraId="4FDBE46B" w14:textId="77777777" w:rsidR="00500029" w:rsidRDefault="00004EA9">
      <w:pPr>
        <w:pStyle w:val="Heading2"/>
      </w:pPr>
      <w:bookmarkStart w:id="151" w:name="provider-perspective-1"/>
      <w:bookmarkEnd w:id="149"/>
      <w:bookmarkEnd w:id="150"/>
      <w:r>
        <w:t>4.3 Provider Perspective</w:t>
      </w:r>
    </w:p>
    <w:p w14:paraId="41D6CB2A" w14:textId="77777777" w:rsidR="00500029" w:rsidRDefault="00004EA9">
      <w:pPr>
        <w:pStyle w:val="BlockText"/>
      </w:pPr>
      <w:r>
        <w:t>“Coordinating specialty referrals is one of the most complex parts of my job. I need to ensure the specialist has everything they need, the patient understands where to go and what to expect, insurance authorizes the visit if needed, and the loop gets closed when the consultation is complete. When any piece breaks down, patients fall through the cracks.</w:t>
      </w:r>
    </w:p>
    <w:p w14:paraId="683CF27B" w14:textId="77777777" w:rsidR="00500029" w:rsidRDefault="00004EA9">
      <w:pPr>
        <w:pStyle w:val="BlockText"/>
      </w:pPr>
      <w:r>
        <w:t>For Maria, I tracked that referral from submission to completion. I confirmed the appointment was scheduled, verified the consultation note came back to us, and made sure Dr. Chen reviewed Dr. Torres’s recommendations. That feedback loop is critical-too often, patients see specialists and their PCP never learns what happened.</w:t>
      </w:r>
    </w:p>
    <w:p w14:paraId="052F4BED" w14:textId="77777777" w:rsidR="00500029" w:rsidRDefault="00004EA9">
      <w:pPr>
        <w:pStyle w:val="BlockText"/>
      </w:pPr>
      <w:r>
        <w:t>The FHIR CarePlan helps us coordinate. It shows everyone on the care team what the goals are, what actions are planned, and who’s responsible for each piece. When Maria comes back for her 2-week follow-up with Dr. Chen, we can see that her Metoprolol was increased at the cardiology visit and that a sleep study is pending.”</w:t>
      </w:r>
    </w:p>
    <w:p w14:paraId="02808484" w14:textId="77777777" w:rsidR="00500029" w:rsidRDefault="00004EA9">
      <w:pPr>
        <w:pStyle w:val="Compact"/>
        <w:numPr>
          <w:ilvl w:val="0"/>
          <w:numId w:val="59"/>
        </w:numPr>
      </w:pPr>
      <w:r>
        <w:t>Lisa Brown, RN, Care Coordinator</w:t>
      </w:r>
    </w:p>
    <w:p w14:paraId="33785662" w14:textId="77777777" w:rsidR="00004EA9" w:rsidRDefault="00004EA9">
      <w:pPr>
        <w:rPr>
          <w:rFonts w:asciiTheme="majorHAnsi" w:eastAsiaTheme="majorEastAsia" w:hAnsiTheme="majorHAnsi" w:cstheme="majorBidi"/>
          <w:b/>
          <w:bCs/>
          <w:color w:val="4F81BD" w:themeColor="accent1"/>
          <w:sz w:val="28"/>
          <w:szCs w:val="28"/>
        </w:rPr>
      </w:pPr>
      <w:bookmarkStart w:id="152" w:name="chapter-4-mindmap-care-coordination"/>
      <w:bookmarkEnd w:id="151"/>
      <w:r>
        <w:br w:type="page"/>
      </w:r>
    </w:p>
    <w:p w14:paraId="17685F06" w14:textId="510121BE" w:rsidR="00500029" w:rsidRDefault="00004EA9">
      <w:pPr>
        <w:pStyle w:val="Heading2"/>
      </w:pPr>
      <w:r>
        <w:lastRenderedPageBreak/>
        <w:t>4.4 Chapter 4 Mindmap: Care Coordination</w:t>
      </w:r>
    </w:p>
    <w:p w14:paraId="1A121CF6" w14:textId="77777777" w:rsidR="00500029" w:rsidRDefault="00004EA9">
      <w:pPr>
        <w:pStyle w:val="FirstParagraph"/>
      </w:pPr>
      <w:r>
        <w:t>The visit history timeline below illustrates Maria’s complete care journey, including all provider encounters and care coordination touchpoints:</w:t>
      </w:r>
    </w:p>
    <w:p w14:paraId="43EDC130" w14:textId="77777777" w:rsidR="00500029" w:rsidRDefault="00004EA9">
      <w:pPr>
        <w:pStyle w:val="CaptionedFigure"/>
      </w:pPr>
      <w:r>
        <w:rPr>
          <w:noProof/>
        </w:rPr>
        <w:drawing>
          <wp:inline distT="0" distB="0" distL="0" distR="0" wp14:anchorId="655E66E3" wp14:editId="719E125D">
            <wp:extent cx="5334000" cy="3622675"/>
            <wp:effectExtent l="0" t="0" r="0" b="0"/>
            <wp:docPr id="200" name="Picture" descr="Visit History Timeline"/>
            <wp:cNvGraphicFramePr/>
            <a:graphic xmlns:a="http://schemas.openxmlformats.org/drawingml/2006/main">
              <a:graphicData uri="http://schemas.openxmlformats.org/drawingml/2006/picture">
                <pic:pic xmlns:pic="http://schemas.openxmlformats.org/drawingml/2006/picture">
                  <pic:nvPicPr>
                    <pic:cNvPr id="201" name="Picture" descr="../assets/infographics/11_visit_history_timeline.png"/>
                    <pic:cNvPicPr>
                      <a:picLocks noChangeAspect="1" noChangeArrowheads="1"/>
                    </pic:cNvPicPr>
                  </pic:nvPicPr>
                  <pic:blipFill>
                    <a:blip r:embed="rId16"/>
                    <a:stretch>
                      <a:fillRect/>
                    </a:stretch>
                  </pic:blipFill>
                  <pic:spPr bwMode="auto">
                    <a:xfrm>
                      <a:off x="0" y="0"/>
                      <a:ext cx="5334000" cy="3622675"/>
                    </a:xfrm>
                    <a:prstGeom prst="rect">
                      <a:avLst/>
                    </a:prstGeom>
                    <a:noFill/>
                    <a:ln w="9525">
                      <a:noFill/>
                      <a:headEnd/>
                      <a:tailEnd/>
                    </a:ln>
                  </pic:spPr>
                </pic:pic>
              </a:graphicData>
            </a:graphic>
          </wp:inline>
        </w:drawing>
      </w:r>
    </w:p>
    <w:p w14:paraId="131934A5" w14:textId="77777777" w:rsidR="00500029" w:rsidRDefault="00004EA9">
      <w:pPr>
        <w:pStyle w:val="ImageCaption"/>
      </w:pPr>
      <w:r>
        <w:t>Visit History Timeline</w:t>
      </w:r>
    </w:p>
    <w:p w14:paraId="49054820" w14:textId="77777777" w:rsidR="00500029" w:rsidRDefault="00004EA9">
      <w:pPr>
        <w:pStyle w:val="BodyText"/>
      </w:pPr>
      <w:r>
        <w:rPr>
          <w:i/>
          <w:iCs/>
        </w:rPr>
        <w:t>Figure 4.1: Visit History Timeline - Maria’s complete care journey from January through February 2026, showing all provider encounters, care sites, procedures, and revenue analysis</w:t>
      </w:r>
    </w:p>
    <w:p w14:paraId="137F592D" w14:textId="77777777" w:rsidR="00F83DD6" w:rsidRDefault="00F83DD6">
      <w:pPr>
        <w:rPr>
          <w:b/>
          <w:bCs/>
        </w:rPr>
      </w:pPr>
      <w:r>
        <w:rPr>
          <w:b/>
          <w:bCs/>
        </w:rPr>
        <w:br w:type="page"/>
      </w:r>
    </w:p>
    <w:p w14:paraId="6AACD794" w14:textId="6A8BE28E" w:rsidR="00500029" w:rsidRDefault="00004EA9">
      <w:pPr>
        <w:pStyle w:val="BodyText"/>
      </w:pPr>
      <w:r>
        <w:rPr>
          <w:b/>
          <w:bCs/>
        </w:rPr>
        <w:lastRenderedPageBreak/>
        <w:t>Provider Panel and Care Team:</w:t>
      </w:r>
    </w:p>
    <w:p w14:paraId="03D72E73" w14:textId="77777777" w:rsidR="00500029" w:rsidRDefault="00004EA9">
      <w:pPr>
        <w:pStyle w:val="CaptionedFigure"/>
      </w:pPr>
      <w:r>
        <w:rPr>
          <w:noProof/>
        </w:rPr>
        <w:drawing>
          <wp:inline distT="0" distB="0" distL="0" distR="0" wp14:anchorId="58337C4F" wp14:editId="4A34CC93">
            <wp:extent cx="5334000" cy="3693794"/>
            <wp:effectExtent l="0" t="0" r="0" b="0"/>
            <wp:docPr id="203" name="Picture" descr="Provider Panel"/>
            <wp:cNvGraphicFramePr/>
            <a:graphic xmlns:a="http://schemas.openxmlformats.org/drawingml/2006/main">
              <a:graphicData uri="http://schemas.openxmlformats.org/drawingml/2006/picture">
                <pic:pic xmlns:pic="http://schemas.openxmlformats.org/drawingml/2006/picture">
                  <pic:nvPicPr>
                    <pic:cNvPr id="204" name="Picture" descr="../assets/infographics/14_provider_panel.png"/>
                    <pic:cNvPicPr>
                      <a:picLocks noChangeAspect="1" noChangeArrowheads="1"/>
                    </pic:cNvPicPr>
                  </pic:nvPicPr>
                  <pic:blipFill>
                    <a:blip r:embed="rId17"/>
                    <a:stretch>
                      <a:fillRect/>
                    </a:stretch>
                  </pic:blipFill>
                  <pic:spPr bwMode="auto">
                    <a:xfrm>
                      <a:off x="0" y="0"/>
                      <a:ext cx="5334000" cy="3693794"/>
                    </a:xfrm>
                    <a:prstGeom prst="rect">
                      <a:avLst/>
                    </a:prstGeom>
                    <a:noFill/>
                    <a:ln w="9525">
                      <a:noFill/>
                      <a:headEnd/>
                      <a:tailEnd/>
                    </a:ln>
                  </pic:spPr>
                </pic:pic>
              </a:graphicData>
            </a:graphic>
          </wp:inline>
        </w:drawing>
      </w:r>
    </w:p>
    <w:p w14:paraId="711D918B" w14:textId="77777777" w:rsidR="00500029" w:rsidRDefault="00004EA9">
      <w:pPr>
        <w:pStyle w:val="ImageCaption"/>
      </w:pPr>
      <w:r>
        <w:t>Provider Panel</w:t>
      </w:r>
    </w:p>
    <w:p w14:paraId="1665824D" w14:textId="77777777" w:rsidR="00500029" w:rsidRDefault="00004EA9">
      <w:pPr>
        <w:pStyle w:val="BodyText"/>
      </w:pPr>
      <w:r>
        <w:rPr>
          <w:i/>
          <w:iCs/>
        </w:rPr>
        <w:t>Figure 4.2: Provider Panel &amp; Care Team - Interdisciplinary team including PCP, cardiologist, nurse, and pharmacist with OMOP CDM relationships and billing roles</w:t>
      </w:r>
    </w:p>
    <w:p w14:paraId="4F4480BD" w14:textId="77777777" w:rsidR="00500029" w:rsidRDefault="00004EA9">
      <w:pPr>
        <w:pStyle w:val="Heading2"/>
      </w:pPr>
      <w:bookmarkStart w:id="153" w:name="chapter-4-summary"/>
      <w:bookmarkEnd w:id="152"/>
      <w:r>
        <w:t>4.5 Chapter 4 Summary</w:t>
      </w:r>
    </w:p>
    <w:p w14:paraId="120BB86A" w14:textId="77777777" w:rsidR="00500029" w:rsidRDefault="00004EA9">
      <w:pPr>
        <w:pStyle w:val="Heading3"/>
      </w:pPr>
      <w:bookmarkStart w:id="154" w:name="key-takeaways"/>
      <w:r>
        <w:t>Key Takeaways</w:t>
      </w:r>
    </w:p>
    <w:p w14:paraId="66AE879B" w14:textId="77777777" w:rsidR="00500029" w:rsidRDefault="00004EA9">
      <w:pPr>
        <w:pStyle w:val="FirstParagraph"/>
      </w:pPr>
      <w:r>
        <w:rPr>
          <w:b/>
          <w:bCs/>
        </w:rPr>
        <w:t>Clinical Practice Insights:</w:t>
      </w:r>
    </w:p>
    <w:p w14:paraId="509541FD" w14:textId="77777777" w:rsidR="00500029" w:rsidRDefault="00004EA9">
      <w:pPr>
        <w:numPr>
          <w:ilvl w:val="0"/>
          <w:numId w:val="60"/>
        </w:numPr>
      </w:pPr>
      <w:r>
        <w:rPr>
          <w:b/>
          <w:bCs/>
        </w:rPr>
        <w:t>Care coordination prevents fragmentation:</w:t>
      </w:r>
      <w:r>
        <w:t xml:space="preserve"> Lisa’s proactive referral management ensured Maria’s cardiology appointment was scheduled within 48 hours of her AFib diagnosis.</w:t>
      </w:r>
    </w:p>
    <w:p w14:paraId="09116A58" w14:textId="77777777" w:rsidR="00500029" w:rsidRDefault="00004EA9">
      <w:pPr>
        <w:numPr>
          <w:ilvl w:val="0"/>
          <w:numId w:val="60"/>
        </w:numPr>
      </w:pPr>
      <w:r>
        <w:rPr>
          <w:b/>
          <w:bCs/>
        </w:rPr>
        <w:t>Complete information transfer is critical:</w:t>
      </w:r>
      <w:r>
        <w:t xml:space="preserve"> The C-CDA document transmitted Maria’s medications, allergies, and recent labs, preventing the cardiologist from duplicating tests.</w:t>
      </w:r>
    </w:p>
    <w:p w14:paraId="7C2966DD" w14:textId="77777777" w:rsidR="00500029" w:rsidRDefault="00004EA9">
      <w:pPr>
        <w:numPr>
          <w:ilvl w:val="0"/>
          <w:numId w:val="60"/>
        </w:numPr>
      </w:pPr>
      <w:r>
        <w:rPr>
          <w:b/>
          <w:bCs/>
        </w:rPr>
        <w:t>Referral loop closure matters:</w:t>
      </w:r>
      <w:r>
        <w:t xml:space="preserve"> Without active tracking, up to 50% of referrals never result in completed consultations. Lisa’s follow-up ensured Maria actually saw the specialist.</w:t>
      </w:r>
    </w:p>
    <w:p w14:paraId="0E1EE50D" w14:textId="77777777" w:rsidR="00F83DD6" w:rsidRDefault="00F83DD6">
      <w:pPr>
        <w:rPr>
          <w:b/>
          <w:bCs/>
        </w:rPr>
      </w:pPr>
      <w:r>
        <w:rPr>
          <w:b/>
          <w:bCs/>
        </w:rPr>
        <w:br w:type="page"/>
      </w:r>
    </w:p>
    <w:p w14:paraId="5B5C35A1" w14:textId="178CC2EE" w:rsidR="00500029" w:rsidRDefault="00004EA9">
      <w:pPr>
        <w:pStyle w:val="FirstParagraph"/>
      </w:pPr>
      <w:r>
        <w:rPr>
          <w:b/>
          <w:bCs/>
        </w:rPr>
        <w:lastRenderedPageBreak/>
        <w:t>Technical Implementation Insights:</w:t>
      </w:r>
    </w:p>
    <w:p w14:paraId="7B823960" w14:textId="77777777" w:rsidR="00500029" w:rsidRDefault="00004EA9">
      <w:pPr>
        <w:numPr>
          <w:ilvl w:val="0"/>
          <w:numId w:val="61"/>
        </w:numPr>
      </w:pPr>
      <w:r>
        <w:rPr>
          <w:b/>
          <w:bCs/>
        </w:rPr>
        <w:t>FHIR ServiceRequest:</w:t>
      </w:r>
      <w:r>
        <w:t xml:space="preserve"> The standardized referral format enables any receiving system to understand the clinical request, priority, and supporting documentation.</w:t>
      </w:r>
    </w:p>
    <w:p w14:paraId="4DE01A8D" w14:textId="77777777" w:rsidR="00500029" w:rsidRDefault="00004EA9">
      <w:pPr>
        <w:numPr>
          <w:ilvl w:val="0"/>
          <w:numId w:val="61"/>
        </w:numPr>
      </w:pPr>
      <w:r>
        <w:rPr>
          <w:b/>
          <w:bCs/>
        </w:rPr>
        <w:t>C-CDA for clinical summaries:</w:t>
      </w:r>
      <w:r>
        <w:t xml:space="preserve"> Consolidated Clinical Document Architecture provides a structured, computable summary that both humans and systems can interpret.</w:t>
      </w:r>
    </w:p>
    <w:p w14:paraId="296764AC" w14:textId="77777777" w:rsidR="00500029" w:rsidRDefault="00004EA9">
      <w:pPr>
        <w:numPr>
          <w:ilvl w:val="0"/>
          <w:numId w:val="61"/>
        </w:numPr>
      </w:pPr>
      <w:r>
        <w:rPr>
          <w:b/>
          <w:bCs/>
        </w:rPr>
        <w:t>Prior authorization tracking:</w:t>
      </w:r>
      <w:r>
        <w:t xml:space="preserve"> Integration with payer systems prevents delays from authorization requirements, especially critical for urgent referrals.</w:t>
      </w:r>
    </w:p>
    <w:p w14:paraId="7E8DDEF7" w14:textId="77777777" w:rsidR="00500029" w:rsidRDefault="00004EA9">
      <w:pPr>
        <w:pStyle w:val="Heading2"/>
      </w:pPr>
      <w:bookmarkStart w:id="155" w:name="interesting-facts-3"/>
      <w:bookmarkEnd w:id="153"/>
      <w:bookmarkEnd w:id="154"/>
      <w:r>
        <w:t>4.6 Interesting Facts</w:t>
      </w:r>
    </w:p>
    <w:p w14:paraId="23AFAAAF" w14:textId="77777777" w:rsidR="00500029" w:rsidRDefault="00004EA9">
      <w:pPr>
        <w:pStyle w:val="FirstParagraph"/>
      </w:pPr>
      <w:r>
        <w:rPr>
          <w:b/>
          <w:bCs/>
        </w:rPr>
        <w:t>Did You Know?</w:t>
      </w:r>
    </w:p>
    <w:p w14:paraId="2533C648" w14:textId="77777777" w:rsidR="00500029" w:rsidRDefault="00004EA9">
      <w:pPr>
        <w:numPr>
          <w:ilvl w:val="0"/>
          <w:numId w:val="62"/>
        </w:numPr>
      </w:pPr>
      <w:r>
        <w:rPr>
          <w:b/>
          <w:bCs/>
        </w:rPr>
        <w:t>The Lost Referral Problem:</w:t>
      </w:r>
      <w:r>
        <w:t xml:space="preserve"> Studies show that </w:t>
      </w:r>
      <w:r>
        <w:rPr>
          <w:b/>
          <w:bCs/>
        </w:rPr>
        <w:t>25-50% of referring physicians</w:t>
      </w:r>
      <w:r>
        <w:t xml:space="preserve"> don’t receive consultation reports, and nearly </w:t>
      </w:r>
      <w:r>
        <w:rPr>
          <w:b/>
          <w:bCs/>
        </w:rPr>
        <w:t>30% of specialists</w:t>
      </w:r>
      <w:r>
        <w:t xml:space="preserve"> don’t receive complete information about why the patient was referred.</w:t>
      </w:r>
    </w:p>
    <w:p w14:paraId="4E4A6F4E" w14:textId="77777777" w:rsidR="00500029" w:rsidRDefault="00004EA9">
      <w:pPr>
        <w:numPr>
          <w:ilvl w:val="0"/>
          <w:numId w:val="62"/>
        </w:numPr>
      </w:pPr>
      <w:r>
        <w:rPr>
          <w:b/>
          <w:bCs/>
        </w:rPr>
        <w:t>Fax Machines Persist:</w:t>
      </w:r>
      <w:r>
        <w:t xml:space="preserve"> Despite billions invested in health IT, approximately </w:t>
      </w:r>
      <w:r>
        <w:rPr>
          <w:b/>
          <w:bCs/>
        </w:rPr>
        <w:t>75% of medical information</w:t>
      </w:r>
      <w:r>
        <w:t xml:space="preserve"> was still exchanged via fax as recently as 2019. The fax persists because it’s universally available and legally recognized.</w:t>
      </w:r>
    </w:p>
    <w:p w14:paraId="189CD130" w14:textId="77777777" w:rsidR="00500029" w:rsidRDefault="00004EA9">
      <w:pPr>
        <w:numPr>
          <w:ilvl w:val="0"/>
          <w:numId w:val="62"/>
        </w:numPr>
      </w:pPr>
      <w:r>
        <w:rPr>
          <w:b/>
          <w:bCs/>
        </w:rPr>
        <w:t>C-CDA’s Name:</w:t>
      </w:r>
      <w:r>
        <w:t xml:space="preserve"> The “Consolidated” in Consolidated Clinical Document Architecture refers to the 2011 effort to combine nine different CDA implementation guides into a single standard, simplifying interoperability.</w:t>
      </w:r>
    </w:p>
    <w:p w14:paraId="5311EDB6" w14:textId="77777777" w:rsidR="00500029" w:rsidRDefault="00004EA9">
      <w:pPr>
        <w:numPr>
          <w:ilvl w:val="0"/>
          <w:numId w:val="62"/>
        </w:numPr>
      </w:pPr>
      <w:r>
        <w:rPr>
          <w:b/>
          <w:bCs/>
        </w:rPr>
        <w:t>Prior Auth Burden:</w:t>
      </w:r>
      <w:r>
        <w:t xml:space="preserve"> A 2022 AMA survey found that physicians complete an average of </w:t>
      </w:r>
      <w:r>
        <w:rPr>
          <w:b/>
          <w:bCs/>
        </w:rPr>
        <w:t>41 prior authorization requests per week</w:t>
      </w:r>
      <w:r>
        <w:t>, consuming nearly two full business days of staff time.</w:t>
      </w:r>
    </w:p>
    <w:p w14:paraId="71D93FB2" w14:textId="77777777" w:rsidR="00500029" w:rsidRDefault="00004EA9">
      <w:pPr>
        <w:numPr>
          <w:ilvl w:val="0"/>
          <w:numId w:val="62"/>
        </w:numPr>
      </w:pPr>
      <w:r>
        <w:rPr>
          <w:b/>
          <w:bCs/>
        </w:rPr>
        <w:t>The 14-Day Rule:</w:t>
      </w:r>
      <w:r>
        <w:t xml:space="preserve"> CMS regulations require that Medicare Advantage plans complete prior authorization decisions within </w:t>
      </w:r>
      <w:r>
        <w:rPr>
          <w:b/>
          <w:bCs/>
        </w:rPr>
        <w:t>14 calendar days</w:t>
      </w:r>
      <w:r>
        <w:t xml:space="preserve"> for standard requests and </w:t>
      </w:r>
      <w:r>
        <w:rPr>
          <w:b/>
          <w:bCs/>
        </w:rPr>
        <w:t>72 hours</w:t>
      </w:r>
      <w:r>
        <w:t xml:space="preserve"> for urgent requests.</w:t>
      </w:r>
    </w:p>
    <w:p w14:paraId="366D950A" w14:textId="77777777" w:rsidR="00500029" w:rsidRDefault="00004EA9">
      <w:pPr>
        <w:numPr>
          <w:ilvl w:val="0"/>
          <w:numId w:val="62"/>
        </w:numPr>
      </w:pPr>
      <w:r>
        <w:rPr>
          <w:b/>
          <w:bCs/>
        </w:rPr>
        <w:t>Why “Referral”?:</w:t>
      </w:r>
      <w:r>
        <w:t xml:space="preserve"> The term comes from the Latin “referre” meaning “to carry back.” Originally, a referral was a letter physically carried by the patient to the specialist.</w:t>
      </w:r>
    </w:p>
    <w:p w14:paraId="24FB6066" w14:textId="77777777" w:rsidR="00500029" w:rsidRDefault="00004EA9">
      <w:pPr>
        <w:pStyle w:val="Heading2"/>
      </w:pPr>
      <w:bookmarkStart w:id="156" w:name="references-sources-3"/>
      <w:bookmarkEnd w:id="155"/>
      <w:r>
        <w:t>4.7 References &amp; Sources</w:t>
      </w:r>
    </w:p>
    <w:p w14:paraId="5AADF2A2" w14:textId="77777777" w:rsidR="00500029" w:rsidRDefault="00004EA9">
      <w:pPr>
        <w:pStyle w:val="Heading3"/>
      </w:pPr>
      <w:bookmarkStart w:id="157" w:name="clinical-guidelines-2"/>
      <w:r>
        <w:t>Clinical Guidelines</w:t>
      </w:r>
    </w:p>
    <w:p w14:paraId="5E4218ED" w14:textId="77777777" w:rsidR="00500029" w:rsidRDefault="00004EA9">
      <w:pPr>
        <w:numPr>
          <w:ilvl w:val="0"/>
          <w:numId w:val="63"/>
        </w:numPr>
      </w:pPr>
      <w:r>
        <w:rPr>
          <w:b/>
          <w:bCs/>
        </w:rPr>
        <w:t>O’Malley AS, Reschovsky JD.</w:t>
      </w:r>
      <w:r>
        <w:t xml:space="preserve"> (2011). Referral and Consultation Communication Between Primary Care and Specialist Physicians: Finding Common Ground. </w:t>
      </w:r>
      <w:r>
        <w:rPr>
          <w:i/>
          <w:iCs/>
        </w:rPr>
        <w:t>Archives of Internal Medicine</w:t>
      </w:r>
      <w:r>
        <w:t>, 171(1), 56-65.</w:t>
      </w:r>
    </w:p>
    <w:p w14:paraId="28C32167" w14:textId="77777777" w:rsidR="00500029" w:rsidRDefault="00004EA9">
      <w:pPr>
        <w:numPr>
          <w:ilvl w:val="0"/>
          <w:numId w:val="63"/>
        </w:numPr>
      </w:pPr>
      <w:r>
        <w:rPr>
          <w:b/>
          <w:bCs/>
        </w:rPr>
        <w:t>Mehrotra A, et al.</w:t>
      </w:r>
      <w:r>
        <w:t xml:space="preserve"> (2011). Drop-off Rates in Referrals. </w:t>
      </w:r>
      <w:r>
        <w:rPr>
          <w:i/>
          <w:iCs/>
        </w:rPr>
        <w:t>Health Affairs</w:t>
      </w:r>
      <w:r>
        <w:t>, 30(6), 1146-1154.</w:t>
      </w:r>
    </w:p>
    <w:p w14:paraId="60E53612" w14:textId="77777777" w:rsidR="00500029" w:rsidRDefault="00004EA9">
      <w:pPr>
        <w:pStyle w:val="Heading3"/>
      </w:pPr>
      <w:bookmarkStart w:id="158" w:name="technical-standards-3"/>
      <w:bookmarkEnd w:id="157"/>
      <w:r>
        <w:lastRenderedPageBreak/>
        <w:t>Technical Standards</w:t>
      </w:r>
    </w:p>
    <w:p w14:paraId="54583F95" w14:textId="77777777" w:rsidR="00500029" w:rsidRDefault="00004EA9">
      <w:pPr>
        <w:numPr>
          <w:ilvl w:val="0"/>
          <w:numId w:val="64"/>
        </w:numPr>
      </w:pPr>
      <w:r>
        <w:rPr>
          <w:b/>
          <w:bCs/>
        </w:rPr>
        <w:t>HL7 International.</w:t>
      </w:r>
      <w:r>
        <w:t xml:space="preserve"> (2024). </w:t>
      </w:r>
      <w:r>
        <w:rPr>
          <w:i/>
          <w:iCs/>
        </w:rPr>
        <w:t>C-CDA R2.1 Implementation Guide</w:t>
      </w:r>
      <w:r>
        <w:t>. http://www.hl7.org/implement/standards/product_brief.cfm?product_id=492</w:t>
      </w:r>
    </w:p>
    <w:p w14:paraId="588C184F" w14:textId="77777777" w:rsidR="00500029" w:rsidRDefault="00004EA9">
      <w:pPr>
        <w:numPr>
          <w:ilvl w:val="0"/>
          <w:numId w:val="64"/>
        </w:numPr>
      </w:pPr>
      <w:r>
        <w:rPr>
          <w:b/>
          <w:bCs/>
        </w:rPr>
        <w:t>HL7 International.</w:t>
      </w:r>
      <w:r>
        <w:t xml:space="preserve"> (2024). </w:t>
      </w:r>
      <w:r>
        <w:rPr>
          <w:i/>
          <w:iCs/>
        </w:rPr>
        <w:t>FHIR R4 ServiceRequest Resource</w:t>
      </w:r>
      <w:r>
        <w:t>. http://hl7.org/fhir/R4/servicerequest.html</w:t>
      </w:r>
    </w:p>
    <w:p w14:paraId="118D7F18" w14:textId="77777777" w:rsidR="00500029" w:rsidRDefault="00004EA9">
      <w:pPr>
        <w:numPr>
          <w:ilvl w:val="0"/>
          <w:numId w:val="64"/>
        </w:numPr>
      </w:pPr>
      <w:r>
        <w:rPr>
          <w:b/>
          <w:bCs/>
        </w:rPr>
        <w:t>ONC.</w:t>
      </w:r>
      <w:r>
        <w:t xml:space="preserve"> (2023). </w:t>
      </w:r>
      <w:r>
        <w:rPr>
          <w:i/>
          <w:iCs/>
        </w:rPr>
        <w:t>Interoperability Standards Advisory: Care Coordination</w:t>
      </w:r>
      <w:r>
        <w:t>. https://www.healthit.gov/isa/</w:t>
      </w:r>
    </w:p>
    <w:p w14:paraId="7C5180E0" w14:textId="77777777" w:rsidR="00500029" w:rsidRDefault="00004EA9">
      <w:pPr>
        <w:pStyle w:val="Heading3"/>
      </w:pPr>
      <w:bookmarkStart w:id="159" w:name="healthcare-operations"/>
      <w:bookmarkEnd w:id="158"/>
      <w:r>
        <w:t>Healthcare Operations</w:t>
      </w:r>
    </w:p>
    <w:p w14:paraId="5DCA0450" w14:textId="77777777" w:rsidR="00500029" w:rsidRDefault="00004EA9">
      <w:pPr>
        <w:numPr>
          <w:ilvl w:val="0"/>
          <w:numId w:val="65"/>
        </w:numPr>
      </w:pPr>
      <w:r>
        <w:rPr>
          <w:b/>
          <w:bCs/>
        </w:rPr>
        <w:t>American Medical Association.</w:t>
      </w:r>
      <w:r>
        <w:t xml:space="preserve"> (2022). </w:t>
      </w:r>
      <w:r>
        <w:rPr>
          <w:i/>
          <w:iCs/>
        </w:rPr>
        <w:t>2022 AMA Prior Authorization (PA) Physician Survey</w:t>
      </w:r>
      <w:r>
        <w:t>. https://www.ama-assn.org/practice-management/prior-authorization</w:t>
      </w:r>
    </w:p>
    <w:p w14:paraId="2A146354" w14:textId="77777777" w:rsidR="00500029" w:rsidRDefault="00004EA9">
      <w:pPr>
        <w:numPr>
          <w:ilvl w:val="0"/>
          <w:numId w:val="65"/>
        </w:numPr>
      </w:pPr>
      <w:r>
        <w:rPr>
          <w:b/>
          <w:bCs/>
        </w:rPr>
        <w:t>CMS.</w:t>
      </w:r>
      <w:r>
        <w:t xml:space="preserve"> (2024). </w:t>
      </w:r>
      <w:r>
        <w:rPr>
          <w:i/>
          <w:iCs/>
        </w:rPr>
        <w:t>Medicare Managed Care Manual: Chapter 13 - Prior Authorization</w:t>
      </w:r>
      <w:r>
        <w:t>. https://www.cms.gov/regulations-and-guidance/guidance/manuals/downloads/mc86c13.pdf</w:t>
      </w:r>
    </w:p>
    <w:p w14:paraId="20888EC7" w14:textId="77777777" w:rsidR="00570730" w:rsidRDefault="00570730">
      <w:pPr>
        <w:rPr>
          <w:rFonts w:asciiTheme="majorHAnsi" w:eastAsiaTheme="majorEastAsia" w:hAnsiTheme="majorHAnsi" w:cstheme="majorBidi"/>
          <w:b/>
          <w:bCs/>
          <w:color w:val="4F81BD" w:themeColor="accent1"/>
          <w:sz w:val="32"/>
          <w:szCs w:val="32"/>
        </w:rPr>
      </w:pPr>
      <w:bookmarkStart w:id="160" w:name="X9712cb3914fba9a274e617b2a045a604c9c4d72"/>
      <w:bookmarkEnd w:id="141"/>
      <w:bookmarkEnd w:id="156"/>
      <w:bookmarkEnd w:id="159"/>
      <w:r>
        <w:br w:type="page"/>
      </w:r>
    </w:p>
    <w:p w14:paraId="6B33676D" w14:textId="60726B3B" w:rsidR="00500029" w:rsidRDefault="00004EA9" w:rsidP="00570730">
      <w:pPr>
        <w:pStyle w:val="Heading1"/>
        <w:jc w:val="center"/>
      </w:pPr>
      <w:r>
        <w:lastRenderedPageBreak/>
        <w:t>Chapter 5: Medication Management &amp; Pharmacovigilance</w:t>
      </w:r>
    </w:p>
    <w:p w14:paraId="184B3C06" w14:textId="77777777" w:rsidR="00570730" w:rsidRDefault="00570730">
      <w:pPr>
        <w:pStyle w:val="Heading2"/>
      </w:pPr>
      <w:bookmarkStart w:id="161" w:name="clinical-narrative-4"/>
    </w:p>
    <w:p w14:paraId="2E13BF9A" w14:textId="31DA21B0" w:rsidR="00500029" w:rsidRDefault="00004EA9">
      <w:pPr>
        <w:pStyle w:val="Heading2"/>
      </w:pPr>
      <w:r>
        <w:t>5.1 Clinical Narrative</w:t>
      </w:r>
    </w:p>
    <w:p w14:paraId="46AA4C4A" w14:textId="77777777" w:rsidR="00500029" w:rsidRDefault="00004EA9">
      <w:pPr>
        <w:pStyle w:val="Heading3"/>
      </w:pPr>
      <w:bookmarkStart w:id="162" w:name="friday-january-17-2026---515-pm"/>
      <w:r>
        <w:t>Friday, January 17, 2026 - 5:15 PM</w:t>
      </w:r>
    </w:p>
    <w:p w14:paraId="0E3D8874" w14:textId="77777777" w:rsidR="00500029" w:rsidRDefault="00004EA9">
      <w:pPr>
        <w:pStyle w:val="FirstParagraph"/>
      </w:pPr>
      <w:r>
        <w:t>Maria stopped at her pharmacy, Walgreens on Jefferson Street, after her cardiology appointment. Dr. Torres had sent the updated Metoprolol prescription electronically, and she needed to pick up her medications.</w:t>
      </w:r>
    </w:p>
    <w:p w14:paraId="69A88E40" w14:textId="77777777" w:rsidR="00500029" w:rsidRDefault="00004EA9">
      <w:pPr>
        <w:pStyle w:val="BodyText"/>
      </w:pPr>
      <w:r>
        <w:t>Jessica Martinez, PharmD, BCPS-the clinical pharmacist on duty-reviewed the incoming e-prescriptions:</w:t>
      </w:r>
    </w:p>
    <w:p w14:paraId="02660B5D" w14:textId="77777777" w:rsidR="00500029" w:rsidRDefault="00004EA9">
      <w:pPr>
        <w:pStyle w:val="Compact"/>
        <w:numPr>
          <w:ilvl w:val="0"/>
          <w:numId w:val="66"/>
        </w:numPr>
      </w:pPr>
      <w:r>
        <w:rPr>
          <w:b/>
          <w:bCs/>
        </w:rPr>
        <w:t>New Prescription:</w:t>
      </w:r>
      <w:r>
        <w:t xml:space="preserve"> Metoprolol Succinate ER 50mg, #30, 1 tablet PO daily (increased from 25mg)</w:t>
      </w:r>
    </w:p>
    <w:p w14:paraId="1FCEA7A8" w14:textId="77777777" w:rsidR="00500029" w:rsidRDefault="00004EA9">
      <w:pPr>
        <w:pStyle w:val="Compact"/>
        <w:numPr>
          <w:ilvl w:val="0"/>
          <w:numId w:val="66"/>
        </w:numPr>
      </w:pPr>
      <w:r>
        <w:rPr>
          <w:b/>
          <w:bCs/>
        </w:rPr>
        <w:t>Continue:</w:t>
      </w:r>
      <w:r>
        <w:t xml:space="preserve"> Apixaban 5mg, #60, 1 tablet PO BID</w:t>
      </w:r>
    </w:p>
    <w:p w14:paraId="5602ACB4" w14:textId="77777777" w:rsidR="00500029" w:rsidRDefault="00004EA9">
      <w:pPr>
        <w:pStyle w:val="Compact"/>
        <w:numPr>
          <w:ilvl w:val="0"/>
          <w:numId w:val="66"/>
        </w:numPr>
      </w:pPr>
      <w:r>
        <w:rPr>
          <w:b/>
          <w:bCs/>
        </w:rPr>
        <w:t>Continue:</w:t>
      </w:r>
      <w:r>
        <w:t xml:space="preserve"> Metformin 1000mg, #60, 1 tablet PO BID</w:t>
      </w:r>
    </w:p>
    <w:p w14:paraId="3FA8499C" w14:textId="77777777" w:rsidR="00500029" w:rsidRDefault="00004EA9">
      <w:pPr>
        <w:pStyle w:val="Compact"/>
        <w:numPr>
          <w:ilvl w:val="0"/>
          <w:numId w:val="66"/>
        </w:numPr>
      </w:pPr>
      <w:r>
        <w:rPr>
          <w:b/>
          <w:bCs/>
        </w:rPr>
        <w:t>Continue:</w:t>
      </w:r>
      <w:r>
        <w:t xml:space="preserve"> Lisinopril 20mg, #30, 1 tablet PO daily</w:t>
      </w:r>
    </w:p>
    <w:p w14:paraId="361CC5CE" w14:textId="77777777" w:rsidR="00500029" w:rsidRDefault="00004EA9">
      <w:pPr>
        <w:pStyle w:val="FirstParagraph"/>
      </w:pPr>
      <w:r>
        <w:t>Jessica pulled up Maria’s profile in the pharmacy system. The drug interaction checker flagged:</w:t>
      </w:r>
    </w:p>
    <w:p w14:paraId="08DD4B67" w14:textId="77777777" w:rsidR="00500029" w:rsidRDefault="00004EA9">
      <w:pPr>
        <w:pStyle w:val="SourceCode"/>
      </w:pPr>
      <w:r>
        <w:rPr>
          <w:rStyle w:val="VerbatimChar"/>
        </w:rPr>
        <w:t>DRUG INTERACTION ALERT</w:t>
      </w:r>
      <w:r>
        <w:br/>
      </w:r>
      <w:r>
        <w:rPr>
          <w:rStyle w:val="VerbatimChar"/>
        </w:rPr>
        <w:t>Severity: MODERATE</w:t>
      </w:r>
      <w:r>
        <w:br/>
      </w:r>
      <w:r>
        <w:br/>
      </w:r>
      <w:r>
        <w:rPr>
          <w:rStyle w:val="VerbatimChar"/>
        </w:rPr>
        <w:t>Interaction: Metoprolol + Metformin</w:t>
      </w:r>
      <w:r>
        <w:br/>
      </w:r>
      <w:r>
        <w:rPr>
          <w:rStyle w:val="VerbatimChar"/>
        </w:rPr>
        <w:t>Description: Beta-blockers may mask tachycardia symptoms of hypoglycemia</w:t>
      </w:r>
      <w:r>
        <w:br/>
      </w:r>
      <w:r>
        <w:rPr>
          <w:rStyle w:val="VerbatimChar"/>
        </w:rPr>
        <w:t>Clinical Significance: Monitor blood glucose more frequently. Counsel</w:t>
      </w:r>
      <w:r>
        <w:br/>
      </w:r>
      <w:r>
        <w:rPr>
          <w:rStyle w:val="VerbatimChar"/>
        </w:rPr>
        <w:t xml:space="preserve">  patient on alternative hypoglycemia symptoms (sweating, tremor, hunger).</w:t>
      </w:r>
      <w:r>
        <w:br/>
      </w:r>
      <w:r>
        <w:rPr>
          <w:rStyle w:val="VerbatimChar"/>
        </w:rPr>
        <w:t>Recommendation: Counsel patient; no dose adjustment needed.</w:t>
      </w:r>
      <w:r>
        <w:br/>
      </w:r>
      <w:r>
        <w:rPr>
          <w:rStyle w:val="VerbatimChar"/>
        </w:rPr>
        <w:t>Action Required: Pharmacist review and counseling</w:t>
      </w:r>
    </w:p>
    <w:p w14:paraId="2CA2608C" w14:textId="77777777" w:rsidR="00500029" w:rsidRDefault="00004EA9">
      <w:pPr>
        <w:pStyle w:val="FirstParagraph"/>
      </w:pPr>
      <w:r>
        <w:t>Jessica dispensed the medications and called Maria to the counseling window.</w:t>
      </w:r>
    </w:p>
    <w:p w14:paraId="6C5EA230" w14:textId="77777777" w:rsidR="00500029" w:rsidRDefault="00004EA9">
      <w:pPr>
        <w:pStyle w:val="BodyText"/>
      </w:pPr>
      <w:r>
        <w:t>“Mrs. Rodriguez, I see you’re starting a higher dose of your heart medication. Let me go over a few important things.”</w:t>
      </w:r>
    </w:p>
    <w:p w14:paraId="058108A6" w14:textId="77777777" w:rsidR="00500029" w:rsidRDefault="00004EA9">
      <w:pPr>
        <w:pStyle w:val="BodyText"/>
      </w:pPr>
      <w:r>
        <w:t xml:space="preserve">She explained: - </w:t>
      </w:r>
      <w:r>
        <w:rPr>
          <w:b/>
          <w:bCs/>
        </w:rPr>
        <w:t>Apixaban:</w:t>
      </w:r>
      <w:r>
        <w:t xml:space="preserve"> Continue twice daily at the same times each day. If a dose is missed and it’s been less than 6 hours, take it; if more than 6 hours, skip it and take the next dose as scheduled. Never double up. Watch for signs of bleeding (unusual bruising, blood in stool or urine, prolonged bleeding from cuts). - </w:t>
      </w:r>
      <w:r>
        <w:rPr>
          <w:b/>
          <w:bCs/>
        </w:rPr>
        <w:t>Metoprolol (increased dose):</w:t>
      </w:r>
      <w:r>
        <w:t xml:space="preserve"> Take in the morning. May cause fatigue or dizziness initially. Don’t stop abruptly-must be tapered. Check heart rate periodically. - </w:t>
      </w:r>
      <w:r>
        <w:rPr>
          <w:b/>
          <w:bCs/>
        </w:rPr>
        <w:t>Metformin interaction:</w:t>
      </w:r>
      <w:r>
        <w:t xml:space="preserve"> Beta-blockers can mask some symptoms of low blood sugar. Pay attention to sweating, tremor, and hunger as alternative warning signs.</w:t>
      </w:r>
    </w:p>
    <w:p w14:paraId="42356980" w14:textId="77777777" w:rsidR="00500029" w:rsidRDefault="00004EA9">
      <w:pPr>
        <w:pStyle w:val="Heading3"/>
      </w:pPr>
      <w:bookmarkStart w:id="163" w:name="the-medication-profile"/>
      <w:bookmarkEnd w:id="162"/>
      <w:r>
        <w:lastRenderedPageBreak/>
        <w:t>The Medication Profile</w:t>
      </w:r>
    </w:p>
    <w:p w14:paraId="161D18E3" w14:textId="77777777" w:rsidR="00500029" w:rsidRDefault="00004EA9">
      <w:pPr>
        <w:pStyle w:val="FirstParagraph"/>
      </w:pPr>
      <w:r>
        <w:rPr>
          <w:b/>
          <w:bCs/>
        </w:rPr>
        <w:t>FHIR MedicationStatement Resources:</w:t>
      </w:r>
    </w:p>
    <w:p w14:paraId="75507795" w14:textId="77777777" w:rsidR="00500029" w:rsidRDefault="00004EA9">
      <w:pPr>
        <w:pStyle w:val="BodyText"/>
      </w:pPr>
      <w:r>
        <w:t>Maria’s current medication profile consists of four active medications:</w:t>
      </w:r>
    </w:p>
    <w:p w14:paraId="2B087508" w14:textId="77777777" w:rsidR="00500029" w:rsidRDefault="00004EA9">
      <w:pPr>
        <w:pStyle w:val="SourceCode"/>
      </w:pPr>
      <w:r>
        <w:rPr>
          <w:rStyle w:val="FunctionTok"/>
        </w:rPr>
        <w:t>{</w:t>
      </w:r>
      <w:r>
        <w:br/>
      </w:r>
      <w:r>
        <w:rPr>
          <w:rStyle w:val="NormalTok"/>
        </w:rPr>
        <w:t xml:space="preserve">  </w:t>
      </w:r>
      <w:r>
        <w:rPr>
          <w:rStyle w:val="DataTypeTok"/>
        </w:rPr>
        <w:t>"resourceType"</w:t>
      </w:r>
      <w:r>
        <w:rPr>
          <w:rStyle w:val="FunctionTok"/>
        </w:rPr>
        <w:t>:</w:t>
      </w:r>
      <w:r>
        <w:rPr>
          <w:rStyle w:val="NormalTok"/>
        </w:rPr>
        <w:t xml:space="preserve"> </w:t>
      </w:r>
      <w:r>
        <w:rPr>
          <w:rStyle w:val="StringTok"/>
        </w:rPr>
        <w:t>"Bundle"</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"collection"</w:t>
      </w:r>
      <w:r>
        <w:rPr>
          <w:rStyle w:val="FunctionTok"/>
        </w:rPr>
        <w:t>,</w:t>
      </w:r>
      <w:r>
        <w:br/>
      </w:r>
      <w:r>
        <w:rPr>
          <w:rStyle w:val="NormalTok"/>
        </w:rPr>
        <w:t xml:space="preserve">  </w:t>
      </w:r>
      <w:r>
        <w:rPr>
          <w:rStyle w:val="DataTypeTok"/>
        </w:rPr>
        <w:t>"entry"</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"resource"</w:t>
      </w:r>
      <w:r>
        <w:rPr>
          <w:rStyle w:val="FunctionTok"/>
        </w:rPr>
        <w:t>:</w:t>
      </w:r>
      <w:r>
        <w:rPr>
          <w:rStyle w:val="NormalTok"/>
        </w:rPr>
        <w:t xml:space="preserve"> </w:t>
      </w:r>
      <w:r>
        <w:rPr>
          <w:rStyle w:val="FunctionTok"/>
        </w:rPr>
        <w:t>{</w:t>
      </w:r>
      <w:r>
        <w:br/>
      </w:r>
      <w:r>
        <w:rPr>
          <w:rStyle w:val="NormalTok"/>
        </w:rPr>
        <w:t xml:space="preserve">        </w:t>
      </w:r>
      <w:r>
        <w:rPr>
          <w:rStyle w:val="DataTypeTok"/>
        </w:rPr>
        <w:t>"resourceType"</w:t>
      </w:r>
      <w:r>
        <w:rPr>
          <w:rStyle w:val="FunctionTok"/>
        </w:rPr>
        <w:t>:</w:t>
      </w:r>
      <w:r>
        <w:rPr>
          <w:rStyle w:val="NormalTok"/>
        </w:rPr>
        <w:t xml:space="preserve"> </w:t>
      </w:r>
      <w:r>
        <w:rPr>
          <w:rStyle w:val="StringTok"/>
        </w:rPr>
        <w:t>"MedicationStatement"</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"medstmt-apixaban-maria"</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"active"</w:t>
      </w:r>
      <w:r>
        <w:rPr>
          <w:rStyle w:val="FunctionTok"/>
        </w:rPr>
        <w:t>,</w:t>
      </w:r>
      <w:r>
        <w:br/>
      </w:r>
      <w:r>
        <w:rPr>
          <w:rStyle w:val="NormalTok"/>
        </w:rPr>
        <w:t xml:space="preserve">        </w:t>
      </w:r>
      <w:r>
        <w:rPr>
          <w:rStyle w:val="DataTypeTok"/>
        </w:rPr>
        <w:t>"medicationCodeableConcept"</w:t>
      </w:r>
      <w:r>
        <w:rPr>
          <w:rStyle w:val="FunctionTok"/>
        </w:rPr>
        <w:t>:</w:t>
      </w:r>
      <w:r>
        <w:rPr>
          <w:rStyle w:val="NormalTok"/>
        </w:rPr>
        <w:t xml:space="preserve"> </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"http://www.nlm.nih.gov/research/umls/rxnorm"</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"1364435"</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"Apixaban 5 MG Oral Tablet"</w:t>
      </w:r>
      <w:r>
        <w:br/>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"subject"</w:t>
      </w:r>
      <w:r>
        <w:rPr>
          <w:rStyle w:val="FunctionTok"/>
        </w:rPr>
        <w:t>:</w:t>
      </w:r>
      <w:r>
        <w:rPr>
          <w:rStyle w:val="NormalTok"/>
        </w:rPr>
        <w:t xml:space="preserve"> </w:t>
      </w:r>
      <w:r>
        <w:rPr>
          <w:rStyle w:val="FunctionTok"/>
        </w:rPr>
        <w:t>{</w:t>
      </w:r>
      <w:r>
        <w:br/>
      </w:r>
      <w:r>
        <w:rPr>
          <w:rStyle w:val="NormalTok"/>
        </w:rPr>
        <w:t xml:space="preserve">          </w:t>
      </w:r>
      <w:r>
        <w:rPr>
          <w:rStyle w:val="DataTypeTok"/>
        </w:rPr>
        <w:t>"reference"</w:t>
      </w:r>
      <w:r>
        <w:rPr>
          <w:rStyle w:val="FunctionTok"/>
        </w:rPr>
        <w:t>:</w:t>
      </w:r>
      <w:r>
        <w:rPr>
          <w:rStyle w:val="NormalTok"/>
        </w:rPr>
        <w:t xml:space="preserve"> </w:t>
      </w:r>
      <w:r>
        <w:rPr>
          <w:rStyle w:val="StringTok"/>
        </w:rPr>
        <w:t>"Patient/maria-rodriguez-12345"</w:t>
      </w:r>
      <w:r>
        <w:br/>
      </w:r>
      <w:r>
        <w:rPr>
          <w:rStyle w:val="NormalTok"/>
        </w:rPr>
        <w:t xml:space="preserve">        </w:t>
      </w:r>
      <w:r>
        <w:rPr>
          <w:rStyle w:val="FunctionTok"/>
        </w:rPr>
        <w:t>},</w:t>
      </w:r>
      <w:r>
        <w:br/>
      </w:r>
      <w:r>
        <w:rPr>
          <w:rStyle w:val="NormalTok"/>
        </w:rPr>
        <w:t xml:space="preserve">        </w:t>
      </w:r>
      <w:r>
        <w:rPr>
          <w:rStyle w:val="DataTypeTok"/>
        </w:rPr>
        <w:t>"effectivePeriod"</w:t>
      </w:r>
      <w:r>
        <w:rPr>
          <w:rStyle w:val="FunctionTok"/>
        </w:rPr>
        <w:t>:</w:t>
      </w:r>
      <w:r>
        <w:rPr>
          <w:rStyle w:val="NormalTok"/>
        </w:rPr>
        <w:t xml:space="preserve"> </w:t>
      </w:r>
      <w:r>
        <w:rPr>
          <w:rStyle w:val="FunctionTok"/>
        </w:rPr>
        <w:t>{</w:t>
      </w:r>
      <w:r>
        <w:br/>
      </w:r>
      <w:r>
        <w:rPr>
          <w:rStyle w:val="NormalTok"/>
        </w:rPr>
        <w:t xml:space="preserve">          </w:t>
      </w:r>
      <w:r>
        <w:rPr>
          <w:rStyle w:val="DataTypeTok"/>
        </w:rPr>
        <w:t>"start"</w:t>
      </w:r>
      <w:r>
        <w:rPr>
          <w:rStyle w:val="FunctionTok"/>
        </w:rPr>
        <w:t>:</w:t>
      </w:r>
      <w:r>
        <w:rPr>
          <w:rStyle w:val="NormalTok"/>
        </w:rPr>
        <w:t xml:space="preserve"> </w:t>
      </w:r>
      <w:r>
        <w:rPr>
          <w:rStyle w:val="StringTok"/>
        </w:rPr>
        <w:t>"2026-01-13"</w:t>
      </w:r>
      <w:r>
        <w:br/>
      </w:r>
      <w:r>
        <w:rPr>
          <w:rStyle w:val="NormalTok"/>
        </w:rPr>
        <w:t xml:space="preserve">        </w:t>
      </w:r>
      <w:r>
        <w:rPr>
          <w:rStyle w:val="FunctionTok"/>
        </w:rPr>
        <w:t>},</w:t>
      </w:r>
      <w:r>
        <w:br/>
      </w:r>
      <w:r>
        <w:rPr>
          <w:rStyle w:val="NormalTok"/>
        </w:rPr>
        <w:t xml:space="preserve">        </w:t>
      </w:r>
      <w:r>
        <w:rPr>
          <w:rStyle w:val="DataTypeTok"/>
        </w:rPr>
        <w:t>"dateAsserted"</w:t>
      </w:r>
      <w:r>
        <w:rPr>
          <w:rStyle w:val="FunctionTok"/>
        </w:rPr>
        <w:t>:</w:t>
      </w:r>
      <w:r>
        <w:rPr>
          <w:rStyle w:val="NormalTok"/>
        </w:rPr>
        <w:t xml:space="preserve"> </w:t>
      </w:r>
      <w:r>
        <w:rPr>
          <w:rStyle w:val="StringTok"/>
        </w:rPr>
        <w:t>"2026-01-13"</w:t>
      </w:r>
      <w:r>
        <w:rPr>
          <w:rStyle w:val="FunctionTok"/>
        </w:rPr>
        <w:t>,</w:t>
      </w:r>
      <w:r>
        <w:br/>
      </w:r>
      <w:r>
        <w:rPr>
          <w:rStyle w:val="NormalTok"/>
        </w:rPr>
        <w:t xml:space="preserve">        </w:t>
      </w:r>
      <w:r>
        <w:rPr>
          <w:rStyle w:val="DataTypeTok"/>
        </w:rPr>
        <w:t>"informationSource"</w:t>
      </w:r>
      <w:r>
        <w:rPr>
          <w:rStyle w:val="FunctionTok"/>
        </w:rPr>
        <w:t>:</w:t>
      </w:r>
      <w:r>
        <w:rPr>
          <w:rStyle w:val="NormalTok"/>
        </w:rPr>
        <w:t xml:space="preserve"> </w:t>
      </w:r>
      <w:r>
        <w:rPr>
          <w:rStyle w:val="FunctionTok"/>
        </w:rPr>
        <w:t>{</w:t>
      </w:r>
      <w:r>
        <w:br/>
      </w:r>
      <w:r>
        <w:rPr>
          <w:rStyle w:val="NormalTok"/>
        </w:rPr>
        <w:t xml:space="preserve">          </w:t>
      </w:r>
      <w:r>
        <w:rPr>
          <w:rStyle w:val="DataTypeTok"/>
        </w:rPr>
        <w:t>"reference"</w:t>
      </w:r>
      <w:r>
        <w:rPr>
          <w:rStyle w:val="FunctionTok"/>
        </w:rPr>
        <w:t>:</w:t>
      </w:r>
      <w:r>
        <w:rPr>
          <w:rStyle w:val="NormalTok"/>
        </w:rPr>
        <w:t xml:space="preserve"> </w:t>
      </w:r>
      <w:r>
        <w:rPr>
          <w:rStyle w:val="StringTok"/>
        </w:rPr>
        <w:t>"Practitioner/dr-sarah-chen"</w:t>
      </w:r>
      <w:r>
        <w:br/>
      </w:r>
      <w:r>
        <w:rPr>
          <w:rStyle w:val="NormalTok"/>
        </w:rPr>
        <w:t xml:space="preserve">        </w:t>
      </w:r>
      <w:r>
        <w:rPr>
          <w:rStyle w:val="FunctionTok"/>
        </w:rPr>
        <w:t>},</w:t>
      </w:r>
      <w:r>
        <w:br/>
      </w:r>
      <w:r>
        <w:rPr>
          <w:rStyle w:val="NormalTok"/>
        </w:rPr>
        <w:t xml:space="preserve">        </w:t>
      </w:r>
      <w:r>
        <w:rPr>
          <w:rStyle w:val="DataTypeTok"/>
        </w:rPr>
        <w:t>"reasonCode"</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"http://snomed.info/sct"</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"49436004"</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"Atrial fibrillation"</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OtherTok"/>
        </w:rPr>
        <w:t>]</w:t>
      </w:r>
      <w:r>
        <w:rPr>
          <w:rStyle w:val="FunctionTok"/>
        </w:rPr>
        <w:t>,</w:t>
      </w:r>
      <w:r>
        <w:br/>
      </w:r>
      <w:r>
        <w:rPr>
          <w:rStyle w:val="NormalTok"/>
        </w:rPr>
        <w:t xml:space="preserve">        </w:t>
      </w:r>
      <w:r>
        <w:rPr>
          <w:rStyle w:val="DataTypeTok"/>
        </w:rPr>
        <w:t>"dosage"</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"text"</w:t>
      </w:r>
      <w:r>
        <w:rPr>
          <w:rStyle w:val="FunctionTok"/>
        </w:rPr>
        <w:t>:</w:t>
      </w:r>
      <w:r>
        <w:rPr>
          <w:rStyle w:val="NormalTok"/>
        </w:rPr>
        <w:t xml:space="preserve"> </w:t>
      </w:r>
      <w:r>
        <w:rPr>
          <w:rStyle w:val="StringTok"/>
        </w:rPr>
        <w:t>"5 mg by mouth twice daily"</w:t>
      </w:r>
      <w:r>
        <w:rPr>
          <w:rStyle w:val="FunctionTok"/>
        </w:rPr>
        <w:t>,</w:t>
      </w:r>
      <w:r>
        <w:br/>
      </w:r>
      <w:r>
        <w:rPr>
          <w:rStyle w:val="NormalTok"/>
        </w:rPr>
        <w:t xml:space="preserve">          </w:t>
      </w:r>
      <w:r>
        <w:rPr>
          <w:rStyle w:val="DataTypeTok"/>
        </w:rPr>
        <w:t>"timing"</w:t>
      </w:r>
      <w:r>
        <w:rPr>
          <w:rStyle w:val="FunctionTok"/>
        </w:rPr>
        <w:t>:</w:t>
      </w:r>
      <w:r>
        <w:rPr>
          <w:rStyle w:val="NormalTok"/>
        </w:rPr>
        <w:t xml:space="preserve"> </w:t>
      </w:r>
      <w:r>
        <w:rPr>
          <w:rStyle w:val="FunctionTok"/>
        </w:rPr>
        <w:t>{</w:t>
      </w:r>
      <w:r>
        <w:br/>
      </w:r>
      <w:r>
        <w:rPr>
          <w:rStyle w:val="NormalTok"/>
        </w:rPr>
        <w:t xml:space="preserve">            </w:t>
      </w:r>
      <w:r>
        <w:rPr>
          <w:rStyle w:val="DataTypeTok"/>
        </w:rPr>
        <w:t>"repeat"</w:t>
      </w:r>
      <w:r>
        <w:rPr>
          <w:rStyle w:val="FunctionTok"/>
        </w:rPr>
        <w:t>:</w:t>
      </w:r>
      <w:r>
        <w:rPr>
          <w:rStyle w:val="NormalTok"/>
        </w:rPr>
        <w:t xml:space="preserve"> </w:t>
      </w:r>
      <w:r>
        <w:rPr>
          <w:rStyle w:val="FunctionTok"/>
        </w:rPr>
        <w:t>{</w:t>
      </w:r>
      <w:r>
        <w:br/>
      </w:r>
      <w:r>
        <w:rPr>
          <w:rStyle w:val="NormalTok"/>
        </w:rPr>
        <w:t xml:space="preserve">              </w:t>
      </w:r>
      <w:r>
        <w:rPr>
          <w:rStyle w:val="DataTypeTok"/>
        </w:rPr>
        <w:t>"frequency"</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"period"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"periodUnit"</w:t>
      </w:r>
      <w:r>
        <w:rPr>
          <w:rStyle w:val="FunctionTok"/>
        </w:rPr>
        <w:t>:</w:t>
      </w:r>
      <w:r>
        <w:rPr>
          <w:rStyle w:val="NormalTok"/>
        </w:rPr>
        <w:t xml:space="preserve"> </w:t>
      </w:r>
      <w:r>
        <w:rPr>
          <w:rStyle w:val="StringTok"/>
        </w:rPr>
        <w:t>"d"</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lastRenderedPageBreak/>
        <w:t xml:space="preserve">          </w:t>
      </w:r>
      <w:r>
        <w:rPr>
          <w:rStyle w:val="DataTypeTok"/>
        </w:rPr>
        <w:t>"route"</w:t>
      </w:r>
      <w:r>
        <w:rPr>
          <w:rStyle w:val="FunctionTok"/>
        </w:rPr>
        <w:t>:</w:t>
      </w:r>
      <w:r>
        <w:rPr>
          <w:rStyle w:val="NormalTok"/>
        </w:rPr>
        <w:t xml:space="preserve"> </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"http://snomed.info/sct"</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"26643006"</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"Oral route"</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"doseAndRate"</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"doseQuantity"</w:t>
      </w:r>
      <w:r>
        <w:rPr>
          <w:rStyle w:val="FunctionTok"/>
        </w:rPr>
        <w:t>:</w:t>
      </w:r>
      <w:r>
        <w:rPr>
          <w:rStyle w:val="NormalTok"/>
        </w:rPr>
        <w:t xml:space="preserve"> </w:t>
      </w:r>
      <w:r>
        <w:rPr>
          <w:rStyle w:val="FunctionTok"/>
        </w:rPr>
        <w:t>{</w:t>
      </w:r>
      <w:r>
        <w:br/>
      </w:r>
      <w:r>
        <w:rPr>
          <w:rStyle w:val="NormalTok"/>
        </w:rPr>
        <w:t xml:space="preserve">              </w:t>
      </w:r>
      <w:r>
        <w:rPr>
          <w:rStyle w:val="DataTypeTok"/>
        </w:rPr>
        <w:t>"value"</w:t>
      </w:r>
      <w:r>
        <w:rPr>
          <w:rStyle w:val="FunctionTok"/>
        </w:rPr>
        <w:t>:</w:t>
      </w:r>
      <w:r>
        <w:rPr>
          <w:rStyle w:val="NormalTok"/>
        </w:rPr>
        <w:t xml:space="preserve"> </w:t>
      </w:r>
      <w:r>
        <w:rPr>
          <w:rStyle w:val="DecValTok"/>
        </w:rPr>
        <w:t>5</w:t>
      </w:r>
      <w:r>
        <w:rPr>
          <w:rStyle w:val="FunctionTok"/>
        </w:rPr>
        <w:t>,</w:t>
      </w:r>
      <w:r>
        <w:br/>
      </w:r>
      <w:r>
        <w:rPr>
          <w:rStyle w:val="NormalTok"/>
        </w:rPr>
        <w:t xml:space="preserve">              </w:t>
      </w:r>
      <w:r>
        <w:rPr>
          <w:rStyle w:val="DataTypeTok"/>
        </w:rPr>
        <w:t>"unit"</w:t>
      </w:r>
      <w:r>
        <w:rPr>
          <w:rStyle w:val="FunctionTok"/>
        </w:rPr>
        <w:t>:</w:t>
      </w:r>
      <w:r>
        <w:rPr>
          <w:rStyle w:val="NormalTok"/>
        </w:rPr>
        <w:t xml:space="preserve"> </w:t>
      </w:r>
      <w:r>
        <w:rPr>
          <w:rStyle w:val="StringTok"/>
        </w:rPr>
        <w:t>"mg"</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"http://unitsofmeasure.org"</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"mg"</w:t>
      </w:r>
      <w:r>
        <w:br/>
      </w:r>
      <w:r>
        <w:rPr>
          <w:rStyle w:val="NormalTok"/>
        </w:rPr>
        <w:t xml:space="preserve">            </w:t>
      </w:r>
      <w:r>
        <w:rPr>
          <w:rStyle w:val="Function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"resource"</w:t>
      </w:r>
      <w:r>
        <w:rPr>
          <w:rStyle w:val="FunctionTok"/>
        </w:rPr>
        <w:t>:</w:t>
      </w:r>
      <w:r>
        <w:rPr>
          <w:rStyle w:val="NormalTok"/>
        </w:rPr>
        <w:t xml:space="preserve"> </w:t>
      </w:r>
      <w:r>
        <w:rPr>
          <w:rStyle w:val="FunctionTok"/>
        </w:rPr>
        <w:t>{</w:t>
      </w:r>
      <w:r>
        <w:br/>
      </w:r>
      <w:r>
        <w:rPr>
          <w:rStyle w:val="NormalTok"/>
        </w:rPr>
        <w:t xml:space="preserve">        </w:t>
      </w:r>
      <w:r>
        <w:rPr>
          <w:rStyle w:val="DataTypeTok"/>
        </w:rPr>
        <w:t>"resourceType"</w:t>
      </w:r>
      <w:r>
        <w:rPr>
          <w:rStyle w:val="FunctionTok"/>
        </w:rPr>
        <w:t>:</w:t>
      </w:r>
      <w:r>
        <w:rPr>
          <w:rStyle w:val="NormalTok"/>
        </w:rPr>
        <w:t xml:space="preserve"> </w:t>
      </w:r>
      <w:r>
        <w:rPr>
          <w:rStyle w:val="StringTok"/>
        </w:rPr>
        <w:t>"MedicationStatement"</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"medstmt-metoprolol-maria"</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"active"</w:t>
      </w:r>
      <w:r>
        <w:rPr>
          <w:rStyle w:val="FunctionTok"/>
        </w:rPr>
        <w:t>,</w:t>
      </w:r>
      <w:r>
        <w:br/>
      </w:r>
      <w:r>
        <w:rPr>
          <w:rStyle w:val="NormalTok"/>
        </w:rPr>
        <w:t xml:space="preserve">        </w:t>
      </w:r>
      <w:r>
        <w:rPr>
          <w:rStyle w:val="DataTypeTok"/>
        </w:rPr>
        <w:t>"medicationCodeableConcept"</w:t>
      </w:r>
      <w:r>
        <w:rPr>
          <w:rStyle w:val="FunctionTok"/>
        </w:rPr>
        <w:t>:</w:t>
      </w:r>
      <w:r>
        <w:rPr>
          <w:rStyle w:val="NormalTok"/>
        </w:rPr>
        <w:t xml:space="preserve"> </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"http://www.nlm.nih.gov/research/umls/rxnorm"</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"866926"</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"Metoprolol Succinate 50 MG Extended Release Oral Tablet"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"subject"</w:t>
      </w:r>
      <w:r>
        <w:rPr>
          <w:rStyle w:val="FunctionTok"/>
        </w:rPr>
        <w:t>:</w:t>
      </w:r>
      <w:r>
        <w:rPr>
          <w:rStyle w:val="NormalTok"/>
        </w:rPr>
        <w:t xml:space="preserve"> </w:t>
      </w:r>
      <w:r>
        <w:rPr>
          <w:rStyle w:val="FunctionTok"/>
        </w:rPr>
        <w:t>{</w:t>
      </w:r>
      <w:r>
        <w:br/>
      </w:r>
      <w:r>
        <w:rPr>
          <w:rStyle w:val="NormalTok"/>
        </w:rPr>
        <w:t xml:space="preserve">          </w:t>
      </w:r>
      <w:r>
        <w:rPr>
          <w:rStyle w:val="DataTypeTok"/>
        </w:rPr>
        <w:t>"reference"</w:t>
      </w:r>
      <w:r>
        <w:rPr>
          <w:rStyle w:val="FunctionTok"/>
        </w:rPr>
        <w:t>:</w:t>
      </w:r>
      <w:r>
        <w:rPr>
          <w:rStyle w:val="NormalTok"/>
        </w:rPr>
        <w:t xml:space="preserve"> </w:t>
      </w:r>
      <w:r>
        <w:rPr>
          <w:rStyle w:val="StringTok"/>
        </w:rPr>
        <w:t>"Patient/maria-rodriguez-12345"</w:t>
      </w:r>
      <w:r>
        <w:br/>
      </w:r>
      <w:r>
        <w:rPr>
          <w:rStyle w:val="NormalTok"/>
        </w:rPr>
        <w:t xml:space="preserve">        </w:t>
      </w:r>
      <w:r>
        <w:rPr>
          <w:rStyle w:val="FunctionTok"/>
        </w:rPr>
        <w:t>},</w:t>
      </w:r>
      <w:r>
        <w:br/>
      </w:r>
      <w:r>
        <w:rPr>
          <w:rStyle w:val="NormalTok"/>
        </w:rPr>
        <w:t xml:space="preserve">        </w:t>
      </w:r>
      <w:r>
        <w:rPr>
          <w:rStyle w:val="DataTypeTok"/>
        </w:rPr>
        <w:t>"effectivePeriod"</w:t>
      </w:r>
      <w:r>
        <w:rPr>
          <w:rStyle w:val="FunctionTok"/>
        </w:rPr>
        <w:t>:</w:t>
      </w:r>
      <w:r>
        <w:rPr>
          <w:rStyle w:val="NormalTok"/>
        </w:rPr>
        <w:t xml:space="preserve"> </w:t>
      </w:r>
      <w:r>
        <w:rPr>
          <w:rStyle w:val="FunctionTok"/>
        </w:rPr>
        <w:t>{</w:t>
      </w:r>
      <w:r>
        <w:br/>
      </w:r>
      <w:r>
        <w:rPr>
          <w:rStyle w:val="NormalTok"/>
        </w:rPr>
        <w:t xml:space="preserve">          </w:t>
      </w:r>
      <w:r>
        <w:rPr>
          <w:rStyle w:val="DataTypeTok"/>
        </w:rPr>
        <w:t>"start"</w:t>
      </w:r>
      <w:r>
        <w:rPr>
          <w:rStyle w:val="FunctionTok"/>
        </w:rPr>
        <w:t>:</w:t>
      </w:r>
      <w:r>
        <w:rPr>
          <w:rStyle w:val="NormalTok"/>
        </w:rPr>
        <w:t xml:space="preserve"> </w:t>
      </w:r>
      <w:r>
        <w:rPr>
          <w:rStyle w:val="StringTok"/>
        </w:rPr>
        <w:t>"2026-01-17"</w:t>
      </w:r>
      <w:r>
        <w:br/>
      </w:r>
      <w:r>
        <w:rPr>
          <w:rStyle w:val="NormalTok"/>
        </w:rPr>
        <w:t xml:space="preserve">        </w:t>
      </w:r>
      <w:r>
        <w:rPr>
          <w:rStyle w:val="FunctionTok"/>
        </w:rPr>
        <w:t>},</w:t>
      </w:r>
      <w:r>
        <w:br/>
      </w:r>
      <w:r>
        <w:rPr>
          <w:rStyle w:val="NormalTok"/>
        </w:rPr>
        <w:t xml:space="preserve">        </w:t>
      </w:r>
      <w:r>
        <w:rPr>
          <w:rStyle w:val="DataTypeTok"/>
        </w:rPr>
        <w:t>"dosage"</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"text"</w:t>
      </w:r>
      <w:r>
        <w:rPr>
          <w:rStyle w:val="FunctionTok"/>
        </w:rPr>
        <w:t>:</w:t>
      </w:r>
      <w:r>
        <w:rPr>
          <w:rStyle w:val="NormalTok"/>
        </w:rPr>
        <w:t xml:space="preserve"> </w:t>
      </w:r>
      <w:r>
        <w:rPr>
          <w:rStyle w:val="StringTok"/>
        </w:rPr>
        <w:t>"50 mg by mouth once daily"</w:t>
      </w:r>
      <w:r>
        <w:rPr>
          <w:rStyle w:val="FunctionTok"/>
        </w:rPr>
        <w:t>,</w:t>
      </w:r>
      <w:r>
        <w:br/>
      </w:r>
      <w:r>
        <w:rPr>
          <w:rStyle w:val="NormalTok"/>
        </w:rPr>
        <w:t xml:space="preserve">          </w:t>
      </w:r>
      <w:r>
        <w:rPr>
          <w:rStyle w:val="DataTypeTok"/>
        </w:rPr>
        <w:t>"timing"</w:t>
      </w:r>
      <w:r>
        <w:rPr>
          <w:rStyle w:val="FunctionTok"/>
        </w:rPr>
        <w:t>:</w:t>
      </w:r>
      <w:r>
        <w:rPr>
          <w:rStyle w:val="NormalTok"/>
        </w:rPr>
        <w:t xml:space="preserve"> </w:t>
      </w:r>
      <w:r>
        <w:rPr>
          <w:rStyle w:val="FunctionTok"/>
        </w:rPr>
        <w:t>{</w:t>
      </w:r>
      <w:r>
        <w:br/>
      </w:r>
      <w:r>
        <w:rPr>
          <w:rStyle w:val="NormalTok"/>
        </w:rPr>
        <w:t xml:space="preserve">            </w:t>
      </w:r>
      <w:r>
        <w:rPr>
          <w:rStyle w:val="DataTypeTok"/>
        </w:rPr>
        <w:t>"repeat"</w:t>
      </w:r>
      <w:r>
        <w:rPr>
          <w:rStyle w:val="FunctionTok"/>
        </w:rPr>
        <w:t>:</w:t>
      </w:r>
      <w:r>
        <w:rPr>
          <w:rStyle w:val="NormalTok"/>
        </w:rPr>
        <w:t xml:space="preserve"> </w:t>
      </w:r>
      <w:r>
        <w:rPr>
          <w:rStyle w:val="FunctionTok"/>
        </w:rPr>
        <w:t>{</w:t>
      </w:r>
      <w:r>
        <w:br/>
      </w:r>
      <w:r>
        <w:rPr>
          <w:rStyle w:val="NormalTok"/>
        </w:rPr>
        <w:t xml:space="preserve">              </w:t>
      </w:r>
      <w:r>
        <w:rPr>
          <w:rStyle w:val="DataTypeTok"/>
        </w:rPr>
        <w:t>"frequency"</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"period"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"periodUnit"</w:t>
      </w:r>
      <w:r>
        <w:rPr>
          <w:rStyle w:val="FunctionTok"/>
        </w:rPr>
        <w:t>:</w:t>
      </w:r>
      <w:r>
        <w:rPr>
          <w:rStyle w:val="NormalTok"/>
        </w:rPr>
        <w:t xml:space="preserve"> </w:t>
      </w:r>
      <w:r>
        <w:rPr>
          <w:rStyle w:val="StringTok"/>
        </w:rPr>
        <w:t>"d"</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"doseAndRate"</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"doseQuantity"</w:t>
      </w:r>
      <w:r>
        <w:rPr>
          <w:rStyle w:val="FunctionTok"/>
        </w:rPr>
        <w:t>:</w:t>
      </w:r>
      <w:r>
        <w:rPr>
          <w:rStyle w:val="NormalTok"/>
        </w:rPr>
        <w:t xml:space="preserve"> </w:t>
      </w:r>
      <w:r>
        <w:rPr>
          <w:rStyle w:val="FunctionTok"/>
        </w:rPr>
        <w:t>{</w:t>
      </w:r>
      <w:r>
        <w:br/>
      </w:r>
      <w:r>
        <w:rPr>
          <w:rStyle w:val="NormalTok"/>
        </w:rPr>
        <w:t xml:space="preserve">              </w:t>
      </w:r>
      <w:r>
        <w:rPr>
          <w:rStyle w:val="DataTypeTok"/>
        </w:rPr>
        <w:t>"value"</w:t>
      </w:r>
      <w:r>
        <w:rPr>
          <w:rStyle w:val="FunctionTok"/>
        </w:rPr>
        <w:t>:</w:t>
      </w:r>
      <w:r>
        <w:rPr>
          <w:rStyle w:val="NormalTok"/>
        </w:rPr>
        <w:t xml:space="preserve"> </w:t>
      </w:r>
      <w:r>
        <w:rPr>
          <w:rStyle w:val="DecValTok"/>
        </w:rPr>
        <w:t>50</w:t>
      </w:r>
      <w:r>
        <w:rPr>
          <w:rStyle w:val="FunctionTok"/>
        </w:rPr>
        <w:t>,</w:t>
      </w:r>
      <w:r>
        <w:br/>
      </w:r>
      <w:r>
        <w:rPr>
          <w:rStyle w:val="NormalTok"/>
        </w:rPr>
        <w:t xml:space="preserve">              </w:t>
      </w:r>
      <w:r>
        <w:rPr>
          <w:rStyle w:val="DataTypeTok"/>
        </w:rPr>
        <w:t>"unit"</w:t>
      </w:r>
      <w:r>
        <w:rPr>
          <w:rStyle w:val="FunctionTok"/>
        </w:rPr>
        <w:t>:</w:t>
      </w:r>
      <w:r>
        <w:rPr>
          <w:rStyle w:val="NormalTok"/>
        </w:rPr>
        <w:t xml:space="preserve"> </w:t>
      </w:r>
      <w:r>
        <w:rPr>
          <w:rStyle w:val="StringTok"/>
        </w:rPr>
        <w:t>"mg"</w:t>
      </w:r>
      <w:r>
        <w:br/>
      </w:r>
      <w:r>
        <w:rPr>
          <w:rStyle w:val="NormalTok"/>
        </w:rPr>
        <w:lastRenderedPageBreak/>
        <w:t xml:space="preserve">            </w:t>
      </w:r>
      <w:r>
        <w:rPr>
          <w:rStyle w:val="Function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7E7E8EF1" w14:textId="77777777" w:rsidR="00500029" w:rsidRDefault="00004EA9">
      <w:pPr>
        <w:pStyle w:val="Heading2"/>
      </w:pPr>
      <w:bookmarkStart w:id="164" w:name="rxnorm-hierarchy"/>
      <w:bookmarkEnd w:id="161"/>
      <w:bookmarkEnd w:id="163"/>
      <w:r>
        <w:t>5.2 RxNorm Hierarchy</w:t>
      </w:r>
    </w:p>
    <w:p w14:paraId="583EA7FD" w14:textId="77777777" w:rsidR="00500029" w:rsidRDefault="00004EA9">
      <w:pPr>
        <w:pStyle w:val="Heading3"/>
      </w:pPr>
      <w:bookmarkStart w:id="165" w:name="understanding-rxnorm-term-types"/>
      <w:r>
        <w:t>Understanding RxNorm Term Types</w:t>
      </w:r>
    </w:p>
    <w:p w14:paraId="76BF7916" w14:textId="77777777" w:rsidR="00500029" w:rsidRDefault="00004EA9">
      <w:pPr>
        <w:pStyle w:val="FirstParagraph"/>
      </w:pPr>
      <w:r>
        <w:t>RxNorm provides a normalized naming system for medications. Let’s examine the hierarchy for Apixaban:</w:t>
      </w:r>
    </w:p>
    <w:p w14:paraId="2A953B94" w14:textId="77777777" w:rsidR="00500029" w:rsidRDefault="00004EA9">
      <w:pPr>
        <w:pStyle w:val="CaptionedFigure"/>
      </w:pPr>
      <w:r>
        <w:rPr>
          <w:noProof/>
        </w:rPr>
        <w:drawing>
          <wp:inline distT="0" distB="0" distL="0" distR="0" wp14:anchorId="6698F020" wp14:editId="1440FBD5">
            <wp:extent cx="5334000" cy="3733799"/>
            <wp:effectExtent l="0" t="0" r="0" b="0"/>
            <wp:docPr id="218" name="Picture" descr="RxNorm Medication Hierarchy"/>
            <wp:cNvGraphicFramePr/>
            <a:graphic xmlns:a="http://schemas.openxmlformats.org/drawingml/2006/main">
              <a:graphicData uri="http://schemas.openxmlformats.org/drawingml/2006/picture">
                <pic:pic xmlns:pic="http://schemas.openxmlformats.org/drawingml/2006/picture">
                  <pic:nvPicPr>
                    <pic:cNvPr id="219" name="Picture" descr="../assets/infographics/17_rxnorm_hierarchy.png"/>
                    <pic:cNvPicPr>
                      <a:picLocks noChangeAspect="1" noChangeArrowheads="1"/>
                    </pic:cNvPicPr>
                  </pic:nvPicPr>
                  <pic:blipFill>
                    <a:blip r:embed="rId18"/>
                    <a:stretch>
                      <a:fillRect/>
                    </a:stretch>
                  </pic:blipFill>
                  <pic:spPr bwMode="auto">
                    <a:xfrm>
                      <a:off x="0" y="0"/>
                      <a:ext cx="5334000" cy="3733799"/>
                    </a:xfrm>
                    <a:prstGeom prst="rect">
                      <a:avLst/>
                    </a:prstGeom>
                    <a:noFill/>
                    <a:ln w="9525">
                      <a:noFill/>
                      <a:headEnd/>
                      <a:tailEnd/>
                    </a:ln>
                  </pic:spPr>
                </pic:pic>
              </a:graphicData>
            </a:graphic>
          </wp:inline>
        </w:drawing>
      </w:r>
    </w:p>
    <w:p w14:paraId="3A1B5689" w14:textId="77777777" w:rsidR="00500029" w:rsidRDefault="00004EA9">
      <w:pPr>
        <w:pStyle w:val="ImageCaption"/>
      </w:pPr>
      <w:r>
        <w:t>RxNorm Medication Hierarchy</w:t>
      </w:r>
    </w:p>
    <w:p w14:paraId="45D3A155" w14:textId="77777777" w:rsidR="00500029" w:rsidRDefault="00004EA9">
      <w:pPr>
        <w:pStyle w:val="BodyText"/>
      </w:pPr>
      <w:r>
        <w:rPr>
          <w:i/>
          <w:iCs/>
        </w:rPr>
        <w:t>Figure 5.2: RxNorm Medication Hierarchy - Apixaban from ingredient (IN) through clinical drug (SCD) to branded drug (SBD), showing Maria’s prescription (5 MG tablet)</w:t>
      </w:r>
    </w:p>
    <w:p w14:paraId="62E1125E" w14:textId="77777777" w:rsidR="00500029" w:rsidRDefault="00004EA9">
      <w:pPr>
        <w:pStyle w:val="BodyText"/>
      </w:pPr>
      <w:r>
        <w:rPr>
          <w:b/>
          <w:bCs/>
        </w:rPr>
        <w:t>Term Type Definitions:</w:t>
      </w:r>
      <w:r>
        <w:t xml:space="preserve"> | Type | Description | Example | |——|————-|———| | IN | Ingredient | Apixaban | | SCDC | Semantic Clinical Drug Component | Apixaban 5 MG | | SCD | Semantic Clinical Drug | Apixaban 5 MG Oral Tablet | | SBD | Semantic Branded Drug | Eliquis 5 MG Oral Tablet | | BPCK | Brand Name Pack | 60 Eliquis 5 MG Tablet Pack |</w:t>
      </w:r>
    </w:p>
    <w:p w14:paraId="6F8A8DD7" w14:textId="77777777" w:rsidR="00500029" w:rsidRDefault="00004EA9">
      <w:pPr>
        <w:pStyle w:val="Heading2"/>
      </w:pPr>
      <w:bookmarkStart w:id="166" w:name="omop-drug-exposure"/>
      <w:bookmarkEnd w:id="164"/>
      <w:bookmarkEnd w:id="165"/>
      <w:r>
        <w:lastRenderedPageBreak/>
        <w:t>5.3 OMOP Drug Exposure</w:t>
      </w:r>
    </w:p>
    <w:p w14:paraId="31706E50" w14:textId="77777777" w:rsidR="00500029" w:rsidRDefault="00004EA9">
      <w:pPr>
        <w:pStyle w:val="FirstParagraph"/>
      </w:pPr>
      <w:r>
        <w:rPr>
          <w:b/>
          <w:bCs/>
        </w:rPr>
        <w:t>Table 5.3: OMOP Drug Exposure Fields</w:t>
      </w:r>
    </w:p>
    <w:p w14:paraId="4144BA9F" w14:textId="77777777" w:rsidR="00500029" w:rsidRDefault="00004EA9">
      <w:pPr>
        <w:pStyle w:val="SourceCode"/>
      </w:pPr>
      <w:r>
        <w:rPr>
          <w:rStyle w:val="CommentTok"/>
        </w:rPr>
        <w:t>-- Insert Maria's current medications into OMOP drug_exposure table</w:t>
      </w:r>
      <w:r>
        <w:br/>
      </w:r>
      <w:r>
        <w:rPr>
          <w:rStyle w:val="KeywordTok"/>
        </w:rPr>
        <w:t>INSERT</w:t>
      </w:r>
      <w:r>
        <w:rPr>
          <w:rStyle w:val="NormalTok"/>
        </w:rPr>
        <w:t xml:space="preserve"> </w:t>
      </w:r>
      <w:r>
        <w:rPr>
          <w:rStyle w:val="KeywordTok"/>
        </w:rPr>
        <w:t>INTO</w:t>
      </w:r>
      <w:r>
        <w:rPr>
          <w:rStyle w:val="NormalTok"/>
        </w:rPr>
        <w:t xml:space="preserve"> drug_exposure (</w:t>
      </w:r>
      <w:r>
        <w:br/>
      </w:r>
      <w:r>
        <w:rPr>
          <w:rStyle w:val="NormalTok"/>
        </w:rPr>
        <w:t xml:space="preserve">    drug_exposure_id, person_id, drug_concept_id,</w:t>
      </w:r>
      <w:r>
        <w:br/>
      </w:r>
      <w:r>
        <w:rPr>
          <w:rStyle w:val="NormalTok"/>
        </w:rPr>
        <w:t xml:space="preserve">    drug_exposure_start_date, drug_exposure_start_datetime,</w:t>
      </w:r>
      <w:r>
        <w:br/>
      </w:r>
      <w:r>
        <w:rPr>
          <w:rStyle w:val="NormalTok"/>
        </w:rPr>
        <w:t xml:space="preserve">    drug_exposure_end_date, drug_exposure_end_datetime,</w:t>
      </w:r>
      <w:r>
        <w:br/>
      </w:r>
      <w:r>
        <w:rPr>
          <w:rStyle w:val="NormalTok"/>
        </w:rPr>
        <w:t xml:space="preserve">    verbatim_end_date, drug_type_concept_id,</w:t>
      </w:r>
      <w:r>
        <w:br/>
      </w:r>
      <w:r>
        <w:rPr>
          <w:rStyle w:val="NormalTok"/>
        </w:rPr>
        <w:t xml:space="preserve">    stop_reason, refills, quantity, days_supply,</w:t>
      </w:r>
      <w:r>
        <w:br/>
      </w:r>
      <w:r>
        <w:rPr>
          <w:rStyle w:val="NormalTok"/>
        </w:rPr>
        <w:t xml:space="preserve">    sig, route_concept_id, lot_number,</w:t>
      </w:r>
      <w:r>
        <w:br/>
      </w:r>
      <w:r>
        <w:rPr>
          <w:rStyle w:val="NormalTok"/>
        </w:rPr>
        <w:t xml:space="preserve">    provider_id, visit_occurrence_id, visit_detail_id,</w:t>
      </w:r>
      <w:r>
        <w:br/>
      </w:r>
      <w:r>
        <w:rPr>
          <w:rStyle w:val="NormalTok"/>
        </w:rPr>
        <w:t xml:space="preserve">    drug_source_value, drug_source_concept_id,</w:t>
      </w:r>
      <w:r>
        <w:br/>
      </w:r>
      <w:r>
        <w:rPr>
          <w:rStyle w:val="NormalTok"/>
        </w:rPr>
        <w:t xml:space="preserve">    route_source_value, dose_unit_source_value</w:t>
      </w:r>
      <w:r>
        <w:br/>
      </w:r>
      <w:r>
        <w:rPr>
          <w:rStyle w:val="NormalTok"/>
        </w:rPr>
        <w:t xml:space="preserve">) </w:t>
      </w:r>
      <w:r>
        <w:rPr>
          <w:rStyle w:val="KeywordTok"/>
        </w:rPr>
        <w:t>VALUES</w:t>
      </w:r>
      <w:r>
        <w:br/>
      </w:r>
      <w:r>
        <w:rPr>
          <w:rStyle w:val="CommentTok"/>
        </w:rPr>
        <w:t>-- Apixaban</w:t>
      </w:r>
      <w:r>
        <w:br/>
      </w:r>
      <w:r>
        <w:rPr>
          <w:rStyle w:val="NormalTok"/>
        </w:rPr>
        <w:t>(</w:t>
      </w:r>
      <w:r>
        <w:rPr>
          <w:rStyle w:val="DecValTok"/>
        </w:rPr>
        <w:t>5001</w:t>
      </w:r>
      <w:r>
        <w:rPr>
          <w:rStyle w:val="NormalTok"/>
        </w:rPr>
        <w:t xml:space="preserve">, </w:t>
      </w:r>
      <w:r>
        <w:rPr>
          <w:rStyle w:val="DecValTok"/>
        </w:rPr>
        <w:t>12345</w:t>
      </w:r>
      <w:r>
        <w:rPr>
          <w:rStyle w:val="NormalTok"/>
        </w:rPr>
        <w:t xml:space="preserve">, </w:t>
      </w:r>
      <w:r>
        <w:rPr>
          <w:rStyle w:val="DecValTok"/>
        </w:rPr>
        <w:t>40228152</w:t>
      </w:r>
      <w:r>
        <w:rPr>
          <w:rStyle w:val="NormalTok"/>
        </w:rPr>
        <w:t xml:space="preserve">, </w:t>
      </w:r>
      <w:r>
        <w:rPr>
          <w:rStyle w:val="StringTok"/>
        </w:rPr>
        <w:t>'2026-01-13'</w:t>
      </w:r>
      <w:r>
        <w:rPr>
          <w:rStyle w:val="NormalTok"/>
        </w:rPr>
        <w:t xml:space="preserve">, </w:t>
      </w:r>
      <w:r>
        <w:rPr>
          <w:rStyle w:val="StringTok"/>
        </w:rPr>
        <w:t>'2026-01-13 13:00:00'</w:t>
      </w:r>
      <w:r>
        <w:rPr>
          <w:rStyle w:val="NormalTok"/>
        </w:rPr>
        <w:t>,</w:t>
      </w:r>
      <w:r>
        <w:br/>
      </w:r>
      <w:r>
        <w:rPr>
          <w:rStyle w:val="NormalTok"/>
        </w:rPr>
        <w:t xml:space="preserve"> </w:t>
      </w:r>
      <w:r>
        <w:rPr>
          <w:rStyle w:val="StringTok"/>
        </w:rPr>
        <w:t>'2026-02-12'</w:t>
      </w:r>
      <w:r>
        <w:rPr>
          <w:rStyle w:val="NormalTok"/>
        </w:rPr>
        <w:t xml:space="preserve">, </w:t>
      </w:r>
      <w:r>
        <w:rPr>
          <w:rStyle w:val="KeywordTok"/>
        </w:rPr>
        <w:t>NULL</w:t>
      </w:r>
      <w:r>
        <w:rPr>
          <w:rStyle w:val="NormalTok"/>
        </w:rPr>
        <w:t xml:space="preserve">, </w:t>
      </w:r>
      <w:r>
        <w:rPr>
          <w:rStyle w:val="KeywordTok"/>
        </w:rPr>
        <w:t>NULL</w:t>
      </w:r>
      <w:r>
        <w:rPr>
          <w:rStyle w:val="NormalTok"/>
        </w:rPr>
        <w:t xml:space="preserve">, </w:t>
      </w:r>
      <w:r>
        <w:rPr>
          <w:rStyle w:val="DecValTok"/>
        </w:rPr>
        <w:t>32838</w:t>
      </w:r>
      <w:r>
        <w:rPr>
          <w:rStyle w:val="NormalTok"/>
        </w:rPr>
        <w:t xml:space="preserve">, </w:t>
      </w:r>
      <w:r>
        <w:rPr>
          <w:rStyle w:val="KeywordTok"/>
        </w:rPr>
        <w:t>NULL</w:t>
      </w:r>
      <w:r>
        <w:rPr>
          <w:rStyle w:val="NormalTok"/>
        </w:rPr>
        <w:t xml:space="preserve">, </w:t>
      </w:r>
      <w:r>
        <w:rPr>
          <w:rStyle w:val="DecValTok"/>
        </w:rPr>
        <w:t>5</w:t>
      </w:r>
      <w:r>
        <w:rPr>
          <w:rStyle w:val="NormalTok"/>
        </w:rPr>
        <w:t xml:space="preserve">, </w:t>
      </w:r>
      <w:r>
        <w:rPr>
          <w:rStyle w:val="DecValTok"/>
        </w:rPr>
        <w:t>60</w:t>
      </w:r>
      <w:r>
        <w:rPr>
          <w:rStyle w:val="NormalTok"/>
        </w:rPr>
        <w:t xml:space="preserve">, </w:t>
      </w:r>
      <w:r>
        <w:rPr>
          <w:rStyle w:val="DecValTok"/>
        </w:rPr>
        <w:t>30</w:t>
      </w:r>
      <w:r>
        <w:rPr>
          <w:rStyle w:val="NormalTok"/>
        </w:rPr>
        <w:t>,</w:t>
      </w:r>
      <w:r>
        <w:br/>
      </w:r>
      <w:r>
        <w:rPr>
          <w:rStyle w:val="NormalTok"/>
        </w:rPr>
        <w:t xml:space="preserve"> </w:t>
      </w:r>
      <w:r>
        <w:rPr>
          <w:rStyle w:val="StringTok"/>
        </w:rPr>
        <w:t>'5 mg by mouth twice daily'</w:t>
      </w:r>
      <w:r>
        <w:rPr>
          <w:rStyle w:val="NormalTok"/>
        </w:rPr>
        <w:t xml:space="preserve">, </w:t>
      </w:r>
      <w:r>
        <w:rPr>
          <w:rStyle w:val="DecValTok"/>
        </w:rPr>
        <w:t>4132161</w:t>
      </w:r>
      <w:r>
        <w:rPr>
          <w:rStyle w:val="NormalTok"/>
        </w:rPr>
        <w:t xml:space="preserve">, </w:t>
      </w:r>
      <w:r>
        <w:rPr>
          <w:rStyle w:val="KeywordTok"/>
        </w:rPr>
        <w:t>NULL</w:t>
      </w:r>
      <w:r>
        <w:rPr>
          <w:rStyle w:val="NormalTok"/>
        </w:rPr>
        <w:t>,</w:t>
      </w:r>
      <w:r>
        <w:br/>
      </w:r>
      <w:r>
        <w:rPr>
          <w:rStyle w:val="NormalTok"/>
        </w:rPr>
        <w:t xml:space="preserve"> </w:t>
      </w:r>
      <w:r>
        <w:rPr>
          <w:rStyle w:val="DecValTok"/>
        </w:rPr>
        <w:t>101</w:t>
      </w:r>
      <w:r>
        <w:rPr>
          <w:rStyle w:val="NormalTok"/>
        </w:rPr>
        <w:t xml:space="preserve">, </w:t>
      </w:r>
      <w:r>
        <w:rPr>
          <w:rStyle w:val="DecValTok"/>
        </w:rPr>
        <w:t>1001</w:t>
      </w:r>
      <w:r>
        <w:rPr>
          <w:rStyle w:val="NormalTok"/>
        </w:rPr>
        <w:t xml:space="preserve">, </w:t>
      </w:r>
      <w:r>
        <w:rPr>
          <w:rStyle w:val="KeywordTok"/>
        </w:rPr>
        <w:t>NULL</w:t>
      </w:r>
      <w:r>
        <w:rPr>
          <w:rStyle w:val="NormalTok"/>
        </w:rPr>
        <w:t xml:space="preserve">, </w:t>
      </w:r>
      <w:r>
        <w:rPr>
          <w:rStyle w:val="StringTok"/>
        </w:rPr>
        <w:t>'1364435'</w:t>
      </w:r>
      <w:r>
        <w:rPr>
          <w:rStyle w:val="NormalTok"/>
        </w:rPr>
        <w:t xml:space="preserve">, </w:t>
      </w:r>
      <w:r>
        <w:rPr>
          <w:rStyle w:val="DecValTok"/>
        </w:rPr>
        <w:t>40228152</w:t>
      </w:r>
      <w:r>
        <w:rPr>
          <w:rStyle w:val="NormalTok"/>
        </w:rPr>
        <w:t xml:space="preserve">, </w:t>
      </w:r>
      <w:r>
        <w:rPr>
          <w:rStyle w:val="StringTok"/>
        </w:rPr>
        <w:t>'Oral'</w:t>
      </w:r>
      <w:r>
        <w:rPr>
          <w:rStyle w:val="NormalTok"/>
        </w:rPr>
        <w:t xml:space="preserve">, </w:t>
      </w:r>
      <w:r>
        <w:rPr>
          <w:rStyle w:val="StringTok"/>
        </w:rPr>
        <w:t>'mg'</w:t>
      </w:r>
      <w:r>
        <w:rPr>
          <w:rStyle w:val="NormalTok"/>
        </w:rPr>
        <w:t>),</w:t>
      </w:r>
      <w:r>
        <w:br/>
      </w:r>
      <w:r>
        <w:rPr>
          <w:rStyle w:val="CommentTok"/>
        </w:rPr>
        <w:t>-- Metoprolol Succinate 50mg (increased from 25mg)</w:t>
      </w:r>
      <w:r>
        <w:br/>
      </w:r>
      <w:r>
        <w:rPr>
          <w:rStyle w:val="NormalTok"/>
        </w:rPr>
        <w:t>(</w:t>
      </w:r>
      <w:r>
        <w:rPr>
          <w:rStyle w:val="DecValTok"/>
        </w:rPr>
        <w:t>5002</w:t>
      </w:r>
      <w:r>
        <w:rPr>
          <w:rStyle w:val="NormalTok"/>
        </w:rPr>
        <w:t xml:space="preserve">, </w:t>
      </w:r>
      <w:r>
        <w:rPr>
          <w:rStyle w:val="DecValTok"/>
        </w:rPr>
        <w:t>12345</w:t>
      </w:r>
      <w:r>
        <w:rPr>
          <w:rStyle w:val="NormalTok"/>
        </w:rPr>
        <w:t xml:space="preserve">, </w:t>
      </w:r>
      <w:r>
        <w:rPr>
          <w:rStyle w:val="DecValTok"/>
        </w:rPr>
        <w:t>40165015</w:t>
      </w:r>
      <w:r>
        <w:rPr>
          <w:rStyle w:val="NormalTok"/>
        </w:rPr>
        <w:t xml:space="preserve">, </w:t>
      </w:r>
      <w:r>
        <w:rPr>
          <w:rStyle w:val="StringTok"/>
        </w:rPr>
        <w:t>'2026-01-17'</w:t>
      </w:r>
      <w:r>
        <w:rPr>
          <w:rStyle w:val="NormalTok"/>
        </w:rPr>
        <w:t xml:space="preserve">, </w:t>
      </w:r>
      <w:r>
        <w:rPr>
          <w:rStyle w:val="StringTok"/>
        </w:rPr>
        <w:t>'2026-01-17 17:30:00'</w:t>
      </w:r>
      <w:r>
        <w:rPr>
          <w:rStyle w:val="NormalTok"/>
        </w:rPr>
        <w:t>,</w:t>
      </w:r>
      <w:r>
        <w:br/>
      </w:r>
      <w:r>
        <w:rPr>
          <w:rStyle w:val="NormalTok"/>
        </w:rPr>
        <w:t xml:space="preserve"> </w:t>
      </w:r>
      <w:r>
        <w:rPr>
          <w:rStyle w:val="StringTok"/>
        </w:rPr>
        <w:t>'2026-02-16'</w:t>
      </w:r>
      <w:r>
        <w:rPr>
          <w:rStyle w:val="NormalTok"/>
        </w:rPr>
        <w:t xml:space="preserve">, </w:t>
      </w:r>
      <w:r>
        <w:rPr>
          <w:rStyle w:val="KeywordTok"/>
        </w:rPr>
        <w:t>NULL</w:t>
      </w:r>
      <w:r>
        <w:rPr>
          <w:rStyle w:val="NormalTok"/>
        </w:rPr>
        <w:t xml:space="preserve">, </w:t>
      </w:r>
      <w:r>
        <w:rPr>
          <w:rStyle w:val="KeywordTok"/>
        </w:rPr>
        <w:t>NULL</w:t>
      </w:r>
      <w:r>
        <w:rPr>
          <w:rStyle w:val="NormalTok"/>
        </w:rPr>
        <w:t xml:space="preserve">, </w:t>
      </w:r>
      <w:r>
        <w:rPr>
          <w:rStyle w:val="DecValTok"/>
        </w:rPr>
        <w:t>32838</w:t>
      </w:r>
      <w:r>
        <w:rPr>
          <w:rStyle w:val="NormalTok"/>
        </w:rPr>
        <w:t xml:space="preserve">, </w:t>
      </w:r>
      <w:r>
        <w:rPr>
          <w:rStyle w:val="KeywordTok"/>
        </w:rPr>
        <w:t>NULL</w:t>
      </w:r>
      <w:r>
        <w:rPr>
          <w:rStyle w:val="NormalTok"/>
        </w:rPr>
        <w:t xml:space="preserve">, </w:t>
      </w:r>
      <w:r>
        <w:rPr>
          <w:rStyle w:val="DecValTok"/>
        </w:rPr>
        <w:t>5</w:t>
      </w:r>
      <w:r>
        <w:rPr>
          <w:rStyle w:val="NormalTok"/>
        </w:rPr>
        <w:t xml:space="preserve">, </w:t>
      </w:r>
      <w:r>
        <w:rPr>
          <w:rStyle w:val="DecValTok"/>
        </w:rPr>
        <w:t>30</w:t>
      </w:r>
      <w:r>
        <w:rPr>
          <w:rStyle w:val="NormalTok"/>
        </w:rPr>
        <w:t xml:space="preserve">, </w:t>
      </w:r>
      <w:r>
        <w:rPr>
          <w:rStyle w:val="DecValTok"/>
        </w:rPr>
        <w:t>30</w:t>
      </w:r>
      <w:r>
        <w:rPr>
          <w:rStyle w:val="NormalTok"/>
        </w:rPr>
        <w:t>,</w:t>
      </w:r>
      <w:r>
        <w:br/>
      </w:r>
      <w:r>
        <w:rPr>
          <w:rStyle w:val="NormalTok"/>
        </w:rPr>
        <w:t xml:space="preserve"> </w:t>
      </w:r>
      <w:r>
        <w:rPr>
          <w:rStyle w:val="StringTok"/>
        </w:rPr>
        <w:t>'50 mg by mouth once daily'</w:t>
      </w:r>
      <w:r>
        <w:rPr>
          <w:rStyle w:val="NormalTok"/>
        </w:rPr>
        <w:t xml:space="preserve">, </w:t>
      </w:r>
      <w:r>
        <w:rPr>
          <w:rStyle w:val="DecValTok"/>
        </w:rPr>
        <w:t>4132161</w:t>
      </w:r>
      <w:r>
        <w:rPr>
          <w:rStyle w:val="NormalTok"/>
        </w:rPr>
        <w:t xml:space="preserve">, </w:t>
      </w:r>
      <w:r>
        <w:rPr>
          <w:rStyle w:val="KeywordTok"/>
        </w:rPr>
        <w:t>NULL</w:t>
      </w:r>
      <w:r>
        <w:rPr>
          <w:rStyle w:val="NormalTok"/>
        </w:rPr>
        <w:t>,</w:t>
      </w:r>
      <w:r>
        <w:br/>
      </w:r>
      <w:r>
        <w:rPr>
          <w:rStyle w:val="NormalTok"/>
        </w:rPr>
        <w:t xml:space="preserve"> </w:t>
      </w:r>
      <w:r>
        <w:rPr>
          <w:rStyle w:val="DecValTok"/>
        </w:rPr>
        <w:t>103</w:t>
      </w:r>
      <w:r>
        <w:rPr>
          <w:rStyle w:val="NormalTok"/>
        </w:rPr>
        <w:t xml:space="preserve">, </w:t>
      </w:r>
      <w:r>
        <w:rPr>
          <w:rStyle w:val="DecValTok"/>
        </w:rPr>
        <w:t>1002</w:t>
      </w:r>
      <w:r>
        <w:rPr>
          <w:rStyle w:val="NormalTok"/>
        </w:rPr>
        <w:t xml:space="preserve">, </w:t>
      </w:r>
      <w:r>
        <w:rPr>
          <w:rStyle w:val="KeywordTok"/>
        </w:rPr>
        <w:t>NULL</w:t>
      </w:r>
      <w:r>
        <w:rPr>
          <w:rStyle w:val="NormalTok"/>
        </w:rPr>
        <w:t xml:space="preserve">, </w:t>
      </w:r>
      <w:r>
        <w:rPr>
          <w:rStyle w:val="StringTok"/>
        </w:rPr>
        <w:t>'866926'</w:t>
      </w:r>
      <w:r>
        <w:rPr>
          <w:rStyle w:val="NormalTok"/>
        </w:rPr>
        <w:t xml:space="preserve">, </w:t>
      </w:r>
      <w:r>
        <w:rPr>
          <w:rStyle w:val="DecValTok"/>
        </w:rPr>
        <w:t>40165015</w:t>
      </w:r>
      <w:r>
        <w:rPr>
          <w:rStyle w:val="NormalTok"/>
        </w:rPr>
        <w:t xml:space="preserve">, </w:t>
      </w:r>
      <w:r>
        <w:rPr>
          <w:rStyle w:val="StringTok"/>
        </w:rPr>
        <w:t>'Oral'</w:t>
      </w:r>
      <w:r>
        <w:rPr>
          <w:rStyle w:val="NormalTok"/>
        </w:rPr>
        <w:t xml:space="preserve">, </w:t>
      </w:r>
      <w:r>
        <w:rPr>
          <w:rStyle w:val="StringTok"/>
        </w:rPr>
        <w:t>'mg'</w:t>
      </w:r>
      <w:r>
        <w:rPr>
          <w:rStyle w:val="NormalTok"/>
        </w:rPr>
        <w:t>),</w:t>
      </w:r>
      <w:r>
        <w:br/>
      </w:r>
      <w:r>
        <w:rPr>
          <w:rStyle w:val="CommentTok"/>
        </w:rPr>
        <w:t>-- Metformin (increased dose)</w:t>
      </w:r>
      <w:r>
        <w:br/>
      </w:r>
      <w:r>
        <w:rPr>
          <w:rStyle w:val="NormalTok"/>
        </w:rPr>
        <w:t>(</w:t>
      </w:r>
      <w:r>
        <w:rPr>
          <w:rStyle w:val="DecValTok"/>
        </w:rPr>
        <w:t>5003</w:t>
      </w:r>
      <w:r>
        <w:rPr>
          <w:rStyle w:val="NormalTok"/>
        </w:rPr>
        <w:t xml:space="preserve">, </w:t>
      </w:r>
      <w:r>
        <w:rPr>
          <w:rStyle w:val="DecValTok"/>
        </w:rPr>
        <w:t>12345</w:t>
      </w:r>
      <w:r>
        <w:rPr>
          <w:rStyle w:val="NormalTok"/>
        </w:rPr>
        <w:t xml:space="preserve">, </w:t>
      </w:r>
      <w:r>
        <w:rPr>
          <w:rStyle w:val="DecValTok"/>
        </w:rPr>
        <w:t>40164929</w:t>
      </w:r>
      <w:r>
        <w:rPr>
          <w:rStyle w:val="NormalTok"/>
        </w:rPr>
        <w:t xml:space="preserve">, </w:t>
      </w:r>
      <w:r>
        <w:rPr>
          <w:rStyle w:val="StringTok"/>
        </w:rPr>
        <w:t>'2026-01-13'</w:t>
      </w:r>
      <w:r>
        <w:rPr>
          <w:rStyle w:val="NormalTok"/>
        </w:rPr>
        <w:t xml:space="preserve">, </w:t>
      </w:r>
      <w:r>
        <w:rPr>
          <w:rStyle w:val="StringTok"/>
        </w:rPr>
        <w:t>'2026-01-13 13:00:00'</w:t>
      </w:r>
      <w:r>
        <w:rPr>
          <w:rStyle w:val="NormalTok"/>
        </w:rPr>
        <w:t>,</w:t>
      </w:r>
      <w:r>
        <w:br/>
      </w:r>
      <w:r>
        <w:rPr>
          <w:rStyle w:val="NormalTok"/>
        </w:rPr>
        <w:t xml:space="preserve"> </w:t>
      </w:r>
      <w:r>
        <w:rPr>
          <w:rStyle w:val="StringTok"/>
        </w:rPr>
        <w:t>'2026-02-12'</w:t>
      </w:r>
      <w:r>
        <w:rPr>
          <w:rStyle w:val="NormalTok"/>
        </w:rPr>
        <w:t xml:space="preserve">, </w:t>
      </w:r>
      <w:r>
        <w:rPr>
          <w:rStyle w:val="KeywordTok"/>
        </w:rPr>
        <w:t>NULL</w:t>
      </w:r>
      <w:r>
        <w:rPr>
          <w:rStyle w:val="NormalTok"/>
        </w:rPr>
        <w:t xml:space="preserve">, </w:t>
      </w:r>
      <w:r>
        <w:rPr>
          <w:rStyle w:val="KeywordTok"/>
        </w:rPr>
        <w:t>NULL</w:t>
      </w:r>
      <w:r>
        <w:rPr>
          <w:rStyle w:val="NormalTok"/>
        </w:rPr>
        <w:t xml:space="preserve">, </w:t>
      </w:r>
      <w:r>
        <w:rPr>
          <w:rStyle w:val="DecValTok"/>
        </w:rPr>
        <w:t>32838</w:t>
      </w:r>
      <w:r>
        <w:rPr>
          <w:rStyle w:val="NormalTok"/>
        </w:rPr>
        <w:t xml:space="preserve">, </w:t>
      </w:r>
      <w:r>
        <w:rPr>
          <w:rStyle w:val="KeywordTok"/>
        </w:rPr>
        <w:t>NULL</w:t>
      </w:r>
      <w:r>
        <w:rPr>
          <w:rStyle w:val="NormalTok"/>
        </w:rPr>
        <w:t xml:space="preserve">, </w:t>
      </w:r>
      <w:r>
        <w:rPr>
          <w:rStyle w:val="DecValTok"/>
        </w:rPr>
        <w:t>5</w:t>
      </w:r>
      <w:r>
        <w:rPr>
          <w:rStyle w:val="NormalTok"/>
        </w:rPr>
        <w:t xml:space="preserve">, </w:t>
      </w:r>
      <w:r>
        <w:rPr>
          <w:rStyle w:val="DecValTok"/>
        </w:rPr>
        <w:t>60</w:t>
      </w:r>
      <w:r>
        <w:rPr>
          <w:rStyle w:val="NormalTok"/>
        </w:rPr>
        <w:t xml:space="preserve">, </w:t>
      </w:r>
      <w:r>
        <w:rPr>
          <w:rStyle w:val="DecValTok"/>
        </w:rPr>
        <w:t>30</w:t>
      </w:r>
      <w:r>
        <w:rPr>
          <w:rStyle w:val="NormalTok"/>
        </w:rPr>
        <w:t>,</w:t>
      </w:r>
      <w:r>
        <w:br/>
      </w:r>
      <w:r>
        <w:rPr>
          <w:rStyle w:val="NormalTok"/>
        </w:rPr>
        <w:t xml:space="preserve"> </w:t>
      </w:r>
      <w:r>
        <w:rPr>
          <w:rStyle w:val="StringTok"/>
        </w:rPr>
        <w:t>'1000 mg by mouth twice daily'</w:t>
      </w:r>
      <w:r>
        <w:rPr>
          <w:rStyle w:val="NormalTok"/>
        </w:rPr>
        <w:t xml:space="preserve">, </w:t>
      </w:r>
      <w:r>
        <w:rPr>
          <w:rStyle w:val="DecValTok"/>
        </w:rPr>
        <w:t>4132161</w:t>
      </w:r>
      <w:r>
        <w:rPr>
          <w:rStyle w:val="NormalTok"/>
        </w:rPr>
        <w:t xml:space="preserve">, </w:t>
      </w:r>
      <w:r>
        <w:rPr>
          <w:rStyle w:val="KeywordTok"/>
        </w:rPr>
        <w:t>NULL</w:t>
      </w:r>
      <w:r>
        <w:rPr>
          <w:rStyle w:val="NormalTok"/>
        </w:rPr>
        <w:t>,</w:t>
      </w:r>
      <w:r>
        <w:br/>
      </w:r>
      <w:r>
        <w:rPr>
          <w:rStyle w:val="NormalTok"/>
        </w:rPr>
        <w:t xml:space="preserve"> </w:t>
      </w:r>
      <w:r>
        <w:rPr>
          <w:rStyle w:val="DecValTok"/>
        </w:rPr>
        <w:t>101</w:t>
      </w:r>
      <w:r>
        <w:rPr>
          <w:rStyle w:val="NormalTok"/>
        </w:rPr>
        <w:t xml:space="preserve">, </w:t>
      </w:r>
      <w:r>
        <w:rPr>
          <w:rStyle w:val="DecValTok"/>
        </w:rPr>
        <w:t>1001</w:t>
      </w:r>
      <w:r>
        <w:rPr>
          <w:rStyle w:val="NormalTok"/>
        </w:rPr>
        <w:t xml:space="preserve">, </w:t>
      </w:r>
      <w:r>
        <w:rPr>
          <w:rStyle w:val="KeywordTok"/>
        </w:rPr>
        <w:t>NULL</w:t>
      </w:r>
      <w:r>
        <w:rPr>
          <w:rStyle w:val="NormalTok"/>
        </w:rPr>
        <w:t xml:space="preserve">, </w:t>
      </w:r>
      <w:r>
        <w:rPr>
          <w:rStyle w:val="StringTok"/>
        </w:rPr>
        <w:t>'861007'</w:t>
      </w:r>
      <w:r>
        <w:rPr>
          <w:rStyle w:val="NormalTok"/>
        </w:rPr>
        <w:t xml:space="preserve">, </w:t>
      </w:r>
      <w:r>
        <w:rPr>
          <w:rStyle w:val="DecValTok"/>
        </w:rPr>
        <w:t>40164929</w:t>
      </w:r>
      <w:r>
        <w:rPr>
          <w:rStyle w:val="NormalTok"/>
        </w:rPr>
        <w:t xml:space="preserve">, </w:t>
      </w:r>
      <w:r>
        <w:rPr>
          <w:rStyle w:val="StringTok"/>
        </w:rPr>
        <w:t>'Oral'</w:t>
      </w:r>
      <w:r>
        <w:rPr>
          <w:rStyle w:val="NormalTok"/>
        </w:rPr>
        <w:t xml:space="preserve">, </w:t>
      </w:r>
      <w:r>
        <w:rPr>
          <w:rStyle w:val="StringTok"/>
        </w:rPr>
        <w:t>'mg'</w:t>
      </w:r>
      <w:r>
        <w:rPr>
          <w:rStyle w:val="NormalTok"/>
        </w:rPr>
        <w:t>),</w:t>
      </w:r>
      <w:r>
        <w:br/>
      </w:r>
      <w:r>
        <w:rPr>
          <w:rStyle w:val="CommentTok"/>
        </w:rPr>
        <w:t>-- Lisinopril</w:t>
      </w:r>
      <w:r>
        <w:br/>
      </w:r>
      <w:r>
        <w:rPr>
          <w:rStyle w:val="NormalTok"/>
        </w:rPr>
        <w:t>(</w:t>
      </w:r>
      <w:r>
        <w:rPr>
          <w:rStyle w:val="DecValTok"/>
        </w:rPr>
        <w:t>5004</w:t>
      </w:r>
      <w:r>
        <w:rPr>
          <w:rStyle w:val="NormalTok"/>
        </w:rPr>
        <w:t xml:space="preserve">, </w:t>
      </w:r>
      <w:r>
        <w:rPr>
          <w:rStyle w:val="DecValTok"/>
        </w:rPr>
        <w:t>12345</w:t>
      </w:r>
      <w:r>
        <w:rPr>
          <w:rStyle w:val="NormalTok"/>
        </w:rPr>
        <w:t xml:space="preserve">, </w:t>
      </w:r>
      <w:r>
        <w:rPr>
          <w:rStyle w:val="DecValTok"/>
        </w:rPr>
        <w:t>40163999</w:t>
      </w:r>
      <w:r>
        <w:rPr>
          <w:rStyle w:val="NormalTok"/>
        </w:rPr>
        <w:t xml:space="preserve">, </w:t>
      </w:r>
      <w:r>
        <w:rPr>
          <w:rStyle w:val="StringTok"/>
        </w:rPr>
        <w:t>'2021-03-15'</w:t>
      </w:r>
      <w:r>
        <w:rPr>
          <w:rStyle w:val="NormalTok"/>
        </w:rPr>
        <w:t xml:space="preserve">, </w:t>
      </w:r>
      <w:r>
        <w:rPr>
          <w:rStyle w:val="StringTok"/>
        </w:rPr>
        <w:t>'2021-03-15 10:00:00'</w:t>
      </w:r>
      <w:r>
        <w:rPr>
          <w:rStyle w:val="NormalTok"/>
        </w:rPr>
        <w:t>,</w:t>
      </w:r>
      <w:r>
        <w:br/>
      </w:r>
      <w:r>
        <w:rPr>
          <w:rStyle w:val="NormalTok"/>
        </w:rPr>
        <w:t xml:space="preserve"> </w:t>
      </w:r>
      <w:r>
        <w:rPr>
          <w:rStyle w:val="KeywordTok"/>
        </w:rPr>
        <w:t>NULL</w:t>
      </w:r>
      <w:r>
        <w:rPr>
          <w:rStyle w:val="NormalTok"/>
        </w:rPr>
        <w:t xml:space="preserve">, </w:t>
      </w:r>
      <w:r>
        <w:rPr>
          <w:rStyle w:val="KeywordTok"/>
        </w:rPr>
        <w:t>NULL</w:t>
      </w:r>
      <w:r>
        <w:rPr>
          <w:rStyle w:val="NormalTok"/>
        </w:rPr>
        <w:t xml:space="preserve">, </w:t>
      </w:r>
      <w:r>
        <w:rPr>
          <w:rStyle w:val="KeywordTok"/>
        </w:rPr>
        <w:t>NULL</w:t>
      </w:r>
      <w:r>
        <w:rPr>
          <w:rStyle w:val="NormalTok"/>
        </w:rPr>
        <w:t xml:space="preserve">, </w:t>
      </w:r>
      <w:r>
        <w:rPr>
          <w:rStyle w:val="DecValTok"/>
        </w:rPr>
        <w:t>32838</w:t>
      </w:r>
      <w:r>
        <w:rPr>
          <w:rStyle w:val="NormalTok"/>
        </w:rPr>
        <w:t xml:space="preserve">, </w:t>
      </w:r>
      <w:r>
        <w:rPr>
          <w:rStyle w:val="KeywordTok"/>
        </w:rPr>
        <w:t>NULL</w:t>
      </w:r>
      <w:r>
        <w:rPr>
          <w:rStyle w:val="NormalTok"/>
        </w:rPr>
        <w:t xml:space="preserve">, </w:t>
      </w:r>
      <w:r>
        <w:rPr>
          <w:rStyle w:val="DecValTok"/>
        </w:rPr>
        <w:t>11</w:t>
      </w:r>
      <w:r>
        <w:rPr>
          <w:rStyle w:val="NormalTok"/>
        </w:rPr>
        <w:t xml:space="preserve">, </w:t>
      </w:r>
      <w:r>
        <w:rPr>
          <w:rStyle w:val="DecValTok"/>
        </w:rPr>
        <w:t>30</w:t>
      </w:r>
      <w:r>
        <w:rPr>
          <w:rStyle w:val="NormalTok"/>
        </w:rPr>
        <w:t xml:space="preserve">, </w:t>
      </w:r>
      <w:r>
        <w:rPr>
          <w:rStyle w:val="DecValTok"/>
        </w:rPr>
        <w:t>30</w:t>
      </w:r>
      <w:r>
        <w:rPr>
          <w:rStyle w:val="NormalTok"/>
        </w:rPr>
        <w:t>,</w:t>
      </w:r>
      <w:r>
        <w:br/>
      </w:r>
      <w:r>
        <w:rPr>
          <w:rStyle w:val="NormalTok"/>
        </w:rPr>
        <w:t xml:space="preserve"> </w:t>
      </w:r>
      <w:r>
        <w:rPr>
          <w:rStyle w:val="StringTok"/>
        </w:rPr>
        <w:t>'20 mg by mouth once daily'</w:t>
      </w:r>
      <w:r>
        <w:rPr>
          <w:rStyle w:val="NormalTok"/>
        </w:rPr>
        <w:t xml:space="preserve">, </w:t>
      </w:r>
      <w:r>
        <w:rPr>
          <w:rStyle w:val="DecValTok"/>
        </w:rPr>
        <w:t>4132161</w:t>
      </w:r>
      <w:r>
        <w:rPr>
          <w:rStyle w:val="NormalTok"/>
        </w:rPr>
        <w:t xml:space="preserve">, </w:t>
      </w:r>
      <w:r>
        <w:rPr>
          <w:rStyle w:val="KeywordTok"/>
        </w:rPr>
        <w:t>NULL</w:t>
      </w:r>
      <w:r>
        <w:rPr>
          <w:rStyle w:val="NormalTok"/>
        </w:rPr>
        <w:t>,</w:t>
      </w:r>
      <w:r>
        <w:br/>
      </w:r>
      <w:r>
        <w:rPr>
          <w:rStyle w:val="NormalTok"/>
        </w:rPr>
        <w:t xml:space="preserve"> </w:t>
      </w:r>
      <w:r>
        <w:rPr>
          <w:rStyle w:val="DecValTok"/>
        </w:rPr>
        <w:t>101</w:t>
      </w:r>
      <w:r>
        <w:rPr>
          <w:rStyle w:val="NormalTok"/>
        </w:rPr>
        <w:t xml:space="preserve">, </w:t>
      </w:r>
      <w:r>
        <w:rPr>
          <w:rStyle w:val="KeywordTok"/>
        </w:rPr>
        <w:t>NULL</w:t>
      </w:r>
      <w:r>
        <w:rPr>
          <w:rStyle w:val="NormalTok"/>
        </w:rPr>
        <w:t xml:space="preserve">, </w:t>
      </w:r>
      <w:r>
        <w:rPr>
          <w:rStyle w:val="KeywordTok"/>
        </w:rPr>
        <w:t>NULL</w:t>
      </w:r>
      <w:r>
        <w:rPr>
          <w:rStyle w:val="NormalTok"/>
        </w:rPr>
        <w:t xml:space="preserve">, </w:t>
      </w:r>
      <w:r>
        <w:rPr>
          <w:rStyle w:val="StringTok"/>
        </w:rPr>
        <w:t>'314076'</w:t>
      </w:r>
      <w:r>
        <w:rPr>
          <w:rStyle w:val="NormalTok"/>
        </w:rPr>
        <w:t xml:space="preserve">, </w:t>
      </w:r>
      <w:r>
        <w:rPr>
          <w:rStyle w:val="DecValTok"/>
        </w:rPr>
        <w:t>40163999</w:t>
      </w:r>
      <w:r>
        <w:rPr>
          <w:rStyle w:val="NormalTok"/>
        </w:rPr>
        <w:t xml:space="preserve">, </w:t>
      </w:r>
      <w:r>
        <w:rPr>
          <w:rStyle w:val="StringTok"/>
        </w:rPr>
        <w:t>'Oral'</w:t>
      </w:r>
      <w:r>
        <w:rPr>
          <w:rStyle w:val="NormalTok"/>
        </w:rPr>
        <w:t xml:space="preserve">, </w:t>
      </w:r>
      <w:r>
        <w:rPr>
          <w:rStyle w:val="StringTok"/>
        </w:rPr>
        <w:t>'mg'</w:t>
      </w:r>
      <w:r>
        <w:rPr>
          <w:rStyle w:val="NormalTok"/>
        </w:rPr>
        <w:t>);</w:t>
      </w:r>
    </w:p>
    <w:p w14:paraId="04B82B26" w14:textId="77777777" w:rsidR="00500029" w:rsidRDefault="00004EA9">
      <w:pPr>
        <w:pStyle w:val="FirstParagraph"/>
      </w:pPr>
      <w:r>
        <w:rPr>
          <w:b/>
          <w:bCs/>
        </w:rPr>
        <w:t>Live Query Results: Maria’s Active Medications from OMOP CDM</w:t>
      </w:r>
    </w:p>
    <w:p w14:paraId="285C0BED" w14:textId="77777777" w:rsidR="00500029" w:rsidRDefault="00004EA9">
      <w:pPr>
        <w:pStyle w:val="SourceCode"/>
      </w:pPr>
      <w:r>
        <w:rPr>
          <w:rStyle w:val="CommentTok"/>
        </w:rPr>
        <w:t>-- Query: Active Medications with RxNorm Codes</w:t>
      </w:r>
      <w:r>
        <w:br/>
      </w:r>
      <w:r>
        <w:rPr>
          <w:rStyle w:val="KeywordTok"/>
        </w:rPr>
        <w:t>SELECT</w:t>
      </w:r>
      <w:r>
        <w:br/>
      </w:r>
      <w:r>
        <w:rPr>
          <w:rStyle w:val="NormalTok"/>
        </w:rPr>
        <w:t xml:space="preserve">    de.drug_exposure_start_date </w:t>
      </w:r>
      <w:r>
        <w:rPr>
          <w:rStyle w:val="KeywordTok"/>
        </w:rPr>
        <w:t>AS</w:t>
      </w:r>
      <w:r>
        <w:rPr>
          <w:rStyle w:val="NormalTok"/>
        </w:rPr>
        <w:t xml:space="preserve"> start_date,</w:t>
      </w:r>
      <w:r>
        <w:br/>
      </w:r>
      <w:r>
        <w:rPr>
          <w:rStyle w:val="NormalTok"/>
        </w:rPr>
        <w:t xml:space="preserve">    c.concept_name </w:t>
      </w:r>
      <w:r>
        <w:rPr>
          <w:rStyle w:val="KeywordTok"/>
        </w:rPr>
        <w:t>AS</w:t>
      </w:r>
      <w:r>
        <w:rPr>
          <w:rStyle w:val="NormalTok"/>
        </w:rPr>
        <w:t xml:space="preserve"> medication,</w:t>
      </w:r>
      <w:r>
        <w:br/>
      </w:r>
      <w:r>
        <w:rPr>
          <w:rStyle w:val="NormalTok"/>
        </w:rPr>
        <w:t xml:space="preserve">    de.quantity,</w:t>
      </w:r>
      <w:r>
        <w:br/>
      </w:r>
      <w:r>
        <w:rPr>
          <w:rStyle w:val="NormalTok"/>
        </w:rPr>
        <w:t xml:space="preserve">    de.days_supply,</w:t>
      </w:r>
      <w:r>
        <w:br/>
      </w:r>
      <w:r>
        <w:rPr>
          <w:rStyle w:val="NormalTok"/>
        </w:rPr>
        <w:t xml:space="preserve">    de.sig </w:t>
      </w:r>
      <w:r>
        <w:rPr>
          <w:rStyle w:val="KeywordTok"/>
        </w:rPr>
        <w:t>AS</w:t>
      </w:r>
      <w:r>
        <w:rPr>
          <w:rStyle w:val="NormalTok"/>
        </w:rPr>
        <w:t xml:space="preserve"> instructions,</w:t>
      </w:r>
      <w:r>
        <w:br/>
      </w:r>
      <w:r>
        <w:rPr>
          <w:rStyle w:val="NormalTok"/>
        </w:rPr>
        <w:t xml:space="preserve">    de.drug_source_value </w:t>
      </w:r>
      <w:r>
        <w:rPr>
          <w:rStyle w:val="KeywordTok"/>
        </w:rPr>
        <w:t>AS</w:t>
      </w:r>
      <w:r>
        <w:rPr>
          <w:rStyle w:val="NormalTok"/>
        </w:rPr>
        <w:t xml:space="preserve"> rxnorm_code</w:t>
      </w:r>
      <w:r>
        <w:br/>
      </w:r>
      <w:r>
        <w:rPr>
          <w:rStyle w:val="KeywordTok"/>
        </w:rPr>
        <w:t>FROM</w:t>
      </w:r>
      <w:r>
        <w:rPr>
          <w:rStyle w:val="NormalTok"/>
        </w:rPr>
        <w:t xml:space="preserve"> cdm.drug_exposure de</w:t>
      </w:r>
      <w:r>
        <w:br/>
      </w:r>
      <w:r>
        <w:rPr>
          <w:rStyle w:val="KeywordTok"/>
        </w:rPr>
        <w:t>JOIN</w:t>
      </w:r>
      <w:r>
        <w:rPr>
          <w:rStyle w:val="NormalTok"/>
        </w:rPr>
        <w:t xml:space="preserve"> vocabulary.concept c </w:t>
      </w:r>
      <w:r>
        <w:rPr>
          <w:rStyle w:val="KeywordTok"/>
        </w:rPr>
        <w:t>ON</w:t>
      </w:r>
      <w:r>
        <w:rPr>
          <w:rStyle w:val="NormalTok"/>
        </w:rPr>
        <w:t xml:space="preserve"> de.drug_concept_id </w:t>
      </w:r>
      <w:r>
        <w:rPr>
          <w:rStyle w:val="OperatorTok"/>
        </w:rPr>
        <w:t>=</w:t>
      </w:r>
      <w:r>
        <w:rPr>
          <w:rStyle w:val="NormalTok"/>
        </w:rPr>
        <w:t xml:space="preserve"> c.concept_id</w:t>
      </w:r>
      <w:r>
        <w:br/>
      </w:r>
      <w:r>
        <w:rPr>
          <w:rStyle w:val="KeywordTok"/>
        </w:rPr>
        <w:lastRenderedPageBreak/>
        <w:t>WHERE</w:t>
      </w:r>
      <w:r>
        <w:rPr>
          <w:rStyle w:val="NormalTok"/>
        </w:rPr>
        <w:t xml:space="preserve"> de.person_id </w:t>
      </w:r>
      <w:r>
        <w:rPr>
          <w:rStyle w:val="OperatorTok"/>
        </w:rPr>
        <w:t>=</w:t>
      </w:r>
      <w:r>
        <w:rPr>
          <w:rStyle w:val="NormalTok"/>
        </w:rPr>
        <w:t xml:space="preserve"> </w:t>
      </w:r>
      <w:r>
        <w:rPr>
          <w:rStyle w:val="DecValTok"/>
        </w:rPr>
        <w:t>12345</w:t>
      </w:r>
      <w:r>
        <w:br/>
      </w:r>
      <w:r>
        <w:rPr>
          <w:rStyle w:val="KeywordTok"/>
        </w:rPr>
        <w:t>ORDER</w:t>
      </w:r>
      <w:r>
        <w:rPr>
          <w:rStyle w:val="NormalTok"/>
        </w:rPr>
        <w:t xml:space="preserve"> </w:t>
      </w:r>
      <w:r>
        <w:rPr>
          <w:rStyle w:val="KeywordTok"/>
        </w:rPr>
        <w:t>BY</w:t>
      </w:r>
      <w:r>
        <w:rPr>
          <w:rStyle w:val="NormalTok"/>
        </w:rPr>
        <w:t xml:space="preserve"> de.drug_exposure_start_date;</w:t>
      </w:r>
    </w:p>
    <w:tbl>
      <w:tblPr>
        <w:tblStyle w:val="Table"/>
        <w:tblW w:w="5000" w:type="pct"/>
        <w:tblLook w:val="0020" w:firstRow="1" w:lastRow="0" w:firstColumn="0" w:lastColumn="0" w:noHBand="0" w:noVBand="0"/>
      </w:tblPr>
      <w:tblGrid>
        <w:gridCol w:w="1103"/>
        <w:gridCol w:w="2295"/>
        <w:gridCol w:w="575"/>
        <w:gridCol w:w="1169"/>
        <w:gridCol w:w="3071"/>
        <w:gridCol w:w="1147"/>
      </w:tblGrid>
      <w:tr w:rsidR="00500029" w14:paraId="2CFACD0B" w14:textId="77777777" w:rsidTr="00500029">
        <w:trPr>
          <w:cnfStyle w:val="100000000000" w:firstRow="1" w:lastRow="0" w:firstColumn="0" w:lastColumn="0" w:oddVBand="0" w:evenVBand="0" w:oddHBand="0" w:evenHBand="0" w:firstRowFirstColumn="0" w:firstRowLastColumn="0" w:lastRowFirstColumn="0" w:lastRowLastColumn="0"/>
          <w:tblHeader/>
        </w:trPr>
        <w:tc>
          <w:tcPr>
            <w:tcW w:w="0" w:type="auto"/>
          </w:tcPr>
          <w:p w14:paraId="6E4242A2" w14:textId="77777777" w:rsidR="00500029" w:rsidRDefault="00004EA9">
            <w:pPr>
              <w:pStyle w:val="Compact"/>
              <w:jc w:val="center"/>
            </w:pPr>
            <w:r>
              <w:t>Start Date</w:t>
            </w:r>
          </w:p>
        </w:tc>
        <w:tc>
          <w:tcPr>
            <w:tcW w:w="0" w:type="auto"/>
          </w:tcPr>
          <w:p w14:paraId="7F034240" w14:textId="77777777" w:rsidR="00500029" w:rsidRDefault="00004EA9">
            <w:pPr>
              <w:pStyle w:val="Compact"/>
            </w:pPr>
            <w:r>
              <w:t>Medication</w:t>
            </w:r>
          </w:p>
        </w:tc>
        <w:tc>
          <w:tcPr>
            <w:tcW w:w="0" w:type="auto"/>
          </w:tcPr>
          <w:p w14:paraId="3B1185C4" w14:textId="77777777" w:rsidR="00500029" w:rsidRDefault="00004EA9">
            <w:pPr>
              <w:pStyle w:val="Compact"/>
              <w:jc w:val="right"/>
            </w:pPr>
            <w:r>
              <w:t>Qty</w:t>
            </w:r>
          </w:p>
        </w:tc>
        <w:tc>
          <w:tcPr>
            <w:tcW w:w="0" w:type="auto"/>
          </w:tcPr>
          <w:p w14:paraId="2A457510" w14:textId="77777777" w:rsidR="00500029" w:rsidRDefault="00004EA9">
            <w:pPr>
              <w:pStyle w:val="Compact"/>
              <w:jc w:val="center"/>
            </w:pPr>
            <w:r>
              <w:t>Days Supply</w:t>
            </w:r>
          </w:p>
        </w:tc>
        <w:tc>
          <w:tcPr>
            <w:tcW w:w="0" w:type="auto"/>
          </w:tcPr>
          <w:p w14:paraId="45A8BDE1" w14:textId="77777777" w:rsidR="00500029" w:rsidRDefault="00004EA9">
            <w:pPr>
              <w:pStyle w:val="Compact"/>
            </w:pPr>
            <w:r>
              <w:t>Instructions</w:t>
            </w:r>
          </w:p>
        </w:tc>
        <w:tc>
          <w:tcPr>
            <w:tcW w:w="0" w:type="auto"/>
          </w:tcPr>
          <w:p w14:paraId="75893D1F" w14:textId="77777777" w:rsidR="00500029" w:rsidRDefault="00004EA9">
            <w:pPr>
              <w:pStyle w:val="Compact"/>
              <w:jc w:val="center"/>
            </w:pPr>
            <w:r>
              <w:t>RxNorm</w:t>
            </w:r>
          </w:p>
        </w:tc>
      </w:tr>
      <w:tr w:rsidR="00500029" w14:paraId="2BDC50D5" w14:textId="77777777">
        <w:tc>
          <w:tcPr>
            <w:tcW w:w="0" w:type="auto"/>
          </w:tcPr>
          <w:p w14:paraId="2C98DF5C" w14:textId="77777777" w:rsidR="00500029" w:rsidRDefault="00004EA9">
            <w:pPr>
              <w:pStyle w:val="Compact"/>
              <w:jc w:val="center"/>
            </w:pPr>
            <w:r>
              <w:t>2021-03-10</w:t>
            </w:r>
          </w:p>
        </w:tc>
        <w:tc>
          <w:tcPr>
            <w:tcW w:w="0" w:type="auto"/>
          </w:tcPr>
          <w:p w14:paraId="7FBDA762" w14:textId="77777777" w:rsidR="00500029" w:rsidRDefault="00004EA9">
            <w:pPr>
              <w:pStyle w:val="Compact"/>
            </w:pPr>
            <w:r>
              <w:t>lisinopril</w:t>
            </w:r>
          </w:p>
        </w:tc>
        <w:tc>
          <w:tcPr>
            <w:tcW w:w="0" w:type="auto"/>
          </w:tcPr>
          <w:p w14:paraId="29CB4813" w14:textId="77777777" w:rsidR="00500029" w:rsidRDefault="00004EA9">
            <w:pPr>
              <w:pStyle w:val="Compact"/>
              <w:jc w:val="right"/>
            </w:pPr>
            <w:r>
              <w:t>30</w:t>
            </w:r>
          </w:p>
        </w:tc>
        <w:tc>
          <w:tcPr>
            <w:tcW w:w="0" w:type="auto"/>
          </w:tcPr>
          <w:p w14:paraId="7698C2E9" w14:textId="77777777" w:rsidR="00500029" w:rsidRDefault="00004EA9">
            <w:pPr>
              <w:pStyle w:val="Compact"/>
              <w:jc w:val="center"/>
            </w:pPr>
            <w:r>
              <w:t>30</w:t>
            </w:r>
          </w:p>
        </w:tc>
        <w:tc>
          <w:tcPr>
            <w:tcW w:w="0" w:type="auto"/>
          </w:tcPr>
          <w:p w14:paraId="5D7A65D2" w14:textId="77777777" w:rsidR="00500029" w:rsidRDefault="00004EA9">
            <w:pPr>
              <w:pStyle w:val="Compact"/>
            </w:pPr>
            <w:r>
              <w:t>Take 20 mg by mouth once daily</w:t>
            </w:r>
          </w:p>
        </w:tc>
        <w:tc>
          <w:tcPr>
            <w:tcW w:w="0" w:type="auto"/>
          </w:tcPr>
          <w:p w14:paraId="3BA108D3" w14:textId="77777777" w:rsidR="00500029" w:rsidRDefault="00004EA9">
            <w:pPr>
              <w:pStyle w:val="Compact"/>
              <w:jc w:val="center"/>
            </w:pPr>
            <w:r>
              <w:t>314076</w:t>
            </w:r>
          </w:p>
        </w:tc>
      </w:tr>
      <w:tr w:rsidR="00500029" w14:paraId="19FECCD1" w14:textId="77777777">
        <w:tc>
          <w:tcPr>
            <w:tcW w:w="0" w:type="auto"/>
          </w:tcPr>
          <w:p w14:paraId="3E15CE7A" w14:textId="77777777" w:rsidR="00500029" w:rsidRDefault="00004EA9">
            <w:pPr>
              <w:pStyle w:val="Compact"/>
              <w:jc w:val="center"/>
            </w:pPr>
            <w:r>
              <w:t>2023-01-15</w:t>
            </w:r>
          </w:p>
        </w:tc>
        <w:tc>
          <w:tcPr>
            <w:tcW w:w="0" w:type="auto"/>
          </w:tcPr>
          <w:p w14:paraId="659EE2A7" w14:textId="77777777" w:rsidR="00500029" w:rsidRDefault="00004EA9">
            <w:pPr>
              <w:pStyle w:val="Compact"/>
            </w:pPr>
            <w:r>
              <w:t>metformin</w:t>
            </w:r>
          </w:p>
        </w:tc>
        <w:tc>
          <w:tcPr>
            <w:tcW w:w="0" w:type="auto"/>
          </w:tcPr>
          <w:p w14:paraId="1B6A13AF" w14:textId="77777777" w:rsidR="00500029" w:rsidRDefault="00004EA9">
            <w:pPr>
              <w:pStyle w:val="Compact"/>
              <w:jc w:val="right"/>
            </w:pPr>
            <w:r>
              <w:t>60</w:t>
            </w:r>
          </w:p>
        </w:tc>
        <w:tc>
          <w:tcPr>
            <w:tcW w:w="0" w:type="auto"/>
          </w:tcPr>
          <w:p w14:paraId="4F81F372" w14:textId="77777777" w:rsidR="00500029" w:rsidRDefault="00004EA9">
            <w:pPr>
              <w:pStyle w:val="Compact"/>
              <w:jc w:val="center"/>
            </w:pPr>
            <w:r>
              <w:t>30</w:t>
            </w:r>
          </w:p>
        </w:tc>
        <w:tc>
          <w:tcPr>
            <w:tcW w:w="0" w:type="auto"/>
          </w:tcPr>
          <w:p w14:paraId="47653235" w14:textId="77777777" w:rsidR="00500029" w:rsidRDefault="00004EA9">
            <w:pPr>
              <w:pStyle w:val="Compact"/>
            </w:pPr>
            <w:r>
              <w:t>Take 1000 mg by mouth twice daily with meals</w:t>
            </w:r>
          </w:p>
        </w:tc>
        <w:tc>
          <w:tcPr>
            <w:tcW w:w="0" w:type="auto"/>
          </w:tcPr>
          <w:p w14:paraId="1043F446" w14:textId="77777777" w:rsidR="00500029" w:rsidRDefault="00004EA9">
            <w:pPr>
              <w:pStyle w:val="Compact"/>
              <w:jc w:val="center"/>
            </w:pPr>
            <w:r>
              <w:t>861007</w:t>
            </w:r>
          </w:p>
        </w:tc>
      </w:tr>
      <w:tr w:rsidR="00500029" w14:paraId="10EE48BF" w14:textId="77777777">
        <w:tc>
          <w:tcPr>
            <w:tcW w:w="0" w:type="auto"/>
          </w:tcPr>
          <w:p w14:paraId="5F0427EB" w14:textId="77777777" w:rsidR="00500029" w:rsidRDefault="00004EA9">
            <w:pPr>
              <w:pStyle w:val="Compact"/>
              <w:jc w:val="center"/>
            </w:pPr>
            <w:r>
              <w:t>2026-01-13</w:t>
            </w:r>
          </w:p>
        </w:tc>
        <w:tc>
          <w:tcPr>
            <w:tcW w:w="0" w:type="auto"/>
          </w:tcPr>
          <w:p w14:paraId="3D7C52D7" w14:textId="77777777" w:rsidR="00500029" w:rsidRDefault="00004EA9">
            <w:pPr>
              <w:pStyle w:val="Compact"/>
            </w:pPr>
            <w:r>
              <w:t>Apixaban 5 MG Oral Tablet</w:t>
            </w:r>
          </w:p>
        </w:tc>
        <w:tc>
          <w:tcPr>
            <w:tcW w:w="0" w:type="auto"/>
          </w:tcPr>
          <w:p w14:paraId="6582CE3B" w14:textId="77777777" w:rsidR="00500029" w:rsidRDefault="00004EA9">
            <w:pPr>
              <w:pStyle w:val="Compact"/>
              <w:jc w:val="right"/>
            </w:pPr>
            <w:r>
              <w:t>60</w:t>
            </w:r>
          </w:p>
        </w:tc>
        <w:tc>
          <w:tcPr>
            <w:tcW w:w="0" w:type="auto"/>
          </w:tcPr>
          <w:p w14:paraId="662E9C40" w14:textId="77777777" w:rsidR="00500029" w:rsidRDefault="00004EA9">
            <w:pPr>
              <w:pStyle w:val="Compact"/>
              <w:jc w:val="center"/>
            </w:pPr>
            <w:r>
              <w:t>30</w:t>
            </w:r>
          </w:p>
        </w:tc>
        <w:tc>
          <w:tcPr>
            <w:tcW w:w="0" w:type="auto"/>
          </w:tcPr>
          <w:p w14:paraId="252D35E4" w14:textId="77777777" w:rsidR="00500029" w:rsidRDefault="00004EA9">
            <w:pPr>
              <w:pStyle w:val="Compact"/>
            </w:pPr>
            <w:r>
              <w:t>Take 5 mg by mouth twice daily</w:t>
            </w:r>
          </w:p>
        </w:tc>
        <w:tc>
          <w:tcPr>
            <w:tcW w:w="0" w:type="auto"/>
          </w:tcPr>
          <w:p w14:paraId="52794238" w14:textId="77777777" w:rsidR="00500029" w:rsidRDefault="00004EA9">
            <w:pPr>
              <w:pStyle w:val="Compact"/>
              <w:jc w:val="center"/>
            </w:pPr>
            <w:r>
              <w:t>1364435</w:t>
            </w:r>
          </w:p>
        </w:tc>
      </w:tr>
      <w:tr w:rsidR="00500029" w14:paraId="2BD99245" w14:textId="77777777">
        <w:tc>
          <w:tcPr>
            <w:tcW w:w="0" w:type="auto"/>
          </w:tcPr>
          <w:p w14:paraId="2069782B" w14:textId="77777777" w:rsidR="00500029" w:rsidRDefault="00004EA9">
            <w:pPr>
              <w:pStyle w:val="Compact"/>
              <w:jc w:val="center"/>
            </w:pPr>
            <w:r>
              <w:t>2026-01-13</w:t>
            </w:r>
          </w:p>
        </w:tc>
        <w:tc>
          <w:tcPr>
            <w:tcW w:w="0" w:type="auto"/>
          </w:tcPr>
          <w:p w14:paraId="0933C69E" w14:textId="77777777" w:rsidR="00500029" w:rsidRDefault="00004EA9">
            <w:pPr>
              <w:pStyle w:val="Compact"/>
            </w:pPr>
            <w:r>
              <w:t>Metoprolol Succinate ER 25 MG</w:t>
            </w:r>
          </w:p>
        </w:tc>
        <w:tc>
          <w:tcPr>
            <w:tcW w:w="0" w:type="auto"/>
          </w:tcPr>
          <w:p w14:paraId="22574955" w14:textId="77777777" w:rsidR="00500029" w:rsidRDefault="00004EA9">
            <w:pPr>
              <w:pStyle w:val="Compact"/>
              <w:jc w:val="right"/>
            </w:pPr>
            <w:r>
              <w:t>30</w:t>
            </w:r>
          </w:p>
        </w:tc>
        <w:tc>
          <w:tcPr>
            <w:tcW w:w="0" w:type="auto"/>
          </w:tcPr>
          <w:p w14:paraId="09A5029F" w14:textId="77777777" w:rsidR="00500029" w:rsidRDefault="00004EA9">
            <w:pPr>
              <w:pStyle w:val="Compact"/>
              <w:jc w:val="center"/>
            </w:pPr>
            <w:r>
              <w:t>30</w:t>
            </w:r>
          </w:p>
        </w:tc>
        <w:tc>
          <w:tcPr>
            <w:tcW w:w="0" w:type="auto"/>
          </w:tcPr>
          <w:p w14:paraId="1A623ED8" w14:textId="77777777" w:rsidR="00500029" w:rsidRDefault="00004EA9">
            <w:pPr>
              <w:pStyle w:val="Compact"/>
            </w:pPr>
            <w:r>
              <w:t>Take 25 mg by mouth once daily</w:t>
            </w:r>
          </w:p>
        </w:tc>
        <w:tc>
          <w:tcPr>
            <w:tcW w:w="0" w:type="auto"/>
          </w:tcPr>
          <w:p w14:paraId="461196F8" w14:textId="77777777" w:rsidR="00500029" w:rsidRDefault="00004EA9">
            <w:pPr>
              <w:pStyle w:val="Compact"/>
              <w:jc w:val="center"/>
            </w:pPr>
            <w:r>
              <w:t>866924</w:t>
            </w:r>
          </w:p>
        </w:tc>
      </w:tr>
    </w:tbl>
    <w:p w14:paraId="54CD234D" w14:textId="77777777" w:rsidR="00500029" w:rsidRDefault="00004EA9">
      <w:pPr>
        <w:pStyle w:val="BodyText"/>
      </w:pPr>
      <w:r>
        <w:rPr>
          <w:i/>
          <w:iCs/>
        </w:rPr>
        <w:t>Query returned 4 rows</w:t>
      </w:r>
    </w:p>
    <w:p w14:paraId="5CD030B0" w14:textId="77777777" w:rsidR="00500029" w:rsidRDefault="00004EA9">
      <w:pPr>
        <w:pStyle w:val="BodyText"/>
      </w:pPr>
      <w:r>
        <w:rPr>
          <w:b/>
          <w:bCs/>
        </w:rPr>
        <w:t>Understanding the Medication Timeline:</w:t>
      </w:r>
    </w:p>
    <w:tbl>
      <w:tblPr>
        <w:tblStyle w:val="Table"/>
        <w:tblW w:w="5000" w:type="pct"/>
        <w:tblLook w:val="0020" w:firstRow="1" w:lastRow="0" w:firstColumn="0" w:lastColumn="0" w:noHBand="0" w:noVBand="0"/>
      </w:tblPr>
      <w:tblGrid>
        <w:gridCol w:w="2988"/>
        <w:gridCol w:w="1356"/>
        <w:gridCol w:w="2452"/>
        <w:gridCol w:w="2564"/>
      </w:tblGrid>
      <w:tr w:rsidR="00500029" w14:paraId="3BB9D840" w14:textId="77777777" w:rsidTr="00500029">
        <w:trPr>
          <w:cnfStyle w:val="100000000000" w:firstRow="1" w:lastRow="0" w:firstColumn="0" w:lastColumn="0" w:oddVBand="0" w:evenVBand="0" w:oddHBand="0" w:evenHBand="0" w:firstRowFirstColumn="0" w:firstRowLastColumn="0" w:lastRowFirstColumn="0" w:lastRowLastColumn="0"/>
          <w:tblHeader/>
        </w:trPr>
        <w:tc>
          <w:tcPr>
            <w:tcW w:w="0" w:type="auto"/>
          </w:tcPr>
          <w:p w14:paraId="39E8C979" w14:textId="77777777" w:rsidR="00500029" w:rsidRDefault="00004EA9">
            <w:pPr>
              <w:pStyle w:val="Compact"/>
            </w:pPr>
            <w:r>
              <w:t>Medication</w:t>
            </w:r>
          </w:p>
        </w:tc>
        <w:tc>
          <w:tcPr>
            <w:tcW w:w="0" w:type="auto"/>
          </w:tcPr>
          <w:p w14:paraId="3285F243" w14:textId="77777777" w:rsidR="00500029" w:rsidRDefault="00004EA9">
            <w:pPr>
              <w:pStyle w:val="Compact"/>
            </w:pPr>
            <w:r>
              <w:t>Start Date</w:t>
            </w:r>
          </w:p>
        </w:tc>
        <w:tc>
          <w:tcPr>
            <w:tcW w:w="0" w:type="auto"/>
          </w:tcPr>
          <w:p w14:paraId="57ABBCDF" w14:textId="77777777" w:rsidR="00500029" w:rsidRDefault="00004EA9">
            <w:pPr>
              <w:pStyle w:val="Compact"/>
            </w:pPr>
            <w:r>
              <w:t>Indication</w:t>
            </w:r>
          </w:p>
        </w:tc>
        <w:tc>
          <w:tcPr>
            <w:tcW w:w="0" w:type="auto"/>
          </w:tcPr>
          <w:p w14:paraId="72798A41" w14:textId="77777777" w:rsidR="00500029" w:rsidRDefault="00004EA9">
            <w:pPr>
              <w:pStyle w:val="Compact"/>
            </w:pPr>
            <w:r>
              <w:t>RxNorm Hierarchy Level</w:t>
            </w:r>
          </w:p>
        </w:tc>
      </w:tr>
      <w:tr w:rsidR="00500029" w14:paraId="49833FF1" w14:textId="77777777">
        <w:tc>
          <w:tcPr>
            <w:tcW w:w="0" w:type="auto"/>
          </w:tcPr>
          <w:p w14:paraId="63A9D3A8" w14:textId="77777777" w:rsidR="00500029" w:rsidRDefault="00004EA9">
            <w:pPr>
              <w:pStyle w:val="Compact"/>
            </w:pPr>
            <w:r>
              <w:rPr>
                <w:b/>
                <w:bCs/>
              </w:rPr>
              <w:t>Lisinopril 20mg</w:t>
            </w:r>
          </w:p>
        </w:tc>
        <w:tc>
          <w:tcPr>
            <w:tcW w:w="0" w:type="auto"/>
          </w:tcPr>
          <w:p w14:paraId="0529CE05" w14:textId="77777777" w:rsidR="00500029" w:rsidRDefault="00004EA9">
            <w:pPr>
              <w:pStyle w:val="Compact"/>
            </w:pPr>
            <w:r>
              <w:t>2021-03-10</w:t>
            </w:r>
          </w:p>
        </w:tc>
        <w:tc>
          <w:tcPr>
            <w:tcW w:w="0" w:type="auto"/>
          </w:tcPr>
          <w:p w14:paraId="2FD13E34" w14:textId="77777777" w:rsidR="00500029" w:rsidRDefault="00004EA9">
            <w:pPr>
              <w:pStyle w:val="Compact"/>
            </w:pPr>
            <w:r>
              <w:t>Hypertension</w:t>
            </w:r>
          </w:p>
        </w:tc>
        <w:tc>
          <w:tcPr>
            <w:tcW w:w="0" w:type="auto"/>
          </w:tcPr>
          <w:p w14:paraId="094C2710" w14:textId="77777777" w:rsidR="00500029" w:rsidRDefault="00004EA9">
            <w:pPr>
              <w:pStyle w:val="Compact"/>
            </w:pPr>
            <w:r>
              <w:t>SCD (Clinical Drug)</w:t>
            </w:r>
          </w:p>
        </w:tc>
      </w:tr>
      <w:tr w:rsidR="00500029" w14:paraId="1F295CF1" w14:textId="77777777">
        <w:tc>
          <w:tcPr>
            <w:tcW w:w="0" w:type="auto"/>
          </w:tcPr>
          <w:p w14:paraId="4B38E40E" w14:textId="77777777" w:rsidR="00500029" w:rsidRDefault="00004EA9">
            <w:pPr>
              <w:pStyle w:val="Compact"/>
            </w:pPr>
            <w:r>
              <w:rPr>
                <w:b/>
                <w:bCs/>
              </w:rPr>
              <w:t>Metformin 1000mg</w:t>
            </w:r>
          </w:p>
        </w:tc>
        <w:tc>
          <w:tcPr>
            <w:tcW w:w="0" w:type="auto"/>
          </w:tcPr>
          <w:p w14:paraId="6091CF51" w14:textId="77777777" w:rsidR="00500029" w:rsidRDefault="00004EA9">
            <w:pPr>
              <w:pStyle w:val="Compact"/>
            </w:pPr>
            <w:r>
              <w:t>2023-01-15</w:t>
            </w:r>
          </w:p>
        </w:tc>
        <w:tc>
          <w:tcPr>
            <w:tcW w:w="0" w:type="auto"/>
          </w:tcPr>
          <w:p w14:paraId="54CB3549" w14:textId="77777777" w:rsidR="00500029" w:rsidRDefault="00004EA9">
            <w:pPr>
              <w:pStyle w:val="Compact"/>
            </w:pPr>
            <w:r>
              <w:t>Type 2 Diabetes</w:t>
            </w:r>
          </w:p>
        </w:tc>
        <w:tc>
          <w:tcPr>
            <w:tcW w:w="0" w:type="auto"/>
          </w:tcPr>
          <w:p w14:paraId="12C809B7" w14:textId="77777777" w:rsidR="00500029" w:rsidRDefault="00004EA9">
            <w:pPr>
              <w:pStyle w:val="Compact"/>
            </w:pPr>
            <w:r>
              <w:t>IN (Ingredient level)</w:t>
            </w:r>
          </w:p>
        </w:tc>
      </w:tr>
      <w:tr w:rsidR="00500029" w14:paraId="2D9A60D5" w14:textId="77777777">
        <w:tc>
          <w:tcPr>
            <w:tcW w:w="0" w:type="auto"/>
          </w:tcPr>
          <w:p w14:paraId="10DF4A84" w14:textId="77777777" w:rsidR="00500029" w:rsidRDefault="00004EA9">
            <w:pPr>
              <w:pStyle w:val="Compact"/>
            </w:pPr>
            <w:r>
              <w:rPr>
                <w:b/>
                <w:bCs/>
              </w:rPr>
              <w:t>Apixaban 5mg</w:t>
            </w:r>
          </w:p>
        </w:tc>
        <w:tc>
          <w:tcPr>
            <w:tcW w:w="0" w:type="auto"/>
          </w:tcPr>
          <w:p w14:paraId="613A6FEF" w14:textId="77777777" w:rsidR="00500029" w:rsidRDefault="00004EA9">
            <w:pPr>
              <w:pStyle w:val="Compact"/>
            </w:pPr>
            <w:r>
              <w:t>2026-01-13</w:t>
            </w:r>
          </w:p>
        </w:tc>
        <w:tc>
          <w:tcPr>
            <w:tcW w:w="0" w:type="auto"/>
          </w:tcPr>
          <w:p w14:paraId="19E516B1" w14:textId="77777777" w:rsidR="00500029" w:rsidRDefault="00004EA9">
            <w:pPr>
              <w:pStyle w:val="Compact"/>
            </w:pPr>
            <w:r>
              <w:t>AFib stroke prevention</w:t>
            </w:r>
          </w:p>
        </w:tc>
        <w:tc>
          <w:tcPr>
            <w:tcW w:w="0" w:type="auto"/>
          </w:tcPr>
          <w:p w14:paraId="04A4493D" w14:textId="77777777" w:rsidR="00500029" w:rsidRDefault="00004EA9">
            <w:pPr>
              <w:pStyle w:val="Compact"/>
            </w:pPr>
            <w:r>
              <w:t>SCD (Clinical Drug)</w:t>
            </w:r>
          </w:p>
        </w:tc>
      </w:tr>
      <w:tr w:rsidR="00500029" w14:paraId="21740EAB" w14:textId="77777777">
        <w:tc>
          <w:tcPr>
            <w:tcW w:w="0" w:type="auto"/>
          </w:tcPr>
          <w:p w14:paraId="1681A3A6" w14:textId="77777777" w:rsidR="00500029" w:rsidRDefault="00004EA9">
            <w:pPr>
              <w:pStyle w:val="Compact"/>
            </w:pPr>
            <w:r>
              <w:rPr>
                <w:b/>
                <w:bCs/>
              </w:rPr>
              <w:t>Metoprolol Succinate 25mg</w:t>
            </w:r>
          </w:p>
        </w:tc>
        <w:tc>
          <w:tcPr>
            <w:tcW w:w="0" w:type="auto"/>
          </w:tcPr>
          <w:p w14:paraId="066FC9BC" w14:textId="77777777" w:rsidR="00500029" w:rsidRDefault="00004EA9">
            <w:pPr>
              <w:pStyle w:val="Compact"/>
            </w:pPr>
            <w:r>
              <w:t>2026-01-13</w:t>
            </w:r>
          </w:p>
        </w:tc>
        <w:tc>
          <w:tcPr>
            <w:tcW w:w="0" w:type="auto"/>
          </w:tcPr>
          <w:p w14:paraId="099AEE24" w14:textId="77777777" w:rsidR="00500029" w:rsidRDefault="00004EA9">
            <w:pPr>
              <w:pStyle w:val="Compact"/>
            </w:pPr>
            <w:r>
              <w:t>AFib rate control</w:t>
            </w:r>
          </w:p>
        </w:tc>
        <w:tc>
          <w:tcPr>
            <w:tcW w:w="0" w:type="auto"/>
          </w:tcPr>
          <w:p w14:paraId="17AEA170" w14:textId="77777777" w:rsidR="00500029" w:rsidRDefault="00004EA9">
            <w:pPr>
              <w:pStyle w:val="Compact"/>
            </w:pPr>
            <w:r>
              <w:t>SCD (Clinical Drug)</w:t>
            </w:r>
          </w:p>
        </w:tc>
      </w:tr>
    </w:tbl>
    <w:p w14:paraId="7C638CCF" w14:textId="77777777" w:rsidR="00500029" w:rsidRDefault="00004EA9">
      <w:pPr>
        <w:pStyle w:val="BodyText"/>
      </w:pPr>
      <w:r>
        <w:t>Note that the Metformin entry uses the ingredient-level RxNorm code (861007), while Apixaban uses the clinical drug level (1364435). Both are valid in OMOP, but the concept_ancestor table allows researchers to query at any level of the hierarchy-for example, finding all patients on “any anticoagulant” by querying descendants of the anticoagulant drug class concept.</w:t>
      </w:r>
    </w:p>
    <w:p w14:paraId="5FAAAB2D" w14:textId="77777777" w:rsidR="00F83DD6" w:rsidRDefault="00F83DD6">
      <w:pPr>
        <w:rPr>
          <w:rFonts w:asciiTheme="majorHAnsi" w:eastAsiaTheme="majorEastAsia" w:hAnsiTheme="majorHAnsi" w:cstheme="majorBidi"/>
          <w:b/>
          <w:bCs/>
          <w:color w:val="4F81BD" w:themeColor="accent1"/>
          <w:sz w:val="28"/>
          <w:szCs w:val="28"/>
        </w:rPr>
      </w:pPr>
      <w:bookmarkStart w:id="167" w:name="pharmacovigilance-monitoring"/>
      <w:bookmarkEnd w:id="166"/>
      <w:r>
        <w:br w:type="page"/>
      </w:r>
    </w:p>
    <w:p w14:paraId="121DE779" w14:textId="5245ED3A" w:rsidR="00500029" w:rsidRDefault="00004EA9">
      <w:pPr>
        <w:pStyle w:val="Heading2"/>
      </w:pPr>
      <w:r>
        <w:lastRenderedPageBreak/>
        <w:t>5.4 Pharmacovigilance Monitoring</w:t>
      </w:r>
    </w:p>
    <w:p w14:paraId="2045D39E" w14:textId="77777777" w:rsidR="00500029" w:rsidRDefault="00004EA9">
      <w:pPr>
        <w:pStyle w:val="Heading3"/>
      </w:pPr>
      <w:bookmarkStart w:id="168" w:name="monitoring-parameters-for-apixaban"/>
      <w:r>
        <w:t>Monitoring Parameters for Apixaban</w:t>
      </w:r>
    </w:p>
    <w:p w14:paraId="31D412E4" w14:textId="77777777" w:rsidR="00500029" w:rsidRDefault="00004EA9">
      <w:pPr>
        <w:pStyle w:val="FirstParagraph"/>
      </w:pPr>
      <w:r>
        <w:t>Maria’s anticoagulation therapy requires ongoing monitoring for safety and efficacy:</w:t>
      </w:r>
    </w:p>
    <w:tbl>
      <w:tblPr>
        <w:tblStyle w:val="Table"/>
        <w:tblW w:w="5000" w:type="pct"/>
        <w:tblLook w:val="0020" w:firstRow="1" w:lastRow="0" w:firstColumn="0" w:lastColumn="0" w:noHBand="0" w:noVBand="0"/>
      </w:tblPr>
      <w:tblGrid>
        <w:gridCol w:w="2746"/>
        <w:gridCol w:w="2168"/>
        <w:gridCol w:w="1682"/>
        <w:gridCol w:w="2764"/>
      </w:tblGrid>
      <w:tr w:rsidR="00500029" w14:paraId="01682AA1" w14:textId="77777777" w:rsidTr="00500029">
        <w:trPr>
          <w:cnfStyle w:val="100000000000" w:firstRow="1" w:lastRow="0" w:firstColumn="0" w:lastColumn="0" w:oddVBand="0" w:evenVBand="0" w:oddHBand="0" w:evenHBand="0" w:firstRowFirstColumn="0" w:firstRowLastColumn="0" w:lastRowFirstColumn="0" w:lastRowLastColumn="0"/>
          <w:tblHeader/>
        </w:trPr>
        <w:tc>
          <w:tcPr>
            <w:tcW w:w="0" w:type="auto"/>
          </w:tcPr>
          <w:p w14:paraId="2FE57B0A" w14:textId="77777777" w:rsidR="00500029" w:rsidRDefault="00004EA9">
            <w:pPr>
              <w:pStyle w:val="Compact"/>
            </w:pPr>
            <w:r>
              <w:t>Parameter</w:t>
            </w:r>
          </w:p>
        </w:tc>
        <w:tc>
          <w:tcPr>
            <w:tcW w:w="0" w:type="auto"/>
          </w:tcPr>
          <w:p w14:paraId="11ADE9AE" w14:textId="77777777" w:rsidR="00500029" w:rsidRDefault="00004EA9">
            <w:pPr>
              <w:pStyle w:val="Compact"/>
            </w:pPr>
            <w:r>
              <w:t>Monitoring</w:t>
            </w:r>
          </w:p>
        </w:tc>
        <w:tc>
          <w:tcPr>
            <w:tcW w:w="0" w:type="auto"/>
          </w:tcPr>
          <w:p w14:paraId="57EA70C8" w14:textId="77777777" w:rsidR="00500029" w:rsidRDefault="00004EA9">
            <w:pPr>
              <w:pStyle w:val="Compact"/>
            </w:pPr>
            <w:r>
              <w:t>Frequency</w:t>
            </w:r>
          </w:p>
        </w:tc>
        <w:tc>
          <w:tcPr>
            <w:tcW w:w="0" w:type="auto"/>
          </w:tcPr>
          <w:p w14:paraId="57F587D0" w14:textId="77777777" w:rsidR="00500029" w:rsidRDefault="00004EA9">
            <w:pPr>
              <w:pStyle w:val="Compact"/>
            </w:pPr>
            <w:r>
              <w:t>Action Threshold</w:t>
            </w:r>
          </w:p>
        </w:tc>
      </w:tr>
      <w:tr w:rsidR="00500029" w14:paraId="7ECA2FC3" w14:textId="77777777">
        <w:tc>
          <w:tcPr>
            <w:tcW w:w="0" w:type="auto"/>
          </w:tcPr>
          <w:p w14:paraId="143823D4" w14:textId="77777777" w:rsidR="00500029" w:rsidRDefault="00004EA9">
            <w:pPr>
              <w:pStyle w:val="Compact"/>
            </w:pPr>
            <w:r>
              <w:t>Signs of bleeding</w:t>
            </w:r>
          </w:p>
        </w:tc>
        <w:tc>
          <w:tcPr>
            <w:tcW w:w="0" w:type="auto"/>
          </w:tcPr>
          <w:p w14:paraId="48C33E7A" w14:textId="77777777" w:rsidR="00500029" w:rsidRDefault="00004EA9">
            <w:pPr>
              <w:pStyle w:val="Compact"/>
            </w:pPr>
            <w:r>
              <w:t>Patient report, physical exam</w:t>
            </w:r>
          </w:p>
        </w:tc>
        <w:tc>
          <w:tcPr>
            <w:tcW w:w="0" w:type="auto"/>
          </w:tcPr>
          <w:p w14:paraId="0540B816" w14:textId="77777777" w:rsidR="00500029" w:rsidRDefault="00004EA9">
            <w:pPr>
              <w:pStyle w:val="Compact"/>
            </w:pPr>
            <w:r>
              <w:t>Each visit</w:t>
            </w:r>
          </w:p>
        </w:tc>
        <w:tc>
          <w:tcPr>
            <w:tcW w:w="0" w:type="auto"/>
          </w:tcPr>
          <w:p w14:paraId="1EE2D320" w14:textId="77777777" w:rsidR="00500029" w:rsidRDefault="00004EA9">
            <w:pPr>
              <w:pStyle w:val="Compact"/>
            </w:pPr>
            <w:r>
              <w:t>Any significant bleeding -&gt; evaluate</w:t>
            </w:r>
          </w:p>
        </w:tc>
      </w:tr>
      <w:tr w:rsidR="00500029" w14:paraId="30FC5A36" w14:textId="77777777">
        <w:tc>
          <w:tcPr>
            <w:tcW w:w="0" w:type="auto"/>
          </w:tcPr>
          <w:p w14:paraId="2D975470" w14:textId="77777777" w:rsidR="00500029" w:rsidRDefault="00004EA9">
            <w:pPr>
              <w:pStyle w:val="Compact"/>
            </w:pPr>
            <w:r>
              <w:t>Hemoglobin/Hematocrit</w:t>
            </w:r>
          </w:p>
        </w:tc>
        <w:tc>
          <w:tcPr>
            <w:tcW w:w="0" w:type="auto"/>
          </w:tcPr>
          <w:p w14:paraId="218F0543" w14:textId="77777777" w:rsidR="00500029" w:rsidRDefault="00004EA9">
            <w:pPr>
              <w:pStyle w:val="Compact"/>
            </w:pPr>
            <w:r>
              <w:t>CBC</w:t>
            </w:r>
          </w:p>
        </w:tc>
        <w:tc>
          <w:tcPr>
            <w:tcW w:w="0" w:type="auto"/>
          </w:tcPr>
          <w:p w14:paraId="06C99424" w14:textId="77777777" w:rsidR="00500029" w:rsidRDefault="00004EA9">
            <w:pPr>
              <w:pStyle w:val="Compact"/>
            </w:pPr>
            <w:r>
              <w:t>Every 3-6 months</w:t>
            </w:r>
          </w:p>
        </w:tc>
        <w:tc>
          <w:tcPr>
            <w:tcW w:w="0" w:type="auto"/>
          </w:tcPr>
          <w:p w14:paraId="7E44D069" w14:textId="77777777" w:rsidR="00500029" w:rsidRDefault="00004EA9">
            <w:pPr>
              <w:pStyle w:val="Compact"/>
            </w:pPr>
            <w:r>
              <w:t>Drop &gt;2 g/dL -&gt; investigate</w:t>
            </w:r>
          </w:p>
        </w:tc>
      </w:tr>
      <w:tr w:rsidR="00500029" w14:paraId="4E6738F6" w14:textId="77777777">
        <w:tc>
          <w:tcPr>
            <w:tcW w:w="0" w:type="auto"/>
          </w:tcPr>
          <w:p w14:paraId="5C1D8C14" w14:textId="77777777" w:rsidR="00500029" w:rsidRDefault="00004EA9">
            <w:pPr>
              <w:pStyle w:val="Compact"/>
            </w:pPr>
            <w:r>
              <w:t>Renal function</w:t>
            </w:r>
          </w:p>
        </w:tc>
        <w:tc>
          <w:tcPr>
            <w:tcW w:w="0" w:type="auto"/>
          </w:tcPr>
          <w:p w14:paraId="7493B986" w14:textId="77777777" w:rsidR="00500029" w:rsidRDefault="00004EA9">
            <w:pPr>
              <w:pStyle w:val="Compact"/>
            </w:pPr>
            <w:r>
              <w:t>Serum creatinine, eGFR</w:t>
            </w:r>
          </w:p>
        </w:tc>
        <w:tc>
          <w:tcPr>
            <w:tcW w:w="0" w:type="auto"/>
          </w:tcPr>
          <w:p w14:paraId="624136D9" w14:textId="77777777" w:rsidR="00500029" w:rsidRDefault="00004EA9">
            <w:pPr>
              <w:pStyle w:val="Compact"/>
            </w:pPr>
            <w:r>
              <w:t>Every 6-12 months</w:t>
            </w:r>
          </w:p>
        </w:tc>
        <w:tc>
          <w:tcPr>
            <w:tcW w:w="0" w:type="auto"/>
          </w:tcPr>
          <w:p w14:paraId="7AE215B2" w14:textId="77777777" w:rsidR="00500029" w:rsidRDefault="00004EA9">
            <w:pPr>
              <w:pStyle w:val="Compact"/>
            </w:pPr>
            <w:r>
              <w:t>CrCl &lt;25 -&gt; dose adjustment or alternative</w:t>
            </w:r>
          </w:p>
        </w:tc>
      </w:tr>
      <w:tr w:rsidR="00500029" w14:paraId="339F28A2" w14:textId="77777777">
        <w:tc>
          <w:tcPr>
            <w:tcW w:w="0" w:type="auto"/>
          </w:tcPr>
          <w:p w14:paraId="69011366" w14:textId="77777777" w:rsidR="00500029" w:rsidRDefault="00004EA9">
            <w:pPr>
              <w:pStyle w:val="Compact"/>
            </w:pPr>
            <w:r>
              <w:t>Hepatic function</w:t>
            </w:r>
          </w:p>
        </w:tc>
        <w:tc>
          <w:tcPr>
            <w:tcW w:w="0" w:type="auto"/>
          </w:tcPr>
          <w:p w14:paraId="69522EAE" w14:textId="77777777" w:rsidR="00500029" w:rsidRDefault="00004EA9">
            <w:pPr>
              <w:pStyle w:val="Compact"/>
            </w:pPr>
            <w:r>
              <w:t>LFTs</w:t>
            </w:r>
          </w:p>
        </w:tc>
        <w:tc>
          <w:tcPr>
            <w:tcW w:w="0" w:type="auto"/>
          </w:tcPr>
          <w:p w14:paraId="10D5C85E" w14:textId="77777777" w:rsidR="00500029" w:rsidRDefault="00004EA9">
            <w:pPr>
              <w:pStyle w:val="Compact"/>
            </w:pPr>
            <w:r>
              <w:t>Annually</w:t>
            </w:r>
          </w:p>
        </w:tc>
        <w:tc>
          <w:tcPr>
            <w:tcW w:w="0" w:type="auto"/>
          </w:tcPr>
          <w:p w14:paraId="74747AFD" w14:textId="77777777" w:rsidR="00500029" w:rsidRDefault="00004EA9">
            <w:pPr>
              <w:pStyle w:val="Compact"/>
            </w:pPr>
            <w:r>
              <w:t>ALT &gt;3x ULN -&gt; evaluate</w:t>
            </w:r>
          </w:p>
        </w:tc>
      </w:tr>
      <w:tr w:rsidR="00500029" w14:paraId="4F66CB8C" w14:textId="77777777">
        <w:tc>
          <w:tcPr>
            <w:tcW w:w="0" w:type="auto"/>
          </w:tcPr>
          <w:p w14:paraId="7BE697E7" w14:textId="77777777" w:rsidR="00500029" w:rsidRDefault="00004EA9">
            <w:pPr>
              <w:pStyle w:val="Compact"/>
            </w:pPr>
            <w:r>
              <w:t>Medication adherence</w:t>
            </w:r>
          </w:p>
        </w:tc>
        <w:tc>
          <w:tcPr>
            <w:tcW w:w="0" w:type="auto"/>
          </w:tcPr>
          <w:p w14:paraId="585E7CF1" w14:textId="77777777" w:rsidR="00500029" w:rsidRDefault="00004EA9">
            <w:pPr>
              <w:pStyle w:val="Compact"/>
            </w:pPr>
            <w:r>
              <w:t>Patient report, refill history</w:t>
            </w:r>
          </w:p>
        </w:tc>
        <w:tc>
          <w:tcPr>
            <w:tcW w:w="0" w:type="auto"/>
          </w:tcPr>
          <w:p w14:paraId="3BEC0557" w14:textId="77777777" w:rsidR="00500029" w:rsidRDefault="00004EA9">
            <w:pPr>
              <w:pStyle w:val="Compact"/>
            </w:pPr>
            <w:r>
              <w:t>Each visit</w:t>
            </w:r>
          </w:p>
        </w:tc>
        <w:tc>
          <w:tcPr>
            <w:tcW w:w="0" w:type="auto"/>
          </w:tcPr>
          <w:p w14:paraId="6895A1A3" w14:textId="77777777" w:rsidR="00500029" w:rsidRDefault="00004EA9">
            <w:pPr>
              <w:pStyle w:val="Compact"/>
            </w:pPr>
            <w:r>
              <w:t>Missed doses -&gt; reinforce education</w:t>
            </w:r>
          </w:p>
        </w:tc>
      </w:tr>
      <w:tr w:rsidR="00500029" w14:paraId="6EEFE09B" w14:textId="77777777">
        <w:tc>
          <w:tcPr>
            <w:tcW w:w="0" w:type="auto"/>
          </w:tcPr>
          <w:p w14:paraId="359B91D3" w14:textId="77777777" w:rsidR="00500029" w:rsidRDefault="00004EA9">
            <w:pPr>
              <w:pStyle w:val="Compact"/>
            </w:pPr>
            <w:r>
              <w:t>Drug interactions</w:t>
            </w:r>
          </w:p>
        </w:tc>
        <w:tc>
          <w:tcPr>
            <w:tcW w:w="0" w:type="auto"/>
          </w:tcPr>
          <w:p w14:paraId="2C362EEF" w14:textId="77777777" w:rsidR="00500029" w:rsidRDefault="00004EA9">
            <w:pPr>
              <w:pStyle w:val="Compact"/>
            </w:pPr>
            <w:r>
              <w:t>Review at each visit</w:t>
            </w:r>
          </w:p>
        </w:tc>
        <w:tc>
          <w:tcPr>
            <w:tcW w:w="0" w:type="auto"/>
          </w:tcPr>
          <w:p w14:paraId="35B35427" w14:textId="77777777" w:rsidR="00500029" w:rsidRDefault="00004EA9">
            <w:pPr>
              <w:pStyle w:val="Compact"/>
            </w:pPr>
            <w:r>
              <w:t>Ongoing</w:t>
            </w:r>
          </w:p>
        </w:tc>
        <w:tc>
          <w:tcPr>
            <w:tcW w:w="0" w:type="auto"/>
          </w:tcPr>
          <w:p w14:paraId="3BB02107" w14:textId="77777777" w:rsidR="00500029" w:rsidRDefault="00004EA9">
            <w:pPr>
              <w:pStyle w:val="Compact"/>
            </w:pPr>
            <w:r>
              <w:t>New interacting drugs -&gt; adjust therapy</w:t>
            </w:r>
          </w:p>
        </w:tc>
      </w:tr>
    </w:tbl>
    <w:p w14:paraId="03889D10" w14:textId="77777777" w:rsidR="00500029" w:rsidRDefault="00004EA9">
      <w:pPr>
        <w:pStyle w:val="Heading3"/>
      </w:pPr>
      <w:bookmarkStart w:id="169" w:name="fhir-detectedissue-for-drug-interaction"/>
      <w:bookmarkEnd w:id="168"/>
      <w:r>
        <w:t>FHIR DetectedIssue for Drug Interaction</w:t>
      </w:r>
    </w:p>
    <w:p w14:paraId="2AFE20F1" w14:textId="77777777" w:rsidR="00500029" w:rsidRDefault="00004EA9">
      <w:pPr>
        <w:pStyle w:val="SourceCode"/>
      </w:pPr>
      <w:r>
        <w:rPr>
          <w:rStyle w:val="FunctionTok"/>
        </w:rPr>
        <w:t>{</w:t>
      </w:r>
      <w:r>
        <w:br/>
      </w:r>
      <w:r>
        <w:rPr>
          <w:rStyle w:val="NormalTok"/>
        </w:rPr>
        <w:t xml:space="preserve">  </w:t>
      </w:r>
      <w:r>
        <w:rPr>
          <w:rStyle w:val="DataTypeTok"/>
        </w:rPr>
        <w:t>"resourceType"</w:t>
      </w:r>
      <w:r>
        <w:rPr>
          <w:rStyle w:val="FunctionTok"/>
        </w:rPr>
        <w:t>:</w:t>
      </w:r>
      <w:r>
        <w:rPr>
          <w:rStyle w:val="NormalTok"/>
        </w:rPr>
        <w:t xml:space="preserve"> </w:t>
      </w:r>
      <w:r>
        <w:rPr>
          <w:rStyle w:val="StringTok"/>
        </w:rPr>
        <w:t>"DetectedIssue"</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"interaction-metoprolol-metformin"</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"preliminary"</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"http://terminology.hl7.org/CodeSystem/v3-ActCode"</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"DRG"</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"Drug Interaction Alert"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"severity"</w:t>
      </w:r>
      <w:r>
        <w:rPr>
          <w:rStyle w:val="FunctionTok"/>
        </w:rPr>
        <w:t>:</w:t>
      </w:r>
      <w:r>
        <w:rPr>
          <w:rStyle w:val="NormalTok"/>
        </w:rPr>
        <w:t xml:space="preserve"> </w:t>
      </w:r>
      <w:r>
        <w:rPr>
          <w:rStyle w:val="StringTok"/>
        </w:rPr>
        <w:t>"moderate"</w:t>
      </w:r>
      <w:r>
        <w:rPr>
          <w:rStyle w:val="FunctionTok"/>
        </w:rPr>
        <w:t>,</w:t>
      </w:r>
      <w:r>
        <w:br/>
      </w:r>
      <w:r>
        <w:rPr>
          <w:rStyle w:val="NormalTok"/>
        </w:rPr>
        <w:t xml:space="preserve">  </w:t>
      </w:r>
      <w:r>
        <w:rPr>
          <w:rStyle w:val="DataTypeTok"/>
        </w:rPr>
        <w:t>"patient"</w:t>
      </w:r>
      <w:r>
        <w:rPr>
          <w:rStyle w:val="FunctionTok"/>
        </w:rPr>
        <w:t>:</w:t>
      </w:r>
      <w:r>
        <w:rPr>
          <w:rStyle w:val="NormalTok"/>
        </w:rPr>
        <w:t xml:space="preserve"> </w:t>
      </w:r>
      <w:r>
        <w:rPr>
          <w:rStyle w:val="FunctionTok"/>
        </w:rPr>
        <w:t>{</w:t>
      </w:r>
      <w:r>
        <w:br/>
      </w:r>
      <w:r>
        <w:rPr>
          <w:rStyle w:val="NormalTok"/>
        </w:rPr>
        <w:t xml:space="preserve">    </w:t>
      </w:r>
      <w:r>
        <w:rPr>
          <w:rStyle w:val="DataTypeTok"/>
        </w:rPr>
        <w:t>"reference"</w:t>
      </w:r>
      <w:r>
        <w:rPr>
          <w:rStyle w:val="FunctionTok"/>
        </w:rPr>
        <w:t>:</w:t>
      </w:r>
      <w:r>
        <w:rPr>
          <w:rStyle w:val="NormalTok"/>
        </w:rPr>
        <w:t xml:space="preserve"> </w:t>
      </w:r>
      <w:r>
        <w:rPr>
          <w:rStyle w:val="StringTok"/>
        </w:rPr>
        <w:t>"Patient/maria-rodriguez-12345"</w:t>
      </w:r>
      <w:r>
        <w:br/>
      </w:r>
      <w:r>
        <w:rPr>
          <w:rStyle w:val="NormalTok"/>
        </w:rPr>
        <w:t xml:space="preserve">  </w:t>
      </w:r>
      <w:r>
        <w:rPr>
          <w:rStyle w:val="FunctionTok"/>
        </w:rPr>
        <w:t>},</w:t>
      </w:r>
      <w:r>
        <w:br/>
      </w:r>
      <w:r>
        <w:rPr>
          <w:rStyle w:val="NormalTok"/>
        </w:rPr>
        <w:t xml:space="preserve">  </w:t>
      </w:r>
      <w:r>
        <w:rPr>
          <w:rStyle w:val="DataTypeTok"/>
        </w:rPr>
        <w:t>"identifiedDateTime"</w:t>
      </w:r>
      <w:r>
        <w:rPr>
          <w:rStyle w:val="FunctionTok"/>
        </w:rPr>
        <w:t>:</w:t>
      </w:r>
      <w:r>
        <w:rPr>
          <w:rStyle w:val="NormalTok"/>
        </w:rPr>
        <w:t xml:space="preserve"> </w:t>
      </w:r>
      <w:r>
        <w:rPr>
          <w:rStyle w:val="StringTok"/>
        </w:rPr>
        <w:t>"2026-01-17T17:15:00-06:00"</w:t>
      </w:r>
      <w:r>
        <w:rPr>
          <w:rStyle w:val="FunctionTok"/>
        </w:rPr>
        <w:t>,</w:t>
      </w:r>
      <w:r>
        <w:br/>
      </w:r>
      <w:r>
        <w:rPr>
          <w:rStyle w:val="NormalTok"/>
        </w:rPr>
        <w:t xml:space="preserve">  </w:t>
      </w:r>
      <w:r>
        <w:rPr>
          <w:rStyle w:val="DataTypeTok"/>
        </w:rPr>
        <w:t>"author"</w:t>
      </w:r>
      <w:r>
        <w:rPr>
          <w:rStyle w:val="FunctionTok"/>
        </w:rPr>
        <w:t>:</w:t>
      </w:r>
      <w:r>
        <w:rPr>
          <w:rStyle w:val="NormalTok"/>
        </w:rPr>
        <w:t xml:space="preserve"> </w:t>
      </w:r>
      <w:r>
        <w:rPr>
          <w:rStyle w:val="FunctionTok"/>
        </w:rPr>
        <w:t>{</w:t>
      </w:r>
      <w:r>
        <w:br/>
      </w:r>
      <w:r>
        <w:rPr>
          <w:rStyle w:val="NormalTok"/>
        </w:rPr>
        <w:t xml:space="preserve">    </w:t>
      </w:r>
      <w:r>
        <w:rPr>
          <w:rStyle w:val="DataTypeTok"/>
        </w:rPr>
        <w:t>"reference"</w:t>
      </w:r>
      <w:r>
        <w:rPr>
          <w:rStyle w:val="FunctionTok"/>
        </w:rPr>
        <w:t>:</w:t>
      </w:r>
      <w:r>
        <w:rPr>
          <w:rStyle w:val="NormalTok"/>
        </w:rPr>
        <w:t xml:space="preserve"> </w:t>
      </w:r>
      <w:r>
        <w:rPr>
          <w:rStyle w:val="StringTok"/>
        </w:rPr>
        <w:t>"Device/pharmacy-system"</w:t>
      </w:r>
      <w:r>
        <w:br/>
      </w:r>
      <w:r>
        <w:rPr>
          <w:rStyle w:val="NormalTok"/>
        </w:rPr>
        <w:t xml:space="preserve">  </w:t>
      </w:r>
      <w:r>
        <w:rPr>
          <w:rStyle w:val="FunctionTok"/>
        </w:rPr>
        <w:t>},</w:t>
      </w:r>
      <w:r>
        <w:br/>
      </w:r>
      <w:r>
        <w:rPr>
          <w:rStyle w:val="NormalTok"/>
        </w:rPr>
        <w:t xml:space="preserve">  </w:t>
      </w:r>
      <w:r>
        <w:rPr>
          <w:rStyle w:val="DataTypeTok"/>
        </w:rPr>
        <w:t>"implicated"</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"reference"</w:t>
      </w:r>
      <w:r>
        <w:rPr>
          <w:rStyle w:val="FunctionTok"/>
        </w:rPr>
        <w:t>:</w:t>
      </w:r>
      <w:r>
        <w:rPr>
          <w:rStyle w:val="NormalTok"/>
        </w:rPr>
        <w:t xml:space="preserve"> </w:t>
      </w:r>
      <w:r>
        <w:rPr>
          <w:rStyle w:val="StringTok"/>
        </w:rPr>
        <w:t>"MedicationStatement/medstmt-metoprolol-maria"</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"Metoprolol Succinate 50mg"</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"reference"</w:t>
      </w:r>
      <w:r>
        <w:rPr>
          <w:rStyle w:val="FunctionTok"/>
        </w:rPr>
        <w:t>:</w:t>
      </w:r>
      <w:r>
        <w:rPr>
          <w:rStyle w:val="NormalTok"/>
        </w:rPr>
        <w:t xml:space="preserve"> </w:t>
      </w:r>
      <w:r>
        <w:rPr>
          <w:rStyle w:val="StringTok"/>
        </w:rPr>
        <w:t>"MedicationStatement/medstmt-metformin-maria"</w:t>
      </w:r>
      <w:r>
        <w:rPr>
          <w:rStyle w:val="FunctionTok"/>
        </w:rPr>
        <w:t>,</w:t>
      </w:r>
      <w:r>
        <w:br/>
      </w:r>
      <w:r>
        <w:rPr>
          <w:rStyle w:val="NormalTok"/>
        </w:rPr>
        <w:lastRenderedPageBreak/>
        <w:t xml:space="preserve">      </w:t>
      </w:r>
      <w:r>
        <w:rPr>
          <w:rStyle w:val="DataTypeTok"/>
        </w:rPr>
        <w:t>"display"</w:t>
      </w:r>
      <w:r>
        <w:rPr>
          <w:rStyle w:val="FunctionTok"/>
        </w:rPr>
        <w:t>:</w:t>
      </w:r>
      <w:r>
        <w:rPr>
          <w:rStyle w:val="NormalTok"/>
        </w:rPr>
        <w:t xml:space="preserve"> </w:t>
      </w:r>
      <w:r>
        <w:rPr>
          <w:rStyle w:val="StringTok"/>
        </w:rPr>
        <w:t>"Metformin 1000mg"</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"detail"</w:t>
      </w:r>
      <w:r>
        <w:rPr>
          <w:rStyle w:val="FunctionTok"/>
        </w:rPr>
        <w:t>:</w:t>
      </w:r>
      <w:r>
        <w:rPr>
          <w:rStyle w:val="NormalTok"/>
        </w:rPr>
        <w:t xml:space="preserve"> </w:t>
      </w:r>
      <w:r>
        <w:rPr>
          <w:rStyle w:val="StringTok"/>
        </w:rPr>
        <w:t>"Beta-blockers may mask tachycardia symptoms of hypoglycemia. Counsel patient on alternative hypoglycemia symptoms."</w:t>
      </w:r>
      <w:r>
        <w:rPr>
          <w:rStyle w:val="FunctionTok"/>
        </w:rPr>
        <w:t>,</w:t>
      </w:r>
      <w:r>
        <w:br/>
      </w:r>
      <w:r>
        <w:rPr>
          <w:rStyle w:val="NormalTok"/>
        </w:rPr>
        <w:t xml:space="preserve">  </w:t>
      </w:r>
      <w:r>
        <w:rPr>
          <w:rStyle w:val="DataTypeTok"/>
        </w:rPr>
        <w:t>"mitigation"</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"action"</w:t>
      </w:r>
      <w:r>
        <w:rPr>
          <w:rStyle w:val="FunctionTok"/>
        </w:rPr>
        <w:t>:</w:t>
      </w:r>
      <w:r>
        <w:rPr>
          <w:rStyle w:val="NormalTok"/>
        </w:rPr>
        <w:t xml:space="preserve"> </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"http://snomed.info/sct"</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"409073007"</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"Patient education"</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"date"</w:t>
      </w:r>
      <w:r>
        <w:rPr>
          <w:rStyle w:val="FunctionTok"/>
        </w:rPr>
        <w:t>:</w:t>
      </w:r>
      <w:r>
        <w:rPr>
          <w:rStyle w:val="NormalTok"/>
        </w:rPr>
        <w:t xml:space="preserve"> </w:t>
      </w:r>
      <w:r>
        <w:rPr>
          <w:rStyle w:val="StringTok"/>
        </w:rPr>
        <w:t>"2026-01-17T17:30:00-06:00"</w:t>
      </w:r>
      <w:r>
        <w:rPr>
          <w:rStyle w:val="FunctionTok"/>
        </w:rPr>
        <w:t>,</w:t>
      </w:r>
      <w:r>
        <w:br/>
      </w:r>
      <w:r>
        <w:rPr>
          <w:rStyle w:val="NormalTok"/>
        </w:rPr>
        <w:t xml:space="preserve">    </w:t>
      </w:r>
      <w:r>
        <w:rPr>
          <w:rStyle w:val="DataTypeTok"/>
        </w:rPr>
        <w:t>"author"</w:t>
      </w:r>
      <w:r>
        <w:rPr>
          <w:rStyle w:val="FunctionTok"/>
        </w:rPr>
        <w:t>:</w:t>
      </w:r>
      <w:r>
        <w:rPr>
          <w:rStyle w:val="NormalTok"/>
        </w:rPr>
        <w:t xml:space="preserve"> </w:t>
      </w:r>
      <w:r>
        <w:rPr>
          <w:rStyle w:val="FunctionTok"/>
        </w:rPr>
        <w:t>{</w:t>
      </w:r>
      <w:r>
        <w:br/>
      </w:r>
      <w:r>
        <w:rPr>
          <w:rStyle w:val="NormalTok"/>
        </w:rPr>
        <w:t xml:space="preserve">      </w:t>
      </w:r>
      <w:r>
        <w:rPr>
          <w:rStyle w:val="DataTypeTok"/>
        </w:rPr>
        <w:t>"reference"</w:t>
      </w:r>
      <w:r>
        <w:rPr>
          <w:rStyle w:val="FunctionTok"/>
        </w:rPr>
        <w:t>:</w:t>
      </w:r>
      <w:r>
        <w:rPr>
          <w:rStyle w:val="NormalTok"/>
        </w:rPr>
        <w:t xml:space="preserve"> </w:t>
      </w:r>
      <w:r>
        <w:rPr>
          <w:rStyle w:val="StringTok"/>
        </w:rPr>
        <w:t>"Practitioner/jessica-martinez-pharmd"</w:t>
      </w:r>
      <w:r>
        <w:br/>
      </w:r>
      <w:r>
        <w:rPr>
          <w:rStyle w:val="NormalTok"/>
        </w:rPr>
        <w:t xml:space="preserve">    </w:t>
      </w:r>
      <w:r>
        <w:rPr>
          <w:rStyle w:val="FunctionTok"/>
        </w:rPr>
        <w:t>}</w:t>
      </w:r>
      <w:r>
        <w:br/>
      </w:r>
      <w:r>
        <w:rPr>
          <w:rStyle w:val="NormalTok"/>
        </w:rPr>
        <w:t xml:space="preserve">  </w:t>
      </w:r>
      <w:r>
        <w:rPr>
          <w:rStyle w:val="FunctionTok"/>
        </w:rPr>
        <w:t>}</w:t>
      </w:r>
      <w:r>
        <w:rPr>
          <w:rStyle w:val="OtherTok"/>
        </w:rPr>
        <w:t>]</w:t>
      </w:r>
      <w:r>
        <w:br/>
      </w:r>
      <w:r>
        <w:rPr>
          <w:rStyle w:val="FunctionTok"/>
        </w:rPr>
        <w:t>}</w:t>
      </w:r>
    </w:p>
    <w:p w14:paraId="724284E1" w14:textId="77777777" w:rsidR="00500029" w:rsidRDefault="00004EA9">
      <w:pPr>
        <w:pStyle w:val="Heading2"/>
      </w:pPr>
      <w:bookmarkStart w:id="170" w:name="chapter-5-mindmap-medication-management"/>
      <w:bookmarkEnd w:id="167"/>
      <w:bookmarkEnd w:id="169"/>
      <w:r>
        <w:t>5.5 Chapter 5 Mindmap: Medication Management</w:t>
      </w:r>
    </w:p>
    <w:p w14:paraId="7CF0A8F1" w14:textId="77777777" w:rsidR="00500029" w:rsidRDefault="00004EA9">
      <w:pPr>
        <w:pStyle w:val="CaptionedFigure"/>
      </w:pPr>
      <w:r>
        <w:rPr>
          <w:noProof/>
        </w:rPr>
        <w:drawing>
          <wp:inline distT="0" distB="0" distL="0" distR="0" wp14:anchorId="1C09C5B1" wp14:editId="3DF1CA54">
            <wp:extent cx="5334000" cy="3556000"/>
            <wp:effectExtent l="0" t="0" r="0" b="0"/>
            <wp:docPr id="227" name="Picture" descr="Medication Management Workflow"/>
            <wp:cNvGraphicFramePr/>
            <a:graphic xmlns:a="http://schemas.openxmlformats.org/drawingml/2006/main">
              <a:graphicData uri="http://schemas.openxmlformats.org/drawingml/2006/picture">
                <pic:pic xmlns:pic="http://schemas.openxmlformats.org/drawingml/2006/picture">
                  <pic:nvPicPr>
                    <pic:cNvPr id="228" name="Picture" descr="../assets/infographics/07_medication_workflow.png"/>
                    <pic:cNvPicPr>
                      <a:picLocks noChangeAspect="1" noChangeArrowheads="1"/>
                    </pic:cNvPicPr>
                  </pic:nvPicPr>
                  <pic:blipFill>
                    <a:blip r:embed="rId19"/>
                    <a:stretch>
                      <a:fillRect/>
                    </a:stretch>
                  </pic:blipFill>
                  <pic:spPr bwMode="auto">
                    <a:xfrm>
                      <a:off x="0" y="0"/>
                      <a:ext cx="5334000" cy="3556000"/>
                    </a:xfrm>
                    <a:prstGeom prst="rect">
                      <a:avLst/>
                    </a:prstGeom>
                    <a:noFill/>
                    <a:ln w="9525">
                      <a:noFill/>
                      <a:headEnd/>
                      <a:tailEnd/>
                    </a:ln>
                  </pic:spPr>
                </pic:pic>
              </a:graphicData>
            </a:graphic>
          </wp:inline>
        </w:drawing>
      </w:r>
    </w:p>
    <w:p w14:paraId="378E1379" w14:textId="77777777" w:rsidR="00500029" w:rsidRDefault="00004EA9">
      <w:pPr>
        <w:pStyle w:val="ImageCaption"/>
      </w:pPr>
      <w:r>
        <w:t>Medication Management Workflow</w:t>
      </w:r>
    </w:p>
    <w:p w14:paraId="608DCE6A" w14:textId="77777777" w:rsidR="00500029" w:rsidRDefault="00004EA9">
      <w:pPr>
        <w:pStyle w:val="BodyText"/>
      </w:pPr>
      <w:r>
        <w:rPr>
          <w:i/>
          <w:iCs/>
        </w:rPr>
        <w:t>Figure 5.1: Medication Management Workflow - From prescribing through e-prescribe transmission to pharmacy dispensing, showing Maria’s complete medication profile with RxNorm codes and drug interaction monitoring</w:t>
      </w:r>
    </w:p>
    <w:p w14:paraId="3B34A0F5" w14:textId="77777777" w:rsidR="00500029" w:rsidRDefault="00004EA9">
      <w:pPr>
        <w:pStyle w:val="Heading2"/>
      </w:pPr>
      <w:bookmarkStart w:id="171" w:name="chapter-5-summary"/>
      <w:bookmarkEnd w:id="170"/>
      <w:r>
        <w:lastRenderedPageBreak/>
        <w:t>5.6 Chapter 5 Summary</w:t>
      </w:r>
    </w:p>
    <w:p w14:paraId="6D0FB8C8" w14:textId="77777777" w:rsidR="00500029" w:rsidRDefault="00004EA9">
      <w:pPr>
        <w:pStyle w:val="Heading3"/>
      </w:pPr>
      <w:bookmarkStart w:id="172" w:name="key-takeaways-1"/>
      <w:r>
        <w:t>Key Takeaways</w:t>
      </w:r>
    </w:p>
    <w:p w14:paraId="0F30D26F" w14:textId="77777777" w:rsidR="00500029" w:rsidRDefault="00004EA9">
      <w:pPr>
        <w:pStyle w:val="FirstParagraph"/>
      </w:pPr>
      <w:r>
        <w:rPr>
          <w:b/>
          <w:bCs/>
        </w:rPr>
        <w:t>Clinical Practice Insights:</w:t>
      </w:r>
    </w:p>
    <w:p w14:paraId="5F05B6E0" w14:textId="77777777" w:rsidR="00500029" w:rsidRDefault="00004EA9">
      <w:pPr>
        <w:numPr>
          <w:ilvl w:val="0"/>
          <w:numId w:val="67"/>
        </w:numPr>
      </w:pPr>
      <w:r>
        <w:rPr>
          <w:b/>
          <w:bCs/>
        </w:rPr>
        <w:t>Pharmacist review prevents errors:</w:t>
      </w:r>
      <w:r>
        <w:t xml:space="preserve"> Jessica’s drug interaction check identified the metoprolol-metformin interaction that could mask hypoglycemia symptoms-critical patient safety information.</w:t>
      </w:r>
    </w:p>
    <w:p w14:paraId="7945A54F" w14:textId="77777777" w:rsidR="00500029" w:rsidRDefault="00004EA9">
      <w:pPr>
        <w:numPr>
          <w:ilvl w:val="0"/>
          <w:numId w:val="67"/>
        </w:numPr>
      </w:pPr>
      <w:r>
        <w:rPr>
          <w:b/>
          <w:bCs/>
        </w:rPr>
        <w:t>Medication reconciliation is continuous:</w:t>
      </w:r>
      <w:r>
        <w:t xml:space="preserve"> Maria’s medication list evolved from 2 medications to 5 across her care journey. Each transition (PCP-&gt;ED-&gt;Cardiology-&gt;Pharmacy) required reconciliation.</w:t>
      </w:r>
    </w:p>
    <w:p w14:paraId="7FE3C427" w14:textId="77777777" w:rsidR="00500029" w:rsidRDefault="00004EA9">
      <w:pPr>
        <w:numPr>
          <w:ilvl w:val="0"/>
          <w:numId w:val="67"/>
        </w:numPr>
      </w:pPr>
      <w:r>
        <w:rPr>
          <w:b/>
          <w:bCs/>
        </w:rPr>
        <w:t>Patient education matters:</w:t>
      </w:r>
      <w:r>
        <w:t xml:space="preserve"> Understanding why a medication is prescribed, its side effects, and warning signs improves adherence and safety outcomes.</w:t>
      </w:r>
    </w:p>
    <w:p w14:paraId="5FE90121" w14:textId="77777777" w:rsidR="00500029" w:rsidRDefault="00004EA9">
      <w:pPr>
        <w:pStyle w:val="FirstParagraph"/>
      </w:pPr>
      <w:r>
        <w:rPr>
          <w:b/>
          <w:bCs/>
        </w:rPr>
        <w:t>Technical Implementation Insights:</w:t>
      </w:r>
    </w:p>
    <w:p w14:paraId="08DD3DA9" w14:textId="77777777" w:rsidR="00500029" w:rsidRDefault="00004EA9">
      <w:pPr>
        <w:numPr>
          <w:ilvl w:val="0"/>
          <w:numId w:val="68"/>
        </w:numPr>
      </w:pPr>
      <w:r>
        <w:rPr>
          <w:b/>
          <w:bCs/>
        </w:rPr>
        <w:t>RxNorm provides the vocabulary:</w:t>
      </w:r>
      <w:r>
        <w:t xml:space="preserve"> Every medication, from brand to generic to ingredient, maps to a unique RxNorm concept enabling consistent drug-drug interaction checking.</w:t>
      </w:r>
    </w:p>
    <w:p w14:paraId="2A933ABD" w14:textId="77777777" w:rsidR="00500029" w:rsidRDefault="00004EA9">
      <w:pPr>
        <w:numPr>
          <w:ilvl w:val="0"/>
          <w:numId w:val="68"/>
        </w:numPr>
      </w:pPr>
      <w:r>
        <w:rPr>
          <w:b/>
          <w:bCs/>
        </w:rPr>
        <w:t>NCPDP Script for e-prescribing:</w:t>
      </w:r>
      <w:r>
        <w:t xml:space="preserve"> The SCRIPT standard enables electronic prescription transmission from prescriber to pharmacy, reducing transcription errors.</w:t>
      </w:r>
    </w:p>
    <w:p w14:paraId="6D411CEE" w14:textId="77777777" w:rsidR="00500029" w:rsidRDefault="00004EA9">
      <w:pPr>
        <w:numPr>
          <w:ilvl w:val="0"/>
          <w:numId w:val="68"/>
        </w:numPr>
      </w:pPr>
      <w:r>
        <w:rPr>
          <w:b/>
          <w:bCs/>
        </w:rPr>
        <w:t>Drug interaction databases:</w:t>
      </w:r>
      <w:r>
        <w:t xml:space="preserve"> Commercial databases (First Databank, Medi-Span, Micromedex) power the interaction checking that caught the metformin-metoprolol concern.</w:t>
      </w:r>
    </w:p>
    <w:p w14:paraId="75FFC01B" w14:textId="77777777" w:rsidR="00500029" w:rsidRDefault="00004EA9">
      <w:pPr>
        <w:pStyle w:val="Heading2"/>
      </w:pPr>
      <w:bookmarkStart w:id="173" w:name="interesting-facts-4"/>
      <w:bookmarkEnd w:id="171"/>
      <w:bookmarkEnd w:id="172"/>
      <w:r>
        <w:t>5.7 Interesting Facts</w:t>
      </w:r>
    </w:p>
    <w:p w14:paraId="6F79D05B" w14:textId="77777777" w:rsidR="00500029" w:rsidRDefault="00004EA9">
      <w:pPr>
        <w:pStyle w:val="FirstParagraph"/>
      </w:pPr>
      <w:r>
        <w:rPr>
          <w:b/>
          <w:bCs/>
        </w:rPr>
        <w:t>Did You Know?</w:t>
      </w:r>
    </w:p>
    <w:p w14:paraId="2F3B1956" w14:textId="77777777" w:rsidR="00500029" w:rsidRDefault="00004EA9">
      <w:pPr>
        <w:numPr>
          <w:ilvl w:val="0"/>
          <w:numId w:val="69"/>
        </w:numPr>
      </w:pPr>
      <w:r>
        <w:rPr>
          <w:b/>
          <w:bCs/>
        </w:rPr>
        <w:t>Medication Errors Kill:</w:t>
      </w:r>
      <w:r>
        <w:t xml:space="preserve"> The Institute of Medicine estimates that </w:t>
      </w:r>
      <w:r>
        <w:rPr>
          <w:b/>
          <w:bCs/>
        </w:rPr>
        <w:t>7,000-9,000 Americans die annually</w:t>
      </w:r>
      <w:r>
        <w:t xml:space="preserve"> from medication errors, and hundreds of thousands more experience adverse drug events.</w:t>
      </w:r>
    </w:p>
    <w:p w14:paraId="0947CFD6" w14:textId="77777777" w:rsidR="00500029" w:rsidRDefault="00004EA9">
      <w:pPr>
        <w:numPr>
          <w:ilvl w:val="0"/>
          <w:numId w:val="69"/>
        </w:numPr>
      </w:pPr>
      <w:r>
        <w:rPr>
          <w:b/>
          <w:bCs/>
        </w:rPr>
        <w:t>RxNorm’s Complexity:</w:t>
      </w:r>
      <w:r>
        <w:t xml:space="preserve"> RxNorm contains over </w:t>
      </w:r>
      <w:r>
        <w:rPr>
          <w:b/>
          <w:bCs/>
        </w:rPr>
        <w:t>100,000 unique drug concepts</w:t>
      </w:r>
      <w:r>
        <w:t>, from specific products (Lipitor 10mg tablet) to ingredients (atorvastatin) to clinical drug components.</w:t>
      </w:r>
    </w:p>
    <w:p w14:paraId="22FD052F" w14:textId="77777777" w:rsidR="00500029" w:rsidRDefault="00004EA9">
      <w:pPr>
        <w:numPr>
          <w:ilvl w:val="0"/>
          <w:numId w:val="69"/>
        </w:numPr>
      </w:pPr>
      <w:r>
        <w:rPr>
          <w:b/>
          <w:bCs/>
        </w:rPr>
        <w:t>The Warfarin vs. Apixaban Shift:</w:t>
      </w:r>
      <w:r>
        <w:t xml:space="preserve"> Direct oral anticoagulants like apixaban have largely replaced warfarin for AFib. In 2010, warfarin was used in &gt;95% of AFib patients; by 2023, DOACs are used in &gt;70%.</w:t>
      </w:r>
    </w:p>
    <w:p w14:paraId="5FBC97A4" w14:textId="77777777" w:rsidR="00500029" w:rsidRDefault="00004EA9">
      <w:pPr>
        <w:numPr>
          <w:ilvl w:val="0"/>
          <w:numId w:val="69"/>
        </w:numPr>
      </w:pPr>
      <w:r>
        <w:rPr>
          <w:b/>
          <w:bCs/>
        </w:rPr>
        <w:t>Why “Succ ER”?:</w:t>
      </w:r>
      <w:r>
        <w:t xml:space="preserve"> Metoprolol Succinate ER (Extended Release) uses a different salt form than Metoprolol Tartrate. The succinate version allows once-daily dosing, while tartrate requires twice-daily dosing-clinically important for adherence.</w:t>
      </w:r>
    </w:p>
    <w:p w14:paraId="611257ED" w14:textId="77777777" w:rsidR="00500029" w:rsidRDefault="00004EA9">
      <w:pPr>
        <w:numPr>
          <w:ilvl w:val="0"/>
          <w:numId w:val="69"/>
        </w:numPr>
      </w:pPr>
      <w:r>
        <w:rPr>
          <w:b/>
          <w:bCs/>
        </w:rPr>
        <w:lastRenderedPageBreak/>
        <w:t>The NDC Mystery:</w:t>
      </w:r>
      <w:r>
        <w:t xml:space="preserve"> National Drug Codes (NDC) have a quirky format: the first segment identifies the labeler, the second identifies the product, and the third identifies the package size. The same drug from different manufacturers has different NDCs.</w:t>
      </w:r>
    </w:p>
    <w:p w14:paraId="17C407C6" w14:textId="77777777" w:rsidR="00500029" w:rsidRDefault="00004EA9">
      <w:pPr>
        <w:numPr>
          <w:ilvl w:val="0"/>
          <w:numId w:val="69"/>
        </w:numPr>
      </w:pPr>
      <w:r>
        <w:rPr>
          <w:b/>
          <w:bCs/>
        </w:rPr>
        <w:t>Alert Fatigue is Real:</w:t>
      </w:r>
      <w:r>
        <w:t xml:space="preserve"> Studies show that clinicians override </w:t>
      </w:r>
      <w:r>
        <w:rPr>
          <w:b/>
          <w:bCs/>
        </w:rPr>
        <w:t>90-96% of drug alerts</w:t>
      </w:r>
      <w:r>
        <w:t xml:space="preserve"> in EHR systems, a phenomenon called “alert fatigue” that can cause truly important warnings to be dismissed.</w:t>
      </w:r>
    </w:p>
    <w:p w14:paraId="566B0740" w14:textId="77777777" w:rsidR="00500029" w:rsidRDefault="00004EA9">
      <w:pPr>
        <w:numPr>
          <w:ilvl w:val="0"/>
          <w:numId w:val="69"/>
        </w:numPr>
      </w:pPr>
      <w:r>
        <w:rPr>
          <w:b/>
          <w:bCs/>
        </w:rPr>
        <w:t>First E-Prescribing:</w:t>
      </w:r>
      <w:r>
        <w:t xml:space="preserve"> Electronic prescribing began in the late 1990s, but widespread adoption didn’t occur until CMS began requiring e-prescribing for Medicare Part D in 2008.</w:t>
      </w:r>
    </w:p>
    <w:p w14:paraId="630217A9" w14:textId="77777777" w:rsidR="00500029" w:rsidRDefault="00004EA9">
      <w:pPr>
        <w:pStyle w:val="Heading2"/>
      </w:pPr>
      <w:bookmarkStart w:id="174" w:name="references-sources-4"/>
      <w:bookmarkEnd w:id="173"/>
      <w:r>
        <w:t>5.8 References &amp; Sources</w:t>
      </w:r>
    </w:p>
    <w:p w14:paraId="6252A06F" w14:textId="77777777" w:rsidR="00500029" w:rsidRDefault="00004EA9">
      <w:pPr>
        <w:pStyle w:val="Heading3"/>
      </w:pPr>
      <w:bookmarkStart w:id="175" w:name="clinical-guidelines-3"/>
      <w:r>
        <w:t>Clinical Guidelines</w:t>
      </w:r>
    </w:p>
    <w:p w14:paraId="16E1ADB3" w14:textId="77777777" w:rsidR="00500029" w:rsidRDefault="00004EA9">
      <w:pPr>
        <w:numPr>
          <w:ilvl w:val="0"/>
          <w:numId w:val="70"/>
        </w:numPr>
      </w:pPr>
      <w:r>
        <w:rPr>
          <w:b/>
          <w:bCs/>
        </w:rPr>
        <w:t>January CT, Wann LS, et al.</w:t>
      </w:r>
      <w:r>
        <w:t xml:space="preserve"> (2019). 2019 AHA/ACC/HRS Focused Update: Anticoagulation in Atrial Fibrillation. </w:t>
      </w:r>
      <w:r>
        <w:rPr>
          <w:i/>
          <w:iCs/>
        </w:rPr>
        <w:t>Circulation</w:t>
      </w:r>
      <w:r>
        <w:t>, 140(2), e125-e151.</w:t>
      </w:r>
    </w:p>
    <w:p w14:paraId="6AD16AAA" w14:textId="77777777" w:rsidR="00500029" w:rsidRDefault="00004EA9">
      <w:pPr>
        <w:numPr>
          <w:ilvl w:val="0"/>
          <w:numId w:val="70"/>
        </w:numPr>
      </w:pPr>
      <w:r>
        <w:rPr>
          <w:b/>
          <w:bCs/>
        </w:rPr>
        <w:t>Lip GYH, et al.</w:t>
      </w:r>
      <w:r>
        <w:t xml:space="preserve"> (2016). Antithrombotic Therapy for Atrial Fibrillation: CHEST Guideline and Expert Panel Report. </w:t>
      </w:r>
      <w:r>
        <w:rPr>
          <w:i/>
          <w:iCs/>
        </w:rPr>
        <w:t>Chest</w:t>
      </w:r>
      <w:r>
        <w:t>, 149(6), 1377-1410.</w:t>
      </w:r>
    </w:p>
    <w:p w14:paraId="7EF5F643" w14:textId="77777777" w:rsidR="00500029" w:rsidRDefault="00004EA9">
      <w:pPr>
        <w:pStyle w:val="Heading3"/>
      </w:pPr>
      <w:bookmarkStart w:id="176" w:name="technical-standards-4"/>
      <w:bookmarkEnd w:id="175"/>
      <w:r>
        <w:t>Technical Standards</w:t>
      </w:r>
    </w:p>
    <w:p w14:paraId="3CF567F1" w14:textId="77777777" w:rsidR="00500029" w:rsidRDefault="00004EA9">
      <w:pPr>
        <w:numPr>
          <w:ilvl w:val="0"/>
          <w:numId w:val="71"/>
        </w:numPr>
      </w:pPr>
      <w:r>
        <w:rPr>
          <w:b/>
          <w:bCs/>
        </w:rPr>
        <w:t>NLM.</w:t>
      </w:r>
      <w:r>
        <w:t xml:space="preserve"> (2024). </w:t>
      </w:r>
      <w:r>
        <w:rPr>
          <w:i/>
          <w:iCs/>
        </w:rPr>
        <w:t>RxNorm Technical Documentation</w:t>
      </w:r>
      <w:r>
        <w:t>. https://www.nlm.nih.gov/research/umls/rxnorm/docs/techdoc.html</w:t>
      </w:r>
    </w:p>
    <w:p w14:paraId="2DA16F47" w14:textId="77777777" w:rsidR="00500029" w:rsidRDefault="00004EA9">
      <w:pPr>
        <w:numPr>
          <w:ilvl w:val="0"/>
          <w:numId w:val="71"/>
        </w:numPr>
      </w:pPr>
      <w:r>
        <w:rPr>
          <w:b/>
          <w:bCs/>
        </w:rPr>
        <w:t>NCPDP.</w:t>
      </w:r>
      <w:r>
        <w:t xml:space="preserve"> (2024). </w:t>
      </w:r>
      <w:r>
        <w:rPr>
          <w:i/>
          <w:iCs/>
        </w:rPr>
        <w:t>SCRIPT Standard Implementation Guide</w:t>
      </w:r>
      <w:r>
        <w:t>. https://www.ncpdp.org/NCPDP/media/pdf/SCRIPT-Standard.pdf</w:t>
      </w:r>
    </w:p>
    <w:p w14:paraId="2536D1C2" w14:textId="77777777" w:rsidR="00500029" w:rsidRDefault="00004EA9">
      <w:pPr>
        <w:numPr>
          <w:ilvl w:val="0"/>
          <w:numId w:val="71"/>
        </w:numPr>
      </w:pPr>
      <w:r>
        <w:rPr>
          <w:b/>
          <w:bCs/>
        </w:rPr>
        <w:t>HL7 International.</w:t>
      </w:r>
      <w:r>
        <w:t xml:space="preserve"> (2024). </w:t>
      </w:r>
      <w:r>
        <w:rPr>
          <w:i/>
          <w:iCs/>
        </w:rPr>
        <w:t>FHIR R4 MedicationRequest Resource</w:t>
      </w:r>
      <w:r>
        <w:t>. http://hl7.org/fhir/R4/medicationrequest.html</w:t>
      </w:r>
    </w:p>
    <w:p w14:paraId="4319C695" w14:textId="77777777" w:rsidR="00500029" w:rsidRDefault="00004EA9">
      <w:pPr>
        <w:numPr>
          <w:ilvl w:val="0"/>
          <w:numId w:val="71"/>
        </w:numPr>
      </w:pPr>
      <w:r>
        <w:rPr>
          <w:b/>
          <w:bCs/>
        </w:rPr>
        <w:t>OHDSI.</w:t>
      </w:r>
      <w:r>
        <w:t xml:space="preserve"> (2024). </w:t>
      </w:r>
      <w:r>
        <w:rPr>
          <w:i/>
          <w:iCs/>
        </w:rPr>
        <w:t>OMOP CDM v5.4: DRUG_EXPOSURE Table</w:t>
      </w:r>
      <w:r>
        <w:t>. https://ohdsi.github.io/CommonDataModel/cdm54.html#DRUG_EXPOSURE</w:t>
      </w:r>
    </w:p>
    <w:p w14:paraId="4EE42A6E" w14:textId="77777777" w:rsidR="00500029" w:rsidRDefault="00004EA9">
      <w:pPr>
        <w:pStyle w:val="Heading3"/>
      </w:pPr>
      <w:bookmarkStart w:id="177" w:name="medication-safety"/>
      <w:bookmarkEnd w:id="176"/>
      <w:r>
        <w:t>Medication Safety</w:t>
      </w:r>
    </w:p>
    <w:p w14:paraId="223C91CF" w14:textId="77777777" w:rsidR="00500029" w:rsidRDefault="00004EA9">
      <w:pPr>
        <w:numPr>
          <w:ilvl w:val="0"/>
          <w:numId w:val="72"/>
        </w:numPr>
      </w:pPr>
      <w:r>
        <w:rPr>
          <w:b/>
          <w:bCs/>
        </w:rPr>
        <w:t>Institute of Medicine.</w:t>
      </w:r>
      <w:r>
        <w:t xml:space="preserve"> (2007). </w:t>
      </w:r>
      <w:r>
        <w:rPr>
          <w:i/>
          <w:iCs/>
        </w:rPr>
        <w:t>Preventing Medication Errors</w:t>
      </w:r>
      <w:r>
        <w:t>. National Academies Press. https://doi.org/10.17226/11623</w:t>
      </w:r>
    </w:p>
    <w:p w14:paraId="08B26F7F" w14:textId="77777777" w:rsidR="00500029" w:rsidRDefault="00004EA9">
      <w:pPr>
        <w:numPr>
          <w:ilvl w:val="0"/>
          <w:numId w:val="72"/>
        </w:numPr>
      </w:pPr>
      <w:r>
        <w:rPr>
          <w:b/>
          <w:bCs/>
        </w:rPr>
        <w:t>van der Sijs H, et al.</w:t>
      </w:r>
      <w:r>
        <w:t xml:space="preserve"> (2006). Overriding of Drug Safety Alerts in Computerized Physician Order Entry. </w:t>
      </w:r>
      <w:r>
        <w:rPr>
          <w:i/>
          <w:iCs/>
        </w:rPr>
        <w:t>Journal of the American Medical Informatics Association</w:t>
      </w:r>
      <w:r>
        <w:t>, 13(2), 138-147.</w:t>
      </w:r>
    </w:p>
    <w:p w14:paraId="406BFE94" w14:textId="77777777" w:rsidR="00500029" w:rsidRDefault="00004EA9">
      <w:pPr>
        <w:numPr>
          <w:ilvl w:val="0"/>
          <w:numId w:val="72"/>
        </w:numPr>
      </w:pPr>
      <w:r>
        <w:rPr>
          <w:b/>
          <w:bCs/>
        </w:rPr>
        <w:t>Nanji KC, et al.</w:t>
      </w:r>
      <w:r>
        <w:t xml:space="preserve"> (2014). Overrides of Medication-Related Clinical Decision Support Alerts in Outpatients. </w:t>
      </w:r>
      <w:r>
        <w:rPr>
          <w:i/>
          <w:iCs/>
        </w:rPr>
        <w:t>Journal of the American Medical Informatics Association</w:t>
      </w:r>
      <w:r>
        <w:t>, 21(3), 487-491.</w:t>
      </w:r>
    </w:p>
    <w:p w14:paraId="700CF79A" w14:textId="77777777" w:rsidR="00570730" w:rsidRDefault="00570730">
      <w:pPr>
        <w:rPr>
          <w:rFonts w:asciiTheme="majorHAnsi" w:eastAsiaTheme="majorEastAsia" w:hAnsiTheme="majorHAnsi" w:cstheme="majorBidi"/>
          <w:b/>
          <w:bCs/>
          <w:color w:val="4F81BD" w:themeColor="accent1"/>
          <w:sz w:val="32"/>
          <w:szCs w:val="32"/>
        </w:rPr>
      </w:pPr>
      <w:bookmarkStart w:id="178" w:name="part-iv-clinical-intelligence"/>
      <w:bookmarkEnd w:id="160"/>
      <w:bookmarkEnd w:id="174"/>
      <w:bookmarkEnd w:id="177"/>
      <w:r>
        <w:br w:type="page"/>
      </w:r>
    </w:p>
    <w:p w14:paraId="0A124A63" w14:textId="67422832" w:rsidR="00500029" w:rsidRDefault="00004EA9" w:rsidP="00570730">
      <w:pPr>
        <w:pStyle w:val="Heading1"/>
        <w:jc w:val="center"/>
      </w:pPr>
      <w:r>
        <w:lastRenderedPageBreak/>
        <w:t>Part IV: Clinical Intelligence</w:t>
      </w:r>
    </w:p>
    <w:p w14:paraId="7ABC6A8A" w14:textId="77777777" w:rsidR="00500029" w:rsidRDefault="00004EA9" w:rsidP="00570730">
      <w:pPr>
        <w:pStyle w:val="Heading1"/>
        <w:jc w:val="center"/>
      </w:pPr>
      <w:bookmarkStart w:id="179" w:name="X901d415d2799c87e5cf39bb47b4ca505e0738b0"/>
      <w:bookmarkEnd w:id="178"/>
      <w:r>
        <w:t>Chapter 6: Clinical Decision Support &amp; Risk Stratification</w:t>
      </w:r>
    </w:p>
    <w:p w14:paraId="6C6CD261" w14:textId="77777777" w:rsidR="00570730" w:rsidRPr="00570730" w:rsidRDefault="00570730" w:rsidP="00570730">
      <w:pPr>
        <w:pStyle w:val="BodyText"/>
      </w:pPr>
    </w:p>
    <w:p w14:paraId="29502147" w14:textId="77777777" w:rsidR="00500029" w:rsidRDefault="00004EA9">
      <w:pPr>
        <w:pStyle w:val="Heading2"/>
      </w:pPr>
      <w:bookmarkStart w:id="180" w:name="clinical-narrative-5"/>
      <w:r>
        <w:t>6.1 Clinical Narrative</w:t>
      </w:r>
    </w:p>
    <w:p w14:paraId="02195EEA" w14:textId="77777777" w:rsidR="00500029" w:rsidRDefault="00004EA9">
      <w:pPr>
        <w:pStyle w:val="Heading3"/>
      </w:pPr>
      <w:bookmarkStart w:id="181" w:name="the-cds-engine-in-action"/>
      <w:r>
        <w:t>The CDS Engine in Action</w:t>
      </w:r>
    </w:p>
    <w:p w14:paraId="225ADA60" w14:textId="77777777" w:rsidR="00500029" w:rsidRDefault="00004EA9">
      <w:pPr>
        <w:pStyle w:val="FirstParagraph"/>
      </w:pPr>
      <w:r>
        <w:t>Throughout Maria’s journey, clinical decision support (CDS) systems have been quietly working in the background, helping clinicians make evidence-based decisions. Let’s examine the CDS alerts that fired and their impact on care.</w:t>
      </w:r>
    </w:p>
    <w:p w14:paraId="12786487" w14:textId="77777777" w:rsidR="00500029" w:rsidRDefault="00004EA9">
      <w:pPr>
        <w:pStyle w:val="BodyText"/>
      </w:pPr>
      <w:r>
        <w:rPr>
          <w:b/>
          <w:bCs/>
        </w:rPr>
        <w:t>CDS Alerts During Maria’s Care:</w:t>
      </w:r>
    </w:p>
    <w:tbl>
      <w:tblPr>
        <w:tblStyle w:val="Table"/>
        <w:tblW w:w="5000" w:type="pct"/>
        <w:tblLook w:val="0020" w:firstRow="1" w:lastRow="0" w:firstColumn="0" w:lastColumn="0" w:noHBand="0" w:noVBand="0"/>
      </w:tblPr>
      <w:tblGrid>
        <w:gridCol w:w="3026"/>
        <w:gridCol w:w="2396"/>
        <w:gridCol w:w="1255"/>
        <w:gridCol w:w="2683"/>
      </w:tblGrid>
      <w:tr w:rsidR="00500029" w14:paraId="1C19936E" w14:textId="77777777" w:rsidTr="00500029">
        <w:trPr>
          <w:cnfStyle w:val="100000000000" w:firstRow="1" w:lastRow="0" w:firstColumn="0" w:lastColumn="0" w:oddVBand="0" w:evenVBand="0" w:oddHBand="0" w:evenHBand="0" w:firstRowFirstColumn="0" w:firstRowLastColumn="0" w:lastRowFirstColumn="0" w:lastRowLastColumn="0"/>
          <w:tblHeader/>
        </w:trPr>
        <w:tc>
          <w:tcPr>
            <w:tcW w:w="0" w:type="auto"/>
          </w:tcPr>
          <w:p w14:paraId="2FB55CBF" w14:textId="77777777" w:rsidR="00500029" w:rsidRDefault="00004EA9">
            <w:pPr>
              <w:pStyle w:val="Compact"/>
            </w:pPr>
            <w:r>
              <w:t>Alert</w:t>
            </w:r>
          </w:p>
        </w:tc>
        <w:tc>
          <w:tcPr>
            <w:tcW w:w="0" w:type="auto"/>
          </w:tcPr>
          <w:p w14:paraId="5BB3CCB9" w14:textId="77777777" w:rsidR="00500029" w:rsidRDefault="00004EA9">
            <w:pPr>
              <w:pStyle w:val="Compact"/>
            </w:pPr>
            <w:r>
              <w:t>Category</w:t>
            </w:r>
          </w:p>
        </w:tc>
        <w:tc>
          <w:tcPr>
            <w:tcW w:w="0" w:type="auto"/>
          </w:tcPr>
          <w:p w14:paraId="1BC1BE09" w14:textId="77777777" w:rsidR="00500029" w:rsidRDefault="00004EA9">
            <w:pPr>
              <w:pStyle w:val="Compact"/>
            </w:pPr>
            <w:r>
              <w:t>Severity</w:t>
            </w:r>
          </w:p>
        </w:tc>
        <w:tc>
          <w:tcPr>
            <w:tcW w:w="0" w:type="auto"/>
          </w:tcPr>
          <w:p w14:paraId="72A4172A" w14:textId="77777777" w:rsidR="00500029" w:rsidRDefault="00004EA9">
            <w:pPr>
              <w:pStyle w:val="Compact"/>
            </w:pPr>
            <w:r>
              <w:t>Action Taken</w:t>
            </w:r>
          </w:p>
        </w:tc>
      </w:tr>
      <w:tr w:rsidR="00500029" w14:paraId="02BB0D41" w14:textId="77777777">
        <w:tc>
          <w:tcPr>
            <w:tcW w:w="0" w:type="auto"/>
          </w:tcPr>
          <w:p w14:paraId="1C39AF77" w14:textId="2301F566" w:rsidR="00500029" w:rsidRDefault="00004EA9">
            <w:pPr>
              <w:pStyle w:val="Compact"/>
            </w:pPr>
            <w:r>
              <w:t xml:space="preserve">AFib + </w:t>
            </w:r>
            <w:r w:rsidR="00F83DD6">
              <w:t xml:space="preserve">CHA₂DS₂-VASc </w:t>
            </w:r>
            <w:r>
              <w:t>&gt;=2</w:t>
            </w:r>
          </w:p>
        </w:tc>
        <w:tc>
          <w:tcPr>
            <w:tcW w:w="0" w:type="auto"/>
          </w:tcPr>
          <w:p w14:paraId="6C0D2D2A" w14:textId="77777777" w:rsidR="00500029" w:rsidRDefault="00004EA9">
            <w:pPr>
              <w:pStyle w:val="Compact"/>
            </w:pPr>
            <w:r>
              <w:t>Stroke Prevention</w:t>
            </w:r>
          </w:p>
        </w:tc>
        <w:tc>
          <w:tcPr>
            <w:tcW w:w="0" w:type="auto"/>
          </w:tcPr>
          <w:p w14:paraId="508A824B" w14:textId="77777777" w:rsidR="00500029" w:rsidRDefault="00004EA9">
            <w:pPr>
              <w:pStyle w:val="Compact"/>
            </w:pPr>
            <w:r>
              <w:t>Warning</w:t>
            </w:r>
          </w:p>
        </w:tc>
        <w:tc>
          <w:tcPr>
            <w:tcW w:w="0" w:type="auto"/>
          </w:tcPr>
          <w:p w14:paraId="6CB54F96" w14:textId="77777777" w:rsidR="00500029" w:rsidRDefault="00004EA9">
            <w:pPr>
              <w:pStyle w:val="Compact"/>
            </w:pPr>
            <w:r>
              <w:t>Apixaban ordered</w:t>
            </w:r>
          </w:p>
        </w:tc>
      </w:tr>
      <w:tr w:rsidR="00500029" w14:paraId="64A9CCBD" w14:textId="77777777">
        <w:tc>
          <w:tcPr>
            <w:tcW w:w="0" w:type="auto"/>
          </w:tcPr>
          <w:p w14:paraId="5CF82F55" w14:textId="77777777" w:rsidR="00500029" w:rsidRDefault="00004EA9">
            <w:pPr>
              <w:pStyle w:val="Compact"/>
            </w:pPr>
            <w:r>
              <w:t>Elevated BP + Diabetes</w:t>
            </w:r>
          </w:p>
        </w:tc>
        <w:tc>
          <w:tcPr>
            <w:tcW w:w="0" w:type="auto"/>
          </w:tcPr>
          <w:p w14:paraId="383CBCFA" w14:textId="77777777" w:rsidR="00500029" w:rsidRDefault="00004EA9">
            <w:pPr>
              <w:pStyle w:val="Compact"/>
            </w:pPr>
            <w:r>
              <w:t>HTN Treatment</w:t>
            </w:r>
          </w:p>
        </w:tc>
        <w:tc>
          <w:tcPr>
            <w:tcW w:w="0" w:type="auto"/>
          </w:tcPr>
          <w:p w14:paraId="0D2A9F49" w14:textId="77777777" w:rsidR="00500029" w:rsidRDefault="00004EA9">
            <w:pPr>
              <w:pStyle w:val="Compact"/>
            </w:pPr>
            <w:r>
              <w:t>Info</w:t>
            </w:r>
          </w:p>
        </w:tc>
        <w:tc>
          <w:tcPr>
            <w:tcW w:w="0" w:type="auto"/>
          </w:tcPr>
          <w:p w14:paraId="372D6C8A" w14:textId="77777777" w:rsidR="00500029" w:rsidRDefault="00004EA9">
            <w:pPr>
              <w:pStyle w:val="Compact"/>
            </w:pPr>
            <w:r>
              <w:t>Acknowledged</w:t>
            </w:r>
          </w:p>
        </w:tc>
      </w:tr>
      <w:tr w:rsidR="00500029" w14:paraId="3D6BD294" w14:textId="77777777">
        <w:tc>
          <w:tcPr>
            <w:tcW w:w="0" w:type="auto"/>
          </w:tcPr>
          <w:p w14:paraId="612049FF" w14:textId="77777777" w:rsidR="00500029" w:rsidRDefault="00004EA9">
            <w:pPr>
              <w:pStyle w:val="Compact"/>
            </w:pPr>
            <w:r>
              <w:t>Metformin + Beta-blocker</w:t>
            </w:r>
          </w:p>
        </w:tc>
        <w:tc>
          <w:tcPr>
            <w:tcW w:w="0" w:type="auto"/>
          </w:tcPr>
          <w:p w14:paraId="2EC3A596" w14:textId="77777777" w:rsidR="00500029" w:rsidRDefault="00004EA9">
            <w:pPr>
              <w:pStyle w:val="Compact"/>
            </w:pPr>
            <w:r>
              <w:t>Drug Interaction</w:t>
            </w:r>
          </w:p>
        </w:tc>
        <w:tc>
          <w:tcPr>
            <w:tcW w:w="0" w:type="auto"/>
          </w:tcPr>
          <w:p w14:paraId="22B43F30" w14:textId="77777777" w:rsidR="00500029" w:rsidRDefault="00004EA9">
            <w:pPr>
              <w:pStyle w:val="Compact"/>
            </w:pPr>
            <w:r>
              <w:t>Moderate</w:t>
            </w:r>
          </w:p>
        </w:tc>
        <w:tc>
          <w:tcPr>
            <w:tcW w:w="0" w:type="auto"/>
          </w:tcPr>
          <w:p w14:paraId="77E8EA27" w14:textId="77777777" w:rsidR="00500029" w:rsidRDefault="00004EA9">
            <w:pPr>
              <w:pStyle w:val="Compact"/>
            </w:pPr>
            <w:r>
              <w:t>Patient counseled</w:t>
            </w:r>
          </w:p>
        </w:tc>
      </w:tr>
      <w:tr w:rsidR="00500029" w14:paraId="173A8C0E" w14:textId="77777777">
        <w:tc>
          <w:tcPr>
            <w:tcW w:w="0" w:type="auto"/>
          </w:tcPr>
          <w:p w14:paraId="6C7A4DB5" w14:textId="77777777" w:rsidR="00500029" w:rsidRDefault="00004EA9">
            <w:pPr>
              <w:pStyle w:val="Compact"/>
            </w:pPr>
            <w:r>
              <w:t>HbA1c &gt;8%</w:t>
            </w:r>
          </w:p>
        </w:tc>
        <w:tc>
          <w:tcPr>
            <w:tcW w:w="0" w:type="auto"/>
          </w:tcPr>
          <w:p w14:paraId="2B03FFB5" w14:textId="77777777" w:rsidR="00500029" w:rsidRDefault="00004EA9">
            <w:pPr>
              <w:pStyle w:val="Compact"/>
            </w:pPr>
            <w:r>
              <w:t>Diabetes Quality Gap</w:t>
            </w:r>
          </w:p>
        </w:tc>
        <w:tc>
          <w:tcPr>
            <w:tcW w:w="0" w:type="auto"/>
          </w:tcPr>
          <w:p w14:paraId="53758C42" w14:textId="77777777" w:rsidR="00500029" w:rsidRDefault="00004EA9">
            <w:pPr>
              <w:pStyle w:val="Compact"/>
            </w:pPr>
            <w:r>
              <w:t>Reminder</w:t>
            </w:r>
          </w:p>
        </w:tc>
        <w:tc>
          <w:tcPr>
            <w:tcW w:w="0" w:type="auto"/>
          </w:tcPr>
          <w:p w14:paraId="5F92A115" w14:textId="77777777" w:rsidR="00500029" w:rsidRDefault="00004EA9">
            <w:pPr>
              <w:pStyle w:val="Compact"/>
            </w:pPr>
            <w:r>
              <w:t>Metformin increased</w:t>
            </w:r>
          </w:p>
        </w:tc>
      </w:tr>
      <w:tr w:rsidR="00500029" w14:paraId="368FACA4" w14:textId="77777777">
        <w:tc>
          <w:tcPr>
            <w:tcW w:w="0" w:type="auto"/>
          </w:tcPr>
          <w:p w14:paraId="3C1BBE5E" w14:textId="77777777" w:rsidR="00500029" w:rsidRDefault="00004EA9">
            <w:pPr>
              <w:pStyle w:val="Compact"/>
            </w:pPr>
            <w:r>
              <w:t>Diabetic eye exam overdue</w:t>
            </w:r>
          </w:p>
        </w:tc>
        <w:tc>
          <w:tcPr>
            <w:tcW w:w="0" w:type="auto"/>
          </w:tcPr>
          <w:p w14:paraId="0F62E85B" w14:textId="77777777" w:rsidR="00500029" w:rsidRDefault="00004EA9">
            <w:pPr>
              <w:pStyle w:val="Compact"/>
            </w:pPr>
            <w:r>
              <w:t>Preventive Care</w:t>
            </w:r>
          </w:p>
        </w:tc>
        <w:tc>
          <w:tcPr>
            <w:tcW w:w="0" w:type="auto"/>
          </w:tcPr>
          <w:p w14:paraId="6078941E" w14:textId="77777777" w:rsidR="00500029" w:rsidRDefault="00004EA9">
            <w:pPr>
              <w:pStyle w:val="Compact"/>
            </w:pPr>
            <w:r>
              <w:t>Reminder</w:t>
            </w:r>
          </w:p>
        </w:tc>
        <w:tc>
          <w:tcPr>
            <w:tcW w:w="0" w:type="auto"/>
          </w:tcPr>
          <w:p w14:paraId="0CD7316C" w14:textId="77777777" w:rsidR="00500029" w:rsidRDefault="00004EA9">
            <w:pPr>
              <w:pStyle w:val="Compact"/>
            </w:pPr>
            <w:r>
              <w:t>Ophthalmology referral</w:t>
            </w:r>
          </w:p>
        </w:tc>
      </w:tr>
    </w:tbl>
    <w:p w14:paraId="40DED017" w14:textId="77777777" w:rsidR="00500029" w:rsidRDefault="00004EA9">
      <w:pPr>
        <w:pStyle w:val="Heading3"/>
      </w:pPr>
      <w:bookmarkStart w:id="182" w:name="cds-hooks-implementation"/>
      <w:bookmarkEnd w:id="181"/>
      <w:r>
        <w:t>CDS Hooks Implementation</w:t>
      </w:r>
    </w:p>
    <w:p w14:paraId="3EE1EB41" w14:textId="77777777" w:rsidR="00500029" w:rsidRDefault="00004EA9">
      <w:pPr>
        <w:pStyle w:val="FirstParagraph"/>
      </w:pPr>
      <w:r>
        <w:t>The CDS system uses the HL7 CDS Hooks standard to provide decision support at the point of care. Here’s how the stroke risk alert was implemented:</w:t>
      </w:r>
    </w:p>
    <w:p w14:paraId="7C0B01D7" w14:textId="77777777" w:rsidR="00500029" w:rsidRDefault="00004EA9">
      <w:pPr>
        <w:pStyle w:val="BodyText"/>
      </w:pPr>
      <w:r>
        <w:rPr>
          <w:b/>
          <w:bCs/>
        </w:rPr>
        <w:t>CDS Hooks Service Definition:</w:t>
      </w:r>
    </w:p>
    <w:p w14:paraId="4D527E28" w14:textId="5A3CE11B" w:rsidR="00500029" w:rsidRDefault="00004EA9">
      <w:pPr>
        <w:pStyle w:val="SourceCode"/>
      </w:pPr>
      <w:r>
        <w:rPr>
          <w:rStyle w:val="FunctionTok"/>
        </w:rPr>
        <w:t>{</w:t>
      </w:r>
      <w:r>
        <w:br/>
      </w:r>
      <w:r>
        <w:rPr>
          <w:rStyle w:val="NormalTok"/>
        </w:rPr>
        <w:t xml:space="preserve">  </w:t>
      </w:r>
      <w:r>
        <w:rPr>
          <w:rStyle w:val="DataTypeTok"/>
        </w:rPr>
        <w:t>"hook"</w:t>
      </w:r>
      <w:r>
        <w:rPr>
          <w:rStyle w:val="FunctionTok"/>
        </w:rPr>
        <w:t>:</w:t>
      </w:r>
      <w:r>
        <w:rPr>
          <w:rStyle w:val="NormalTok"/>
        </w:rPr>
        <w:t xml:space="preserve"> </w:t>
      </w:r>
      <w:r>
        <w:rPr>
          <w:rStyle w:val="StringTok"/>
        </w:rPr>
        <w:t>"patient-view"</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"Atrial Fibrillation Stroke Risk Assessment"</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 xml:space="preserve">"Calculates </w:t>
      </w:r>
      <w:r w:rsidR="00F83DD6">
        <w:rPr>
          <w:rStyle w:val="StringTok"/>
        </w:rPr>
        <w:t xml:space="preserve">CHA₂DS₂-VASc </w:t>
      </w:r>
      <w:r>
        <w:rPr>
          <w:rStyle w:val="StringTok"/>
        </w:rPr>
        <w:t>score and recommends anticoagulation for patients with atrial fibrillation"</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"afib-stroke-risk-assessment"</w:t>
      </w:r>
      <w:r>
        <w:rPr>
          <w:rStyle w:val="FunctionTok"/>
        </w:rPr>
        <w:t>,</w:t>
      </w:r>
      <w:r>
        <w:br/>
      </w:r>
      <w:r>
        <w:rPr>
          <w:rStyle w:val="NormalTok"/>
        </w:rPr>
        <w:t xml:space="preserve">  </w:t>
      </w:r>
      <w:r>
        <w:rPr>
          <w:rStyle w:val="DataTypeTok"/>
        </w:rPr>
        <w:t>"prefetch"</w:t>
      </w:r>
      <w:r>
        <w:rPr>
          <w:rStyle w:val="FunctionTok"/>
        </w:rPr>
        <w:t>:</w:t>
      </w:r>
      <w:r>
        <w:rPr>
          <w:rStyle w:val="NormalTok"/>
        </w:rPr>
        <w:t xml:space="preserve"> </w:t>
      </w:r>
      <w:r>
        <w:rPr>
          <w:rStyle w:val="FunctionTok"/>
        </w:rPr>
        <w:t>{</w:t>
      </w:r>
      <w:r>
        <w:br/>
      </w:r>
      <w:r>
        <w:rPr>
          <w:rStyle w:val="NormalTok"/>
        </w:rPr>
        <w:t xml:space="preserve">    </w:t>
      </w:r>
      <w:r>
        <w:rPr>
          <w:rStyle w:val="DataTypeTok"/>
        </w:rPr>
        <w:t>"patient"</w:t>
      </w:r>
      <w:r>
        <w:rPr>
          <w:rStyle w:val="FunctionTok"/>
        </w:rPr>
        <w:t>:</w:t>
      </w:r>
      <w:r>
        <w:rPr>
          <w:rStyle w:val="NormalTok"/>
        </w:rPr>
        <w:t xml:space="preserve"> </w:t>
      </w:r>
      <w:r>
        <w:rPr>
          <w:rStyle w:val="StringTok"/>
        </w:rPr>
        <w:t>"Patient/{{context.patientId}}"</w:t>
      </w:r>
      <w:r>
        <w:rPr>
          <w:rStyle w:val="FunctionTok"/>
        </w:rPr>
        <w:t>,</w:t>
      </w:r>
      <w:r>
        <w:br/>
      </w:r>
      <w:r>
        <w:rPr>
          <w:rStyle w:val="NormalTok"/>
        </w:rPr>
        <w:t xml:space="preserve">    </w:t>
      </w:r>
      <w:r>
        <w:rPr>
          <w:rStyle w:val="DataTypeTok"/>
        </w:rPr>
        <w:t>"conditions"</w:t>
      </w:r>
      <w:r>
        <w:rPr>
          <w:rStyle w:val="FunctionTok"/>
        </w:rPr>
        <w:t>:</w:t>
      </w:r>
      <w:r>
        <w:rPr>
          <w:rStyle w:val="NormalTok"/>
        </w:rPr>
        <w:t xml:space="preserve"> </w:t>
      </w:r>
      <w:r>
        <w:rPr>
          <w:rStyle w:val="StringTok"/>
        </w:rPr>
        <w:t>"Condition?patient={{context.patientId}}&amp;clinical-status=active"</w:t>
      </w:r>
      <w:r>
        <w:rPr>
          <w:rStyle w:val="FunctionTok"/>
        </w:rPr>
        <w:t>,</w:t>
      </w:r>
      <w:r>
        <w:br/>
      </w:r>
      <w:r>
        <w:rPr>
          <w:rStyle w:val="NormalTok"/>
        </w:rPr>
        <w:t xml:space="preserve">    </w:t>
      </w:r>
      <w:r>
        <w:rPr>
          <w:rStyle w:val="DataTypeTok"/>
        </w:rPr>
        <w:t>"medications"</w:t>
      </w:r>
      <w:r>
        <w:rPr>
          <w:rStyle w:val="FunctionTok"/>
        </w:rPr>
        <w:t>:</w:t>
      </w:r>
      <w:r>
        <w:rPr>
          <w:rStyle w:val="NormalTok"/>
        </w:rPr>
        <w:t xml:space="preserve"> </w:t>
      </w:r>
      <w:r>
        <w:rPr>
          <w:rStyle w:val="StringTok"/>
        </w:rPr>
        <w:t>"MedicationRequest?patient={{context.patientId}}&amp;status=active"</w:t>
      </w:r>
      <w:r>
        <w:br/>
      </w:r>
      <w:r>
        <w:rPr>
          <w:rStyle w:val="NormalTok"/>
        </w:rPr>
        <w:t xml:space="preserve">  </w:t>
      </w:r>
      <w:r>
        <w:rPr>
          <w:rStyle w:val="FunctionTok"/>
        </w:rPr>
        <w:t>}</w:t>
      </w:r>
      <w:r>
        <w:br/>
      </w:r>
      <w:r>
        <w:rPr>
          <w:rStyle w:val="FunctionTok"/>
        </w:rPr>
        <w:t>}</w:t>
      </w:r>
    </w:p>
    <w:p w14:paraId="0E576337" w14:textId="77777777" w:rsidR="00F83DD6" w:rsidRDefault="00F83DD6">
      <w:pPr>
        <w:rPr>
          <w:b/>
          <w:bCs/>
        </w:rPr>
      </w:pPr>
      <w:r>
        <w:rPr>
          <w:b/>
          <w:bCs/>
        </w:rPr>
        <w:br w:type="page"/>
      </w:r>
    </w:p>
    <w:p w14:paraId="70BE9155" w14:textId="3175C6C6" w:rsidR="00500029" w:rsidRDefault="00004EA9">
      <w:pPr>
        <w:pStyle w:val="FirstParagraph"/>
      </w:pPr>
      <w:r>
        <w:rPr>
          <w:b/>
          <w:bCs/>
        </w:rPr>
        <w:lastRenderedPageBreak/>
        <w:t>CDS Hooks Request (sent when Dr. Chen opened Maria’s chart):</w:t>
      </w:r>
    </w:p>
    <w:p w14:paraId="59DA4AAF" w14:textId="77777777" w:rsidR="00500029" w:rsidRDefault="00004EA9">
      <w:pPr>
        <w:pStyle w:val="SourceCode"/>
      </w:pPr>
      <w:r>
        <w:rPr>
          <w:rStyle w:val="FunctionTok"/>
        </w:rPr>
        <w:t>{</w:t>
      </w:r>
      <w:r>
        <w:br/>
      </w:r>
      <w:r>
        <w:rPr>
          <w:rStyle w:val="NormalTok"/>
        </w:rPr>
        <w:t xml:space="preserve">  </w:t>
      </w:r>
      <w:r>
        <w:rPr>
          <w:rStyle w:val="DataTypeTok"/>
        </w:rPr>
        <w:t>"hook"</w:t>
      </w:r>
      <w:r>
        <w:rPr>
          <w:rStyle w:val="FunctionTok"/>
        </w:rPr>
        <w:t>:</w:t>
      </w:r>
      <w:r>
        <w:rPr>
          <w:rStyle w:val="NormalTok"/>
        </w:rPr>
        <w:t xml:space="preserve"> </w:t>
      </w:r>
      <w:r>
        <w:rPr>
          <w:rStyle w:val="StringTok"/>
        </w:rPr>
        <w:t>"patient-view"</w:t>
      </w:r>
      <w:r>
        <w:rPr>
          <w:rStyle w:val="FunctionTok"/>
        </w:rPr>
        <w:t>,</w:t>
      </w:r>
      <w:r>
        <w:br/>
      </w:r>
      <w:r>
        <w:rPr>
          <w:rStyle w:val="NormalTok"/>
        </w:rPr>
        <w:t xml:space="preserve">  </w:t>
      </w:r>
      <w:r>
        <w:rPr>
          <w:rStyle w:val="DataTypeTok"/>
        </w:rPr>
        <w:t>"hookInstance"</w:t>
      </w:r>
      <w:r>
        <w:rPr>
          <w:rStyle w:val="FunctionTok"/>
        </w:rPr>
        <w:t>:</w:t>
      </w:r>
      <w:r>
        <w:rPr>
          <w:rStyle w:val="NormalTok"/>
        </w:rPr>
        <w:t xml:space="preserve"> </w:t>
      </w:r>
      <w:r>
        <w:rPr>
          <w:rStyle w:val="StringTok"/>
        </w:rPr>
        <w:t>"d1577c69-dfbe-44ad-ba6d-3e05e953b2ea"</w:t>
      </w:r>
      <w:r>
        <w:rPr>
          <w:rStyle w:val="FunctionTok"/>
        </w:rPr>
        <w:t>,</w:t>
      </w:r>
      <w:r>
        <w:br/>
      </w:r>
      <w:r>
        <w:rPr>
          <w:rStyle w:val="NormalTok"/>
        </w:rPr>
        <w:t xml:space="preserve">  </w:t>
      </w:r>
      <w:r>
        <w:rPr>
          <w:rStyle w:val="DataTypeTok"/>
        </w:rPr>
        <w:t>"context"</w:t>
      </w:r>
      <w:r>
        <w:rPr>
          <w:rStyle w:val="FunctionTok"/>
        </w:rPr>
        <w:t>:</w:t>
      </w:r>
      <w:r>
        <w:rPr>
          <w:rStyle w:val="NormalTok"/>
        </w:rPr>
        <w:t xml:space="preserve"> </w:t>
      </w:r>
      <w:r>
        <w:rPr>
          <w:rStyle w:val="FunctionTok"/>
        </w:rPr>
        <w:t>{</w:t>
      </w:r>
      <w:r>
        <w:br/>
      </w:r>
      <w:r>
        <w:rPr>
          <w:rStyle w:val="NormalTok"/>
        </w:rPr>
        <w:t xml:space="preserve">    </w:t>
      </w:r>
      <w:r>
        <w:rPr>
          <w:rStyle w:val="DataTypeTok"/>
        </w:rPr>
        <w:t>"userId"</w:t>
      </w:r>
      <w:r>
        <w:rPr>
          <w:rStyle w:val="FunctionTok"/>
        </w:rPr>
        <w:t>:</w:t>
      </w:r>
      <w:r>
        <w:rPr>
          <w:rStyle w:val="NormalTok"/>
        </w:rPr>
        <w:t xml:space="preserve"> </w:t>
      </w:r>
      <w:r>
        <w:rPr>
          <w:rStyle w:val="StringTok"/>
        </w:rPr>
        <w:t>"Practitioner/dr-sarah-chen"</w:t>
      </w:r>
      <w:r>
        <w:rPr>
          <w:rStyle w:val="FunctionTok"/>
        </w:rPr>
        <w:t>,</w:t>
      </w:r>
      <w:r>
        <w:br/>
      </w:r>
      <w:r>
        <w:rPr>
          <w:rStyle w:val="NormalTok"/>
        </w:rPr>
        <w:t xml:space="preserve">    </w:t>
      </w:r>
      <w:r>
        <w:rPr>
          <w:rStyle w:val="DataTypeTok"/>
        </w:rPr>
        <w:t>"patientId"</w:t>
      </w:r>
      <w:r>
        <w:rPr>
          <w:rStyle w:val="FunctionTok"/>
        </w:rPr>
        <w:t>:</w:t>
      </w:r>
      <w:r>
        <w:rPr>
          <w:rStyle w:val="NormalTok"/>
        </w:rPr>
        <w:t xml:space="preserve"> </w:t>
      </w:r>
      <w:r>
        <w:rPr>
          <w:rStyle w:val="StringTok"/>
        </w:rPr>
        <w:t>"Patient/maria-rodriguez-12345"</w:t>
      </w:r>
      <w:r>
        <w:br/>
      </w:r>
      <w:r>
        <w:rPr>
          <w:rStyle w:val="NormalTok"/>
        </w:rPr>
        <w:t xml:space="preserve">  </w:t>
      </w:r>
      <w:r>
        <w:rPr>
          <w:rStyle w:val="FunctionTok"/>
        </w:rPr>
        <w:t>},</w:t>
      </w:r>
      <w:r>
        <w:br/>
      </w:r>
      <w:r>
        <w:rPr>
          <w:rStyle w:val="NormalTok"/>
        </w:rPr>
        <w:t xml:space="preserve">  </w:t>
      </w:r>
      <w:r>
        <w:rPr>
          <w:rStyle w:val="DataTypeTok"/>
        </w:rPr>
        <w:t>"prefetch"</w:t>
      </w:r>
      <w:r>
        <w:rPr>
          <w:rStyle w:val="FunctionTok"/>
        </w:rPr>
        <w:t>:</w:t>
      </w:r>
      <w:r>
        <w:rPr>
          <w:rStyle w:val="NormalTok"/>
        </w:rPr>
        <w:t xml:space="preserve"> </w:t>
      </w:r>
      <w:r>
        <w:rPr>
          <w:rStyle w:val="FunctionTok"/>
        </w:rPr>
        <w:t>{</w:t>
      </w:r>
      <w:r>
        <w:br/>
      </w:r>
      <w:r>
        <w:rPr>
          <w:rStyle w:val="NormalTok"/>
        </w:rPr>
        <w:t xml:space="preserve">    </w:t>
      </w:r>
      <w:r>
        <w:rPr>
          <w:rStyle w:val="DataTypeTok"/>
        </w:rPr>
        <w:t>"patient"</w:t>
      </w:r>
      <w:r>
        <w:rPr>
          <w:rStyle w:val="FunctionTok"/>
        </w:rPr>
        <w:t>:</w:t>
      </w:r>
      <w:r>
        <w:rPr>
          <w:rStyle w:val="NormalTok"/>
        </w:rPr>
        <w:t xml:space="preserve"> </w:t>
      </w:r>
      <w:r>
        <w:rPr>
          <w:rStyle w:val="FunctionTok"/>
        </w:rPr>
        <w:t>{</w:t>
      </w:r>
      <w:r>
        <w:br/>
      </w:r>
      <w:r>
        <w:rPr>
          <w:rStyle w:val="NormalTok"/>
        </w:rPr>
        <w:t xml:space="preserve">      </w:t>
      </w:r>
      <w:r>
        <w:rPr>
          <w:rStyle w:val="DataTypeTok"/>
        </w:rPr>
        <w:t>"resourceType"</w:t>
      </w:r>
      <w:r>
        <w:rPr>
          <w:rStyle w:val="FunctionTok"/>
        </w:rPr>
        <w:t>:</w:t>
      </w:r>
      <w:r>
        <w:rPr>
          <w:rStyle w:val="NormalTok"/>
        </w:rPr>
        <w:t xml:space="preserve"> </w:t>
      </w:r>
      <w:r>
        <w:rPr>
          <w:rStyle w:val="StringTok"/>
        </w:rPr>
        <w:t>"Patient"</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"maria-rodriguez-12345"</w:t>
      </w:r>
      <w:r>
        <w:rPr>
          <w:rStyle w:val="FunctionTok"/>
        </w:rPr>
        <w:t>,</w:t>
      </w:r>
      <w:r>
        <w:br/>
      </w:r>
      <w:r>
        <w:rPr>
          <w:rStyle w:val="NormalTok"/>
        </w:rPr>
        <w:t xml:space="preserve">      </w:t>
      </w:r>
      <w:r>
        <w:rPr>
          <w:rStyle w:val="DataTypeTok"/>
        </w:rPr>
        <w:t>"birthDate"</w:t>
      </w:r>
      <w:r>
        <w:rPr>
          <w:rStyle w:val="FunctionTok"/>
        </w:rPr>
        <w:t>:</w:t>
      </w:r>
      <w:r>
        <w:rPr>
          <w:rStyle w:val="NormalTok"/>
        </w:rPr>
        <w:t xml:space="preserve"> </w:t>
      </w:r>
      <w:r>
        <w:rPr>
          <w:rStyle w:val="StringTok"/>
        </w:rPr>
        <w:t>"1979-03-15"</w:t>
      </w:r>
      <w:r>
        <w:rPr>
          <w:rStyle w:val="FunctionTok"/>
        </w:rPr>
        <w:t>,</w:t>
      </w:r>
      <w:r>
        <w:br/>
      </w:r>
      <w:r>
        <w:rPr>
          <w:rStyle w:val="NormalTok"/>
        </w:rPr>
        <w:t xml:space="preserve">      </w:t>
      </w:r>
      <w:r>
        <w:rPr>
          <w:rStyle w:val="DataTypeTok"/>
        </w:rPr>
        <w:t>"gender"</w:t>
      </w:r>
      <w:r>
        <w:rPr>
          <w:rStyle w:val="FunctionTok"/>
        </w:rPr>
        <w:t>:</w:t>
      </w:r>
      <w:r>
        <w:rPr>
          <w:rStyle w:val="NormalTok"/>
        </w:rPr>
        <w:t xml:space="preserve"> </w:t>
      </w:r>
      <w:r>
        <w:rPr>
          <w:rStyle w:val="StringTok"/>
        </w:rPr>
        <w:t>"female"</w:t>
      </w:r>
      <w:r>
        <w:br/>
      </w:r>
      <w:r>
        <w:rPr>
          <w:rStyle w:val="NormalTok"/>
        </w:rPr>
        <w:t xml:space="preserve">    </w:t>
      </w:r>
      <w:r>
        <w:rPr>
          <w:rStyle w:val="FunctionTok"/>
        </w:rPr>
        <w:t>},</w:t>
      </w:r>
      <w:r>
        <w:br/>
      </w:r>
      <w:r>
        <w:rPr>
          <w:rStyle w:val="NormalTok"/>
        </w:rPr>
        <w:t xml:space="preserve">    </w:t>
      </w:r>
      <w:r>
        <w:rPr>
          <w:rStyle w:val="DataTypeTok"/>
        </w:rPr>
        <w:t>"conditions"</w:t>
      </w:r>
      <w:r>
        <w:rPr>
          <w:rStyle w:val="FunctionTok"/>
        </w:rPr>
        <w:t>:</w:t>
      </w:r>
      <w:r>
        <w:rPr>
          <w:rStyle w:val="NormalTok"/>
        </w:rPr>
        <w:t xml:space="preserve"> </w:t>
      </w:r>
      <w:r>
        <w:rPr>
          <w:rStyle w:val="FunctionTok"/>
        </w:rPr>
        <w:t>{</w:t>
      </w:r>
      <w:r>
        <w:br/>
      </w:r>
      <w:r>
        <w:rPr>
          <w:rStyle w:val="NormalTok"/>
        </w:rPr>
        <w:t xml:space="preserve">      </w:t>
      </w:r>
      <w:r>
        <w:rPr>
          <w:rStyle w:val="DataTypeTok"/>
        </w:rPr>
        <w:t>"resourceType"</w:t>
      </w:r>
      <w:r>
        <w:rPr>
          <w:rStyle w:val="FunctionTok"/>
        </w:rPr>
        <w:t>:</w:t>
      </w:r>
      <w:r>
        <w:rPr>
          <w:rStyle w:val="NormalTok"/>
        </w:rPr>
        <w:t xml:space="preserve"> </w:t>
      </w:r>
      <w:r>
        <w:rPr>
          <w:rStyle w:val="StringTok"/>
        </w:rPr>
        <w:t>"Bundle"</w:t>
      </w:r>
      <w:r>
        <w:rPr>
          <w:rStyle w:val="FunctionTok"/>
        </w:rPr>
        <w:t>,</w:t>
      </w:r>
      <w:r>
        <w:br/>
      </w:r>
      <w:r>
        <w:rPr>
          <w:rStyle w:val="NormalTok"/>
        </w:rPr>
        <w:t xml:space="preserve">      </w:t>
      </w:r>
      <w:r>
        <w:rPr>
          <w:rStyle w:val="DataTypeTok"/>
        </w:rPr>
        <w:t>"entry"</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DataTypeTok"/>
        </w:rPr>
        <w:t>"resource"</w:t>
      </w:r>
      <w:r>
        <w:rPr>
          <w:rStyle w:val="FunctionTok"/>
        </w:rPr>
        <w:t>:</w:t>
      </w:r>
      <w:r>
        <w:rPr>
          <w:rStyle w:val="NormalTok"/>
        </w:rPr>
        <w:t xml:space="preserve"> </w:t>
      </w:r>
      <w:r>
        <w:rPr>
          <w:rStyle w:val="FunctionTok"/>
        </w:rPr>
        <w:t>{</w:t>
      </w:r>
      <w:r>
        <w:rPr>
          <w:rStyle w:val="DataTypeTok"/>
        </w:rPr>
        <w:t>"resourceType"</w:t>
      </w:r>
      <w:r>
        <w:rPr>
          <w:rStyle w:val="FunctionTok"/>
        </w:rPr>
        <w:t>:</w:t>
      </w:r>
      <w:r>
        <w:rPr>
          <w:rStyle w:val="NormalTok"/>
        </w:rPr>
        <w:t xml:space="preserve"> </w:t>
      </w:r>
      <w:r>
        <w:rPr>
          <w:rStyle w:val="StringTok"/>
        </w:rPr>
        <w:t>"Condition"</w:t>
      </w:r>
      <w:r>
        <w:rPr>
          <w:rStyle w:val="FunctionTok"/>
        </w:rPr>
        <w:t>,</w:t>
      </w:r>
      <w:r>
        <w:rPr>
          <w:rStyle w:val="NormalTok"/>
        </w:rPr>
        <w:t xml:space="preserve"> </w:t>
      </w:r>
      <w:r>
        <w:rPr>
          <w:rStyle w:val="DataTypeTok"/>
        </w:rPr>
        <w:t>"code"</w:t>
      </w:r>
      <w:r>
        <w:rPr>
          <w:rStyle w:val="FunctionTok"/>
        </w:rPr>
        <w:t>:</w:t>
      </w:r>
      <w:r>
        <w:rPr>
          <w:rStyle w:val="NormalTok"/>
        </w:rPr>
        <w:t xml:space="preserve"> </w:t>
      </w:r>
      <w:r>
        <w:rPr>
          <w:rStyle w:val="FunctionTok"/>
        </w:rPr>
        <w:t>{</w:t>
      </w:r>
      <w:r>
        <w:rPr>
          <w:rStyle w:val="DataTypeTok"/>
        </w:rPr>
        <w:t>"coding"</w:t>
      </w:r>
      <w:r>
        <w:rPr>
          <w:rStyle w:val="FunctionTok"/>
        </w:rPr>
        <w:t>:</w:t>
      </w:r>
      <w:r>
        <w:rPr>
          <w:rStyle w:val="NormalTok"/>
        </w:rPr>
        <w:t xml:space="preserve"> </w:t>
      </w:r>
      <w:r>
        <w:rPr>
          <w:rStyle w:val="OtherTok"/>
        </w:rPr>
        <w:t>[</w:t>
      </w:r>
      <w:r>
        <w:rPr>
          <w:rStyle w:val="FunctionTok"/>
        </w:rPr>
        <w:t>{</w:t>
      </w:r>
      <w:r>
        <w:rPr>
          <w:rStyle w:val="DataTypeTok"/>
        </w:rPr>
        <w:t>"code"</w:t>
      </w:r>
      <w:r>
        <w:rPr>
          <w:rStyle w:val="FunctionTok"/>
        </w:rPr>
        <w:t>:</w:t>
      </w:r>
      <w:r>
        <w:rPr>
          <w:rStyle w:val="NormalTok"/>
        </w:rPr>
        <w:t xml:space="preserve"> </w:t>
      </w:r>
      <w:r>
        <w:rPr>
          <w:rStyle w:val="StringTok"/>
        </w:rPr>
        <w:t>"I48.91"</w:t>
      </w:r>
      <w:r>
        <w:rPr>
          <w:rStyle w:val="FunctionTok"/>
        </w:rPr>
        <w:t>}</w:t>
      </w:r>
      <w:r>
        <w:rPr>
          <w:rStyle w:val="OtherTok"/>
        </w:rPr>
        <w:t>]</w:t>
      </w:r>
      <w:r>
        <w:rPr>
          <w:rStyle w:val="FunctionTok"/>
        </w:rPr>
        <w:t>}}}</w:t>
      </w:r>
      <w:r>
        <w:rPr>
          <w:rStyle w:val="OtherTok"/>
        </w:rPr>
        <w:t>,</w:t>
      </w:r>
      <w:r>
        <w:br/>
      </w:r>
      <w:r>
        <w:rPr>
          <w:rStyle w:val="NormalTok"/>
        </w:rPr>
        <w:t xml:space="preserve">        </w:t>
      </w:r>
      <w:r>
        <w:rPr>
          <w:rStyle w:val="FunctionTok"/>
        </w:rPr>
        <w:t>{</w:t>
      </w:r>
      <w:r>
        <w:rPr>
          <w:rStyle w:val="DataTypeTok"/>
        </w:rPr>
        <w:t>"resource"</w:t>
      </w:r>
      <w:r>
        <w:rPr>
          <w:rStyle w:val="FunctionTok"/>
        </w:rPr>
        <w:t>:</w:t>
      </w:r>
      <w:r>
        <w:rPr>
          <w:rStyle w:val="NormalTok"/>
        </w:rPr>
        <w:t xml:space="preserve"> </w:t>
      </w:r>
      <w:r>
        <w:rPr>
          <w:rStyle w:val="FunctionTok"/>
        </w:rPr>
        <w:t>{</w:t>
      </w:r>
      <w:r>
        <w:rPr>
          <w:rStyle w:val="DataTypeTok"/>
        </w:rPr>
        <w:t>"resourceType"</w:t>
      </w:r>
      <w:r>
        <w:rPr>
          <w:rStyle w:val="FunctionTok"/>
        </w:rPr>
        <w:t>:</w:t>
      </w:r>
      <w:r>
        <w:rPr>
          <w:rStyle w:val="NormalTok"/>
        </w:rPr>
        <w:t xml:space="preserve"> </w:t>
      </w:r>
      <w:r>
        <w:rPr>
          <w:rStyle w:val="StringTok"/>
        </w:rPr>
        <w:t>"Condition"</w:t>
      </w:r>
      <w:r>
        <w:rPr>
          <w:rStyle w:val="FunctionTok"/>
        </w:rPr>
        <w:t>,</w:t>
      </w:r>
      <w:r>
        <w:rPr>
          <w:rStyle w:val="NormalTok"/>
        </w:rPr>
        <w:t xml:space="preserve"> </w:t>
      </w:r>
      <w:r>
        <w:rPr>
          <w:rStyle w:val="DataTypeTok"/>
        </w:rPr>
        <w:t>"code"</w:t>
      </w:r>
      <w:r>
        <w:rPr>
          <w:rStyle w:val="FunctionTok"/>
        </w:rPr>
        <w:t>:</w:t>
      </w:r>
      <w:r>
        <w:rPr>
          <w:rStyle w:val="NormalTok"/>
        </w:rPr>
        <w:t xml:space="preserve"> </w:t>
      </w:r>
      <w:r>
        <w:rPr>
          <w:rStyle w:val="FunctionTok"/>
        </w:rPr>
        <w:t>{</w:t>
      </w:r>
      <w:r>
        <w:rPr>
          <w:rStyle w:val="DataTypeTok"/>
        </w:rPr>
        <w:t>"coding"</w:t>
      </w:r>
      <w:r>
        <w:rPr>
          <w:rStyle w:val="FunctionTok"/>
        </w:rPr>
        <w:t>:</w:t>
      </w:r>
      <w:r>
        <w:rPr>
          <w:rStyle w:val="NormalTok"/>
        </w:rPr>
        <w:t xml:space="preserve"> </w:t>
      </w:r>
      <w:r>
        <w:rPr>
          <w:rStyle w:val="OtherTok"/>
        </w:rPr>
        <w:t>[</w:t>
      </w:r>
      <w:r>
        <w:rPr>
          <w:rStyle w:val="FunctionTok"/>
        </w:rPr>
        <w:t>{</w:t>
      </w:r>
      <w:r>
        <w:rPr>
          <w:rStyle w:val="DataTypeTok"/>
        </w:rPr>
        <w:t>"code"</w:t>
      </w:r>
      <w:r>
        <w:rPr>
          <w:rStyle w:val="FunctionTok"/>
        </w:rPr>
        <w:t>:</w:t>
      </w:r>
      <w:r>
        <w:rPr>
          <w:rStyle w:val="NormalTok"/>
        </w:rPr>
        <w:t xml:space="preserve"> </w:t>
      </w:r>
      <w:r>
        <w:rPr>
          <w:rStyle w:val="StringTok"/>
        </w:rPr>
        <w:t>"I10"</w:t>
      </w:r>
      <w:r>
        <w:rPr>
          <w:rStyle w:val="FunctionTok"/>
        </w:rPr>
        <w:t>}</w:t>
      </w:r>
      <w:r>
        <w:rPr>
          <w:rStyle w:val="OtherTok"/>
        </w:rPr>
        <w:t>]</w:t>
      </w:r>
      <w:r>
        <w:rPr>
          <w:rStyle w:val="FunctionTok"/>
        </w:rPr>
        <w:t>}}}</w:t>
      </w:r>
      <w:r>
        <w:rPr>
          <w:rStyle w:val="OtherTok"/>
        </w:rPr>
        <w:t>,</w:t>
      </w:r>
      <w:r>
        <w:br/>
      </w:r>
      <w:r>
        <w:rPr>
          <w:rStyle w:val="NormalTok"/>
        </w:rPr>
        <w:t xml:space="preserve">        </w:t>
      </w:r>
      <w:r>
        <w:rPr>
          <w:rStyle w:val="FunctionTok"/>
        </w:rPr>
        <w:t>{</w:t>
      </w:r>
      <w:r>
        <w:rPr>
          <w:rStyle w:val="DataTypeTok"/>
        </w:rPr>
        <w:t>"resource"</w:t>
      </w:r>
      <w:r>
        <w:rPr>
          <w:rStyle w:val="FunctionTok"/>
        </w:rPr>
        <w:t>:</w:t>
      </w:r>
      <w:r>
        <w:rPr>
          <w:rStyle w:val="NormalTok"/>
        </w:rPr>
        <w:t xml:space="preserve"> </w:t>
      </w:r>
      <w:r>
        <w:rPr>
          <w:rStyle w:val="FunctionTok"/>
        </w:rPr>
        <w:t>{</w:t>
      </w:r>
      <w:r>
        <w:rPr>
          <w:rStyle w:val="DataTypeTok"/>
        </w:rPr>
        <w:t>"resourceType"</w:t>
      </w:r>
      <w:r>
        <w:rPr>
          <w:rStyle w:val="FunctionTok"/>
        </w:rPr>
        <w:t>:</w:t>
      </w:r>
      <w:r>
        <w:rPr>
          <w:rStyle w:val="NormalTok"/>
        </w:rPr>
        <w:t xml:space="preserve"> </w:t>
      </w:r>
      <w:r>
        <w:rPr>
          <w:rStyle w:val="StringTok"/>
        </w:rPr>
        <w:t>"Condition"</w:t>
      </w:r>
      <w:r>
        <w:rPr>
          <w:rStyle w:val="FunctionTok"/>
        </w:rPr>
        <w:t>,</w:t>
      </w:r>
      <w:r>
        <w:rPr>
          <w:rStyle w:val="NormalTok"/>
        </w:rPr>
        <w:t xml:space="preserve"> </w:t>
      </w:r>
      <w:r>
        <w:rPr>
          <w:rStyle w:val="DataTypeTok"/>
        </w:rPr>
        <w:t>"code"</w:t>
      </w:r>
      <w:r>
        <w:rPr>
          <w:rStyle w:val="FunctionTok"/>
        </w:rPr>
        <w:t>:</w:t>
      </w:r>
      <w:r>
        <w:rPr>
          <w:rStyle w:val="NormalTok"/>
        </w:rPr>
        <w:t xml:space="preserve"> </w:t>
      </w:r>
      <w:r>
        <w:rPr>
          <w:rStyle w:val="FunctionTok"/>
        </w:rPr>
        <w:t>{</w:t>
      </w:r>
      <w:r>
        <w:rPr>
          <w:rStyle w:val="DataTypeTok"/>
        </w:rPr>
        <w:t>"coding"</w:t>
      </w:r>
      <w:r>
        <w:rPr>
          <w:rStyle w:val="FunctionTok"/>
        </w:rPr>
        <w:t>:</w:t>
      </w:r>
      <w:r>
        <w:rPr>
          <w:rStyle w:val="NormalTok"/>
        </w:rPr>
        <w:t xml:space="preserve"> </w:t>
      </w:r>
      <w:r>
        <w:rPr>
          <w:rStyle w:val="OtherTok"/>
        </w:rPr>
        <w:t>[</w:t>
      </w:r>
      <w:r>
        <w:rPr>
          <w:rStyle w:val="FunctionTok"/>
        </w:rPr>
        <w:t>{</w:t>
      </w:r>
      <w:r>
        <w:rPr>
          <w:rStyle w:val="DataTypeTok"/>
        </w:rPr>
        <w:t>"code"</w:t>
      </w:r>
      <w:r>
        <w:rPr>
          <w:rStyle w:val="FunctionTok"/>
        </w:rPr>
        <w:t>:</w:t>
      </w:r>
      <w:r>
        <w:rPr>
          <w:rStyle w:val="NormalTok"/>
        </w:rPr>
        <w:t xml:space="preserve"> </w:t>
      </w:r>
      <w:r>
        <w:rPr>
          <w:rStyle w:val="StringTok"/>
        </w:rPr>
        <w:t>"E11.9"</w:t>
      </w:r>
      <w:r>
        <w:rPr>
          <w:rStyle w:val="FunctionTok"/>
        </w:rPr>
        <w:t>}</w:t>
      </w:r>
      <w:r>
        <w:rPr>
          <w:rStyle w:val="OtherTok"/>
        </w:rPr>
        <w:t>]</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26700F7D" w14:textId="77777777" w:rsidR="00500029" w:rsidRDefault="00004EA9">
      <w:pPr>
        <w:pStyle w:val="FirstParagraph"/>
      </w:pPr>
      <w:r>
        <w:rPr>
          <w:b/>
          <w:bCs/>
        </w:rPr>
        <w:t>CDS Hooks Response:</w:t>
      </w:r>
    </w:p>
    <w:p w14:paraId="340F082D" w14:textId="4E08F692" w:rsidR="00500029" w:rsidRDefault="00004EA9">
      <w:pPr>
        <w:pStyle w:val="SourceCode"/>
      </w:pPr>
      <w:r>
        <w:rPr>
          <w:rStyle w:val="FunctionTok"/>
        </w:rPr>
        <w:t>{</w:t>
      </w:r>
      <w:r>
        <w:br/>
      </w:r>
      <w:r>
        <w:rPr>
          <w:rStyle w:val="NormalTok"/>
        </w:rPr>
        <w:t xml:space="preserve">  </w:t>
      </w:r>
      <w:r>
        <w:rPr>
          <w:rStyle w:val="DataTypeTok"/>
        </w:rPr>
        <w:t>"cards"</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"uuid"</w:t>
      </w:r>
      <w:r>
        <w:rPr>
          <w:rStyle w:val="FunctionTok"/>
        </w:rPr>
        <w:t>:</w:t>
      </w:r>
      <w:r>
        <w:rPr>
          <w:rStyle w:val="NormalTok"/>
        </w:rPr>
        <w:t xml:space="preserve"> </w:t>
      </w:r>
      <w:r>
        <w:rPr>
          <w:rStyle w:val="StringTok"/>
        </w:rPr>
        <w:t>"afib-anticoag-card-001"</w:t>
      </w:r>
      <w:r>
        <w:rPr>
          <w:rStyle w:val="FunctionTok"/>
        </w:rPr>
        <w:t>,</w:t>
      </w:r>
      <w:r>
        <w:br/>
      </w:r>
      <w:r>
        <w:rPr>
          <w:rStyle w:val="NormalTok"/>
        </w:rPr>
        <w:t xml:space="preserve">    </w:t>
      </w:r>
      <w:r>
        <w:rPr>
          <w:rStyle w:val="DataTypeTok"/>
        </w:rPr>
        <w:t>"summary"</w:t>
      </w:r>
      <w:r>
        <w:rPr>
          <w:rStyle w:val="FunctionTok"/>
        </w:rPr>
        <w:t>:</w:t>
      </w:r>
      <w:r>
        <w:rPr>
          <w:rStyle w:val="NormalTok"/>
        </w:rPr>
        <w:t xml:space="preserve"> </w:t>
      </w:r>
      <w:r>
        <w:rPr>
          <w:rStyle w:val="StringTok"/>
        </w:rPr>
        <w:t>"</w:t>
      </w:r>
      <w:r w:rsidR="00F83DD6">
        <w:rPr>
          <w:rStyle w:val="StringTok"/>
        </w:rPr>
        <w:t xml:space="preserve">CHA₂DS₂-VASc </w:t>
      </w:r>
      <w:r>
        <w:rPr>
          <w:rStyle w:val="StringTok"/>
        </w:rPr>
        <w:t>Score: 3 - HIGH Stroke Risk"</w:t>
      </w:r>
      <w:r>
        <w:rPr>
          <w:rStyle w:val="FunctionTok"/>
        </w:rPr>
        <w:t>,</w:t>
      </w:r>
      <w:r>
        <w:br/>
      </w:r>
      <w:r>
        <w:rPr>
          <w:rStyle w:val="NormalTok"/>
        </w:rPr>
        <w:t xml:space="preserve">    </w:t>
      </w:r>
      <w:r>
        <w:rPr>
          <w:rStyle w:val="DataTypeTok"/>
        </w:rPr>
        <w:t>"indicator"</w:t>
      </w:r>
      <w:r>
        <w:rPr>
          <w:rStyle w:val="FunctionTok"/>
        </w:rPr>
        <w:t>:</w:t>
      </w:r>
      <w:r>
        <w:rPr>
          <w:rStyle w:val="NormalTok"/>
        </w:rPr>
        <w:t xml:space="preserve"> </w:t>
      </w:r>
      <w:r>
        <w:rPr>
          <w:rStyle w:val="StringTok"/>
        </w:rPr>
        <w:t>"warning"</w:t>
      </w:r>
      <w:r>
        <w:rPr>
          <w:rStyle w:val="FunctionTok"/>
        </w:rPr>
        <w:t>,</w:t>
      </w:r>
      <w:r>
        <w:br/>
      </w:r>
      <w:r>
        <w:rPr>
          <w:rStyle w:val="NormalTok"/>
        </w:rPr>
        <w:t xml:space="preserve">    </w:t>
      </w:r>
      <w:r>
        <w:rPr>
          <w:rStyle w:val="DataTypeTok"/>
        </w:rPr>
        <w:t>"detail"</w:t>
      </w:r>
      <w:r>
        <w:rPr>
          <w:rStyle w:val="FunctionTok"/>
        </w:rPr>
        <w:t>:</w:t>
      </w:r>
      <w:r>
        <w:rPr>
          <w:rStyle w:val="NormalTok"/>
        </w:rPr>
        <w:t xml:space="preserve"> </w:t>
      </w:r>
      <w:r>
        <w:rPr>
          <w:rStyle w:val="StringTok"/>
        </w:rPr>
        <w:t xml:space="preserve">"This patient with atrial fibrillation has a </w:t>
      </w:r>
      <w:r w:rsidR="00F83DD6">
        <w:rPr>
          <w:rStyle w:val="StringTok"/>
        </w:rPr>
        <w:t xml:space="preserve">CHA₂DS₂-VASc </w:t>
      </w:r>
      <w:r>
        <w:rPr>
          <w:rStyle w:val="StringTok"/>
        </w:rPr>
        <w:t>score of 3 (HTN +1, DM +1, Female +1), indicating 3.2% annual stroke risk. Oral anticoagulation is strongly recommended per 2023 ACC/AHA Guidelines.</w:t>
      </w:r>
      <w:r>
        <w:rPr>
          <w:rStyle w:val="CharTok"/>
        </w:rPr>
        <w:t>\n\n</w:t>
      </w:r>
      <w:r>
        <w:rPr>
          <w:rStyle w:val="StringTok"/>
        </w:rPr>
        <w:t>Current anticoagulation status: NOT ON ANTICOAGULATION"</w:t>
      </w:r>
      <w:r>
        <w:rPr>
          <w:rStyle w:val="FunctionTok"/>
        </w:rPr>
        <w:t>,</w:t>
      </w:r>
      <w:r>
        <w:br/>
      </w:r>
      <w:r>
        <w:rPr>
          <w:rStyle w:val="NormalTok"/>
        </w:rPr>
        <w:t xml:space="preserve">    </w:t>
      </w:r>
      <w:r>
        <w:rPr>
          <w:rStyle w:val="DataTypeTok"/>
        </w:rPr>
        <w:t>"source"</w:t>
      </w:r>
      <w:r>
        <w:rPr>
          <w:rStyle w:val="FunctionTok"/>
        </w:rPr>
        <w:t>:</w:t>
      </w:r>
      <w:r>
        <w:rPr>
          <w:rStyle w:val="NormalTok"/>
        </w:rPr>
        <w:t xml:space="preserve"> </w:t>
      </w:r>
      <w:r>
        <w:rPr>
          <w:rStyle w:val="FunctionTok"/>
        </w:rPr>
        <w:t>{</w:t>
      </w:r>
      <w:r>
        <w:br/>
      </w:r>
      <w:r>
        <w:rPr>
          <w:rStyle w:val="NormalTok"/>
        </w:rPr>
        <w:t xml:space="preserve">      </w:t>
      </w:r>
      <w:r>
        <w:rPr>
          <w:rStyle w:val="DataTypeTok"/>
        </w:rPr>
        <w:t>"label"</w:t>
      </w:r>
      <w:r>
        <w:rPr>
          <w:rStyle w:val="FunctionTok"/>
        </w:rPr>
        <w:t>:</w:t>
      </w:r>
      <w:r>
        <w:rPr>
          <w:rStyle w:val="NormalTok"/>
        </w:rPr>
        <w:t xml:space="preserve"> </w:t>
      </w:r>
      <w:r>
        <w:rPr>
          <w:rStyle w:val="StringTok"/>
        </w:rPr>
        <w:t>"ACC/AHA 2023 Atrial Fibrillation Guidelines"</w:t>
      </w:r>
      <w:r>
        <w:rPr>
          <w:rStyle w:val="FunctionTok"/>
        </w:rPr>
        <w:t>,</w:t>
      </w:r>
      <w:r>
        <w:br/>
      </w:r>
      <w:r>
        <w:rPr>
          <w:rStyle w:val="NormalTok"/>
        </w:rPr>
        <w:t xml:space="preserve">      </w:t>
      </w:r>
      <w:r>
        <w:rPr>
          <w:rStyle w:val="DataTypeTok"/>
        </w:rPr>
        <w:t>"url"</w:t>
      </w:r>
      <w:r>
        <w:rPr>
          <w:rStyle w:val="FunctionTok"/>
        </w:rPr>
        <w:t>:</w:t>
      </w:r>
      <w:r>
        <w:rPr>
          <w:rStyle w:val="NormalTok"/>
        </w:rPr>
        <w:t xml:space="preserve"> </w:t>
      </w:r>
      <w:r>
        <w:rPr>
          <w:rStyle w:val="StringTok"/>
        </w:rPr>
        <w:t>"https://www.ahajournals.org/doi/10.1161/CIR.0000000000001083"</w:t>
      </w:r>
      <w:r>
        <w:rPr>
          <w:rStyle w:val="FunctionTok"/>
        </w:rPr>
        <w:t>,</w:t>
      </w:r>
      <w:r>
        <w:br/>
      </w:r>
      <w:r>
        <w:rPr>
          <w:rStyle w:val="NormalTok"/>
        </w:rPr>
        <w:t xml:space="preserve">      </w:t>
      </w:r>
      <w:r>
        <w:rPr>
          <w:rStyle w:val="DataTypeTok"/>
        </w:rPr>
        <w:t>"icon"</w:t>
      </w:r>
      <w:r>
        <w:rPr>
          <w:rStyle w:val="FunctionTok"/>
        </w:rPr>
        <w:t>:</w:t>
      </w:r>
      <w:r>
        <w:rPr>
          <w:rStyle w:val="NormalTok"/>
        </w:rPr>
        <w:t xml:space="preserve"> </w:t>
      </w:r>
      <w:r>
        <w:rPr>
          <w:rStyle w:val="StringTok"/>
        </w:rPr>
        <w:t>"https://www.heart.org/favicon.ico"</w:t>
      </w:r>
      <w:r>
        <w:br/>
      </w:r>
      <w:r>
        <w:rPr>
          <w:rStyle w:val="NormalTok"/>
        </w:rPr>
        <w:t xml:space="preserve">    </w:t>
      </w:r>
      <w:r>
        <w:rPr>
          <w:rStyle w:val="FunctionTok"/>
        </w:rPr>
        <w:t>},</w:t>
      </w:r>
      <w:r>
        <w:br/>
      </w:r>
      <w:r>
        <w:rPr>
          <w:rStyle w:val="NormalTok"/>
        </w:rPr>
        <w:t xml:space="preserve">    </w:t>
      </w:r>
      <w:r>
        <w:rPr>
          <w:rStyle w:val="DataTypeTok"/>
        </w:rPr>
        <w:t>"suggestions"</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"label"</w:t>
      </w:r>
      <w:r>
        <w:rPr>
          <w:rStyle w:val="FunctionTok"/>
        </w:rPr>
        <w:t>:</w:t>
      </w:r>
      <w:r>
        <w:rPr>
          <w:rStyle w:val="NormalTok"/>
        </w:rPr>
        <w:t xml:space="preserve"> </w:t>
      </w:r>
      <w:r>
        <w:rPr>
          <w:rStyle w:val="StringTok"/>
        </w:rPr>
        <w:t>"Start Apixaban 5mg BID"</w:t>
      </w:r>
      <w:r>
        <w:rPr>
          <w:rStyle w:val="FunctionTok"/>
        </w:rPr>
        <w:t>,</w:t>
      </w:r>
      <w:r>
        <w:br/>
      </w:r>
      <w:r>
        <w:rPr>
          <w:rStyle w:val="NormalTok"/>
        </w:rPr>
        <w:t xml:space="preserve">      </w:t>
      </w:r>
      <w:r>
        <w:rPr>
          <w:rStyle w:val="DataTypeTok"/>
        </w:rPr>
        <w:t>"uuid"</w:t>
      </w:r>
      <w:r>
        <w:rPr>
          <w:rStyle w:val="FunctionTok"/>
        </w:rPr>
        <w:t>:</w:t>
      </w:r>
      <w:r>
        <w:rPr>
          <w:rStyle w:val="NormalTok"/>
        </w:rPr>
        <w:t xml:space="preserve"> </w:t>
      </w:r>
      <w:r>
        <w:rPr>
          <w:rStyle w:val="StringTok"/>
        </w:rPr>
        <w:t>"suggest-apixaban"</w:t>
      </w:r>
      <w:r>
        <w:rPr>
          <w:rStyle w:val="FunctionTok"/>
        </w:rPr>
        <w:t>,</w:t>
      </w:r>
      <w:r>
        <w:br/>
      </w:r>
      <w:r>
        <w:rPr>
          <w:rStyle w:val="NormalTok"/>
        </w:rPr>
        <w:t xml:space="preserve">      </w:t>
      </w:r>
      <w:r>
        <w:rPr>
          <w:rStyle w:val="DataTypeTok"/>
        </w:rPr>
        <w:t>"actions"</w:t>
      </w:r>
      <w:r>
        <w:rPr>
          <w:rStyle w:val="FunctionTok"/>
        </w:rPr>
        <w:t>:</w:t>
      </w:r>
      <w:r>
        <w:rPr>
          <w:rStyle w:val="NormalTok"/>
        </w:rPr>
        <w:t xml:space="preserve"> </w:t>
      </w:r>
      <w:r>
        <w:rPr>
          <w:rStyle w:val="OtherTok"/>
        </w:rPr>
        <w:t>[</w:t>
      </w:r>
      <w:r>
        <w:rPr>
          <w:rStyle w:val="FunctionTok"/>
        </w:rPr>
        <w:t>{</w:t>
      </w:r>
      <w:r>
        <w:br/>
      </w:r>
      <w:r>
        <w:rPr>
          <w:rStyle w:val="NormalTok"/>
        </w:rPr>
        <w:lastRenderedPageBreak/>
        <w:t xml:space="preserve">        </w:t>
      </w:r>
      <w:r>
        <w:rPr>
          <w:rStyle w:val="DataTypeTok"/>
        </w:rPr>
        <w:t>"type"</w:t>
      </w:r>
      <w:r>
        <w:rPr>
          <w:rStyle w:val="FunctionTok"/>
        </w:rPr>
        <w:t>:</w:t>
      </w:r>
      <w:r>
        <w:rPr>
          <w:rStyle w:val="NormalTok"/>
        </w:rPr>
        <w:t xml:space="preserve"> </w:t>
      </w:r>
      <w:r>
        <w:rPr>
          <w:rStyle w:val="StringTok"/>
        </w:rPr>
        <w:t>"create"</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"Create prescription for Apixaban 5mg twice daily"</w:t>
      </w:r>
      <w:r>
        <w:rPr>
          <w:rStyle w:val="FunctionTok"/>
        </w:rPr>
        <w:t>,</w:t>
      </w:r>
      <w:r>
        <w:br/>
      </w:r>
      <w:r>
        <w:rPr>
          <w:rStyle w:val="NormalTok"/>
        </w:rPr>
        <w:t xml:space="preserve">        </w:t>
      </w:r>
      <w:r>
        <w:rPr>
          <w:rStyle w:val="DataTypeTok"/>
        </w:rPr>
        <w:t>"resource"</w:t>
      </w:r>
      <w:r>
        <w:rPr>
          <w:rStyle w:val="FunctionTok"/>
        </w:rPr>
        <w:t>:</w:t>
      </w:r>
      <w:r>
        <w:rPr>
          <w:rStyle w:val="NormalTok"/>
        </w:rPr>
        <w:t xml:space="preserve"> </w:t>
      </w:r>
      <w:r>
        <w:rPr>
          <w:rStyle w:val="FunctionTok"/>
        </w:rPr>
        <w:t>{</w:t>
      </w:r>
      <w:r>
        <w:br/>
      </w:r>
      <w:r>
        <w:rPr>
          <w:rStyle w:val="NormalTok"/>
        </w:rPr>
        <w:t xml:space="preserve">          </w:t>
      </w:r>
      <w:r>
        <w:rPr>
          <w:rStyle w:val="DataTypeTok"/>
        </w:rPr>
        <w:t>"resourceType"</w:t>
      </w:r>
      <w:r>
        <w:rPr>
          <w:rStyle w:val="FunctionTok"/>
        </w:rPr>
        <w:t>:</w:t>
      </w:r>
      <w:r>
        <w:rPr>
          <w:rStyle w:val="NormalTok"/>
        </w:rPr>
        <w:t xml:space="preserve"> </w:t>
      </w:r>
      <w:r>
        <w:rPr>
          <w:rStyle w:val="StringTok"/>
        </w:rPr>
        <w:t>"MedicationRequest"</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"draft"</w:t>
      </w:r>
      <w:r>
        <w:rPr>
          <w:rStyle w:val="FunctionTok"/>
        </w:rPr>
        <w:t>,</w:t>
      </w:r>
      <w:r>
        <w:br/>
      </w:r>
      <w:r>
        <w:rPr>
          <w:rStyle w:val="NormalTok"/>
        </w:rPr>
        <w:t xml:space="preserve">          </w:t>
      </w:r>
      <w:r>
        <w:rPr>
          <w:rStyle w:val="DataTypeTok"/>
        </w:rPr>
        <w:t>"intent"</w:t>
      </w:r>
      <w:r>
        <w:rPr>
          <w:rStyle w:val="FunctionTok"/>
        </w:rPr>
        <w:t>:</w:t>
      </w:r>
      <w:r>
        <w:rPr>
          <w:rStyle w:val="NormalTok"/>
        </w:rPr>
        <w:t xml:space="preserve"> </w:t>
      </w:r>
      <w:r>
        <w:rPr>
          <w:rStyle w:val="StringTok"/>
        </w:rPr>
        <w:t>"proposal"</w:t>
      </w:r>
      <w:r>
        <w:rPr>
          <w:rStyle w:val="FunctionTok"/>
        </w:rPr>
        <w:t>,</w:t>
      </w:r>
      <w:r>
        <w:br/>
      </w:r>
      <w:r>
        <w:rPr>
          <w:rStyle w:val="NormalTok"/>
        </w:rPr>
        <w:t xml:space="preserve">          </w:t>
      </w:r>
      <w:r>
        <w:rPr>
          <w:rStyle w:val="DataTypeTok"/>
        </w:rPr>
        <w:t>"medicationCodeableConcept"</w:t>
      </w:r>
      <w:r>
        <w:rPr>
          <w:rStyle w:val="FunctionTok"/>
        </w:rPr>
        <w:t>:</w:t>
      </w:r>
      <w:r>
        <w:rPr>
          <w:rStyle w:val="NormalTok"/>
        </w:rPr>
        <w:t xml:space="preserve"> </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"http://www.nlm.nih.gov/research/umls/rxnorm"</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"1364435"</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"Apixaban 5 MG Oral Tablet"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"subject"</w:t>
      </w:r>
      <w:r>
        <w:rPr>
          <w:rStyle w:val="FunctionTok"/>
        </w:rPr>
        <w:t>:</w:t>
      </w:r>
      <w:r>
        <w:rPr>
          <w:rStyle w:val="NormalTok"/>
        </w:rPr>
        <w:t xml:space="preserve"> </w:t>
      </w:r>
      <w:r>
        <w:rPr>
          <w:rStyle w:val="FunctionTok"/>
        </w:rPr>
        <w:t>{</w:t>
      </w:r>
      <w:r>
        <w:rPr>
          <w:rStyle w:val="DataTypeTok"/>
        </w:rPr>
        <w:t>"reference"</w:t>
      </w:r>
      <w:r>
        <w:rPr>
          <w:rStyle w:val="FunctionTok"/>
        </w:rPr>
        <w:t>:</w:t>
      </w:r>
      <w:r>
        <w:rPr>
          <w:rStyle w:val="NormalTok"/>
        </w:rPr>
        <w:t xml:space="preserve"> </w:t>
      </w:r>
      <w:r>
        <w:rPr>
          <w:rStyle w:val="StringTok"/>
        </w:rPr>
        <w:t>"Patient/maria-rodriguez-12345"</w:t>
      </w:r>
      <w:r>
        <w:rPr>
          <w:rStyle w:val="FunctionTok"/>
        </w:rPr>
        <w:t>},</w:t>
      </w:r>
      <w:r>
        <w:br/>
      </w:r>
      <w:r>
        <w:rPr>
          <w:rStyle w:val="NormalTok"/>
        </w:rPr>
        <w:t xml:space="preserve">          </w:t>
      </w:r>
      <w:r>
        <w:rPr>
          <w:rStyle w:val="DataTypeTok"/>
        </w:rPr>
        <w:t>"dosageInstruction"</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"text"</w:t>
      </w:r>
      <w:r>
        <w:rPr>
          <w:rStyle w:val="FunctionTok"/>
        </w:rPr>
        <w:t>:</w:t>
      </w:r>
      <w:r>
        <w:rPr>
          <w:rStyle w:val="NormalTok"/>
        </w:rPr>
        <w:t xml:space="preserve"> </w:t>
      </w:r>
      <w:r>
        <w:rPr>
          <w:rStyle w:val="StringTok"/>
        </w:rPr>
        <w:t>"Take 5 mg by mouth twice daily"</w:t>
      </w:r>
      <w:r>
        <w:rPr>
          <w:rStyle w:val="FunctionTok"/>
        </w:rPr>
        <w:t>,</w:t>
      </w:r>
      <w:r>
        <w:br/>
      </w:r>
      <w:r>
        <w:rPr>
          <w:rStyle w:val="NormalTok"/>
        </w:rPr>
        <w:t xml:space="preserve">            </w:t>
      </w:r>
      <w:r>
        <w:rPr>
          <w:rStyle w:val="DataTypeTok"/>
        </w:rPr>
        <w:t>"timing"</w:t>
      </w:r>
      <w:r>
        <w:rPr>
          <w:rStyle w:val="FunctionTok"/>
        </w:rPr>
        <w:t>:</w:t>
      </w:r>
      <w:r>
        <w:rPr>
          <w:rStyle w:val="NormalTok"/>
        </w:rPr>
        <w:t xml:space="preserve"> </w:t>
      </w:r>
      <w:r>
        <w:rPr>
          <w:rStyle w:val="FunctionTok"/>
        </w:rPr>
        <w:t>{</w:t>
      </w:r>
      <w:r>
        <w:rPr>
          <w:rStyle w:val="DataTypeTok"/>
        </w:rPr>
        <w:t>"repeat"</w:t>
      </w:r>
      <w:r>
        <w:rPr>
          <w:rStyle w:val="FunctionTok"/>
        </w:rPr>
        <w:t>:</w:t>
      </w:r>
      <w:r>
        <w:rPr>
          <w:rStyle w:val="NormalTok"/>
        </w:rPr>
        <w:t xml:space="preserve"> </w:t>
      </w:r>
      <w:r>
        <w:rPr>
          <w:rStyle w:val="FunctionTok"/>
        </w:rPr>
        <w:t>{</w:t>
      </w:r>
      <w:r>
        <w:rPr>
          <w:rStyle w:val="DataTypeTok"/>
        </w:rPr>
        <w:t>"frequency"</w:t>
      </w:r>
      <w:r>
        <w:rPr>
          <w:rStyle w:val="FunctionTok"/>
        </w:rPr>
        <w:t>:</w:t>
      </w:r>
      <w:r>
        <w:rPr>
          <w:rStyle w:val="NormalTok"/>
        </w:rPr>
        <w:t xml:space="preserve"> </w:t>
      </w:r>
      <w:r>
        <w:rPr>
          <w:rStyle w:val="DecValTok"/>
        </w:rPr>
        <w:t>2</w:t>
      </w:r>
      <w:r>
        <w:rPr>
          <w:rStyle w:val="FunctionTok"/>
        </w:rPr>
        <w:t>,</w:t>
      </w:r>
      <w:r>
        <w:rPr>
          <w:rStyle w:val="NormalTok"/>
        </w:rPr>
        <w:t xml:space="preserve"> </w:t>
      </w:r>
      <w:r>
        <w:rPr>
          <w:rStyle w:val="DataTypeTok"/>
        </w:rPr>
        <w:t>"period"</w:t>
      </w:r>
      <w:r>
        <w:rPr>
          <w:rStyle w:val="FunctionTok"/>
        </w:rPr>
        <w:t>:</w:t>
      </w:r>
      <w:r>
        <w:rPr>
          <w:rStyle w:val="NormalTok"/>
        </w:rPr>
        <w:t xml:space="preserve"> </w:t>
      </w:r>
      <w:r>
        <w:rPr>
          <w:rStyle w:val="DecValTok"/>
        </w:rPr>
        <w:t>1</w:t>
      </w:r>
      <w:r>
        <w:rPr>
          <w:rStyle w:val="FunctionTok"/>
        </w:rPr>
        <w:t>,</w:t>
      </w:r>
      <w:r>
        <w:rPr>
          <w:rStyle w:val="NormalTok"/>
        </w:rPr>
        <w:t xml:space="preserve"> </w:t>
      </w:r>
      <w:r>
        <w:rPr>
          <w:rStyle w:val="DataTypeTok"/>
        </w:rPr>
        <w:t>"periodUnit"</w:t>
      </w:r>
      <w:r>
        <w:rPr>
          <w:rStyle w:val="FunctionTok"/>
        </w:rPr>
        <w:t>:</w:t>
      </w:r>
      <w:r>
        <w:rPr>
          <w:rStyle w:val="NormalTok"/>
        </w:rPr>
        <w:t xml:space="preserve"> </w:t>
      </w:r>
      <w:r>
        <w:rPr>
          <w:rStyle w:val="StringTok"/>
        </w:rPr>
        <w:t>"d"</w:t>
      </w:r>
      <w:r>
        <w:rPr>
          <w:rStyle w:val="FunctionTok"/>
        </w:rPr>
        <w:t>}},</w:t>
      </w:r>
      <w:r>
        <w:br/>
      </w:r>
      <w:r>
        <w:rPr>
          <w:rStyle w:val="NormalTok"/>
        </w:rPr>
        <w:t xml:space="preserve">            </w:t>
      </w:r>
      <w:r>
        <w:rPr>
          <w:rStyle w:val="DataTypeTok"/>
        </w:rPr>
        <w:t>"doseAndRate"</w:t>
      </w:r>
      <w:r>
        <w:rPr>
          <w:rStyle w:val="FunctionTok"/>
        </w:rPr>
        <w:t>:</w:t>
      </w:r>
      <w:r>
        <w:rPr>
          <w:rStyle w:val="NormalTok"/>
        </w:rPr>
        <w:t xml:space="preserve"> </w:t>
      </w:r>
      <w:r>
        <w:rPr>
          <w:rStyle w:val="OtherTok"/>
        </w:rPr>
        <w:t>[</w:t>
      </w:r>
      <w:r>
        <w:rPr>
          <w:rStyle w:val="FunctionTok"/>
        </w:rPr>
        <w:t>{</w:t>
      </w:r>
      <w:r>
        <w:rPr>
          <w:rStyle w:val="DataTypeTok"/>
        </w:rPr>
        <w:t>"doseQuantity"</w:t>
      </w:r>
      <w:r>
        <w:rPr>
          <w:rStyle w:val="FunctionTok"/>
        </w:rPr>
        <w:t>:</w:t>
      </w:r>
      <w:r>
        <w:rPr>
          <w:rStyle w:val="NormalTok"/>
        </w:rPr>
        <w:t xml:space="preserve"> </w:t>
      </w:r>
      <w:r>
        <w:rPr>
          <w:rStyle w:val="FunctionTok"/>
        </w:rPr>
        <w:t>{</w:t>
      </w:r>
      <w:r>
        <w:rPr>
          <w:rStyle w:val="DataTypeTok"/>
        </w:rPr>
        <w:t>"value"</w:t>
      </w:r>
      <w:r>
        <w:rPr>
          <w:rStyle w:val="FunctionTok"/>
        </w:rPr>
        <w:t>:</w:t>
      </w:r>
      <w:r>
        <w:rPr>
          <w:rStyle w:val="NormalTok"/>
        </w:rPr>
        <w:t xml:space="preserve"> </w:t>
      </w:r>
      <w:r>
        <w:rPr>
          <w:rStyle w:val="DecValTok"/>
        </w:rPr>
        <w:t>5</w:t>
      </w:r>
      <w:r>
        <w:rPr>
          <w:rStyle w:val="FunctionTok"/>
        </w:rPr>
        <w:t>,</w:t>
      </w:r>
      <w:r>
        <w:rPr>
          <w:rStyle w:val="NormalTok"/>
        </w:rPr>
        <w:t xml:space="preserve"> </w:t>
      </w:r>
      <w:r>
        <w:rPr>
          <w:rStyle w:val="DataTypeTok"/>
        </w:rPr>
        <w:t>"unit"</w:t>
      </w:r>
      <w:r>
        <w:rPr>
          <w:rStyle w:val="FunctionTok"/>
        </w:rPr>
        <w:t>:</w:t>
      </w:r>
      <w:r>
        <w:rPr>
          <w:rStyle w:val="NormalTok"/>
        </w:rPr>
        <w:t xml:space="preserve"> </w:t>
      </w:r>
      <w:r>
        <w:rPr>
          <w:rStyle w:val="StringTok"/>
        </w:rPr>
        <w:t>"mg"</w:t>
      </w:r>
      <w:r>
        <w:rPr>
          <w:rStyle w:val="FunctionTok"/>
        </w:rPr>
        <w:t>}}</w:t>
      </w:r>
      <w:r>
        <w:rPr>
          <w:rStyle w:val="OtherTok"/>
        </w:rPr>
        <w:t>]</w:t>
      </w:r>
      <w:r>
        <w:br/>
      </w:r>
      <w:r>
        <w:rPr>
          <w:rStyle w:val="NormalTok"/>
        </w:rPr>
        <w:t xml:space="preserve">          </w:t>
      </w:r>
      <w:r>
        <w:rPr>
          <w:rStyle w:val="FunctionTok"/>
        </w:rPr>
        <w:t>}</w:t>
      </w:r>
      <w:r>
        <w:rPr>
          <w:rStyle w:val="OtherTok"/>
        </w:rPr>
        <w:t>]</w:t>
      </w:r>
      <w:r>
        <w:rPr>
          <w:rStyle w:val="FunctionTok"/>
        </w:rPr>
        <w:t>,</w:t>
      </w:r>
      <w:r>
        <w:br/>
      </w:r>
      <w:r>
        <w:rPr>
          <w:rStyle w:val="NormalTok"/>
        </w:rPr>
        <w:t xml:space="preserve">          </w:t>
      </w:r>
      <w:r>
        <w:rPr>
          <w:rStyle w:val="DataTypeTok"/>
        </w:rPr>
        <w:t>"reasonCode"</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"http://snomed.info/sct"</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"49436004"</w:t>
      </w:r>
      <w:r>
        <w:rPr>
          <w:rStyle w:val="FunctionTok"/>
        </w:rPr>
        <w:t>,</w:t>
      </w:r>
      <w:r>
        <w:br/>
      </w:r>
      <w:r>
        <w:rPr>
          <w:rStyle w:val="NormalTok"/>
        </w:rPr>
        <w:t xml:space="preserve">              </w:t>
      </w:r>
      <w:r>
        <w:rPr>
          <w:rStyle w:val="DataTypeTok"/>
        </w:rPr>
        <w:t>"display"</w:t>
      </w:r>
      <w:r>
        <w:rPr>
          <w:rStyle w:val="FunctionTok"/>
        </w:rPr>
        <w:t>:</w:t>
      </w:r>
      <w:r>
        <w:rPr>
          <w:rStyle w:val="NormalTok"/>
        </w:rPr>
        <w:t xml:space="preserve"> </w:t>
      </w:r>
      <w:r>
        <w:rPr>
          <w:rStyle w:val="StringTok"/>
        </w:rPr>
        <w:t>"Atrial fibrillation"</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OtherTok"/>
        </w:rPr>
        <w:t>]</w:t>
      </w:r>
      <w:r>
        <w:rPr>
          <w:rStyle w:val="FunctionTok"/>
        </w:rPr>
        <w:t>,</w:t>
      </w:r>
      <w:r>
        <w:br/>
      </w:r>
      <w:r>
        <w:rPr>
          <w:rStyle w:val="NormalTok"/>
        </w:rPr>
        <w:t xml:space="preserve">    </w:t>
      </w:r>
      <w:r>
        <w:rPr>
          <w:rStyle w:val="DataTypeTok"/>
        </w:rPr>
        <w:t>"links"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"label"</w:t>
      </w:r>
      <w:r>
        <w:rPr>
          <w:rStyle w:val="FunctionTok"/>
        </w:rPr>
        <w:t>:</w:t>
      </w:r>
      <w:r>
        <w:rPr>
          <w:rStyle w:val="NormalTok"/>
        </w:rPr>
        <w:t xml:space="preserve"> </w:t>
      </w:r>
      <w:r>
        <w:rPr>
          <w:rStyle w:val="StringTok"/>
        </w:rPr>
        <w:t xml:space="preserve">"View </w:t>
      </w:r>
      <w:r w:rsidR="00F83DD6">
        <w:rPr>
          <w:rStyle w:val="StringTok"/>
        </w:rPr>
        <w:t xml:space="preserve">CHA₂DS₂-VASc </w:t>
      </w:r>
      <w:r>
        <w:rPr>
          <w:rStyle w:val="StringTok"/>
        </w:rPr>
        <w:t>Calculator"</w:t>
      </w:r>
      <w:r>
        <w:rPr>
          <w:rStyle w:val="FunctionTok"/>
        </w:rPr>
        <w:t>,</w:t>
      </w:r>
      <w:r>
        <w:br/>
      </w:r>
      <w:r>
        <w:rPr>
          <w:rStyle w:val="NormalTok"/>
        </w:rPr>
        <w:t xml:space="preserve">        </w:t>
      </w:r>
      <w:r>
        <w:rPr>
          <w:rStyle w:val="DataTypeTok"/>
        </w:rPr>
        <w:t>"url"</w:t>
      </w:r>
      <w:r>
        <w:rPr>
          <w:rStyle w:val="FunctionTok"/>
        </w:rPr>
        <w:t>:</w:t>
      </w:r>
      <w:r>
        <w:rPr>
          <w:rStyle w:val="NormalTok"/>
        </w:rPr>
        <w:t xml:space="preserve"> </w:t>
      </w:r>
      <w:r>
        <w:rPr>
          <w:rStyle w:val="StringTok"/>
        </w:rPr>
        <w:t>"https://www.mdcalc.com/cha2ds2-vasc-score-atrial-fibrillation-stroke-risk"</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"absolute"</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"label"</w:t>
      </w:r>
      <w:r>
        <w:rPr>
          <w:rStyle w:val="FunctionTok"/>
        </w:rPr>
        <w:t>:</w:t>
      </w:r>
      <w:r>
        <w:rPr>
          <w:rStyle w:val="NormalTok"/>
        </w:rPr>
        <w:t xml:space="preserve"> </w:t>
      </w:r>
      <w:r>
        <w:rPr>
          <w:rStyle w:val="StringTok"/>
        </w:rPr>
        <w:t>"Review ACC/AHA Guidelines"</w:t>
      </w:r>
      <w:r>
        <w:rPr>
          <w:rStyle w:val="FunctionTok"/>
        </w:rPr>
        <w:t>,</w:t>
      </w:r>
      <w:r>
        <w:br/>
      </w:r>
      <w:r>
        <w:rPr>
          <w:rStyle w:val="NormalTok"/>
        </w:rPr>
        <w:t xml:space="preserve">        </w:t>
      </w:r>
      <w:r>
        <w:rPr>
          <w:rStyle w:val="DataTypeTok"/>
        </w:rPr>
        <w:t>"url"</w:t>
      </w:r>
      <w:r>
        <w:rPr>
          <w:rStyle w:val="FunctionTok"/>
        </w:rPr>
        <w:t>:</w:t>
      </w:r>
      <w:r>
        <w:rPr>
          <w:rStyle w:val="NormalTok"/>
        </w:rPr>
        <w:t xml:space="preserve"> </w:t>
      </w:r>
      <w:r>
        <w:rPr>
          <w:rStyle w:val="StringTok"/>
        </w:rPr>
        <w:t>"https://www.ahajournals.org/doi/10.1161/CIR.0000000000001083"</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"absolute"</w:t>
      </w:r>
      <w:r>
        <w:br/>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rPr>
          <w:rStyle w:val="OtherTok"/>
        </w:rPr>
        <w:t>]</w:t>
      </w:r>
      <w:r>
        <w:br/>
      </w:r>
      <w:r>
        <w:rPr>
          <w:rStyle w:val="FunctionTok"/>
        </w:rPr>
        <w:t>}</w:t>
      </w:r>
    </w:p>
    <w:p w14:paraId="3FB9710D" w14:textId="77777777" w:rsidR="00500029" w:rsidRDefault="00004EA9">
      <w:pPr>
        <w:pStyle w:val="Heading2"/>
      </w:pPr>
      <w:bookmarkStart w:id="183" w:name="risk-scores-implementation"/>
      <w:bookmarkEnd w:id="180"/>
      <w:bookmarkEnd w:id="182"/>
      <w:r>
        <w:lastRenderedPageBreak/>
        <w:t>6.2 Risk Scores Implementation</w:t>
      </w:r>
    </w:p>
    <w:p w14:paraId="4832DD3C" w14:textId="0DB882C3" w:rsidR="00500029" w:rsidRDefault="00F83DD6">
      <w:pPr>
        <w:pStyle w:val="Heading3"/>
      </w:pPr>
      <w:bookmarkStart w:id="184" w:name="cha2ds2-vasc-score-calculator"/>
      <w:r>
        <w:t xml:space="preserve">CHA₂DS₂-VASc </w:t>
      </w:r>
      <w:r w:rsidR="00004EA9">
        <w:t>Score Calculator</w:t>
      </w:r>
    </w:p>
    <w:p w14:paraId="625E14A5" w14:textId="313EC00D" w:rsidR="00500029" w:rsidRDefault="00004EA9">
      <w:pPr>
        <w:pStyle w:val="SourceCode"/>
      </w:pPr>
      <w:r>
        <w:rPr>
          <w:rStyle w:val="CommentTok"/>
        </w:rPr>
        <w:t>"""</w:t>
      </w:r>
      <w:r>
        <w:br/>
      </w:r>
      <w:r w:rsidR="00F83DD6">
        <w:rPr>
          <w:rStyle w:val="CommentTok"/>
        </w:rPr>
        <w:t xml:space="preserve">CHA₂DS₂-VASc </w:t>
      </w:r>
      <w:r>
        <w:rPr>
          <w:rStyle w:val="CommentTok"/>
        </w:rPr>
        <w:t>Stroke Risk Calculator</w:t>
      </w:r>
      <w:r>
        <w:br/>
      </w:r>
      <w:r>
        <w:rPr>
          <w:rStyle w:val="CommentTok"/>
        </w:rPr>
        <w:t>Clinical decision support for atrial fibrillation management</w:t>
      </w:r>
      <w:r>
        <w:br/>
      </w:r>
      <w:r>
        <w:rPr>
          <w:rStyle w:val="CommentTok"/>
        </w:rPr>
        <w:t>"""</w:t>
      </w:r>
      <w:r>
        <w:br/>
      </w:r>
      <w:r>
        <w:br/>
      </w:r>
      <w:r>
        <w:rPr>
          <w:rStyle w:val="ImportTok"/>
        </w:rPr>
        <w:t>from</w:t>
      </w:r>
      <w:r>
        <w:rPr>
          <w:rStyle w:val="NormalTok"/>
        </w:rPr>
        <w:t xml:space="preserve"> dataclasses </w:t>
      </w:r>
      <w:r>
        <w:rPr>
          <w:rStyle w:val="ImportTok"/>
        </w:rPr>
        <w:t>import</w:t>
      </w:r>
      <w:r>
        <w:rPr>
          <w:rStyle w:val="NormalTok"/>
        </w:rPr>
        <w:t xml:space="preserve"> dataclass</w:t>
      </w:r>
      <w:r>
        <w:br/>
      </w:r>
      <w:r>
        <w:rPr>
          <w:rStyle w:val="ImportTok"/>
        </w:rPr>
        <w:t>from</w:t>
      </w:r>
      <w:r>
        <w:rPr>
          <w:rStyle w:val="NormalTok"/>
        </w:rPr>
        <w:t xml:space="preserve"> datetime </w:t>
      </w:r>
      <w:r>
        <w:rPr>
          <w:rStyle w:val="ImportTok"/>
        </w:rPr>
        <w:t>import</w:t>
      </w:r>
      <w:r>
        <w:rPr>
          <w:rStyle w:val="NormalTok"/>
        </w:rPr>
        <w:t xml:space="preserve"> date</w:t>
      </w:r>
      <w:r>
        <w:br/>
      </w:r>
      <w:r>
        <w:rPr>
          <w:rStyle w:val="ImportTok"/>
        </w:rPr>
        <w:t>from</w:t>
      </w:r>
      <w:r>
        <w:rPr>
          <w:rStyle w:val="NormalTok"/>
        </w:rPr>
        <w:t xml:space="preserve"> typing </w:t>
      </w:r>
      <w:r>
        <w:rPr>
          <w:rStyle w:val="ImportTok"/>
        </w:rPr>
        <w:t>import</w:t>
      </w:r>
      <w:r>
        <w:rPr>
          <w:rStyle w:val="NormalTok"/>
        </w:rPr>
        <w:t xml:space="preserve"> List, Optional</w:t>
      </w:r>
      <w:r>
        <w:br/>
      </w:r>
      <w:r>
        <w:br/>
      </w:r>
      <w:r>
        <w:rPr>
          <w:rStyle w:val="AttributeTok"/>
        </w:rPr>
        <w:t>@dataclass</w:t>
      </w:r>
      <w:r>
        <w:br/>
      </w:r>
      <w:r>
        <w:rPr>
          <w:rStyle w:val="KeywordTok"/>
        </w:rPr>
        <w:t>class</w:t>
      </w:r>
      <w:r>
        <w:rPr>
          <w:rStyle w:val="NormalTok"/>
        </w:rPr>
        <w:t xml:space="preserve"> PatientContext:</w:t>
      </w:r>
      <w:r>
        <w:br/>
      </w:r>
      <w:r>
        <w:rPr>
          <w:rStyle w:val="NormalTok"/>
        </w:rPr>
        <w:t xml:space="preserve">    </w:t>
      </w:r>
      <w:r>
        <w:rPr>
          <w:rStyle w:val="CommentTok"/>
        </w:rPr>
        <w:t>"""Patient data needed for risk calculation."""</w:t>
      </w:r>
      <w:r>
        <w:br/>
      </w:r>
      <w:r>
        <w:rPr>
          <w:rStyle w:val="NormalTok"/>
        </w:rPr>
        <w:t xml:space="preserve">    birth_date: date</w:t>
      </w:r>
      <w:r>
        <w:br/>
      </w:r>
      <w:r>
        <w:rPr>
          <w:rStyle w:val="NormalTok"/>
        </w:rPr>
        <w:t xml:space="preserve">    gender: </w:t>
      </w:r>
      <w:r>
        <w:rPr>
          <w:rStyle w:val="BuiltInTok"/>
        </w:rPr>
        <w:t>str</w:t>
      </w:r>
      <w:r>
        <w:rPr>
          <w:rStyle w:val="NormalTok"/>
        </w:rPr>
        <w:t xml:space="preserve">  </w:t>
      </w:r>
      <w:r>
        <w:rPr>
          <w:rStyle w:val="CommentTok"/>
        </w:rPr>
        <w:t># 'male' or 'female'</w:t>
      </w:r>
      <w:r>
        <w:br/>
      </w:r>
      <w:r>
        <w:rPr>
          <w:rStyle w:val="NormalTok"/>
        </w:rPr>
        <w:t xml:space="preserve">    conditions: List[</w:t>
      </w:r>
      <w:r>
        <w:rPr>
          <w:rStyle w:val="BuiltInTok"/>
        </w:rPr>
        <w:t>str</w:t>
      </w:r>
      <w:r>
        <w:rPr>
          <w:rStyle w:val="NormalTok"/>
        </w:rPr>
        <w:t xml:space="preserve">]  </w:t>
      </w:r>
      <w:r>
        <w:rPr>
          <w:rStyle w:val="CommentTok"/>
        </w:rPr>
        <w:t># ICD-10 codes</w:t>
      </w:r>
      <w:r>
        <w:br/>
      </w:r>
      <w:r>
        <w:rPr>
          <w:rStyle w:val="NormalTok"/>
        </w:rPr>
        <w:t xml:space="preserve">    has_chf: </w:t>
      </w:r>
      <w:r>
        <w:rPr>
          <w:rStyle w:val="BuiltInTok"/>
        </w:rPr>
        <w:t>bool</w:t>
      </w:r>
      <w:r>
        <w:rPr>
          <w:rStyle w:val="NormalTok"/>
        </w:rPr>
        <w:t xml:space="preserve"> </w:t>
      </w:r>
      <w:r>
        <w:rPr>
          <w:rStyle w:val="OperatorTok"/>
        </w:rPr>
        <w:t>=</w:t>
      </w:r>
      <w:r>
        <w:rPr>
          <w:rStyle w:val="NormalTok"/>
        </w:rPr>
        <w:t xml:space="preserve"> </w:t>
      </w:r>
      <w:r>
        <w:rPr>
          <w:rStyle w:val="VariableTok"/>
        </w:rPr>
        <w:t>False</w:t>
      </w:r>
      <w:r>
        <w:br/>
      </w:r>
      <w:r>
        <w:rPr>
          <w:rStyle w:val="NormalTok"/>
        </w:rPr>
        <w:t xml:space="preserve">    has_hypertension: </w:t>
      </w:r>
      <w:r>
        <w:rPr>
          <w:rStyle w:val="BuiltInTok"/>
        </w:rPr>
        <w:t>bool</w:t>
      </w:r>
      <w:r>
        <w:rPr>
          <w:rStyle w:val="NormalTok"/>
        </w:rPr>
        <w:t xml:space="preserve"> </w:t>
      </w:r>
      <w:r>
        <w:rPr>
          <w:rStyle w:val="OperatorTok"/>
        </w:rPr>
        <w:t>=</w:t>
      </w:r>
      <w:r>
        <w:rPr>
          <w:rStyle w:val="NormalTok"/>
        </w:rPr>
        <w:t xml:space="preserve"> </w:t>
      </w:r>
      <w:r>
        <w:rPr>
          <w:rStyle w:val="VariableTok"/>
        </w:rPr>
        <w:t>False</w:t>
      </w:r>
      <w:r>
        <w:br/>
      </w:r>
      <w:r>
        <w:rPr>
          <w:rStyle w:val="NormalTok"/>
        </w:rPr>
        <w:t xml:space="preserve">    has_diabetes: </w:t>
      </w:r>
      <w:r>
        <w:rPr>
          <w:rStyle w:val="BuiltInTok"/>
        </w:rPr>
        <w:t>bool</w:t>
      </w:r>
      <w:r>
        <w:rPr>
          <w:rStyle w:val="NormalTok"/>
        </w:rPr>
        <w:t xml:space="preserve"> </w:t>
      </w:r>
      <w:r>
        <w:rPr>
          <w:rStyle w:val="OperatorTok"/>
        </w:rPr>
        <w:t>=</w:t>
      </w:r>
      <w:r>
        <w:rPr>
          <w:rStyle w:val="NormalTok"/>
        </w:rPr>
        <w:t xml:space="preserve"> </w:t>
      </w:r>
      <w:r>
        <w:rPr>
          <w:rStyle w:val="VariableTok"/>
        </w:rPr>
        <w:t>False</w:t>
      </w:r>
      <w:r>
        <w:br/>
      </w:r>
      <w:r>
        <w:rPr>
          <w:rStyle w:val="NormalTok"/>
        </w:rPr>
        <w:t xml:space="preserve">    has_stroke_tia: </w:t>
      </w:r>
      <w:r>
        <w:rPr>
          <w:rStyle w:val="BuiltInTok"/>
        </w:rPr>
        <w:t>bool</w:t>
      </w:r>
      <w:r>
        <w:rPr>
          <w:rStyle w:val="NormalTok"/>
        </w:rPr>
        <w:t xml:space="preserve"> </w:t>
      </w:r>
      <w:r>
        <w:rPr>
          <w:rStyle w:val="OperatorTok"/>
        </w:rPr>
        <w:t>=</w:t>
      </w:r>
      <w:r>
        <w:rPr>
          <w:rStyle w:val="NormalTok"/>
        </w:rPr>
        <w:t xml:space="preserve"> </w:t>
      </w:r>
      <w:r>
        <w:rPr>
          <w:rStyle w:val="VariableTok"/>
        </w:rPr>
        <w:t>False</w:t>
      </w:r>
      <w:r>
        <w:br/>
      </w:r>
      <w:r>
        <w:rPr>
          <w:rStyle w:val="NormalTok"/>
        </w:rPr>
        <w:t xml:space="preserve">    has_vascular_disease: </w:t>
      </w:r>
      <w:r>
        <w:rPr>
          <w:rStyle w:val="BuiltInTok"/>
        </w:rPr>
        <w:t>bool</w:t>
      </w:r>
      <w:r>
        <w:rPr>
          <w:rStyle w:val="NormalTok"/>
        </w:rPr>
        <w:t xml:space="preserve"> </w:t>
      </w:r>
      <w:r>
        <w:rPr>
          <w:rStyle w:val="OperatorTok"/>
        </w:rPr>
        <w:t>=</w:t>
      </w:r>
      <w:r>
        <w:rPr>
          <w:rStyle w:val="NormalTok"/>
        </w:rPr>
        <w:t xml:space="preserve"> </w:t>
      </w:r>
      <w:r>
        <w:rPr>
          <w:rStyle w:val="VariableTok"/>
        </w:rPr>
        <w:t>False</w:t>
      </w:r>
      <w:r>
        <w:br/>
      </w:r>
      <w:r>
        <w:br/>
      </w:r>
      <w:r>
        <w:rPr>
          <w:rStyle w:val="AttributeTok"/>
        </w:rPr>
        <w:t>@dataclass</w:t>
      </w:r>
      <w:r>
        <w:br/>
      </w:r>
      <w:r>
        <w:rPr>
          <w:rStyle w:val="KeywordTok"/>
        </w:rPr>
        <w:t>class</w:t>
      </w:r>
      <w:r>
        <w:rPr>
          <w:rStyle w:val="NormalTok"/>
        </w:rPr>
        <w:t xml:space="preserve"> RiskScore:</w:t>
      </w:r>
      <w:r>
        <w:br/>
      </w:r>
      <w:r>
        <w:rPr>
          <w:rStyle w:val="NormalTok"/>
        </w:rPr>
        <w:t xml:space="preserve">    </w:t>
      </w:r>
      <w:r>
        <w:rPr>
          <w:rStyle w:val="CommentTok"/>
        </w:rPr>
        <w:t>"""Risk calculation result."""</w:t>
      </w:r>
      <w:r>
        <w:br/>
      </w:r>
      <w:r>
        <w:rPr>
          <w:rStyle w:val="NormalTok"/>
        </w:rPr>
        <w:t xml:space="preserve">    score: </w:t>
      </w:r>
      <w:r>
        <w:rPr>
          <w:rStyle w:val="BuiltInTok"/>
        </w:rPr>
        <w:t>int</w:t>
      </w:r>
      <w:r>
        <w:br/>
      </w:r>
      <w:r>
        <w:rPr>
          <w:rStyle w:val="NormalTok"/>
        </w:rPr>
        <w:t xml:space="preserve">    annual_stroke_risk: </w:t>
      </w:r>
      <w:r>
        <w:rPr>
          <w:rStyle w:val="BuiltInTok"/>
        </w:rPr>
        <w:t>float</w:t>
      </w:r>
      <w:r>
        <w:br/>
      </w:r>
      <w:r>
        <w:rPr>
          <w:rStyle w:val="NormalTok"/>
        </w:rPr>
        <w:t xml:space="preserve">    recommendation: </w:t>
      </w:r>
      <w:r>
        <w:rPr>
          <w:rStyle w:val="BuiltInTok"/>
        </w:rPr>
        <w:t>str</w:t>
      </w:r>
      <w:r>
        <w:br/>
      </w:r>
      <w:r>
        <w:rPr>
          <w:rStyle w:val="NormalTok"/>
        </w:rPr>
        <w:t xml:space="preserve">    factors: </w:t>
      </w:r>
      <w:r>
        <w:rPr>
          <w:rStyle w:val="BuiltInTok"/>
        </w:rPr>
        <w:t>dict</w:t>
      </w:r>
      <w:r>
        <w:br/>
      </w:r>
      <w:r>
        <w:br/>
      </w:r>
      <w:r>
        <w:rPr>
          <w:rStyle w:val="KeywordTok"/>
        </w:rPr>
        <w:t>def</w:t>
      </w:r>
      <w:r>
        <w:rPr>
          <w:rStyle w:val="NormalTok"/>
        </w:rPr>
        <w:t xml:space="preserve"> calculate_age(birth_date: date, reference_date: date </w:t>
      </w:r>
      <w:r>
        <w:rPr>
          <w:rStyle w:val="OperatorTok"/>
        </w:rPr>
        <w:t>=</w:t>
      </w:r>
      <w:r>
        <w:rPr>
          <w:rStyle w:val="NormalTok"/>
        </w:rPr>
        <w:t xml:space="preserve"> </w:t>
      </w:r>
      <w:r>
        <w:rPr>
          <w:rStyle w:val="VariableTok"/>
        </w:rPr>
        <w:t>None</w:t>
      </w:r>
      <w:r>
        <w:rPr>
          <w:rStyle w:val="NormalTok"/>
        </w:rPr>
        <w:t xml:space="preserve">) </w:t>
      </w:r>
      <w:r>
        <w:rPr>
          <w:rStyle w:val="OperatorTok"/>
        </w:rPr>
        <w:t>-&gt;</w:t>
      </w:r>
      <w:r>
        <w:rPr>
          <w:rStyle w:val="NormalTok"/>
        </w:rPr>
        <w:t xml:space="preserve"> </w:t>
      </w:r>
      <w:r>
        <w:rPr>
          <w:rStyle w:val="BuiltInTok"/>
        </w:rPr>
        <w:t>int</w:t>
      </w:r>
      <w:r>
        <w:rPr>
          <w:rStyle w:val="NormalTok"/>
        </w:rPr>
        <w:t>:</w:t>
      </w:r>
      <w:r>
        <w:br/>
      </w:r>
      <w:r>
        <w:rPr>
          <w:rStyle w:val="NormalTok"/>
        </w:rPr>
        <w:t xml:space="preserve">    </w:t>
      </w:r>
      <w:r>
        <w:rPr>
          <w:rStyle w:val="CommentTok"/>
        </w:rPr>
        <w:t>"""Calculate age in years."""</w:t>
      </w:r>
      <w:r>
        <w:br/>
      </w:r>
      <w:r>
        <w:rPr>
          <w:rStyle w:val="NormalTok"/>
        </w:rPr>
        <w:t xml:space="preserve">    </w:t>
      </w:r>
      <w:r>
        <w:rPr>
          <w:rStyle w:val="ControlFlowTok"/>
        </w:rPr>
        <w:t>if</w:t>
      </w:r>
      <w:r>
        <w:rPr>
          <w:rStyle w:val="NormalTok"/>
        </w:rPr>
        <w:t xml:space="preserve"> reference_date </w:t>
      </w:r>
      <w:r>
        <w:rPr>
          <w:rStyle w:val="KeywordTok"/>
        </w:rPr>
        <w:t>is</w:t>
      </w:r>
      <w:r>
        <w:rPr>
          <w:rStyle w:val="NormalTok"/>
        </w:rPr>
        <w:t xml:space="preserve"> </w:t>
      </w:r>
      <w:r>
        <w:rPr>
          <w:rStyle w:val="VariableTok"/>
        </w:rPr>
        <w:t>None</w:t>
      </w:r>
      <w:r>
        <w:rPr>
          <w:rStyle w:val="NormalTok"/>
        </w:rPr>
        <w:t>:</w:t>
      </w:r>
      <w:r>
        <w:br/>
      </w:r>
      <w:r>
        <w:rPr>
          <w:rStyle w:val="NormalTok"/>
        </w:rPr>
        <w:t xml:space="preserve">        reference_date </w:t>
      </w:r>
      <w:r>
        <w:rPr>
          <w:rStyle w:val="OperatorTok"/>
        </w:rPr>
        <w:t>=</w:t>
      </w:r>
      <w:r>
        <w:rPr>
          <w:rStyle w:val="NormalTok"/>
        </w:rPr>
        <w:t xml:space="preserve"> date.today()</w:t>
      </w:r>
      <w:r>
        <w:br/>
      </w:r>
      <w:r>
        <w:br/>
      </w:r>
      <w:r>
        <w:rPr>
          <w:rStyle w:val="NormalTok"/>
        </w:rPr>
        <w:t xml:space="preserve">    age </w:t>
      </w:r>
      <w:r>
        <w:rPr>
          <w:rStyle w:val="OperatorTok"/>
        </w:rPr>
        <w:t>=</w:t>
      </w:r>
      <w:r>
        <w:rPr>
          <w:rStyle w:val="NormalTok"/>
        </w:rPr>
        <w:t xml:space="preserve"> reference_date.year </w:t>
      </w:r>
      <w:r>
        <w:rPr>
          <w:rStyle w:val="OperatorTok"/>
        </w:rPr>
        <w:t>-</w:t>
      </w:r>
      <w:r>
        <w:rPr>
          <w:rStyle w:val="NormalTok"/>
        </w:rPr>
        <w:t xml:space="preserve"> birth_date.year</w:t>
      </w:r>
      <w:r>
        <w:br/>
      </w:r>
      <w:r>
        <w:rPr>
          <w:rStyle w:val="NormalTok"/>
        </w:rPr>
        <w:t xml:space="preserve">    </w:t>
      </w:r>
      <w:r>
        <w:rPr>
          <w:rStyle w:val="ControlFlowTok"/>
        </w:rPr>
        <w:t>if</w:t>
      </w:r>
      <w:r>
        <w:rPr>
          <w:rStyle w:val="NormalTok"/>
        </w:rPr>
        <w:t xml:space="preserve"> (reference_date.month, reference_date.day) </w:t>
      </w:r>
      <w:r>
        <w:rPr>
          <w:rStyle w:val="OperatorTok"/>
        </w:rPr>
        <w:t>&lt;</w:t>
      </w:r>
      <w:r>
        <w:rPr>
          <w:rStyle w:val="NormalTok"/>
        </w:rPr>
        <w:t xml:space="preserve"> (birth_date.month, birth_date.day):</w:t>
      </w:r>
      <w:r>
        <w:br/>
      </w:r>
      <w:r>
        <w:rPr>
          <w:rStyle w:val="NormalTok"/>
        </w:rPr>
        <w:t xml:space="preserve">        age </w:t>
      </w:r>
      <w:r>
        <w:rPr>
          <w:rStyle w:val="OperatorTok"/>
        </w:rPr>
        <w:t>-=</w:t>
      </w:r>
      <w:r>
        <w:rPr>
          <w:rStyle w:val="NormalTok"/>
        </w:rPr>
        <w:t xml:space="preserve"> </w:t>
      </w:r>
      <w:r>
        <w:rPr>
          <w:rStyle w:val="DecValTok"/>
        </w:rPr>
        <w:t>1</w:t>
      </w:r>
      <w:r>
        <w:br/>
      </w:r>
      <w:r>
        <w:rPr>
          <w:rStyle w:val="NormalTok"/>
        </w:rPr>
        <w:t xml:space="preserve">    </w:t>
      </w:r>
      <w:r>
        <w:rPr>
          <w:rStyle w:val="ControlFlowTok"/>
        </w:rPr>
        <w:t>return</w:t>
      </w:r>
      <w:r>
        <w:rPr>
          <w:rStyle w:val="NormalTok"/>
        </w:rPr>
        <w:t xml:space="preserve"> age</w:t>
      </w:r>
      <w:r>
        <w:br/>
      </w:r>
      <w:r>
        <w:br/>
      </w:r>
      <w:r>
        <w:rPr>
          <w:rStyle w:val="KeywordTok"/>
        </w:rPr>
        <w:t>def</w:t>
      </w:r>
      <w:r>
        <w:rPr>
          <w:rStyle w:val="NormalTok"/>
        </w:rPr>
        <w:t xml:space="preserve"> calculate_cha2ds2_vasc(context: PatientContext) </w:t>
      </w:r>
      <w:r>
        <w:rPr>
          <w:rStyle w:val="OperatorTok"/>
        </w:rPr>
        <w:t>-&gt;</w:t>
      </w:r>
      <w:r>
        <w:rPr>
          <w:rStyle w:val="NormalTok"/>
        </w:rPr>
        <w:t xml:space="preserve"> RiskScore:</w:t>
      </w:r>
      <w:r>
        <w:br/>
      </w:r>
      <w:r>
        <w:rPr>
          <w:rStyle w:val="NormalTok"/>
        </w:rPr>
        <w:t xml:space="preserve">    </w:t>
      </w:r>
      <w:r>
        <w:rPr>
          <w:rStyle w:val="CommentTok"/>
        </w:rPr>
        <w:t>"""</w:t>
      </w:r>
      <w:r>
        <w:br/>
      </w:r>
      <w:r>
        <w:rPr>
          <w:rStyle w:val="CommentTok"/>
        </w:rPr>
        <w:t xml:space="preserve">    Calculate </w:t>
      </w:r>
      <w:r w:rsidR="00F83DD6">
        <w:rPr>
          <w:rStyle w:val="CommentTok"/>
        </w:rPr>
        <w:t xml:space="preserve">CHA₂DS₂-VASc </w:t>
      </w:r>
      <w:r>
        <w:rPr>
          <w:rStyle w:val="CommentTok"/>
        </w:rPr>
        <w:t>score for stroke risk in atrial fibrillation.</w:t>
      </w:r>
      <w:r>
        <w:br/>
      </w:r>
      <w:r>
        <w:br/>
      </w:r>
      <w:r>
        <w:rPr>
          <w:rStyle w:val="CommentTok"/>
        </w:rPr>
        <w:t xml:space="preserve">    Scoring:</w:t>
      </w:r>
      <w:r>
        <w:br/>
      </w:r>
      <w:r>
        <w:rPr>
          <w:rStyle w:val="CommentTok"/>
        </w:rPr>
        <w:t xml:space="preserve">    - C: Congestive heart failure (+1)</w:t>
      </w:r>
      <w:r>
        <w:br/>
      </w:r>
      <w:r>
        <w:rPr>
          <w:rStyle w:val="CommentTok"/>
        </w:rPr>
        <w:lastRenderedPageBreak/>
        <w:t xml:space="preserve">    - H: Hypertension (+1)</w:t>
      </w:r>
      <w:r>
        <w:br/>
      </w:r>
      <w:r>
        <w:rPr>
          <w:rStyle w:val="CommentTok"/>
        </w:rPr>
        <w:t xml:space="preserve">    - A2: Age &gt;=75 (+2)</w:t>
      </w:r>
      <w:r>
        <w:br/>
      </w:r>
      <w:r>
        <w:rPr>
          <w:rStyle w:val="CommentTok"/>
        </w:rPr>
        <w:t xml:space="preserve">    - D: Diabetes (+1)</w:t>
      </w:r>
      <w:r>
        <w:br/>
      </w:r>
      <w:r>
        <w:rPr>
          <w:rStyle w:val="CommentTok"/>
        </w:rPr>
        <w:t xml:space="preserve">    - S2: Stroke/TIA/thromboembolism (+2)</w:t>
      </w:r>
      <w:r>
        <w:br/>
      </w:r>
      <w:r>
        <w:rPr>
          <w:rStyle w:val="CommentTok"/>
        </w:rPr>
        <w:t xml:space="preserve">    - V: Vascular disease (+1)</w:t>
      </w:r>
      <w:r>
        <w:br/>
      </w:r>
      <w:r>
        <w:rPr>
          <w:rStyle w:val="CommentTok"/>
        </w:rPr>
        <w:t xml:space="preserve">    - A: Age 65-74 (+1)</w:t>
      </w:r>
      <w:r>
        <w:br/>
      </w:r>
      <w:r>
        <w:rPr>
          <w:rStyle w:val="CommentTok"/>
        </w:rPr>
        <w:t xml:space="preserve">    - Sc: Sex category - female (+1)</w:t>
      </w:r>
      <w:r>
        <w:br/>
      </w:r>
      <w:r>
        <w:rPr>
          <w:rStyle w:val="CommentTok"/>
        </w:rPr>
        <w:t xml:space="preserve">    """</w:t>
      </w:r>
      <w:r>
        <w:br/>
      </w:r>
      <w:r>
        <w:rPr>
          <w:rStyle w:val="NormalTok"/>
        </w:rPr>
        <w:t xml:space="preserve">    score </w:t>
      </w:r>
      <w:r>
        <w:rPr>
          <w:rStyle w:val="OperatorTok"/>
        </w:rPr>
        <w:t>=</w:t>
      </w:r>
      <w:r>
        <w:rPr>
          <w:rStyle w:val="NormalTok"/>
        </w:rPr>
        <w:t xml:space="preserve"> </w:t>
      </w:r>
      <w:r>
        <w:rPr>
          <w:rStyle w:val="DecValTok"/>
        </w:rPr>
        <w:t>0</w:t>
      </w:r>
      <w:r>
        <w:br/>
      </w:r>
      <w:r>
        <w:rPr>
          <w:rStyle w:val="NormalTok"/>
        </w:rPr>
        <w:t xml:space="preserve">    factors </w:t>
      </w:r>
      <w:r>
        <w:rPr>
          <w:rStyle w:val="OperatorTok"/>
        </w:rPr>
        <w:t>=</w:t>
      </w:r>
      <w:r>
        <w:rPr>
          <w:rStyle w:val="NormalTok"/>
        </w:rPr>
        <w:t xml:space="preserve"> {}</w:t>
      </w:r>
      <w:r>
        <w:br/>
      </w:r>
      <w:r>
        <w:br/>
      </w:r>
      <w:r>
        <w:rPr>
          <w:rStyle w:val="NormalTok"/>
        </w:rPr>
        <w:t xml:space="preserve">    </w:t>
      </w:r>
      <w:r>
        <w:rPr>
          <w:rStyle w:val="CommentTok"/>
        </w:rPr>
        <w:t># C: Congestive heart failure</w:t>
      </w:r>
      <w:r>
        <w:br/>
      </w:r>
      <w:r>
        <w:rPr>
          <w:rStyle w:val="NormalTok"/>
        </w:rPr>
        <w:t xml:space="preserve">    </w:t>
      </w:r>
      <w:r>
        <w:rPr>
          <w:rStyle w:val="ControlFlowTok"/>
        </w:rPr>
        <w:t>if</w:t>
      </w:r>
      <w:r>
        <w:rPr>
          <w:rStyle w:val="NormalTok"/>
        </w:rPr>
        <w:t xml:space="preserve"> context.has_chf </w:t>
      </w:r>
      <w:r>
        <w:rPr>
          <w:rStyle w:val="KeywordTok"/>
        </w:rPr>
        <w:t>or</w:t>
      </w:r>
      <w:r>
        <w:rPr>
          <w:rStyle w:val="NormalTok"/>
        </w:rPr>
        <w:t xml:space="preserve"> </w:t>
      </w:r>
      <w:r>
        <w:rPr>
          <w:rStyle w:val="BuiltInTok"/>
        </w:rPr>
        <w:t>any</w:t>
      </w:r>
      <w:r>
        <w:rPr>
          <w:rStyle w:val="NormalTok"/>
        </w:rPr>
        <w:t>(code.startswith(</w:t>
      </w:r>
      <w:r>
        <w:rPr>
          <w:rStyle w:val="StringTok"/>
        </w:rPr>
        <w:t>'I50'</w:t>
      </w:r>
      <w:r>
        <w:rPr>
          <w:rStyle w:val="NormalTok"/>
        </w:rPr>
        <w:t xml:space="preserve">) </w:t>
      </w:r>
      <w:r>
        <w:rPr>
          <w:rStyle w:val="ControlFlowTok"/>
        </w:rPr>
        <w:t>for</w:t>
      </w:r>
      <w:r>
        <w:rPr>
          <w:rStyle w:val="NormalTok"/>
        </w:rPr>
        <w:t xml:space="preserve"> code </w:t>
      </w:r>
      <w:r>
        <w:rPr>
          <w:rStyle w:val="KeywordTok"/>
        </w:rPr>
        <w:t>in</w:t>
      </w:r>
      <w:r>
        <w:rPr>
          <w:rStyle w:val="NormalTok"/>
        </w:rPr>
        <w:t xml:space="preserve"> context.conditions):</w:t>
      </w:r>
      <w:r>
        <w:br/>
      </w:r>
      <w:r>
        <w:rPr>
          <w:rStyle w:val="NormalTok"/>
        </w:rPr>
        <w:t xml:space="preserve">        score </w:t>
      </w:r>
      <w:r>
        <w:rPr>
          <w:rStyle w:val="OperatorTok"/>
        </w:rPr>
        <w:t>+=</w:t>
      </w:r>
      <w:r>
        <w:rPr>
          <w:rStyle w:val="NormalTok"/>
        </w:rPr>
        <w:t xml:space="preserve"> </w:t>
      </w:r>
      <w:r>
        <w:rPr>
          <w:rStyle w:val="DecValTok"/>
        </w:rPr>
        <w:t>1</w:t>
      </w:r>
      <w:r>
        <w:br/>
      </w:r>
      <w:r>
        <w:rPr>
          <w:rStyle w:val="NormalTok"/>
        </w:rPr>
        <w:t xml:space="preserve">        factors[</w:t>
      </w:r>
      <w:r>
        <w:rPr>
          <w:rStyle w:val="StringTok"/>
        </w:rPr>
        <w:t>'CHF'</w:t>
      </w:r>
      <w:r>
        <w:rPr>
          <w:rStyle w:val="NormalTok"/>
        </w:rPr>
        <w:t xml:space="preserve">] </w:t>
      </w:r>
      <w:r>
        <w:rPr>
          <w:rStyle w:val="OperatorTok"/>
        </w:rPr>
        <w:t>=</w:t>
      </w:r>
      <w:r>
        <w:rPr>
          <w:rStyle w:val="NormalTok"/>
        </w:rPr>
        <w:t xml:space="preserve"> </w:t>
      </w:r>
      <w:r>
        <w:rPr>
          <w:rStyle w:val="DecValTok"/>
        </w:rPr>
        <w:t>1</w:t>
      </w:r>
      <w:r>
        <w:br/>
      </w:r>
      <w:r>
        <w:br/>
      </w:r>
      <w:r>
        <w:rPr>
          <w:rStyle w:val="NormalTok"/>
        </w:rPr>
        <w:t xml:space="preserve">    </w:t>
      </w:r>
      <w:r>
        <w:rPr>
          <w:rStyle w:val="CommentTok"/>
        </w:rPr>
        <w:t># H: Hypertension</w:t>
      </w:r>
      <w:r>
        <w:br/>
      </w:r>
      <w:r>
        <w:rPr>
          <w:rStyle w:val="NormalTok"/>
        </w:rPr>
        <w:t xml:space="preserve">    </w:t>
      </w:r>
      <w:r>
        <w:rPr>
          <w:rStyle w:val="ControlFlowTok"/>
        </w:rPr>
        <w:t>if</w:t>
      </w:r>
      <w:r>
        <w:rPr>
          <w:rStyle w:val="NormalTok"/>
        </w:rPr>
        <w:t xml:space="preserve"> context.has_hypertension </w:t>
      </w:r>
      <w:r>
        <w:rPr>
          <w:rStyle w:val="KeywordTok"/>
        </w:rPr>
        <w:t>or</w:t>
      </w:r>
      <w:r>
        <w:rPr>
          <w:rStyle w:val="NormalTok"/>
        </w:rPr>
        <w:t xml:space="preserve"> </w:t>
      </w:r>
      <w:r>
        <w:rPr>
          <w:rStyle w:val="StringTok"/>
        </w:rPr>
        <w:t>'I10'</w:t>
      </w:r>
      <w:r>
        <w:rPr>
          <w:rStyle w:val="NormalTok"/>
        </w:rPr>
        <w:t xml:space="preserve"> </w:t>
      </w:r>
      <w:r>
        <w:rPr>
          <w:rStyle w:val="KeywordTok"/>
        </w:rPr>
        <w:t>in</w:t>
      </w:r>
      <w:r>
        <w:rPr>
          <w:rStyle w:val="NormalTok"/>
        </w:rPr>
        <w:t xml:space="preserve"> context.conditions:</w:t>
      </w:r>
      <w:r>
        <w:br/>
      </w:r>
      <w:r>
        <w:rPr>
          <w:rStyle w:val="NormalTok"/>
        </w:rPr>
        <w:t xml:space="preserve">        score </w:t>
      </w:r>
      <w:r>
        <w:rPr>
          <w:rStyle w:val="OperatorTok"/>
        </w:rPr>
        <w:t>+=</w:t>
      </w:r>
      <w:r>
        <w:rPr>
          <w:rStyle w:val="NormalTok"/>
        </w:rPr>
        <w:t xml:space="preserve"> </w:t>
      </w:r>
      <w:r>
        <w:rPr>
          <w:rStyle w:val="DecValTok"/>
        </w:rPr>
        <w:t>1</w:t>
      </w:r>
      <w:r>
        <w:br/>
      </w:r>
      <w:r>
        <w:rPr>
          <w:rStyle w:val="NormalTok"/>
        </w:rPr>
        <w:t xml:space="preserve">        factors[</w:t>
      </w:r>
      <w:r>
        <w:rPr>
          <w:rStyle w:val="StringTok"/>
        </w:rPr>
        <w:t>'Hypertension'</w:t>
      </w:r>
      <w:r>
        <w:rPr>
          <w:rStyle w:val="NormalTok"/>
        </w:rPr>
        <w:t xml:space="preserve">] </w:t>
      </w:r>
      <w:r>
        <w:rPr>
          <w:rStyle w:val="OperatorTok"/>
        </w:rPr>
        <w:t>=</w:t>
      </w:r>
      <w:r>
        <w:rPr>
          <w:rStyle w:val="NormalTok"/>
        </w:rPr>
        <w:t xml:space="preserve"> </w:t>
      </w:r>
      <w:r>
        <w:rPr>
          <w:rStyle w:val="DecValTok"/>
        </w:rPr>
        <w:t>1</w:t>
      </w:r>
      <w:r>
        <w:br/>
      </w:r>
      <w:r>
        <w:br/>
      </w:r>
      <w:r>
        <w:rPr>
          <w:rStyle w:val="NormalTok"/>
        </w:rPr>
        <w:t xml:space="preserve">    </w:t>
      </w:r>
      <w:r>
        <w:rPr>
          <w:rStyle w:val="CommentTok"/>
        </w:rPr>
        <w:t># A2: Age &gt;=75</w:t>
      </w:r>
      <w:r>
        <w:br/>
      </w:r>
      <w:r>
        <w:rPr>
          <w:rStyle w:val="NormalTok"/>
        </w:rPr>
        <w:t xml:space="preserve">    age </w:t>
      </w:r>
      <w:r>
        <w:rPr>
          <w:rStyle w:val="OperatorTok"/>
        </w:rPr>
        <w:t>=</w:t>
      </w:r>
      <w:r>
        <w:rPr>
          <w:rStyle w:val="NormalTok"/>
        </w:rPr>
        <w:t xml:space="preserve"> calculate_age(context.birth_date)</w:t>
      </w:r>
      <w:r>
        <w:br/>
      </w:r>
      <w:r>
        <w:rPr>
          <w:rStyle w:val="NormalTok"/>
        </w:rPr>
        <w:t xml:space="preserve">    </w:t>
      </w:r>
      <w:r>
        <w:rPr>
          <w:rStyle w:val="ControlFlowTok"/>
        </w:rPr>
        <w:t>if</w:t>
      </w:r>
      <w:r>
        <w:rPr>
          <w:rStyle w:val="NormalTok"/>
        </w:rPr>
        <w:t xml:space="preserve"> age </w:t>
      </w:r>
      <w:r>
        <w:rPr>
          <w:rStyle w:val="OperatorTok"/>
        </w:rPr>
        <w:t>&gt;=</w:t>
      </w:r>
      <w:r>
        <w:rPr>
          <w:rStyle w:val="NormalTok"/>
        </w:rPr>
        <w:t xml:space="preserve"> </w:t>
      </w:r>
      <w:r>
        <w:rPr>
          <w:rStyle w:val="DecValTok"/>
        </w:rPr>
        <w:t>75</w:t>
      </w:r>
      <w:r>
        <w:rPr>
          <w:rStyle w:val="NormalTok"/>
        </w:rPr>
        <w:t>:</w:t>
      </w:r>
      <w:r>
        <w:br/>
      </w:r>
      <w:r>
        <w:rPr>
          <w:rStyle w:val="NormalTok"/>
        </w:rPr>
        <w:t xml:space="preserve">        score </w:t>
      </w:r>
      <w:r>
        <w:rPr>
          <w:rStyle w:val="OperatorTok"/>
        </w:rPr>
        <w:t>+=</w:t>
      </w:r>
      <w:r>
        <w:rPr>
          <w:rStyle w:val="NormalTok"/>
        </w:rPr>
        <w:t xml:space="preserve"> </w:t>
      </w:r>
      <w:r>
        <w:rPr>
          <w:rStyle w:val="DecValTok"/>
        </w:rPr>
        <w:t>2</w:t>
      </w:r>
      <w:r>
        <w:br/>
      </w:r>
      <w:r>
        <w:rPr>
          <w:rStyle w:val="NormalTok"/>
        </w:rPr>
        <w:t xml:space="preserve">        factors[</w:t>
      </w:r>
      <w:r>
        <w:rPr>
          <w:rStyle w:val="StringTok"/>
        </w:rPr>
        <w:t>'Age &gt;=75'</w:t>
      </w:r>
      <w:r>
        <w:rPr>
          <w:rStyle w:val="NormalTok"/>
        </w:rPr>
        <w:t xml:space="preserve">] </w:t>
      </w:r>
      <w:r>
        <w:rPr>
          <w:rStyle w:val="OperatorTok"/>
        </w:rPr>
        <w:t>=</w:t>
      </w:r>
      <w:r>
        <w:rPr>
          <w:rStyle w:val="NormalTok"/>
        </w:rPr>
        <w:t xml:space="preserve"> </w:t>
      </w:r>
      <w:r>
        <w:rPr>
          <w:rStyle w:val="DecValTok"/>
        </w:rPr>
        <w:t>2</w:t>
      </w:r>
      <w:r>
        <w:br/>
      </w:r>
      <w:r>
        <w:rPr>
          <w:rStyle w:val="NormalTok"/>
        </w:rPr>
        <w:t xml:space="preserve">    </w:t>
      </w:r>
      <w:r>
        <w:rPr>
          <w:rStyle w:val="CommentTok"/>
        </w:rPr>
        <w:t># A: Age 65-74</w:t>
      </w:r>
      <w:r>
        <w:br/>
      </w:r>
      <w:r>
        <w:rPr>
          <w:rStyle w:val="NormalTok"/>
        </w:rPr>
        <w:t xml:space="preserve">    </w:t>
      </w:r>
      <w:r>
        <w:rPr>
          <w:rStyle w:val="ControlFlowTok"/>
        </w:rPr>
        <w:t>elif</w:t>
      </w:r>
      <w:r>
        <w:rPr>
          <w:rStyle w:val="NormalTok"/>
        </w:rPr>
        <w:t xml:space="preserve"> age </w:t>
      </w:r>
      <w:r>
        <w:rPr>
          <w:rStyle w:val="OperatorTok"/>
        </w:rPr>
        <w:t>&gt;=</w:t>
      </w:r>
      <w:r>
        <w:rPr>
          <w:rStyle w:val="NormalTok"/>
        </w:rPr>
        <w:t xml:space="preserve"> </w:t>
      </w:r>
      <w:r>
        <w:rPr>
          <w:rStyle w:val="DecValTok"/>
        </w:rPr>
        <w:t>65</w:t>
      </w:r>
      <w:r>
        <w:rPr>
          <w:rStyle w:val="NormalTok"/>
        </w:rPr>
        <w:t>:</w:t>
      </w:r>
      <w:r>
        <w:br/>
      </w:r>
      <w:r>
        <w:rPr>
          <w:rStyle w:val="NormalTok"/>
        </w:rPr>
        <w:t xml:space="preserve">        score </w:t>
      </w:r>
      <w:r>
        <w:rPr>
          <w:rStyle w:val="OperatorTok"/>
        </w:rPr>
        <w:t>+=</w:t>
      </w:r>
      <w:r>
        <w:rPr>
          <w:rStyle w:val="NormalTok"/>
        </w:rPr>
        <w:t xml:space="preserve"> </w:t>
      </w:r>
      <w:r>
        <w:rPr>
          <w:rStyle w:val="DecValTok"/>
        </w:rPr>
        <w:t>1</w:t>
      </w:r>
      <w:r>
        <w:br/>
      </w:r>
      <w:r>
        <w:rPr>
          <w:rStyle w:val="NormalTok"/>
        </w:rPr>
        <w:t xml:space="preserve">        factors[</w:t>
      </w:r>
      <w:r>
        <w:rPr>
          <w:rStyle w:val="StringTok"/>
        </w:rPr>
        <w:t>'Age 65-74'</w:t>
      </w:r>
      <w:r>
        <w:rPr>
          <w:rStyle w:val="NormalTok"/>
        </w:rPr>
        <w:t xml:space="preserve">] </w:t>
      </w:r>
      <w:r>
        <w:rPr>
          <w:rStyle w:val="OperatorTok"/>
        </w:rPr>
        <w:t>=</w:t>
      </w:r>
      <w:r>
        <w:rPr>
          <w:rStyle w:val="NormalTok"/>
        </w:rPr>
        <w:t xml:space="preserve"> </w:t>
      </w:r>
      <w:r>
        <w:rPr>
          <w:rStyle w:val="DecValTok"/>
        </w:rPr>
        <w:t>1</w:t>
      </w:r>
      <w:r>
        <w:br/>
      </w:r>
      <w:r>
        <w:br/>
      </w:r>
      <w:r>
        <w:rPr>
          <w:rStyle w:val="NormalTok"/>
        </w:rPr>
        <w:t xml:space="preserve">    </w:t>
      </w:r>
      <w:r>
        <w:rPr>
          <w:rStyle w:val="CommentTok"/>
        </w:rPr>
        <w:t># D: Diabetes</w:t>
      </w:r>
      <w:r>
        <w:br/>
      </w:r>
      <w:r>
        <w:rPr>
          <w:rStyle w:val="NormalTok"/>
        </w:rPr>
        <w:t xml:space="preserve">    </w:t>
      </w:r>
      <w:r>
        <w:rPr>
          <w:rStyle w:val="ControlFlowTok"/>
        </w:rPr>
        <w:t>if</w:t>
      </w:r>
      <w:r>
        <w:rPr>
          <w:rStyle w:val="NormalTok"/>
        </w:rPr>
        <w:t xml:space="preserve"> context.has_diabetes </w:t>
      </w:r>
      <w:r>
        <w:rPr>
          <w:rStyle w:val="KeywordTok"/>
        </w:rPr>
        <w:t>or</w:t>
      </w:r>
      <w:r>
        <w:rPr>
          <w:rStyle w:val="NormalTok"/>
        </w:rPr>
        <w:t xml:space="preserve"> </w:t>
      </w:r>
      <w:r>
        <w:rPr>
          <w:rStyle w:val="BuiltInTok"/>
        </w:rPr>
        <w:t>any</w:t>
      </w:r>
      <w:r>
        <w:rPr>
          <w:rStyle w:val="NormalTok"/>
        </w:rPr>
        <w:t>(code.startswith(</w:t>
      </w:r>
      <w:r>
        <w:rPr>
          <w:rStyle w:val="StringTok"/>
        </w:rPr>
        <w:t>'E11'</w:t>
      </w:r>
      <w:r>
        <w:rPr>
          <w:rStyle w:val="NormalTok"/>
        </w:rPr>
        <w:t xml:space="preserve">) </w:t>
      </w:r>
      <w:r>
        <w:rPr>
          <w:rStyle w:val="ControlFlowTok"/>
        </w:rPr>
        <w:t>for</w:t>
      </w:r>
      <w:r>
        <w:rPr>
          <w:rStyle w:val="NormalTok"/>
        </w:rPr>
        <w:t xml:space="preserve"> code </w:t>
      </w:r>
      <w:r>
        <w:rPr>
          <w:rStyle w:val="KeywordTok"/>
        </w:rPr>
        <w:t>in</w:t>
      </w:r>
      <w:r>
        <w:rPr>
          <w:rStyle w:val="NormalTok"/>
        </w:rPr>
        <w:t xml:space="preserve"> context.conditions):</w:t>
      </w:r>
      <w:r>
        <w:br/>
      </w:r>
      <w:r>
        <w:rPr>
          <w:rStyle w:val="NormalTok"/>
        </w:rPr>
        <w:t xml:space="preserve">        score </w:t>
      </w:r>
      <w:r>
        <w:rPr>
          <w:rStyle w:val="OperatorTok"/>
        </w:rPr>
        <w:t>+=</w:t>
      </w:r>
      <w:r>
        <w:rPr>
          <w:rStyle w:val="NormalTok"/>
        </w:rPr>
        <w:t xml:space="preserve"> </w:t>
      </w:r>
      <w:r>
        <w:rPr>
          <w:rStyle w:val="DecValTok"/>
        </w:rPr>
        <w:t>1</w:t>
      </w:r>
      <w:r>
        <w:br/>
      </w:r>
      <w:r>
        <w:rPr>
          <w:rStyle w:val="NormalTok"/>
        </w:rPr>
        <w:t xml:space="preserve">        factors[</w:t>
      </w:r>
      <w:r>
        <w:rPr>
          <w:rStyle w:val="StringTok"/>
        </w:rPr>
        <w:t>'Diabetes'</w:t>
      </w:r>
      <w:r>
        <w:rPr>
          <w:rStyle w:val="NormalTok"/>
        </w:rPr>
        <w:t xml:space="preserve">] </w:t>
      </w:r>
      <w:r>
        <w:rPr>
          <w:rStyle w:val="OperatorTok"/>
        </w:rPr>
        <w:t>=</w:t>
      </w:r>
      <w:r>
        <w:rPr>
          <w:rStyle w:val="NormalTok"/>
        </w:rPr>
        <w:t xml:space="preserve"> </w:t>
      </w:r>
      <w:r>
        <w:rPr>
          <w:rStyle w:val="DecValTok"/>
        </w:rPr>
        <w:t>1</w:t>
      </w:r>
      <w:r>
        <w:br/>
      </w:r>
      <w:r>
        <w:br/>
      </w:r>
      <w:r>
        <w:rPr>
          <w:rStyle w:val="NormalTok"/>
        </w:rPr>
        <w:t xml:space="preserve">    </w:t>
      </w:r>
      <w:r>
        <w:rPr>
          <w:rStyle w:val="CommentTok"/>
        </w:rPr>
        <w:t># S2: Stroke/TIA/thromboembolism</w:t>
      </w:r>
      <w:r>
        <w:br/>
      </w:r>
      <w:r>
        <w:rPr>
          <w:rStyle w:val="NormalTok"/>
        </w:rPr>
        <w:t xml:space="preserve">    stroke_codes </w:t>
      </w:r>
      <w:r>
        <w:rPr>
          <w:rStyle w:val="OperatorTok"/>
        </w:rPr>
        <w:t>=</w:t>
      </w:r>
      <w:r>
        <w:rPr>
          <w:rStyle w:val="NormalTok"/>
        </w:rPr>
        <w:t xml:space="preserve"> [</w:t>
      </w:r>
      <w:r>
        <w:rPr>
          <w:rStyle w:val="StringTok"/>
        </w:rPr>
        <w:t>'I63'</w:t>
      </w:r>
      <w:r>
        <w:rPr>
          <w:rStyle w:val="NormalTok"/>
        </w:rPr>
        <w:t xml:space="preserve">, </w:t>
      </w:r>
      <w:r>
        <w:rPr>
          <w:rStyle w:val="StringTok"/>
        </w:rPr>
        <w:t>'I64'</w:t>
      </w:r>
      <w:r>
        <w:rPr>
          <w:rStyle w:val="NormalTok"/>
        </w:rPr>
        <w:t xml:space="preserve">, </w:t>
      </w:r>
      <w:r>
        <w:rPr>
          <w:rStyle w:val="StringTok"/>
        </w:rPr>
        <w:t>'G45'</w:t>
      </w:r>
      <w:r>
        <w:rPr>
          <w:rStyle w:val="NormalTok"/>
        </w:rPr>
        <w:t xml:space="preserve">, </w:t>
      </w:r>
      <w:r>
        <w:rPr>
          <w:rStyle w:val="StringTok"/>
        </w:rPr>
        <w:t>'I74'</w:t>
      </w:r>
      <w:r>
        <w:rPr>
          <w:rStyle w:val="NormalTok"/>
        </w:rPr>
        <w:t>]</w:t>
      </w:r>
      <w:r>
        <w:br/>
      </w:r>
      <w:r>
        <w:rPr>
          <w:rStyle w:val="NormalTok"/>
        </w:rPr>
        <w:t xml:space="preserve">    </w:t>
      </w:r>
      <w:r>
        <w:rPr>
          <w:rStyle w:val="ControlFlowTok"/>
        </w:rPr>
        <w:t>if</w:t>
      </w:r>
      <w:r>
        <w:rPr>
          <w:rStyle w:val="NormalTok"/>
        </w:rPr>
        <w:t xml:space="preserve"> context.has_stroke_tia </w:t>
      </w:r>
      <w:r>
        <w:rPr>
          <w:rStyle w:val="KeywordTok"/>
        </w:rPr>
        <w:t>or</w:t>
      </w:r>
      <w:r>
        <w:rPr>
          <w:rStyle w:val="NormalTok"/>
        </w:rPr>
        <w:t xml:space="preserve"> </w:t>
      </w:r>
      <w:r>
        <w:rPr>
          <w:rStyle w:val="BuiltInTok"/>
        </w:rPr>
        <w:t>any</w:t>
      </w:r>
      <w:r>
        <w:rPr>
          <w:rStyle w:val="NormalTok"/>
        </w:rPr>
        <w:t>(</w:t>
      </w:r>
      <w:r>
        <w:br/>
      </w:r>
      <w:r>
        <w:rPr>
          <w:rStyle w:val="NormalTok"/>
        </w:rPr>
        <w:t xml:space="preserve">        </w:t>
      </w:r>
      <w:r>
        <w:rPr>
          <w:rStyle w:val="BuiltInTok"/>
        </w:rPr>
        <w:t>any</w:t>
      </w:r>
      <w:r>
        <w:rPr>
          <w:rStyle w:val="NormalTok"/>
        </w:rPr>
        <w:t xml:space="preserve">(code.startswith(sc) </w:t>
      </w:r>
      <w:r>
        <w:rPr>
          <w:rStyle w:val="ControlFlowTok"/>
        </w:rPr>
        <w:t>for</w:t>
      </w:r>
      <w:r>
        <w:rPr>
          <w:rStyle w:val="NormalTok"/>
        </w:rPr>
        <w:t xml:space="preserve"> sc </w:t>
      </w:r>
      <w:r>
        <w:rPr>
          <w:rStyle w:val="KeywordTok"/>
        </w:rPr>
        <w:t>in</w:t>
      </w:r>
      <w:r>
        <w:rPr>
          <w:rStyle w:val="NormalTok"/>
        </w:rPr>
        <w:t xml:space="preserve"> stroke_codes)</w:t>
      </w:r>
      <w:r>
        <w:br/>
      </w:r>
      <w:r>
        <w:rPr>
          <w:rStyle w:val="NormalTok"/>
        </w:rPr>
        <w:t xml:space="preserve">        </w:t>
      </w:r>
      <w:r>
        <w:rPr>
          <w:rStyle w:val="ControlFlowTok"/>
        </w:rPr>
        <w:t>for</w:t>
      </w:r>
      <w:r>
        <w:rPr>
          <w:rStyle w:val="NormalTok"/>
        </w:rPr>
        <w:t xml:space="preserve"> code </w:t>
      </w:r>
      <w:r>
        <w:rPr>
          <w:rStyle w:val="KeywordTok"/>
        </w:rPr>
        <w:t>in</w:t>
      </w:r>
      <w:r>
        <w:rPr>
          <w:rStyle w:val="NormalTok"/>
        </w:rPr>
        <w:t xml:space="preserve"> context.conditions</w:t>
      </w:r>
      <w:r>
        <w:br/>
      </w:r>
      <w:r>
        <w:rPr>
          <w:rStyle w:val="NormalTok"/>
        </w:rPr>
        <w:t xml:space="preserve">    ):</w:t>
      </w:r>
      <w:r>
        <w:br/>
      </w:r>
      <w:r>
        <w:rPr>
          <w:rStyle w:val="NormalTok"/>
        </w:rPr>
        <w:t xml:space="preserve">        score </w:t>
      </w:r>
      <w:r>
        <w:rPr>
          <w:rStyle w:val="OperatorTok"/>
        </w:rPr>
        <w:t>+=</w:t>
      </w:r>
      <w:r>
        <w:rPr>
          <w:rStyle w:val="NormalTok"/>
        </w:rPr>
        <w:t xml:space="preserve"> </w:t>
      </w:r>
      <w:r>
        <w:rPr>
          <w:rStyle w:val="DecValTok"/>
        </w:rPr>
        <w:t>2</w:t>
      </w:r>
      <w:r>
        <w:br/>
      </w:r>
      <w:r>
        <w:rPr>
          <w:rStyle w:val="NormalTok"/>
        </w:rPr>
        <w:t xml:space="preserve">        factors[</w:t>
      </w:r>
      <w:r>
        <w:rPr>
          <w:rStyle w:val="StringTok"/>
        </w:rPr>
        <w:t>'Stroke/TIA'</w:t>
      </w:r>
      <w:r>
        <w:rPr>
          <w:rStyle w:val="NormalTok"/>
        </w:rPr>
        <w:t xml:space="preserve">] </w:t>
      </w:r>
      <w:r>
        <w:rPr>
          <w:rStyle w:val="OperatorTok"/>
        </w:rPr>
        <w:t>=</w:t>
      </w:r>
      <w:r>
        <w:rPr>
          <w:rStyle w:val="NormalTok"/>
        </w:rPr>
        <w:t xml:space="preserve"> </w:t>
      </w:r>
      <w:r>
        <w:rPr>
          <w:rStyle w:val="DecValTok"/>
        </w:rPr>
        <w:t>2</w:t>
      </w:r>
      <w:r>
        <w:br/>
      </w:r>
      <w:r>
        <w:br/>
      </w:r>
      <w:r>
        <w:rPr>
          <w:rStyle w:val="NormalTok"/>
        </w:rPr>
        <w:t xml:space="preserve">    </w:t>
      </w:r>
      <w:r>
        <w:rPr>
          <w:rStyle w:val="CommentTok"/>
        </w:rPr>
        <w:t># V: Vascular disease</w:t>
      </w:r>
      <w:r>
        <w:br/>
      </w:r>
      <w:r>
        <w:rPr>
          <w:rStyle w:val="NormalTok"/>
        </w:rPr>
        <w:t xml:space="preserve">    vascular_codes </w:t>
      </w:r>
      <w:r>
        <w:rPr>
          <w:rStyle w:val="OperatorTok"/>
        </w:rPr>
        <w:t>=</w:t>
      </w:r>
      <w:r>
        <w:rPr>
          <w:rStyle w:val="NormalTok"/>
        </w:rPr>
        <w:t xml:space="preserve"> [</w:t>
      </w:r>
      <w:r>
        <w:rPr>
          <w:rStyle w:val="StringTok"/>
        </w:rPr>
        <w:t>'I25'</w:t>
      </w:r>
      <w:r>
        <w:rPr>
          <w:rStyle w:val="NormalTok"/>
        </w:rPr>
        <w:t xml:space="preserve">, </w:t>
      </w:r>
      <w:r>
        <w:rPr>
          <w:rStyle w:val="StringTok"/>
        </w:rPr>
        <w:t>'I70'</w:t>
      </w:r>
      <w:r>
        <w:rPr>
          <w:rStyle w:val="NormalTok"/>
        </w:rPr>
        <w:t xml:space="preserve">, </w:t>
      </w:r>
      <w:r>
        <w:rPr>
          <w:rStyle w:val="StringTok"/>
        </w:rPr>
        <w:t>'I71'</w:t>
      </w:r>
      <w:r>
        <w:rPr>
          <w:rStyle w:val="NormalTok"/>
        </w:rPr>
        <w:t xml:space="preserve">]  </w:t>
      </w:r>
      <w:r>
        <w:rPr>
          <w:rStyle w:val="CommentTok"/>
        </w:rPr>
        <w:t># CAD, PAD, aortic disease</w:t>
      </w:r>
      <w:r>
        <w:br/>
      </w:r>
      <w:r>
        <w:rPr>
          <w:rStyle w:val="NormalTok"/>
        </w:rPr>
        <w:lastRenderedPageBreak/>
        <w:t xml:space="preserve">    </w:t>
      </w:r>
      <w:r>
        <w:rPr>
          <w:rStyle w:val="ControlFlowTok"/>
        </w:rPr>
        <w:t>if</w:t>
      </w:r>
      <w:r>
        <w:rPr>
          <w:rStyle w:val="NormalTok"/>
        </w:rPr>
        <w:t xml:space="preserve"> context.has_vascular_disease </w:t>
      </w:r>
      <w:r>
        <w:rPr>
          <w:rStyle w:val="KeywordTok"/>
        </w:rPr>
        <w:t>or</w:t>
      </w:r>
      <w:r>
        <w:rPr>
          <w:rStyle w:val="NormalTok"/>
        </w:rPr>
        <w:t xml:space="preserve"> </w:t>
      </w:r>
      <w:r>
        <w:rPr>
          <w:rStyle w:val="BuiltInTok"/>
        </w:rPr>
        <w:t>any</w:t>
      </w:r>
      <w:r>
        <w:rPr>
          <w:rStyle w:val="NormalTok"/>
        </w:rPr>
        <w:t>(</w:t>
      </w:r>
      <w:r>
        <w:br/>
      </w:r>
      <w:r>
        <w:rPr>
          <w:rStyle w:val="NormalTok"/>
        </w:rPr>
        <w:t xml:space="preserve">        </w:t>
      </w:r>
      <w:r>
        <w:rPr>
          <w:rStyle w:val="BuiltInTok"/>
        </w:rPr>
        <w:t>any</w:t>
      </w:r>
      <w:r>
        <w:rPr>
          <w:rStyle w:val="NormalTok"/>
        </w:rPr>
        <w:t xml:space="preserve">(code.startswith(vc) </w:t>
      </w:r>
      <w:r>
        <w:rPr>
          <w:rStyle w:val="ControlFlowTok"/>
        </w:rPr>
        <w:t>for</w:t>
      </w:r>
      <w:r>
        <w:rPr>
          <w:rStyle w:val="NormalTok"/>
        </w:rPr>
        <w:t xml:space="preserve"> vc </w:t>
      </w:r>
      <w:r>
        <w:rPr>
          <w:rStyle w:val="KeywordTok"/>
        </w:rPr>
        <w:t>in</w:t>
      </w:r>
      <w:r>
        <w:rPr>
          <w:rStyle w:val="NormalTok"/>
        </w:rPr>
        <w:t xml:space="preserve"> vascular_codes)</w:t>
      </w:r>
      <w:r>
        <w:br/>
      </w:r>
      <w:r>
        <w:rPr>
          <w:rStyle w:val="NormalTok"/>
        </w:rPr>
        <w:t xml:space="preserve">        </w:t>
      </w:r>
      <w:r>
        <w:rPr>
          <w:rStyle w:val="ControlFlowTok"/>
        </w:rPr>
        <w:t>for</w:t>
      </w:r>
      <w:r>
        <w:rPr>
          <w:rStyle w:val="NormalTok"/>
        </w:rPr>
        <w:t xml:space="preserve"> code </w:t>
      </w:r>
      <w:r>
        <w:rPr>
          <w:rStyle w:val="KeywordTok"/>
        </w:rPr>
        <w:t>in</w:t>
      </w:r>
      <w:r>
        <w:rPr>
          <w:rStyle w:val="NormalTok"/>
        </w:rPr>
        <w:t xml:space="preserve"> context.conditions</w:t>
      </w:r>
      <w:r>
        <w:br/>
      </w:r>
      <w:r>
        <w:rPr>
          <w:rStyle w:val="NormalTok"/>
        </w:rPr>
        <w:t xml:space="preserve">    ):</w:t>
      </w:r>
      <w:r>
        <w:br/>
      </w:r>
      <w:r>
        <w:rPr>
          <w:rStyle w:val="NormalTok"/>
        </w:rPr>
        <w:t xml:space="preserve">        score </w:t>
      </w:r>
      <w:r>
        <w:rPr>
          <w:rStyle w:val="OperatorTok"/>
        </w:rPr>
        <w:t>+=</w:t>
      </w:r>
      <w:r>
        <w:rPr>
          <w:rStyle w:val="NormalTok"/>
        </w:rPr>
        <w:t xml:space="preserve"> </w:t>
      </w:r>
      <w:r>
        <w:rPr>
          <w:rStyle w:val="DecValTok"/>
        </w:rPr>
        <w:t>1</w:t>
      </w:r>
      <w:r>
        <w:br/>
      </w:r>
      <w:r>
        <w:rPr>
          <w:rStyle w:val="NormalTok"/>
        </w:rPr>
        <w:t xml:space="preserve">        factors[</w:t>
      </w:r>
      <w:r>
        <w:rPr>
          <w:rStyle w:val="StringTok"/>
        </w:rPr>
        <w:t>'Vascular disease'</w:t>
      </w:r>
      <w:r>
        <w:rPr>
          <w:rStyle w:val="NormalTok"/>
        </w:rPr>
        <w:t xml:space="preserve">] </w:t>
      </w:r>
      <w:r>
        <w:rPr>
          <w:rStyle w:val="OperatorTok"/>
        </w:rPr>
        <w:t>=</w:t>
      </w:r>
      <w:r>
        <w:rPr>
          <w:rStyle w:val="NormalTok"/>
        </w:rPr>
        <w:t xml:space="preserve"> </w:t>
      </w:r>
      <w:r>
        <w:rPr>
          <w:rStyle w:val="DecValTok"/>
        </w:rPr>
        <w:t>1</w:t>
      </w:r>
      <w:r>
        <w:br/>
      </w:r>
      <w:r>
        <w:br/>
      </w:r>
      <w:r>
        <w:rPr>
          <w:rStyle w:val="NormalTok"/>
        </w:rPr>
        <w:t xml:space="preserve">    </w:t>
      </w:r>
      <w:r>
        <w:rPr>
          <w:rStyle w:val="CommentTok"/>
        </w:rPr>
        <w:t># Sc: Sex category (female)</w:t>
      </w:r>
      <w:r>
        <w:br/>
      </w:r>
      <w:r>
        <w:rPr>
          <w:rStyle w:val="NormalTok"/>
        </w:rPr>
        <w:t xml:space="preserve">    </w:t>
      </w:r>
      <w:r>
        <w:rPr>
          <w:rStyle w:val="ControlFlowTok"/>
        </w:rPr>
        <w:t>if</w:t>
      </w:r>
      <w:r>
        <w:rPr>
          <w:rStyle w:val="NormalTok"/>
        </w:rPr>
        <w:t xml:space="preserve"> context.gender.lower() </w:t>
      </w:r>
      <w:r>
        <w:rPr>
          <w:rStyle w:val="OperatorTok"/>
        </w:rPr>
        <w:t>==</w:t>
      </w:r>
      <w:r>
        <w:rPr>
          <w:rStyle w:val="NormalTok"/>
        </w:rPr>
        <w:t xml:space="preserve"> </w:t>
      </w:r>
      <w:r>
        <w:rPr>
          <w:rStyle w:val="StringTok"/>
        </w:rPr>
        <w:t>'female'</w:t>
      </w:r>
      <w:r>
        <w:rPr>
          <w:rStyle w:val="NormalTok"/>
        </w:rPr>
        <w:t>:</w:t>
      </w:r>
      <w:r>
        <w:br/>
      </w:r>
      <w:r>
        <w:rPr>
          <w:rStyle w:val="NormalTok"/>
        </w:rPr>
        <w:t xml:space="preserve">        score </w:t>
      </w:r>
      <w:r>
        <w:rPr>
          <w:rStyle w:val="OperatorTok"/>
        </w:rPr>
        <w:t>+=</w:t>
      </w:r>
      <w:r>
        <w:rPr>
          <w:rStyle w:val="NormalTok"/>
        </w:rPr>
        <w:t xml:space="preserve"> </w:t>
      </w:r>
      <w:r>
        <w:rPr>
          <w:rStyle w:val="DecValTok"/>
        </w:rPr>
        <w:t>1</w:t>
      </w:r>
      <w:r>
        <w:br/>
      </w:r>
      <w:r>
        <w:rPr>
          <w:rStyle w:val="NormalTok"/>
        </w:rPr>
        <w:t xml:space="preserve">        factors[</w:t>
      </w:r>
      <w:r>
        <w:rPr>
          <w:rStyle w:val="StringTok"/>
        </w:rPr>
        <w:t>'Female sex'</w:t>
      </w:r>
      <w:r>
        <w:rPr>
          <w:rStyle w:val="NormalTok"/>
        </w:rPr>
        <w:t xml:space="preserve">] </w:t>
      </w:r>
      <w:r>
        <w:rPr>
          <w:rStyle w:val="OperatorTok"/>
        </w:rPr>
        <w:t>=</w:t>
      </w:r>
      <w:r>
        <w:rPr>
          <w:rStyle w:val="NormalTok"/>
        </w:rPr>
        <w:t xml:space="preserve"> </w:t>
      </w:r>
      <w:r>
        <w:rPr>
          <w:rStyle w:val="DecValTok"/>
        </w:rPr>
        <w:t>1</w:t>
      </w:r>
      <w:r>
        <w:br/>
      </w:r>
      <w:r>
        <w:br/>
      </w:r>
      <w:r>
        <w:rPr>
          <w:rStyle w:val="NormalTok"/>
        </w:rPr>
        <w:t xml:space="preserve">    </w:t>
      </w:r>
      <w:r>
        <w:rPr>
          <w:rStyle w:val="CommentTok"/>
        </w:rPr>
        <w:t># Calculate annual stroke risk based on score</w:t>
      </w:r>
      <w:r>
        <w:br/>
      </w:r>
      <w:r>
        <w:rPr>
          <w:rStyle w:val="NormalTok"/>
        </w:rPr>
        <w:t xml:space="preserve">    risk_table </w:t>
      </w:r>
      <w:r>
        <w:rPr>
          <w:rStyle w:val="OperatorTok"/>
        </w:rPr>
        <w:t>=</w:t>
      </w:r>
      <w:r>
        <w:rPr>
          <w:rStyle w:val="NormalTok"/>
        </w:rPr>
        <w:t xml:space="preserve"> {</w:t>
      </w:r>
      <w:r>
        <w:br/>
      </w:r>
      <w:r>
        <w:rPr>
          <w:rStyle w:val="NormalTok"/>
        </w:rPr>
        <w:t xml:space="preserve">        </w:t>
      </w:r>
      <w:r>
        <w:rPr>
          <w:rStyle w:val="DecValTok"/>
        </w:rPr>
        <w:t>0</w:t>
      </w:r>
      <w:r>
        <w:rPr>
          <w:rStyle w:val="NormalTok"/>
        </w:rPr>
        <w:t xml:space="preserve">: </w:t>
      </w:r>
      <w:r>
        <w:rPr>
          <w:rStyle w:val="FloatTok"/>
        </w:rPr>
        <w:t>0.2</w:t>
      </w:r>
      <w:r>
        <w:rPr>
          <w:rStyle w:val="NormalTok"/>
        </w:rPr>
        <w:t>,</w:t>
      </w:r>
      <w:r>
        <w:br/>
      </w:r>
      <w:r>
        <w:rPr>
          <w:rStyle w:val="NormalTok"/>
        </w:rPr>
        <w:t xml:space="preserve">        </w:t>
      </w:r>
      <w:r>
        <w:rPr>
          <w:rStyle w:val="DecValTok"/>
        </w:rPr>
        <w:t>1</w:t>
      </w:r>
      <w:r>
        <w:rPr>
          <w:rStyle w:val="NormalTok"/>
        </w:rPr>
        <w:t xml:space="preserve">: </w:t>
      </w:r>
      <w:r>
        <w:rPr>
          <w:rStyle w:val="FloatTok"/>
        </w:rPr>
        <w:t>0.6</w:t>
      </w:r>
      <w:r>
        <w:rPr>
          <w:rStyle w:val="NormalTok"/>
        </w:rPr>
        <w:t>,</w:t>
      </w:r>
      <w:r>
        <w:br/>
      </w:r>
      <w:r>
        <w:rPr>
          <w:rStyle w:val="NormalTok"/>
        </w:rPr>
        <w:t xml:space="preserve">        </w:t>
      </w:r>
      <w:r>
        <w:rPr>
          <w:rStyle w:val="DecValTok"/>
        </w:rPr>
        <w:t>2</w:t>
      </w:r>
      <w:r>
        <w:rPr>
          <w:rStyle w:val="NormalTok"/>
        </w:rPr>
        <w:t xml:space="preserve">: </w:t>
      </w:r>
      <w:r>
        <w:rPr>
          <w:rStyle w:val="FloatTok"/>
        </w:rPr>
        <w:t>2.2</w:t>
      </w:r>
      <w:r>
        <w:rPr>
          <w:rStyle w:val="NormalTok"/>
        </w:rPr>
        <w:t>,</w:t>
      </w:r>
      <w:r>
        <w:br/>
      </w:r>
      <w:r>
        <w:rPr>
          <w:rStyle w:val="NormalTok"/>
        </w:rPr>
        <w:t xml:space="preserve">        </w:t>
      </w:r>
      <w:r>
        <w:rPr>
          <w:rStyle w:val="DecValTok"/>
        </w:rPr>
        <w:t>3</w:t>
      </w:r>
      <w:r>
        <w:rPr>
          <w:rStyle w:val="NormalTok"/>
        </w:rPr>
        <w:t xml:space="preserve">: </w:t>
      </w:r>
      <w:r>
        <w:rPr>
          <w:rStyle w:val="FloatTok"/>
        </w:rPr>
        <w:t>3.2</w:t>
      </w:r>
      <w:r>
        <w:rPr>
          <w:rStyle w:val="NormalTok"/>
        </w:rPr>
        <w:t>,</w:t>
      </w:r>
      <w:r>
        <w:br/>
      </w:r>
      <w:r>
        <w:rPr>
          <w:rStyle w:val="NormalTok"/>
        </w:rPr>
        <w:t xml:space="preserve">        </w:t>
      </w:r>
      <w:r>
        <w:rPr>
          <w:rStyle w:val="DecValTok"/>
        </w:rPr>
        <w:t>4</w:t>
      </w:r>
      <w:r>
        <w:rPr>
          <w:rStyle w:val="NormalTok"/>
        </w:rPr>
        <w:t xml:space="preserve">: </w:t>
      </w:r>
      <w:r>
        <w:rPr>
          <w:rStyle w:val="FloatTok"/>
        </w:rPr>
        <w:t>4.8</w:t>
      </w:r>
      <w:r>
        <w:rPr>
          <w:rStyle w:val="NormalTok"/>
        </w:rPr>
        <w:t>,</w:t>
      </w:r>
      <w:r>
        <w:br/>
      </w:r>
      <w:r>
        <w:rPr>
          <w:rStyle w:val="NormalTok"/>
        </w:rPr>
        <w:t xml:space="preserve">        </w:t>
      </w:r>
      <w:r>
        <w:rPr>
          <w:rStyle w:val="DecValTok"/>
        </w:rPr>
        <w:t>5</w:t>
      </w:r>
      <w:r>
        <w:rPr>
          <w:rStyle w:val="NormalTok"/>
        </w:rPr>
        <w:t xml:space="preserve">: </w:t>
      </w:r>
      <w:r>
        <w:rPr>
          <w:rStyle w:val="FloatTok"/>
        </w:rPr>
        <w:t>7.2</w:t>
      </w:r>
      <w:r>
        <w:rPr>
          <w:rStyle w:val="NormalTok"/>
        </w:rPr>
        <w:t>,</w:t>
      </w:r>
      <w:r>
        <w:br/>
      </w:r>
      <w:r>
        <w:rPr>
          <w:rStyle w:val="NormalTok"/>
        </w:rPr>
        <w:t xml:space="preserve">        </w:t>
      </w:r>
      <w:r>
        <w:rPr>
          <w:rStyle w:val="DecValTok"/>
        </w:rPr>
        <w:t>6</w:t>
      </w:r>
      <w:r>
        <w:rPr>
          <w:rStyle w:val="NormalTok"/>
        </w:rPr>
        <w:t xml:space="preserve">: </w:t>
      </w:r>
      <w:r>
        <w:rPr>
          <w:rStyle w:val="FloatTok"/>
        </w:rPr>
        <w:t>9.7</w:t>
      </w:r>
      <w:r>
        <w:rPr>
          <w:rStyle w:val="NormalTok"/>
        </w:rPr>
        <w:t>,</w:t>
      </w:r>
      <w:r>
        <w:br/>
      </w:r>
      <w:r>
        <w:rPr>
          <w:rStyle w:val="NormalTok"/>
        </w:rPr>
        <w:t xml:space="preserve">        </w:t>
      </w:r>
      <w:r>
        <w:rPr>
          <w:rStyle w:val="DecValTok"/>
        </w:rPr>
        <w:t>7</w:t>
      </w:r>
      <w:r>
        <w:rPr>
          <w:rStyle w:val="NormalTok"/>
        </w:rPr>
        <w:t xml:space="preserve">: </w:t>
      </w:r>
      <w:r>
        <w:rPr>
          <w:rStyle w:val="FloatTok"/>
        </w:rPr>
        <w:t>11.2</w:t>
      </w:r>
      <w:r>
        <w:rPr>
          <w:rStyle w:val="NormalTok"/>
        </w:rPr>
        <w:t>,</w:t>
      </w:r>
      <w:r>
        <w:br/>
      </w:r>
      <w:r>
        <w:rPr>
          <w:rStyle w:val="NormalTok"/>
        </w:rPr>
        <w:t xml:space="preserve">        </w:t>
      </w:r>
      <w:r>
        <w:rPr>
          <w:rStyle w:val="DecValTok"/>
        </w:rPr>
        <w:t>8</w:t>
      </w:r>
      <w:r>
        <w:rPr>
          <w:rStyle w:val="NormalTok"/>
        </w:rPr>
        <w:t xml:space="preserve">: </w:t>
      </w:r>
      <w:r>
        <w:rPr>
          <w:rStyle w:val="FloatTok"/>
        </w:rPr>
        <w:t>10.8</w:t>
      </w:r>
      <w:r>
        <w:rPr>
          <w:rStyle w:val="NormalTok"/>
        </w:rPr>
        <w:t>,</w:t>
      </w:r>
      <w:r>
        <w:br/>
      </w:r>
      <w:r>
        <w:rPr>
          <w:rStyle w:val="NormalTok"/>
        </w:rPr>
        <w:t xml:space="preserve">        </w:t>
      </w:r>
      <w:r>
        <w:rPr>
          <w:rStyle w:val="DecValTok"/>
        </w:rPr>
        <w:t>9</w:t>
      </w:r>
      <w:r>
        <w:rPr>
          <w:rStyle w:val="NormalTok"/>
        </w:rPr>
        <w:t xml:space="preserve">: </w:t>
      </w:r>
      <w:r>
        <w:rPr>
          <w:rStyle w:val="FloatTok"/>
        </w:rPr>
        <w:t>12.2</w:t>
      </w:r>
      <w:r>
        <w:br/>
      </w:r>
      <w:r>
        <w:rPr>
          <w:rStyle w:val="NormalTok"/>
        </w:rPr>
        <w:t xml:space="preserve">    }</w:t>
      </w:r>
      <w:r>
        <w:br/>
      </w:r>
      <w:r>
        <w:rPr>
          <w:rStyle w:val="NormalTok"/>
        </w:rPr>
        <w:t xml:space="preserve">    annual_risk </w:t>
      </w:r>
      <w:r>
        <w:rPr>
          <w:rStyle w:val="OperatorTok"/>
        </w:rPr>
        <w:t>=</w:t>
      </w:r>
      <w:r>
        <w:rPr>
          <w:rStyle w:val="NormalTok"/>
        </w:rPr>
        <w:t xml:space="preserve"> risk_table.get(</w:t>
      </w:r>
      <w:r>
        <w:rPr>
          <w:rStyle w:val="BuiltInTok"/>
        </w:rPr>
        <w:t>min</w:t>
      </w:r>
      <w:r>
        <w:rPr>
          <w:rStyle w:val="NormalTok"/>
        </w:rPr>
        <w:t xml:space="preserve">(score, </w:t>
      </w:r>
      <w:r>
        <w:rPr>
          <w:rStyle w:val="DecValTok"/>
        </w:rPr>
        <w:t>9</w:t>
      </w:r>
      <w:r>
        <w:rPr>
          <w:rStyle w:val="NormalTok"/>
        </w:rPr>
        <w:t xml:space="preserve">), </w:t>
      </w:r>
      <w:r>
        <w:rPr>
          <w:rStyle w:val="FloatTok"/>
        </w:rPr>
        <w:t>12.2</w:t>
      </w:r>
      <w:r>
        <w:rPr>
          <w:rStyle w:val="NormalTok"/>
        </w:rPr>
        <w:t>)</w:t>
      </w:r>
      <w:r>
        <w:br/>
      </w:r>
      <w:r>
        <w:br/>
      </w:r>
      <w:r>
        <w:rPr>
          <w:rStyle w:val="NormalTok"/>
        </w:rPr>
        <w:t xml:space="preserve">    </w:t>
      </w:r>
      <w:r>
        <w:rPr>
          <w:rStyle w:val="CommentTok"/>
        </w:rPr>
        <w:t># Determine recommendation</w:t>
      </w:r>
      <w:r>
        <w:br/>
      </w:r>
      <w:r>
        <w:rPr>
          <w:rStyle w:val="NormalTok"/>
        </w:rPr>
        <w:t xml:space="preserve">    </w:t>
      </w:r>
      <w:r>
        <w:rPr>
          <w:rStyle w:val="ControlFlowTok"/>
        </w:rPr>
        <w:t>if</w:t>
      </w:r>
      <w:r>
        <w:rPr>
          <w:rStyle w:val="NormalTok"/>
        </w:rPr>
        <w:t xml:space="preserve"> context.gender.lower() </w:t>
      </w:r>
      <w:r>
        <w:rPr>
          <w:rStyle w:val="OperatorTok"/>
        </w:rPr>
        <w:t>==</w:t>
      </w:r>
      <w:r>
        <w:rPr>
          <w:rStyle w:val="NormalTok"/>
        </w:rPr>
        <w:t xml:space="preserve"> </w:t>
      </w:r>
      <w:r>
        <w:rPr>
          <w:rStyle w:val="StringTok"/>
        </w:rPr>
        <w:t>'female'</w:t>
      </w:r>
      <w:r>
        <w:rPr>
          <w:rStyle w:val="NormalTok"/>
        </w:rPr>
        <w:t>:</w:t>
      </w:r>
      <w:r>
        <w:br/>
      </w:r>
      <w:r>
        <w:rPr>
          <w:rStyle w:val="NormalTok"/>
        </w:rPr>
        <w:t xml:space="preserve">        </w:t>
      </w:r>
      <w:r>
        <w:rPr>
          <w:rStyle w:val="CommentTok"/>
        </w:rPr>
        <w:t># For females, anticoagulation recommended if score &gt;=2</w:t>
      </w:r>
      <w:r>
        <w:br/>
      </w:r>
      <w:r>
        <w:rPr>
          <w:rStyle w:val="NormalTok"/>
        </w:rPr>
        <w:t xml:space="preserve">        </w:t>
      </w:r>
      <w:r>
        <w:rPr>
          <w:rStyle w:val="ControlFlowTok"/>
        </w:rPr>
        <w:t>if</w:t>
      </w:r>
      <w:r>
        <w:rPr>
          <w:rStyle w:val="NormalTok"/>
        </w:rPr>
        <w:t xml:space="preserve"> score </w:t>
      </w:r>
      <w:r>
        <w:rPr>
          <w:rStyle w:val="OperatorTok"/>
        </w:rPr>
        <w:t>&gt;=</w:t>
      </w:r>
      <w:r>
        <w:rPr>
          <w:rStyle w:val="NormalTok"/>
        </w:rPr>
        <w:t xml:space="preserve"> </w:t>
      </w:r>
      <w:r>
        <w:rPr>
          <w:rStyle w:val="DecValTok"/>
        </w:rPr>
        <w:t>2</w:t>
      </w:r>
      <w:r>
        <w:rPr>
          <w:rStyle w:val="NormalTok"/>
        </w:rPr>
        <w:t>:</w:t>
      </w:r>
      <w:r>
        <w:br/>
      </w:r>
      <w:r>
        <w:rPr>
          <w:rStyle w:val="NormalTok"/>
        </w:rPr>
        <w:t xml:space="preserve">            recommendation </w:t>
      </w:r>
      <w:r>
        <w:rPr>
          <w:rStyle w:val="OperatorTok"/>
        </w:rPr>
        <w:t>=</w:t>
      </w:r>
      <w:r>
        <w:rPr>
          <w:rStyle w:val="NormalTok"/>
        </w:rPr>
        <w:t xml:space="preserve"> </w:t>
      </w:r>
      <w:r>
        <w:rPr>
          <w:rStyle w:val="StringTok"/>
        </w:rPr>
        <w:t>"Oral anticoagulation strongly recommended"</w:t>
      </w:r>
      <w:r>
        <w:br/>
      </w:r>
      <w:r>
        <w:rPr>
          <w:rStyle w:val="NormalTok"/>
        </w:rPr>
        <w:t xml:space="preserve">        </w:t>
      </w:r>
      <w:r>
        <w:rPr>
          <w:rStyle w:val="ControlFlowTok"/>
        </w:rPr>
        <w:t>elif</w:t>
      </w:r>
      <w:r>
        <w:rPr>
          <w:rStyle w:val="NormalTok"/>
        </w:rPr>
        <w:t xml:space="preserve"> score </w:t>
      </w:r>
      <w:r>
        <w:rPr>
          <w:rStyle w:val="OperatorTok"/>
        </w:rPr>
        <w:t>==</w:t>
      </w:r>
      <w:r>
        <w:rPr>
          <w:rStyle w:val="NormalTok"/>
        </w:rPr>
        <w:t xml:space="preserve"> </w:t>
      </w:r>
      <w:r>
        <w:rPr>
          <w:rStyle w:val="DecValTok"/>
        </w:rPr>
        <w:t>1</w:t>
      </w:r>
      <w:r>
        <w:rPr>
          <w:rStyle w:val="NormalTok"/>
        </w:rPr>
        <w:t>:</w:t>
      </w:r>
      <w:r>
        <w:br/>
      </w:r>
      <w:r>
        <w:rPr>
          <w:rStyle w:val="NormalTok"/>
        </w:rPr>
        <w:t xml:space="preserve">            recommendation </w:t>
      </w:r>
      <w:r>
        <w:rPr>
          <w:rStyle w:val="OperatorTok"/>
        </w:rPr>
        <w:t>=</w:t>
      </w:r>
      <w:r>
        <w:rPr>
          <w:rStyle w:val="NormalTok"/>
        </w:rPr>
        <w:t xml:space="preserve"> </w:t>
      </w:r>
      <w:r>
        <w:rPr>
          <w:rStyle w:val="StringTok"/>
        </w:rPr>
        <w:t>"Anticoagulation should be considered"</w:t>
      </w:r>
      <w:r>
        <w:br/>
      </w:r>
      <w:r>
        <w:rPr>
          <w:rStyle w:val="NormalTok"/>
        </w:rPr>
        <w:t xml:space="preserve">        </w:t>
      </w:r>
      <w:r>
        <w:rPr>
          <w:rStyle w:val="ControlFlowTok"/>
        </w:rPr>
        <w:t>else</w:t>
      </w:r>
      <w:r>
        <w:rPr>
          <w:rStyle w:val="NormalTok"/>
        </w:rPr>
        <w:t>:</w:t>
      </w:r>
      <w:r>
        <w:br/>
      </w:r>
      <w:r>
        <w:rPr>
          <w:rStyle w:val="NormalTok"/>
        </w:rPr>
        <w:t xml:space="preserve">            recommendation </w:t>
      </w:r>
      <w:r>
        <w:rPr>
          <w:rStyle w:val="OperatorTok"/>
        </w:rPr>
        <w:t>=</w:t>
      </w:r>
      <w:r>
        <w:rPr>
          <w:rStyle w:val="NormalTok"/>
        </w:rPr>
        <w:t xml:space="preserve"> </w:t>
      </w:r>
      <w:r>
        <w:rPr>
          <w:rStyle w:val="StringTok"/>
        </w:rPr>
        <w:t>"No anticoagulation indicated"</w:t>
      </w:r>
      <w:r>
        <w:br/>
      </w:r>
      <w:r>
        <w:rPr>
          <w:rStyle w:val="NormalTok"/>
        </w:rPr>
        <w:t xml:space="preserve">    </w:t>
      </w:r>
      <w:r>
        <w:rPr>
          <w:rStyle w:val="ControlFlowTok"/>
        </w:rPr>
        <w:t>else</w:t>
      </w:r>
      <w:r>
        <w:rPr>
          <w:rStyle w:val="NormalTok"/>
        </w:rPr>
        <w:t>:</w:t>
      </w:r>
      <w:r>
        <w:br/>
      </w:r>
      <w:r>
        <w:rPr>
          <w:rStyle w:val="NormalTok"/>
        </w:rPr>
        <w:t xml:space="preserve">        </w:t>
      </w:r>
      <w:r>
        <w:rPr>
          <w:rStyle w:val="CommentTok"/>
        </w:rPr>
        <w:t># For males, anticoagulation recommended if score &gt;=1</w:t>
      </w:r>
      <w:r>
        <w:br/>
      </w:r>
      <w:r>
        <w:rPr>
          <w:rStyle w:val="NormalTok"/>
        </w:rPr>
        <w:t xml:space="preserve">        </w:t>
      </w:r>
      <w:r>
        <w:rPr>
          <w:rStyle w:val="ControlFlowTok"/>
        </w:rPr>
        <w:t>if</w:t>
      </w:r>
      <w:r>
        <w:rPr>
          <w:rStyle w:val="NormalTok"/>
        </w:rPr>
        <w:t xml:space="preserve"> score </w:t>
      </w:r>
      <w:r>
        <w:rPr>
          <w:rStyle w:val="OperatorTok"/>
        </w:rPr>
        <w:t>&gt;=</w:t>
      </w:r>
      <w:r>
        <w:rPr>
          <w:rStyle w:val="NormalTok"/>
        </w:rPr>
        <w:t xml:space="preserve"> </w:t>
      </w:r>
      <w:r>
        <w:rPr>
          <w:rStyle w:val="DecValTok"/>
        </w:rPr>
        <w:t>1</w:t>
      </w:r>
      <w:r>
        <w:rPr>
          <w:rStyle w:val="NormalTok"/>
        </w:rPr>
        <w:t>:</w:t>
      </w:r>
      <w:r>
        <w:br/>
      </w:r>
      <w:r>
        <w:rPr>
          <w:rStyle w:val="NormalTok"/>
        </w:rPr>
        <w:t xml:space="preserve">            recommendation </w:t>
      </w:r>
      <w:r>
        <w:rPr>
          <w:rStyle w:val="OperatorTok"/>
        </w:rPr>
        <w:t>=</w:t>
      </w:r>
      <w:r>
        <w:rPr>
          <w:rStyle w:val="NormalTok"/>
        </w:rPr>
        <w:t xml:space="preserve"> </w:t>
      </w:r>
      <w:r>
        <w:rPr>
          <w:rStyle w:val="StringTok"/>
        </w:rPr>
        <w:t>"Oral anticoagulation recommended"</w:t>
      </w:r>
      <w:r>
        <w:br/>
      </w:r>
      <w:r>
        <w:rPr>
          <w:rStyle w:val="NormalTok"/>
        </w:rPr>
        <w:t xml:space="preserve">        </w:t>
      </w:r>
      <w:r>
        <w:rPr>
          <w:rStyle w:val="ControlFlowTok"/>
        </w:rPr>
        <w:t>else</w:t>
      </w:r>
      <w:r>
        <w:rPr>
          <w:rStyle w:val="NormalTok"/>
        </w:rPr>
        <w:t>:</w:t>
      </w:r>
      <w:r>
        <w:br/>
      </w:r>
      <w:r>
        <w:rPr>
          <w:rStyle w:val="NormalTok"/>
        </w:rPr>
        <w:t xml:space="preserve">            recommendation </w:t>
      </w:r>
      <w:r>
        <w:rPr>
          <w:rStyle w:val="OperatorTok"/>
        </w:rPr>
        <w:t>=</w:t>
      </w:r>
      <w:r>
        <w:rPr>
          <w:rStyle w:val="NormalTok"/>
        </w:rPr>
        <w:t xml:space="preserve"> </w:t>
      </w:r>
      <w:r>
        <w:rPr>
          <w:rStyle w:val="StringTok"/>
        </w:rPr>
        <w:t>"No anticoagulation indicated"</w:t>
      </w:r>
      <w:r>
        <w:br/>
      </w:r>
      <w:r>
        <w:br/>
      </w:r>
      <w:r>
        <w:rPr>
          <w:rStyle w:val="NormalTok"/>
        </w:rPr>
        <w:t xml:space="preserve">    </w:t>
      </w:r>
      <w:r>
        <w:rPr>
          <w:rStyle w:val="ControlFlowTok"/>
        </w:rPr>
        <w:t>return</w:t>
      </w:r>
      <w:r>
        <w:rPr>
          <w:rStyle w:val="NormalTok"/>
        </w:rPr>
        <w:t xml:space="preserve"> RiskScore(</w:t>
      </w:r>
      <w:r>
        <w:br/>
      </w:r>
      <w:r>
        <w:rPr>
          <w:rStyle w:val="NormalTok"/>
        </w:rPr>
        <w:t xml:space="preserve">        score</w:t>
      </w:r>
      <w:r>
        <w:rPr>
          <w:rStyle w:val="OperatorTok"/>
        </w:rPr>
        <w:t>=</w:t>
      </w:r>
      <w:r>
        <w:rPr>
          <w:rStyle w:val="NormalTok"/>
        </w:rPr>
        <w:t>score,</w:t>
      </w:r>
      <w:r>
        <w:br/>
      </w:r>
      <w:r>
        <w:rPr>
          <w:rStyle w:val="NormalTok"/>
        </w:rPr>
        <w:t xml:space="preserve">        annual_stroke_risk</w:t>
      </w:r>
      <w:r>
        <w:rPr>
          <w:rStyle w:val="OperatorTok"/>
        </w:rPr>
        <w:t>=</w:t>
      </w:r>
      <w:r>
        <w:rPr>
          <w:rStyle w:val="NormalTok"/>
        </w:rPr>
        <w:t>annual_risk,</w:t>
      </w:r>
      <w:r>
        <w:br/>
      </w:r>
      <w:r>
        <w:rPr>
          <w:rStyle w:val="NormalTok"/>
        </w:rPr>
        <w:t xml:space="preserve">        recommendation</w:t>
      </w:r>
      <w:r>
        <w:rPr>
          <w:rStyle w:val="OperatorTok"/>
        </w:rPr>
        <w:t>=</w:t>
      </w:r>
      <w:r>
        <w:rPr>
          <w:rStyle w:val="NormalTok"/>
        </w:rPr>
        <w:t>recommendation,</w:t>
      </w:r>
      <w:r>
        <w:br/>
      </w:r>
      <w:r>
        <w:rPr>
          <w:rStyle w:val="NormalTok"/>
        </w:rPr>
        <w:t xml:space="preserve">        factors</w:t>
      </w:r>
      <w:r>
        <w:rPr>
          <w:rStyle w:val="OperatorTok"/>
        </w:rPr>
        <w:t>=</w:t>
      </w:r>
      <w:r>
        <w:rPr>
          <w:rStyle w:val="NormalTok"/>
        </w:rPr>
        <w:t>factors</w:t>
      </w:r>
      <w:r>
        <w:br/>
      </w:r>
      <w:r>
        <w:rPr>
          <w:rStyle w:val="NormalTok"/>
        </w:rPr>
        <w:t xml:space="preserve">    )</w:t>
      </w:r>
      <w:r>
        <w:br/>
      </w:r>
      <w:r>
        <w:lastRenderedPageBreak/>
        <w:br/>
      </w:r>
      <w:r>
        <w:rPr>
          <w:rStyle w:val="CommentTok"/>
        </w:rPr>
        <w:t># Calculate Maria's score</w:t>
      </w:r>
      <w:r>
        <w:br/>
      </w:r>
      <w:r>
        <w:rPr>
          <w:rStyle w:val="NormalTok"/>
        </w:rPr>
        <w:t xml:space="preserve">maria </w:t>
      </w:r>
      <w:r>
        <w:rPr>
          <w:rStyle w:val="OperatorTok"/>
        </w:rPr>
        <w:t>=</w:t>
      </w:r>
      <w:r>
        <w:rPr>
          <w:rStyle w:val="NormalTok"/>
        </w:rPr>
        <w:t xml:space="preserve"> PatientContext(</w:t>
      </w:r>
      <w:r>
        <w:br/>
      </w:r>
      <w:r>
        <w:rPr>
          <w:rStyle w:val="NormalTok"/>
        </w:rPr>
        <w:t xml:space="preserve">    birth_date</w:t>
      </w:r>
      <w:r>
        <w:rPr>
          <w:rStyle w:val="OperatorTok"/>
        </w:rPr>
        <w:t>=</w:t>
      </w:r>
      <w:r>
        <w:rPr>
          <w:rStyle w:val="NormalTok"/>
        </w:rPr>
        <w:t>date(</w:t>
      </w:r>
      <w:r>
        <w:rPr>
          <w:rStyle w:val="DecValTok"/>
        </w:rPr>
        <w:t>1979</w:t>
      </w:r>
      <w:r>
        <w:rPr>
          <w:rStyle w:val="NormalTok"/>
        </w:rPr>
        <w:t xml:space="preserve">, </w:t>
      </w:r>
      <w:r>
        <w:rPr>
          <w:rStyle w:val="DecValTok"/>
        </w:rPr>
        <w:t>3</w:t>
      </w:r>
      <w:r>
        <w:rPr>
          <w:rStyle w:val="NormalTok"/>
        </w:rPr>
        <w:t xml:space="preserve">, </w:t>
      </w:r>
      <w:r>
        <w:rPr>
          <w:rStyle w:val="DecValTok"/>
        </w:rPr>
        <w:t>15</w:t>
      </w:r>
      <w:r>
        <w:rPr>
          <w:rStyle w:val="NormalTok"/>
        </w:rPr>
        <w:t>),</w:t>
      </w:r>
      <w:r>
        <w:br/>
      </w:r>
      <w:r>
        <w:rPr>
          <w:rStyle w:val="NormalTok"/>
        </w:rPr>
        <w:t xml:space="preserve">    gender</w:t>
      </w:r>
      <w:r>
        <w:rPr>
          <w:rStyle w:val="OperatorTok"/>
        </w:rPr>
        <w:t>=</w:t>
      </w:r>
      <w:r>
        <w:rPr>
          <w:rStyle w:val="StringTok"/>
        </w:rPr>
        <w:t>'female'</w:t>
      </w:r>
      <w:r>
        <w:rPr>
          <w:rStyle w:val="NormalTok"/>
        </w:rPr>
        <w:t>,</w:t>
      </w:r>
      <w:r>
        <w:br/>
      </w:r>
      <w:r>
        <w:rPr>
          <w:rStyle w:val="NormalTok"/>
        </w:rPr>
        <w:t xml:space="preserve">    conditions</w:t>
      </w:r>
      <w:r>
        <w:rPr>
          <w:rStyle w:val="OperatorTok"/>
        </w:rPr>
        <w:t>=</w:t>
      </w:r>
      <w:r>
        <w:rPr>
          <w:rStyle w:val="NormalTok"/>
        </w:rPr>
        <w:t>[</w:t>
      </w:r>
      <w:r>
        <w:rPr>
          <w:rStyle w:val="StringTok"/>
        </w:rPr>
        <w:t>'I48.91'</w:t>
      </w:r>
      <w:r>
        <w:rPr>
          <w:rStyle w:val="NormalTok"/>
        </w:rPr>
        <w:t xml:space="preserve">, </w:t>
      </w:r>
      <w:r>
        <w:rPr>
          <w:rStyle w:val="StringTok"/>
        </w:rPr>
        <w:t>'I10'</w:t>
      </w:r>
      <w:r>
        <w:rPr>
          <w:rStyle w:val="NormalTok"/>
        </w:rPr>
        <w:t xml:space="preserve">, </w:t>
      </w:r>
      <w:r>
        <w:rPr>
          <w:rStyle w:val="StringTok"/>
        </w:rPr>
        <w:t>'E11.9'</w:t>
      </w:r>
      <w:r>
        <w:rPr>
          <w:rStyle w:val="NormalTok"/>
        </w:rPr>
        <w:t xml:space="preserve">, </w:t>
      </w:r>
      <w:r>
        <w:rPr>
          <w:rStyle w:val="StringTok"/>
        </w:rPr>
        <w:t>'E66.9'</w:t>
      </w:r>
      <w:r>
        <w:rPr>
          <w:rStyle w:val="NormalTok"/>
        </w:rPr>
        <w:t>],</w:t>
      </w:r>
      <w:r>
        <w:br/>
      </w:r>
      <w:r>
        <w:rPr>
          <w:rStyle w:val="NormalTok"/>
        </w:rPr>
        <w:t xml:space="preserve">    has_hypertension</w:t>
      </w:r>
      <w:r>
        <w:rPr>
          <w:rStyle w:val="OperatorTok"/>
        </w:rPr>
        <w:t>=</w:t>
      </w:r>
      <w:r>
        <w:rPr>
          <w:rStyle w:val="VariableTok"/>
        </w:rPr>
        <w:t>True</w:t>
      </w:r>
      <w:r>
        <w:rPr>
          <w:rStyle w:val="NormalTok"/>
        </w:rPr>
        <w:t>,</w:t>
      </w:r>
      <w:r>
        <w:br/>
      </w:r>
      <w:r>
        <w:rPr>
          <w:rStyle w:val="NormalTok"/>
        </w:rPr>
        <w:t xml:space="preserve">    has_diabetes</w:t>
      </w:r>
      <w:r>
        <w:rPr>
          <w:rStyle w:val="OperatorTok"/>
        </w:rPr>
        <w:t>=</w:t>
      </w:r>
      <w:r>
        <w:rPr>
          <w:rStyle w:val="VariableTok"/>
        </w:rPr>
        <w:t>True</w:t>
      </w:r>
      <w:r>
        <w:br/>
      </w:r>
      <w:r>
        <w:rPr>
          <w:rStyle w:val="NormalTok"/>
        </w:rPr>
        <w:t>)</w:t>
      </w:r>
      <w:r>
        <w:br/>
      </w:r>
      <w:r>
        <w:br/>
      </w:r>
      <w:r>
        <w:rPr>
          <w:rStyle w:val="NormalTok"/>
        </w:rPr>
        <w:t xml:space="preserve">result </w:t>
      </w:r>
      <w:r>
        <w:rPr>
          <w:rStyle w:val="OperatorTok"/>
        </w:rPr>
        <w:t>=</w:t>
      </w:r>
      <w:r>
        <w:rPr>
          <w:rStyle w:val="NormalTok"/>
        </w:rPr>
        <w:t xml:space="preserve"> calculate_cha2ds2_vasc(maria)</w:t>
      </w:r>
      <w:r>
        <w:br/>
      </w:r>
      <w:r>
        <w:rPr>
          <w:rStyle w:val="BuiltInTok"/>
        </w:rPr>
        <w:t>print</w:t>
      </w:r>
      <w:r>
        <w:rPr>
          <w:rStyle w:val="NormalTok"/>
        </w:rPr>
        <w:t>(</w:t>
      </w:r>
      <w:r>
        <w:rPr>
          <w:rStyle w:val="SpecialStringTok"/>
        </w:rPr>
        <w:t>f"</w:t>
      </w:r>
      <w:r w:rsidR="00F83DD6">
        <w:rPr>
          <w:rStyle w:val="SpecialStringTok"/>
        </w:rPr>
        <w:t xml:space="preserve">CHA₂DS₂-VASc </w:t>
      </w:r>
      <w:r>
        <w:rPr>
          <w:rStyle w:val="SpecialStringTok"/>
        </w:rPr>
        <w:t xml:space="preserve">Score: </w:t>
      </w:r>
      <w:r>
        <w:rPr>
          <w:rStyle w:val="SpecialCharTok"/>
        </w:rPr>
        <w:t>{</w:t>
      </w:r>
      <w:r>
        <w:rPr>
          <w:rStyle w:val="NormalTok"/>
        </w:rPr>
        <w:t>result</w:t>
      </w:r>
      <w:r>
        <w:rPr>
          <w:rStyle w:val="SpecialCharTok"/>
        </w:rPr>
        <w:t>.</w:t>
      </w:r>
      <w:r>
        <w:rPr>
          <w:rStyle w:val="NormalTok"/>
        </w:rPr>
        <w:t>score</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f"Annual Stroke Risk: </w:t>
      </w:r>
      <w:r>
        <w:rPr>
          <w:rStyle w:val="SpecialCharTok"/>
        </w:rPr>
        <w:t>{</w:t>
      </w:r>
      <w:r>
        <w:rPr>
          <w:rStyle w:val="NormalTok"/>
        </w:rPr>
        <w:t>result</w:t>
      </w:r>
      <w:r>
        <w:rPr>
          <w:rStyle w:val="SpecialCharTok"/>
        </w:rPr>
        <w:t>.</w:t>
      </w:r>
      <w:r>
        <w:rPr>
          <w:rStyle w:val="NormalTok"/>
        </w:rPr>
        <w:t>annual_stroke_risk</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f"Recommendation: </w:t>
      </w:r>
      <w:r>
        <w:rPr>
          <w:rStyle w:val="SpecialCharTok"/>
        </w:rPr>
        <w:t>{</w:t>
      </w:r>
      <w:r>
        <w:rPr>
          <w:rStyle w:val="NormalTok"/>
        </w:rPr>
        <w:t>result</w:t>
      </w:r>
      <w:r>
        <w:rPr>
          <w:rStyle w:val="SpecialCharTok"/>
        </w:rPr>
        <w:t>.</w:t>
      </w:r>
      <w:r>
        <w:rPr>
          <w:rStyle w:val="NormalTok"/>
        </w:rPr>
        <w:t>recommendation</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f"Factors: </w:t>
      </w:r>
      <w:r>
        <w:rPr>
          <w:rStyle w:val="SpecialCharTok"/>
        </w:rPr>
        <w:t>{</w:t>
      </w:r>
      <w:r>
        <w:rPr>
          <w:rStyle w:val="NormalTok"/>
        </w:rPr>
        <w:t>result</w:t>
      </w:r>
      <w:r>
        <w:rPr>
          <w:rStyle w:val="SpecialCharTok"/>
        </w:rPr>
        <w:t>.</w:t>
      </w:r>
      <w:r>
        <w:rPr>
          <w:rStyle w:val="NormalTok"/>
        </w:rPr>
        <w:t>factors</w:t>
      </w:r>
      <w:r>
        <w:rPr>
          <w:rStyle w:val="SpecialCharTok"/>
        </w:rPr>
        <w:t>}</w:t>
      </w:r>
      <w:r>
        <w:rPr>
          <w:rStyle w:val="SpecialStringTok"/>
        </w:rPr>
        <w:t>"</w:t>
      </w:r>
      <w:r>
        <w:rPr>
          <w:rStyle w:val="NormalTok"/>
        </w:rPr>
        <w:t>)</w:t>
      </w:r>
      <w:r>
        <w:br/>
      </w:r>
      <w:r>
        <w:br/>
      </w:r>
      <w:r>
        <w:rPr>
          <w:rStyle w:val="CommentTok"/>
        </w:rPr>
        <w:t># Output:</w:t>
      </w:r>
      <w:r>
        <w:br/>
      </w:r>
      <w:r>
        <w:rPr>
          <w:rStyle w:val="CommentTok"/>
        </w:rPr>
        <w:t xml:space="preserve"># </w:t>
      </w:r>
      <w:r w:rsidR="00F83DD6">
        <w:rPr>
          <w:rStyle w:val="CommentTok"/>
        </w:rPr>
        <w:t xml:space="preserve">CHA₂DS₂-VASc </w:t>
      </w:r>
      <w:r>
        <w:rPr>
          <w:rStyle w:val="CommentTok"/>
        </w:rPr>
        <w:t>Score: 3</w:t>
      </w:r>
      <w:r>
        <w:br/>
      </w:r>
      <w:r>
        <w:rPr>
          <w:rStyle w:val="CommentTok"/>
        </w:rPr>
        <w:t># Annual Stroke Risk: 3.2%</w:t>
      </w:r>
      <w:r>
        <w:br/>
      </w:r>
      <w:r>
        <w:rPr>
          <w:rStyle w:val="CommentTok"/>
        </w:rPr>
        <w:t># Recommendation: Oral anticoagulation strongly recommended</w:t>
      </w:r>
      <w:r>
        <w:br/>
      </w:r>
      <w:r>
        <w:rPr>
          <w:rStyle w:val="CommentTok"/>
        </w:rPr>
        <w:t># Factors: {'Hypertension': 1, 'Diabetes': 1, 'Female sex': 1}</w:t>
      </w:r>
    </w:p>
    <w:p w14:paraId="4E4AF394" w14:textId="77777777" w:rsidR="00500029" w:rsidRDefault="00004EA9">
      <w:pPr>
        <w:pStyle w:val="FirstParagraph"/>
      </w:pPr>
      <w:r>
        <w:rPr>
          <w:b/>
          <w:bCs/>
        </w:rPr>
        <w:t>Live Query Results: Risk Scores from OMOP CDM</w:t>
      </w:r>
    </w:p>
    <w:p w14:paraId="2C6F555A" w14:textId="1DCA7767" w:rsidR="00500029" w:rsidRDefault="00004EA9">
      <w:pPr>
        <w:pStyle w:val="BodyText"/>
      </w:pPr>
      <w:r>
        <w:t xml:space="preserve">Maria’s </w:t>
      </w:r>
      <w:r w:rsidR="00F83DD6">
        <w:t xml:space="preserve">CHA₂DS₂-VASc </w:t>
      </w:r>
      <w:r>
        <w:t>and HAS-BLED scores are stored in the observation table:</w:t>
      </w:r>
    </w:p>
    <w:p w14:paraId="462A1657" w14:textId="77777777" w:rsidR="00500029" w:rsidRDefault="00004EA9">
      <w:pPr>
        <w:pStyle w:val="SourceCode"/>
      </w:pPr>
      <w:r>
        <w:rPr>
          <w:rStyle w:val="CommentTok"/>
        </w:rPr>
        <w:t>-- Query: Clinical Risk Scores</w:t>
      </w:r>
      <w:r>
        <w:br/>
      </w:r>
      <w:r>
        <w:rPr>
          <w:rStyle w:val="KeywordTok"/>
        </w:rPr>
        <w:t>SELECT</w:t>
      </w:r>
      <w:r>
        <w:br/>
      </w:r>
      <w:r>
        <w:rPr>
          <w:rStyle w:val="NormalTok"/>
        </w:rPr>
        <w:t xml:space="preserve">    o.observation_date,</w:t>
      </w:r>
      <w:r>
        <w:br/>
      </w:r>
      <w:r>
        <w:rPr>
          <w:rStyle w:val="NormalTok"/>
        </w:rPr>
        <w:t xml:space="preserve">    o.observation_source_value </w:t>
      </w:r>
      <w:r>
        <w:rPr>
          <w:rStyle w:val="KeywordTok"/>
        </w:rPr>
        <w:t>AS</w:t>
      </w:r>
      <w:r>
        <w:rPr>
          <w:rStyle w:val="NormalTok"/>
        </w:rPr>
        <w:t xml:space="preserve"> score_type,</w:t>
      </w:r>
      <w:r>
        <w:br/>
      </w:r>
      <w:r>
        <w:rPr>
          <w:rStyle w:val="NormalTok"/>
        </w:rPr>
        <w:t xml:space="preserve">    o.value_as_number </w:t>
      </w:r>
      <w:r>
        <w:rPr>
          <w:rStyle w:val="KeywordTok"/>
        </w:rPr>
        <w:t>AS</w:t>
      </w:r>
      <w:r>
        <w:rPr>
          <w:rStyle w:val="NormalTok"/>
        </w:rPr>
        <w:t xml:space="preserve"> score,</w:t>
      </w:r>
      <w:r>
        <w:br/>
      </w:r>
      <w:r>
        <w:rPr>
          <w:rStyle w:val="NormalTok"/>
        </w:rPr>
        <w:t xml:space="preserve">    o.value_as_string </w:t>
      </w:r>
      <w:r>
        <w:rPr>
          <w:rStyle w:val="KeywordTok"/>
        </w:rPr>
        <w:t>AS</w:t>
      </w:r>
      <w:r>
        <w:rPr>
          <w:rStyle w:val="NormalTok"/>
        </w:rPr>
        <w:t xml:space="preserve"> interpretation</w:t>
      </w:r>
      <w:r>
        <w:br/>
      </w:r>
      <w:r>
        <w:rPr>
          <w:rStyle w:val="KeywordTok"/>
        </w:rPr>
        <w:t>FROM</w:t>
      </w:r>
      <w:r>
        <w:rPr>
          <w:rStyle w:val="NormalTok"/>
        </w:rPr>
        <w:t xml:space="preserve"> cdm.observation o</w:t>
      </w:r>
      <w:r>
        <w:br/>
      </w:r>
      <w:r>
        <w:rPr>
          <w:rStyle w:val="KeywordTok"/>
        </w:rPr>
        <w:t>WHERE</w:t>
      </w:r>
      <w:r>
        <w:rPr>
          <w:rStyle w:val="NormalTok"/>
        </w:rPr>
        <w:t xml:space="preserve"> o.person_id </w:t>
      </w:r>
      <w:r>
        <w:rPr>
          <w:rStyle w:val="OperatorTok"/>
        </w:rPr>
        <w:t>=</w:t>
      </w:r>
      <w:r>
        <w:rPr>
          <w:rStyle w:val="NormalTok"/>
        </w:rPr>
        <w:t xml:space="preserve"> </w:t>
      </w:r>
      <w:r>
        <w:rPr>
          <w:rStyle w:val="DecValTok"/>
        </w:rPr>
        <w:t>12345</w:t>
      </w:r>
      <w:r>
        <w:br/>
      </w:r>
      <w:r>
        <w:rPr>
          <w:rStyle w:val="NormalTok"/>
        </w:rPr>
        <w:t xml:space="preserve">  </w:t>
      </w:r>
      <w:r>
        <w:rPr>
          <w:rStyle w:val="KeywordTok"/>
        </w:rPr>
        <w:t>AND</w:t>
      </w:r>
      <w:r>
        <w:rPr>
          <w:rStyle w:val="NormalTok"/>
        </w:rPr>
        <w:t xml:space="preserve"> o.observation_source_value </w:t>
      </w:r>
      <w:r>
        <w:rPr>
          <w:rStyle w:val="KeywordTok"/>
        </w:rPr>
        <w:t>IN</w:t>
      </w:r>
      <w:r>
        <w:rPr>
          <w:rStyle w:val="NormalTok"/>
        </w:rPr>
        <w:t xml:space="preserve"> (</w:t>
      </w:r>
      <w:r>
        <w:rPr>
          <w:rStyle w:val="StringTok"/>
        </w:rPr>
        <w:t>'CHA2DS2-VASc'</w:t>
      </w:r>
      <w:r>
        <w:rPr>
          <w:rStyle w:val="NormalTok"/>
        </w:rPr>
        <w:t xml:space="preserve">, </w:t>
      </w:r>
      <w:r>
        <w:rPr>
          <w:rStyle w:val="StringTok"/>
        </w:rPr>
        <w:t>'HAS-BLED'</w:t>
      </w:r>
      <w:r>
        <w:rPr>
          <w:rStyle w:val="NormalTok"/>
        </w:rPr>
        <w:t>)</w:t>
      </w:r>
      <w:r>
        <w:br/>
      </w:r>
      <w:r>
        <w:rPr>
          <w:rStyle w:val="KeywordTok"/>
        </w:rPr>
        <w:t>ORDER</w:t>
      </w:r>
      <w:r>
        <w:rPr>
          <w:rStyle w:val="NormalTok"/>
        </w:rPr>
        <w:t xml:space="preserve"> </w:t>
      </w:r>
      <w:r>
        <w:rPr>
          <w:rStyle w:val="KeywordTok"/>
        </w:rPr>
        <w:t>BY</w:t>
      </w:r>
      <w:r>
        <w:rPr>
          <w:rStyle w:val="NormalTok"/>
        </w:rPr>
        <w:t xml:space="preserve"> o.observation_source_value;</w:t>
      </w:r>
    </w:p>
    <w:tbl>
      <w:tblPr>
        <w:tblStyle w:val="Table"/>
        <w:tblW w:w="0" w:type="auto"/>
        <w:tblLook w:val="0020" w:firstRow="1" w:lastRow="0" w:firstColumn="0" w:lastColumn="0" w:noHBand="0" w:noVBand="0"/>
      </w:tblPr>
      <w:tblGrid>
        <w:gridCol w:w="1999"/>
        <w:gridCol w:w="1808"/>
        <w:gridCol w:w="785"/>
        <w:gridCol w:w="2107"/>
      </w:tblGrid>
      <w:tr w:rsidR="00500029" w14:paraId="12623349" w14:textId="77777777" w:rsidTr="00500029">
        <w:trPr>
          <w:cnfStyle w:val="100000000000" w:firstRow="1" w:lastRow="0" w:firstColumn="0" w:lastColumn="0" w:oddVBand="0" w:evenVBand="0" w:oddHBand="0" w:evenHBand="0" w:firstRowFirstColumn="0" w:firstRowLastColumn="0" w:lastRowFirstColumn="0" w:lastRowLastColumn="0"/>
          <w:tblHeader/>
        </w:trPr>
        <w:tc>
          <w:tcPr>
            <w:tcW w:w="0" w:type="auto"/>
          </w:tcPr>
          <w:p w14:paraId="57A7EDBB" w14:textId="77777777" w:rsidR="00500029" w:rsidRDefault="00004EA9">
            <w:pPr>
              <w:pStyle w:val="Compact"/>
              <w:jc w:val="center"/>
            </w:pPr>
            <w:r>
              <w:t>Observation Date</w:t>
            </w:r>
          </w:p>
        </w:tc>
        <w:tc>
          <w:tcPr>
            <w:tcW w:w="0" w:type="auto"/>
          </w:tcPr>
          <w:p w14:paraId="60580EE0" w14:textId="77777777" w:rsidR="00500029" w:rsidRDefault="00004EA9">
            <w:pPr>
              <w:pStyle w:val="Compact"/>
            </w:pPr>
            <w:r>
              <w:t>Score Type</w:t>
            </w:r>
          </w:p>
        </w:tc>
        <w:tc>
          <w:tcPr>
            <w:tcW w:w="0" w:type="auto"/>
          </w:tcPr>
          <w:p w14:paraId="2D3F8F74" w14:textId="77777777" w:rsidR="00500029" w:rsidRDefault="00004EA9">
            <w:pPr>
              <w:pStyle w:val="Compact"/>
              <w:jc w:val="center"/>
            </w:pPr>
            <w:r>
              <w:t>Score</w:t>
            </w:r>
          </w:p>
        </w:tc>
        <w:tc>
          <w:tcPr>
            <w:tcW w:w="0" w:type="auto"/>
          </w:tcPr>
          <w:p w14:paraId="7A6F1414" w14:textId="77777777" w:rsidR="00500029" w:rsidRDefault="00004EA9">
            <w:pPr>
              <w:pStyle w:val="Compact"/>
            </w:pPr>
            <w:r>
              <w:t>Interpretation</w:t>
            </w:r>
          </w:p>
        </w:tc>
      </w:tr>
      <w:tr w:rsidR="00500029" w14:paraId="4FCBCE8C" w14:textId="77777777">
        <w:tc>
          <w:tcPr>
            <w:tcW w:w="0" w:type="auto"/>
          </w:tcPr>
          <w:p w14:paraId="5C564046" w14:textId="77777777" w:rsidR="00500029" w:rsidRDefault="00004EA9">
            <w:pPr>
              <w:pStyle w:val="Compact"/>
              <w:jc w:val="center"/>
            </w:pPr>
            <w:r>
              <w:t>2026-01-13</w:t>
            </w:r>
          </w:p>
        </w:tc>
        <w:tc>
          <w:tcPr>
            <w:tcW w:w="0" w:type="auto"/>
          </w:tcPr>
          <w:p w14:paraId="73ECA594" w14:textId="77777777" w:rsidR="00500029" w:rsidRDefault="00004EA9">
            <w:pPr>
              <w:pStyle w:val="Compact"/>
            </w:pPr>
            <w:r>
              <w:t>CHA2DS2-VASc</w:t>
            </w:r>
          </w:p>
        </w:tc>
        <w:tc>
          <w:tcPr>
            <w:tcW w:w="0" w:type="auto"/>
          </w:tcPr>
          <w:p w14:paraId="58990B09" w14:textId="77777777" w:rsidR="00500029" w:rsidRDefault="00004EA9">
            <w:pPr>
              <w:pStyle w:val="Compact"/>
              <w:jc w:val="center"/>
            </w:pPr>
            <w:r>
              <w:t>3</w:t>
            </w:r>
          </w:p>
        </w:tc>
        <w:tc>
          <w:tcPr>
            <w:tcW w:w="0" w:type="auto"/>
          </w:tcPr>
          <w:p w14:paraId="0249443F" w14:textId="77777777" w:rsidR="00500029" w:rsidRDefault="00004EA9">
            <w:pPr>
              <w:pStyle w:val="Compact"/>
            </w:pPr>
            <w:r>
              <w:t>HIGH stroke risk</w:t>
            </w:r>
          </w:p>
        </w:tc>
      </w:tr>
      <w:tr w:rsidR="00500029" w14:paraId="045D809D" w14:textId="77777777">
        <w:tc>
          <w:tcPr>
            <w:tcW w:w="0" w:type="auto"/>
          </w:tcPr>
          <w:p w14:paraId="58BFAA66" w14:textId="77777777" w:rsidR="00500029" w:rsidRDefault="00004EA9">
            <w:pPr>
              <w:pStyle w:val="Compact"/>
              <w:jc w:val="center"/>
            </w:pPr>
            <w:r>
              <w:t>2026-01-13</w:t>
            </w:r>
          </w:p>
        </w:tc>
        <w:tc>
          <w:tcPr>
            <w:tcW w:w="0" w:type="auto"/>
          </w:tcPr>
          <w:p w14:paraId="4BF8FE38" w14:textId="77777777" w:rsidR="00500029" w:rsidRDefault="00004EA9">
            <w:pPr>
              <w:pStyle w:val="Compact"/>
            </w:pPr>
            <w:r>
              <w:t>HAS-BLED</w:t>
            </w:r>
          </w:p>
        </w:tc>
        <w:tc>
          <w:tcPr>
            <w:tcW w:w="0" w:type="auto"/>
          </w:tcPr>
          <w:p w14:paraId="2A3D8B27" w14:textId="77777777" w:rsidR="00500029" w:rsidRDefault="00004EA9">
            <w:pPr>
              <w:pStyle w:val="Compact"/>
              <w:jc w:val="center"/>
            </w:pPr>
            <w:r>
              <w:t>1</w:t>
            </w:r>
          </w:p>
        </w:tc>
        <w:tc>
          <w:tcPr>
            <w:tcW w:w="0" w:type="auto"/>
          </w:tcPr>
          <w:p w14:paraId="161024B9" w14:textId="77777777" w:rsidR="00500029" w:rsidRDefault="00004EA9">
            <w:pPr>
              <w:pStyle w:val="Compact"/>
            </w:pPr>
            <w:r>
              <w:t>LOW bleeding risk</w:t>
            </w:r>
          </w:p>
        </w:tc>
      </w:tr>
    </w:tbl>
    <w:p w14:paraId="121BAB61" w14:textId="77777777" w:rsidR="00500029" w:rsidRDefault="00004EA9">
      <w:pPr>
        <w:pStyle w:val="BodyText"/>
      </w:pPr>
      <w:r>
        <w:rPr>
          <w:i/>
          <w:iCs/>
        </w:rPr>
        <w:t>Query returned 2 rows</w:t>
      </w:r>
    </w:p>
    <w:p w14:paraId="2F2879B7" w14:textId="77777777" w:rsidR="00F83DD6" w:rsidRDefault="00F83DD6">
      <w:pPr>
        <w:rPr>
          <w:b/>
          <w:bCs/>
        </w:rPr>
      </w:pPr>
      <w:r>
        <w:rPr>
          <w:b/>
          <w:bCs/>
        </w:rPr>
        <w:br w:type="page"/>
      </w:r>
    </w:p>
    <w:p w14:paraId="4A8A5F63" w14:textId="4A8A91BD" w:rsidR="00500029" w:rsidRDefault="00004EA9">
      <w:pPr>
        <w:pStyle w:val="BodyText"/>
      </w:pPr>
      <w:r>
        <w:rPr>
          <w:b/>
          <w:bCs/>
        </w:rPr>
        <w:lastRenderedPageBreak/>
        <w:t xml:space="preserve">SQL Implementation: </w:t>
      </w:r>
      <w:r w:rsidR="00F83DD6">
        <w:rPr>
          <w:b/>
          <w:bCs/>
        </w:rPr>
        <w:t xml:space="preserve">CHA₂DS₂-VASc </w:t>
      </w:r>
      <w:r>
        <w:rPr>
          <w:b/>
          <w:bCs/>
        </w:rPr>
        <w:t>Score Calculation from OMOP Data</w:t>
      </w:r>
    </w:p>
    <w:p w14:paraId="397A26D1" w14:textId="1A1F4209" w:rsidR="00500029" w:rsidRDefault="00004EA9">
      <w:pPr>
        <w:pStyle w:val="SourceCode"/>
      </w:pPr>
      <w:r>
        <w:rPr>
          <w:rStyle w:val="CommentTok"/>
        </w:rPr>
        <w:t xml:space="preserve">-- Query: Calculate </w:t>
      </w:r>
      <w:r w:rsidR="00F83DD6">
        <w:rPr>
          <w:rStyle w:val="CommentTok"/>
        </w:rPr>
        <w:t xml:space="preserve">CHA₂DS₂-VASc </w:t>
      </w:r>
      <w:r>
        <w:rPr>
          <w:rStyle w:val="CommentTok"/>
        </w:rPr>
        <w:t>Score from OMOP CDM data</w:t>
      </w:r>
      <w:r>
        <w:br/>
      </w:r>
      <w:r>
        <w:rPr>
          <w:rStyle w:val="KeywordTok"/>
        </w:rPr>
        <w:t>WITH</w:t>
      </w:r>
      <w:r>
        <w:rPr>
          <w:rStyle w:val="NormalTok"/>
        </w:rPr>
        <w:t xml:space="preserve"> patient_data </w:t>
      </w:r>
      <w:r>
        <w:rPr>
          <w:rStyle w:val="KeywordTok"/>
        </w:rPr>
        <w:t>AS</w:t>
      </w:r>
      <w:r>
        <w:rPr>
          <w:rStyle w:val="NormalTok"/>
        </w:rPr>
        <w:t xml:space="preserve"> (</w:t>
      </w:r>
      <w:r>
        <w:br/>
      </w:r>
      <w:r>
        <w:rPr>
          <w:rStyle w:val="NormalTok"/>
        </w:rPr>
        <w:t xml:space="preserve">    </w:t>
      </w:r>
      <w:r>
        <w:rPr>
          <w:rStyle w:val="KeywordTok"/>
        </w:rPr>
        <w:t>SELECT</w:t>
      </w:r>
      <w:r>
        <w:br/>
      </w:r>
      <w:r>
        <w:rPr>
          <w:rStyle w:val="NormalTok"/>
        </w:rPr>
        <w:t xml:space="preserve">        p.person_id,</w:t>
      </w:r>
      <w:r>
        <w:br/>
      </w:r>
      <w:r>
        <w:rPr>
          <w:rStyle w:val="NormalTok"/>
        </w:rPr>
        <w:t xml:space="preserve">        p.gender_concept_id,</w:t>
      </w:r>
      <w:r>
        <w:br/>
      </w:r>
      <w:r>
        <w:rPr>
          <w:rStyle w:val="NormalTok"/>
        </w:rPr>
        <w:t xml:space="preserve">        </w:t>
      </w:r>
      <w:r>
        <w:rPr>
          <w:rStyle w:val="FunctionTok"/>
        </w:rPr>
        <w:t>EXTRACT</w:t>
      </w:r>
      <w:r>
        <w:rPr>
          <w:rStyle w:val="NormalTok"/>
        </w:rPr>
        <w:t>(</w:t>
      </w:r>
      <w:r>
        <w:rPr>
          <w:rStyle w:val="DataTypeTok"/>
        </w:rPr>
        <w:t>YEAR</w:t>
      </w:r>
      <w:r>
        <w:rPr>
          <w:rStyle w:val="NormalTok"/>
        </w:rPr>
        <w:t xml:space="preserve"> </w:t>
      </w:r>
      <w:r>
        <w:rPr>
          <w:rStyle w:val="KeywordTok"/>
        </w:rPr>
        <w:t>FROM</w:t>
      </w:r>
      <w:r>
        <w:rPr>
          <w:rStyle w:val="NormalTok"/>
        </w:rPr>
        <w:t xml:space="preserve"> AGE(</w:t>
      </w:r>
      <w:r>
        <w:rPr>
          <w:rStyle w:val="StringTok"/>
        </w:rPr>
        <w:t>'2026-01-13'</w:t>
      </w:r>
      <w:r>
        <w:rPr>
          <w:rStyle w:val="NormalTok"/>
        </w:rPr>
        <w:t xml:space="preserve">, MAKE_DATE(p.year_of_birth, </w:t>
      </w:r>
      <w:r>
        <w:rPr>
          <w:rStyle w:val="DecValTok"/>
        </w:rPr>
        <w:t>1</w:t>
      </w:r>
      <w:r>
        <w:rPr>
          <w:rStyle w:val="NormalTok"/>
        </w:rPr>
        <w:t xml:space="preserve">, </w:t>
      </w:r>
      <w:r>
        <w:rPr>
          <w:rStyle w:val="DecValTok"/>
        </w:rPr>
        <w:t>1</w:t>
      </w:r>
      <w:r>
        <w:rPr>
          <w:rStyle w:val="NormalTok"/>
        </w:rPr>
        <w:t xml:space="preserve">))) </w:t>
      </w:r>
      <w:r>
        <w:rPr>
          <w:rStyle w:val="KeywordTok"/>
        </w:rPr>
        <w:t>AS</w:t>
      </w:r>
      <w:r>
        <w:rPr>
          <w:rStyle w:val="NormalTok"/>
        </w:rPr>
        <w:t xml:space="preserve"> age</w:t>
      </w:r>
      <w:r>
        <w:br/>
      </w:r>
      <w:r>
        <w:rPr>
          <w:rStyle w:val="NormalTok"/>
        </w:rPr>
        <w:t xml:space="preserve">    </w:t>
      </w:r>
      <w:r>
        <w:rPr>
          <w:rStyle w:val="KeywordTok"/>
        </w:rPr>
        <w:t>FROM</w:t>
      </w:r>
      <w:r>
        <w:rPr>
          <w:rStyle w:val="NormalTok"/>
        </w:rPr>
        <w:t xml:space="preserve"> cdm.person p</w:t>
      </w:r>
      <w:r>
        <w:br/>
      </w:r>
      <w:r>
        <w:rPr>
          <w:rStyle w:val="NormalTok"/>
        </w:rPr>
        <w:t xml:space="preserve">    </w:t>
      </w:r>
      <w:r>
        <w:rPr>
          <w:rStyle w:val="KeywordTok"/>
        </w:rPr>
        <w:t>WHERE</w:t>
      </w:r>
      <w:r>
        <w:rPr>
          <w:rStyle w:val="NormalTok"/>
        </w:rPr>
        <w:t xml:space="preserve"> p.person_id </w:t>
      </w:r>
      <w:r>
        <w:rPr>
          <w:rStyle w:val="OperatorTok"/>
        </w:rPr>
        <w:t>=</w:t>
      </w:r>
      <w:r>
        <w:rPr>
          <w:rStyle w:val="NormalTok"/>
        </w:rPr>
        <w:t xml:space="preserve"> </w:t>
      </w:r>
      <w:r>
        <w:rPr>
          <w:rStyle w:val="DecValTok"/>
        </w:rPr>
        <w:t>12345</w:t>
      </w:r>
      <w:r>
        <w:br/>
      </w:r>
      <w:r>
        <w:rPr>
          <w:rStyle w:val="NormalTok"/>
        </w:rPr>
        <w:t>),</w:t>
      </w:r>
      <w:r>
        <w:br/>
      </w:r>
      <w:r>
        <w:rPr>
          <w:rStyle w:val="NormalTok"/>
        </w:rPr>
        <w:t xml:space="preserve">condition_flags </w:t>
      </w:r>
      <w:r>
        <w:rPr>
          <w:rStyle w:val="KeywordTok"/>
        </w:rPr>
        <w:t>AS</w:t>
      </w:r>
      <w:r>
        <w:rPr>
          <w:rStyle w:val="NormalTok"/>
        </w:rPr>
        <w:t xml:space="preserve"> (</w:t>
      </w:r>
      <w:r>
        <w:br/>
      </w:r>
      <w:r>
        <w:rPr>
          <w:rStyle w:val="NormalTok"/>
        </w:rPr>
        <w:t xml:space="preserve">    </w:t>
      </w:r>
      <w:r>
        <w:rPr>
          <w:rStyle w:val="KeywordTok"/>
        </w:rPr>
        <w:t>SELECT</w:t>
      </w:r>
      <w:r>
        <w:br/>
      </w:r>
      <w:r>
        <w:rPr>
          <w:rStyle w:val="NormalTok"/>
        </w:rPr>
        <w:t xml:space="preserve">        p.person_id,</w:t>
      </w:r>
      <w:r>
        <w:br/>
      </w:r>
      <w:r>
        <w:rPr>
          <w:rStyle w:val="NormalTok"/>
        </w:rPr>
        <w:t xml:space="preserve">        </w:t>
      </w:r>
      <w:r>
        <w:rPr>
          <w:rStyle w:val="FunctionTok"/>
        </w:rPr>
        <w:t>MAX</w:t>
      </w:r>
      <w:r>
        <w:rPr>
          <w:rStyle w:val="NormalTok"/>
        </w:rPr>
        <w:t>(</w:t>
      </w:r>
      <w:r>
        <w:rPr>
          <w:rStyle w:val="ControlFlowTok"/>
        </w:rPr>
        <w:t>CASE</w:t>
      </w:r>
      <w:r>
        <w:rPr>
          <w:rStyle w:val="NormalTok"/>
        </w:rPr>
        <w:t xml:space="preserve"> </w:t>
      </w:r>
      <w:r>
        <w:rPr>
          <w:rStyle w:val="ControlFlowTok"/>
        </w:rPr>
        <w:t>WHEN</w:t>
      </w:r>
      <w:r>
        <w:rPr>
          <w:rStyle w:val="NormalTok"/>
        </w:rPr>
        <w:t xml:space="preserve"> co.condition_concept_id </w:t>
      </w:r>
      <w:r>
        <w:rPr>
          <w:rStyle w:val="OperatorTok"/>
        </w:rPr>
        <w:t>=</w:t>
      </w:r>
      <w:r>
        <w:rPr>
          <w:rStyle w:val="NormalTok"/>
        </w:rPr>
        <w:t xml:space="preserve"> </w:t>
      </w:r>
      <w:r>
        <w:rPr>
          <w:rStyle w:val="DecValTok"/>
        </w:rPr>
        <w:t>316139</w:t>
      </w:r>
      <w:r>
        <w:rPr>
          <w:rStyle w:val="NormalTok"/>
        </w:rPr>
        <w:t xml:space="preserve"> </w:t>
      </w:r>
      <w:r>
        <w:rPr>
          <w:rStyle w:val="ControlFlowTok"/>
        </w:rPr>
        <w:t>THEN</w:t>
      </w:r>
      <w:r>
        <w:rPr>
          <w:rStyle w:val="NormalTok"/>
        </w:rPr>
        <w:t xml:space="preserve"> </w:t>
      </w:r>
      <w:r>
        <w:rPr>
          <w:rStyle w:val="DecValTok"/>
        </w:rPr>
        <w:t>1</w:t>
      </w:r>
      <w:r>
        <w:rPr>
          <w:rStyle w:val="NormalTok"/>
        </w:rPr>
        <w:t xml:space="preserve"> </w:t>
      </w:r>
      <w:r>
        <w:rPr>
          <w:rStyle w:val="ControlFlowTok"/>
        </w:rPr>
        <w:t>ELSE</w:t>
      </w:r>
      <w:r>
        <w:rPr>
          <w:rStyle w:val="NormalTok"/>
        </w:rPr>
        <w:t xml:space="preserve"> </w:t>
      </w:r>
      <w:r>
        <w:rPr>
          <w:rStyle w:val="DecValTok"/>
        </w:rPr>
        <w:t>0</w:t>
      </w:r>
      <w:r>
        <w:rPr>
          <w:rStyle w:val="NormalTok"/>
        </w:rPr>
        <w:t xml:space="preserve"> </w:t>
      </w:r>
      <w:r>
        <w:rPr>
          <w:rStyle w:val="ControlFlowTok"/>
        </w:rPr>
        <w:t>END</w:t>
      </w:r>
      <w:r>
        <w:rPr>
          <w:rStyle w:val="NormalTok"/>
        </w:rPr>
        <w:t xml:space="preserve">) </w:t>
      </w:r>
      <w:r>
        <w:rPr>
          <w:rStyle w:val="KeywordTok"/>
        </w:rPr>
        <w:t>AS</w:t>
      </w:r>
      <w:r>
        <w:rPr>
          <w:rStyle w:val="NormalTok"/>
        </w:rPr>
        <w:t xml:space="preserve"> has_chf,</w:t>
      </w:r>
      <w:r>
        <w:br/>
      </w:r>
      <w:r>
        <w:rPr>
          <w:rStyle w:val="NormalTok"/>
        </w:rPr>
        <w:t xml:space="preserve">        </w:t>
      </w:r>
      <w:r>
        <w:rPr>
          <w:rStyle w:val="FunctionTok"/>
        </w:rPr>
        <w:t>MAX</w:t>
      </w:r>
      <w:r>
        <w:rPr>
          <w:rStyle w:val="NormalTok"/>
        </w:rPr>
        <w:t>(</w:t>
      </w:r>
      <w:r>
        <w:rPr>
          <w:rStyle w:val="ControlFlowTok"/>
        </w:rPr>
        <w:t>CASE</w:t>
      </w:r>
      <w:r>
        <w:rPr>
          <w:rStyle w:val="NormalTok"/>
        </w:rPr>
        <w:t xml:space="preserve"> </w:t>
      </w:r>
      <w:r>
        <w:rPr>
          <w:rStyle w:val="ControlFlowTok"/>
        </w:rPr>
        <w:t>WHEN</w:t>
      </w:r>
      <w:r>
        <w:rPr>
          <w:rStyle w:val="NormalTok"/>
        </w:rPr>
        <w:t xml:space="preserve"> co.condition_concept_id </w:t>
      </w:r>
      <w:r>
        <w:rPr>
          <w:rStyle w:val="OperatorTok"/>
        </w:rPr>
        <w:t>=</w:t>
      </w:r>
      <w:r>
        <w:rPr>
          <w:rStyle w:val="NormalTok"/>
        </w:rPr>
        <w:t xml:space="preserve"> </w:t>
      </w:r>
      <w:r>
        <w:rPr>
          <w:rStyle w:val="DecValTok"/>
        </w:rPr>
        <w:t>320128</w:t>
      </w:r>
      <w:r>
        <w:rPr>
          <w:rStyle w:val="NormalTok"/>
        </w:rPr>
        <w:t xml:space="preserve"> </w:t>
      </w:r>
      <w:r>
        <w:rPr>
          <w:rStyle w:val="ControlFlowTok"/>
        </w:rPr>
        <w:t>THEN</w:t>
      </w:r>
      <w:r>
        <w:rPr>
          <w:rStyle w:val="NormalTok"/>
        </w:rPr>
        <w:t xml:space="preserve"> </w:t>
      </w:r>
      <w:r>
        <w:rPr>
          <w:rStyle w:val="DecValTok"/>
        </w:rPr>
        <w:t>1</w:t>
      </w:r>
      <w:r>
        <w:rPr>
          <w:rStyle w:val="NormalTok"/>
        </w:rPr>
        <w:t xml:space="preserve"> </w:t>
      </w:r>
      <w:r>
        <w:rPr>
          <w:rStyle w:val="ControlFlowTok"/>
        </w:rPr>
        <w:t>ELSE</w:t>
      </w:r>
      <w:r>
        <w:rPr>
          <w:rStyle w:val="NormalTok"/>
        </w:rPr>
        <w:t xml:space="preserve"> </w:t>
      </w:r>
      <w:r>
        <w:rPr>
          <w:rStyle w:val="DecValTok"/>
        </w:rPr>
        <w:t>0</w:t>
      </w:r>
      <w:r>
        <w:rPr>
          <w:rStyle w:val="NormalTok"/>
        </w:rPr>
        <w:t xml:space="preserve"> </w:t>
      </w:r>
      <w:r>
        <w:rPr>
          <w:rStyle w:val="ControlFlowTok"/>
        </w:rPr>
        <w:t>END</w:t>
      </w:r>
      <w:r>
        <w:rPr>
          <w:rStyle w:val="NormalTok"/>
        </w:rPr>
        <w:t xml:space="preserve">) </w:t>
      </w:r>
      <w:r>
        <w:rPr>
          <w:rStyle w:val="KeywordTok"/>
        </w:rPr>
        <w:t>AS</w:t>
      </w:r>
      <w:r>
        <w:rPr>
          <w:rStyle w:val="NormalTok"/>
        </w:rPr>
        <w:t xml:space="preserve"> has_htn,</w:t>
      </w:r>
      <w:r>
        <w:br/>
      </w:r>
      <w:r>
        <w:rPr>
          <w:rStyle w:val="NormalTok"/>
        </w:rPr>
        <w:t xml:space="preserve">        </w:t>
      </w:r>
      <w:r>
        <w:rPr>
          <w:rStyle w:val="FunctionTok"/>
        </w:rPr>
        <w:t>MAX</w:t>
      </w:r>
      <w:r>
        <w:rPr>
          <w:rStyle w:val="NormalTok"/>
        </w:rPr>
        <w:t>(</w:t>
      </w:r>
      <w:r>
        <w:rPr>
          <w:rStyle w:val="ControlFlowTok"/>
        </w:rPr>
        <w:t>CASE</w:t>
      </w:r>
      <w:r>
        <w:rPr>
          <w:rStyle w:val="NormalTok"/>
        </w:rPr>
        <w:t xml:space="preserve"> </w:t>
      </w:r>
      <w:r>
        <w:rPr>
          <w:rStyle w:val="ControlFlowTok"/>
        </w:rPr>
        <w:t>WHEN</w:t>
      </w:r>
      <w:r>
        <w:rPr>
          <w:rStyle w:val="NormalTok"/>
        </w:rPr>
        <w:t xml:space="preserve"> co.condition_concept_id </w:t>
      </w:r>
      <w:r>
        <w:rPr>
          <w:rStyle w:val="OperatorTok"/>
        </w:rPr>
        <w:t>=</w:t>
      </w:r>
      <w:r>
        <w:rPr>
          <w:rStyle w:val="NormalTok"/>
        </w:rPr>
        <w:t xml:space="preserve"> </w:t>
      </w:r>
      <w:r>
        <w:rPr>
          <w:rStyle w:val="DecValTok"/>
        </w:rPr>
        <w:t>201826</w:t>
      </w:r>
      <w:r>
        <w:rPr>
          <w:rStyle w:val="NormalTok"/>
        </w:rPr>
        <w:t xml:space="preserve"> </w:t>
      </w:r>
      <w:r>
        <w:rPr>
          <w:rStyle w:val="ControlFlowTok"/>
        </w:rPr>
        <w:t>THEN</w:t>
      </w:r>
      <w:r>
        <w:rPr>
          <w:rStyle w:val="NormalTok"/>
        </w:rPr>
        <w:t xml:space="preserve"> </w:t>
      </w:r>
      <w:r>
        <w:rPr>
          <w:rStyle w:val="DecValTok"/>
        </w:rPr>
        <w:t>1</w:t>
      </w:r>
      <w:r>
        <w:rPr>
          <w:rStyle w:val="NormalTok"/>
        </w:rPr>
        <w:t xml:space="preserve"> </w:t>
      </w:r>
      <w:r>
        <w:rPr>
          <w:rStyle w:val="ControlFlowTok"/>
        </w:rPr>
        <w:t>ELSE</w:t>
      </w:r>
      <w:r>
        <w:rPr>
          <w:rStyle w:val="NormalTok"/>
        </w:rPr>
        <w:t xml:space="preserve"> </w:t>
      </w:r>
      <w:r>
        <w:rPr>
          <w:rStyle w:val="DecValTok"/>
        </w:rPr>
        <w:t>0</w:t>
      </w:r>
      <w:r>
        <w:rPr>
          <w:rStyle w:val="NormalTok"/>
        </w:rPr>
        <w:t xml:space="preserve"> </w:t>
      </w:r>
      <w:r>
        <w:rPr>
          <w:rStyle w:val="ControlFlowTok"/>
        </w:rPr>
        <w:t>END</w:t>
      </w:r>
      <w:r>
        <w:rPr>
          <w:rStyle w:val="NormalTok"/>
        </w:rPr>
        <w:t xml:space="preserve">) </w:t>
      </w:r>
      <w:r>
        <w:rPr>
          <w:rStyle w:val="KeywordTok"/>
        </w:rPr>
        <w:t>AS</w:t>
      </w:r>
      <w:r>
        <w:rPr>
          <w:rStyle w:val="NormalTok"/>
        </w:rPr>
        <w:t xml:space="preserve"> has_dm,</w:t>
      </w:r>
      <w:r>
        <w:br/>
      </w:r>
      <w:r>
        <w:rPr>
          <w:rStyle w:val="NormalTok"/>
        </w:rPr>
        <w:t xml:space="preserve">        </w:t>
      </w:r>
      <w:r>
        <w:rPr>
          <w:rStyle w:val="FunctionTok"/>
        </w:rPr>
        <w:t>MAX</w:t>
      </w:r>
      <w:r>
        <w:rPr>
          <w:rStyle w:val="NormalTok"/>
        </w:rPr>
        <w:t>(</w:t>
      </w:r>
      <w:r>
        <w:rPr>
          <w:rStyle w:val="ControlFlowTok"/>
        </w:rPr>
        <w:t>CASE</w:t>
      </w:r>
      <w:r>
        <w:rPr>
          <w:rStyle w:val="NormalTok"/>
        </w:rPr>
        <w:t xml:space="preserve"> </w:t>
      </w:r>
      <w:r>
        <w:rPr>
          <w:rStyle w:val="ControlFlowTok"/>
        </w:rPr>
        <w:t>WHEN</w:t>
      </w:r>
      <w:r>
        <w:rPr>
          <w:rStyle w:val="NormalTok"/>
        </w:rPr>
        <w:t xml:space="preserve"> co.condition_concept_id </w:t>
      </w:r>
      <w:r>
        <w:rPr>
          <w:rStyle w:val="KeywordTok"/>
        </w:rPr>
        <w:t>IN</w:t>
      </w:r>
      <w:r>
        <w:rPr>
          <w:rStyle w:val="NormalTok"/>
        </w:rPr>
        <w:t xml:space="preserve"> (</w:t>
      </w:r>
      <w:r>
        <w:rPr>
          <w:rStyle w:val="DecValTok"/>
        </w:rPr>
        <w:t>312327</w:t>
      </w:r>
      <w:r>
        <w:rPr>
          <w:rStyle w:val="NormalTok"/>
        </w:rPr>
        <w:t xml:space="preserve">, </w:t>
      </w:r>
      <w:r>
        <w:rPr>
          <w:rStyle w:val="DecValTok"/>
        </w:rPr>
        <w:t>443454</w:t>
      </w:r>
      <w:r>
        <w:rPr>
          <w:rStyle w:val="NormalTok"/>
        </w:rPr>
        <w:t xml:space="preserve">) </w:t>
      </w:r>
      <w:r>
        <w:rPr>
          <w:rStyle w:val="ControlFlowTok"/>
        </w:rPr>
        <w:t>THEN</w:t>
      </w:r>
      <w:r>
        <w:rPr>
          <w:rStyle w:val="NormalTok"/>
        </w:rPr>
        <w:t xml:space="preserve"> </w:t>
      </w:r>
      <w:r>
        <w:rPr>
          <w:rStyle w:val="DecValTok"/>
        </w:rPr>
        <w:t>1</w:t>
      </w:r>
      <w:r>
        <w:rPr>
          <w:rStyle w:val="NormalTok"/>
        </w:rPr>
        <w:t xml:space="preserve"> </w:t>
      </w:r>
      <w:r>
        <w:rPr>
          <w:rStyle w:val="ControlFlowTok"/>
        </w:rPr>
        <w:t>ELSE</w:t>
      </w:r>
      <w:r>
        <w:rPr>
          <w:rStyle w:val="NormalTok"/>
        </w:rPr>
        <w:t xml:space="preserve"> </w:t>
      </w:r>
      <w:r>
        <w:rPr>
          <w:rStyle w:val="DecValTok"/>
        </w:rPr>
        <w:t>0</w:t>
      </w:r>
      <w:r>
        <w:rPr>
          <w:rStyle w:val="NormalTok"/>
        </w:rPr>
        <w:t xml:space="preserve"> </w:t>
      </w:r>
      <w:r>
        <w:rPr>
          <w:rStyle w:val="ControlFlowTok"/>
        </w:rPr>
        <w:t>END</w:t>
      </w:r>
      <w:r>
        <w:rPr>
          <w:rStyle w:val="NormalTok"/>
        </w:rPr>
        <w:t xml:space="preserve">) </w:t>
      </w:r>
      <w:r>
        <w:rPr>
          <w:rStyle w:val="KeywordTok"/>
        </w:rPr>
        <w:t>AS</w:t>
      </w:r>
      <w:r>
        <w:rPr>
          <w:rStyle w:val="NormalTok"/>
        </w:rPr>
        <w:t xml:space="preserve"> has_stroke</w:t>
      </w:r>
      <w:r>
        <w:br/>
      </w:r>
      <w:r>
        <w:rPr>
          <w:rStyle w:val="NormalTok"/>
        </w:rPr>
        <w:t xml:space="preserve">    </w:t>
      </w:r>
      <w:r>
        <w:rPr>
          <w:rStyle w:val="KeywordTok"/>
        </w:rPr>
        <w:t>FROM</w:t>
      </w:r>
      <w:r>
        <w:rPr>
          <w:rStyle w:val="NormalTok"/>
        </w:rPr>
        <w:t xml:space="preserve"> cdm.person p</w:t>
      </w:r>
      <w:r>
        <w:br/>
      </w:r>
      <w:r>
        <w:rPr>
          <w:rStyle w:val="NormalTok"/>
        </w:rPr>
        <w:t xml:space="preserve">    </w:t>
      </w:r>
      <w:r>
        <w:rPr>
          <w:rStyle w:val="KeywordTok"/>
        </w:rPr>
        <w:t>LEFT</w:t>
      </w:r>
      <w:r>
        <w:rPr>
          <w:rStyle w:val="NormalTok"/>
        </w:rPr>
        <w:t xml:space="preserve"> </w:t>
      </w:r>
      <w:r>
        <w:rPr>
          <w:rStyle w:val="KeywordTok"/>
        </w:rPr>
        <w:t>JOIN</w:t>
      </w:r>
      <w:r>
        <w:rPr>
          <w:rStyle w:val="NormalTok"/>
        </w:rPr>
        <w:t xml:space="preserve"> cdm.condition_occurrence co </w:t>
      </w:r>
      <w:r>
        <w:rPr>
          <w:rStyle w:val="KeywordTok"/>
        </w:rPr>
        <w:t>ON</w:t>
      </w:r>
      <w:r>
        <w:rPr>
          <w:rStyle w:val="NormalTok"/>
        </w:rPr>
        <w:t xml:space="preserve"> p.person_id </w:t>
      </w:r>
      <w:r>
        <w:rPr>
          <w:rStyle w:val="OperatorTok"/>
        </w:rPr>
        <w:t>=</w:t>
      </w:r>
      <w:r>
        <w:rPr>
          <w:rStyle w:val="NormalTok"/>
        </w:rPr>
        <w:t xml:space="preserve"> co.person_id</w:t>
      </w:r>
      <w:r>
        <w:br/>
      </w:r>
      <w:r>
        <w:rPr>
          <w:rStyle w:val="NormalTok"/>
        </w:rPr>
        <w:t xml:space="preserve">    </w:t>
      </w:r>
      <w:r>
        <w:rPr>
          <w:rStyle w:val="KeywordTok"/>
        </w:rPr>
        <w:t>WHERE</w:t>
      </w:r>
      <w:r>
        <w:rPr>
          <w:rStyle w:val="NormalTok"/>
        </w:rPr>
        <w:t xml:space="preserve"> p.person_id </w:t>
      </w:r>
      <w:r>
        <w:rPr>
          <w:rStyle w:val="OperatorTok"/>
        </w:rPr>
        <w:t>=</w:t>
      </w:r>
      <w:r>
        <w:rPr>
          <w:rStyle w:val="NormalTok"/>
        </w:rPr>
        <w:t xml:space="preserve"> </w:t>
      </w:r>
      <w:r>
        <w:rPr>
          <w:rStyle w:val="DecValTok"/>
        </w:rPr>
        <w:t>12345</w:t>
      </w:r>
      <w:r>
        <w:br/>
      </w:r>
      <w:r>
        <w:rPr>
          <w:rStyle w:val="NormalTok"/>
        </w:rPr>
        <w:t xml:space="preserve">    </w:t>
      </w:r>
      <w:r>
        <w:rPr>
          <w:rStyle w:val="KeywordTok"/>
        </w:rPr>
        <w:t>GROUP</w:t>
      </w:r>
      <w:r>
        <w:rPr>
          <w:rStyle w:val="NormalTok"/>
        </w:rPr>
        <w:t xml:space="preserve"> </w:t>
      </w:r>
      <w:r>
        <w:rPr>
          <w:rStyle w:val="KeywordTok"/>
        </w:rPr>
        <w:t>BY</w:t>
      </w:r>
      <w:r>
        <w:rPr>
          <w:rStyle w:val="NormalTok"/>
        </w:rPr>
        <w:t xml:space="preserve"> p.person_id</w:t>
      </w:r>
      <w:r>
        <w:br/>
      </w:r>
      <w:r>
        <w:rPr>
          <w:rStyle w:val="NormalTok"/>
        </w:rPr>
        <w:t>)</w:t>
      </w:r>
      <w:r>
        <w:br/>
      </w:r>
      <w:r>
        <w:rPr>
          <w:rStyle w:val="KeywordTok"/>
        </w:rPr>
        <w:t>SELECT</w:t>
      </w:r>
      <w:r>
        <w:br/>
      </w:r>
      <w:r>
        <w:rPr>
          <w:rStyle w:val="NormalTok"/>
        </w:rPr>
        <w:t xml:space="preserve">    pd.person_id,</w:t>
      </w:r>
      <w:r>
        <w:br/>
      </w:r>
      <w:r>
        <w:rPr>
          <w:rStyle w:val="NormalTok"/>
        </w:rPr>
        <w:t xml:space="preserve">    pd.age,</w:t>
      </w:r>
      <w:r>
        <w:br/>
      </w:r>
      <w:r>
        <w:rPr>
          <w:rStyle w:val="NormalTok"/>
        </w:rPr>
        <w:t xml:space="preserve">    </w:t>
      </w:r>
      <w:r>
        <w:rPr>
          <w:rStyle w:val="ControlFlowTok"/>
        </w:rPr>
        <w:t>CASE</w:t>
      </w:r>
      <w:r>
        <w:rPr>
          <w:rStyle w:val="NormalTok"/>
        </w:rPr>
        <w:t xml:space="preserve"> </w:t>
      </w:r>
      <w:r>
        <w:rPr>
          <w:rStyle w:val="ControlFlowTok"/>
        </w:rPr>
        <w:t>WHEN</w:t>
      </w:r>
      <w:r>
        <w:rPr>
          <w:rStyle w:val="NormalTok"/>
        </w:rPr>
        <w:t xml:space="preserve"> pd.gender_concept_id </w:t>
      </w:r>
      <w:r>
        <w:rPr>
          <w:rStyle w:val="OperatorTok"/>
        </w:rPr>
        <w:t>=</w:t>
      </w:r>
      <w:r>
        <w:rPr>
          <w:rStyle w:val="NormalTok"/>
        </w:rPr>
        <w:t xml:space="preserve"> </w:t>
      </w:r>
      <w:r>
        <w:rPr>
          <w:rStyle w:val="DecValTok"/>
        </w:rPr>
        <w:t>8532</w:t>
      </w:r>
      <w:r>
        <w:rPr>
          <w:rStyle w:val="NormalTok"/>
        </w:rPr>
        <w:t xml:space="preserve"> </w:t>
      </w:r>
      <w:r>
        <w:rPr>
          <w:rStyle w:val="ControlFlowTok"/>
        </w:rPr>
        <w:t>THEN</w:t>
      </w:r>
      <w:r>
        <w:rPr>
          <w:rStyle w:val="NormalTok"/>
        </w:rPr>
        <w:t xml:space="preserve"> </w:t>
      </w:r>
      <w:r>
        <w:rPr>
          <w:rStyle w:val="StringTok"/>
        </w:rPr>
        <w:t>'Female'</w:t>
      </w:r>
      <w:r>
        <w:rPr>
          <w:rStyle w:val="NormalTok"/>
        </w:rPr>
        <w:t xml:space="preserve"> </w:t>
      </w:r>
      <w:r>
        <w:rPr>
          <w:rStyle w:val="ControlFlowTok"/>
        </w:rPr>
        <w:t>ELSE</w:t>
      </w:r>
      <w:r>
        <w:rPr>
          <w:rStyle w:val="NormalTok"/>
        </w:rPr>
        <w:t xml:space="preserve"> </w:t>
      </w:r>
      <w:r>
        <w:rPr>
          <w:rStyle w:val="StringTok"/>
        </w:rPr>
        <w:t>'Male'</w:t>
      </w:r>
      <w:r>
        <w:rPr>
          <w:rStyle w:val="NormalTok"/>
        </w:rPr>
        <w:t xml:space="preserve"> </w:t>
      </w:r>
      <w:r>
        <w:rPr>
          <w:rStyle w:val="ControlFlowTok"/>
        </w:rPr>
        <w:t>END</w:t>
      </w:r>
      <w:r>
        <w:rPr>
          <w:rStyle w:val="NormalTok"/>
        </w:rPr>
        <w:t xml:space="preserve"> </w:t>
      </w:r>
      <w:r>
        <w:rPr>
          <w:rStyle w:val="KeywordTok"/>
        </w:rPr>
        <w:t>AS</w:t>
      </w:r>
      <w:r>
        <w:rPr>
          <w:rStyle w:val="NormalTok"/>
        </w:rPr>
        <w:t xml:space="preserve"> gender,</w:t>
      </w:r>
      <w:r>
        <w:br/>
      </w:r>
      <w:r>
        <w:rPr>
          <w:rStyle w:val="NormalTok"/>
        </w:rPr>
        <w:t xml:space="preserve">    cf.has_chf </w:t>
      </w:r>
      <w:r>
        <w:rPr>
          <w:rStyle w:val="KeywordTok"/>
        </w:rPr>
        <w:t>AS</w:t>
      </w:r>
      <w:r>
        <w:rPr>
          <w:rStyle w:val="NormalTok"/>
        </w:rPr>
        <w:t xml:space="preserve"> </w:t>
      </w:r>
      <w:r>
        <w:rPr>
          <w:rStyle w:val="OtherTok"/>
        </w:rPr>
        <w:t>"C (CHF)"</w:t>
      </w:r>
      <w:r>
        <w:rPr>
          <w:rStyle w:val="NormalTok"/>
        </w:rPr>
        <w:t>,</w:t>
      </w:r>
      <w:r>
        <w:br/>
      </w:r>
      <w:r>
        <w:rPr>
          <w:rStyle w:val="NormalTok"/>
        </w:rPr>
        <w:t xml:space="preserve">    cf.has_htn </w:t>
      </w:r>
      <w:r>
        <w:rPr>
          <w:rStyle w:val="KeywordTok"/>
        </w:rPr>
        <w:t>AS</w:t>
      </w:r>
      <w:r>
        <w:rPr>
          <w:rStyle w:val="NormalTok"/>
        </w:rPr>
        <w:t xml:space="preserve"> </w:t>
      </w:r>
      <w:r>
        <w:rPr>
          <w:rStyle w:val="OtherTok"/>
        </w:rPr>
        <w:t>"H (HTN)"</w:t>
      </w:r>
      <w:r>
        <w:rPr>
          <w:rStyle w:val="NormalTok"/>
        </w:rPr>
        <w:t>,</w:t>
      </w:r>
      <w:r>
        <w:br/>
      </w:r>
      <w:r>
        <w:rPr>
          <w:rStyle w:val="NormalTok"/>
        </w:rPr>
        <w:t xml:space="preserve">    </w:t>
      </w:r>
      <w:r>
        <w:rPr>
          <w:rStyle w:val="ControlFlowTok"/>
        </w:rPr>
        <w:t>CASE</w:t>
      </w:r>
      <w:r>
        <w:rPr>
          <w:rStyle w:val="NormalTok"/>
        </w:rPr>
        <w:t xml:space="preserve"> </w:t>
      </w:r>
      <w:r>
        <w:rPr>
          <w:rStyle w:val="ControlFlowTok"/>
        </w:rPr>
        <w:t>WHEN</w:t>
      </w:r>
      <w:r>
        <w:rPr>
          <w:rStyle w:val="NormalTok"/>
        </w:rPr>
        <w:t xml:space="preserve"> pd.age </w:t>
      </w:r>
      <w:r>
        <w:rPr>
          <w:rStyle w:val="OperatorTok"/>
        </w:rPr>
        <w:t>&gt;=</w:t>
      </w:r>
      <w:r>
        <w:rPr>
          <w:rStyle w:val="NormalTok"/>
        </w:rPr>
        <w:t xml:space="preserve"> </w:t>
      </w:r>
      <w:r>
        <w:rPr>
          <w:rStyle w:val="DecValTok"/>
        </w:rPr>
        <w:t>75</w:t>
      </w:r>
      <w:r>
        <w:rPr>
          <w:rStyle w:val="NormalTok"/>
        </w:rPr>
        <w:t xml:space="preserve"> </w:t>
      </w:r>
      <w:r>
        <w:rPr>
          <w:rStyle w:val="ControlFlowTok"/>
        </w:rPr>
        <w:t>THEN</w:t>
      </w:r>
      <w:r>
        <w:rPr>
          <w:rStyle w:val="NormalTok"/>
        </w:rPr>
        <w:t xml:space="preserve"> </w:t>
      </w:r>
      <w:r>
        <w:rPr>
          <w:rStyle w:val="DecValTok"/>
        </w:rPr>
        <w:t>2</w:t>
      </w:r>
      <w:r>
        <w:rPr>
          <w:rStyle w:val="NormalTok"/>
        </w:rPr>
        <w:t xml:space="preserve"> </w:t>
      </w:r>
      <w:r>
        <w:rPr>
          <w:rStyle w:val="ControlFlowTok"/>
        </w:rPr>
        <w:t>WHEN</w:t>
      </w:r>
      <w:r>
        <w:rPr>
          <w:rStyle w:val="NormalTok"/>
        </w:rPr>
        <w:t xml:space="preserve"> pd.age </w:t>
      </w:r>
      <w:r>
        <w:rPr>
          <w:rStyle w:val="OperatorTok"/>
        </w:rPr>
        <w:t>&gt;=</w:t>
      </w:r>
      <w:r>
        <w:rPr>
          <w:rStyle w:val="NormalTok"/>
        </w:rPr>
        <w:t xml:space="preserve"> </w:t>
      </w:r>
      <w:r>
        <w:rPr>
          <w:rStyle w:val="DecValTok"/>
        </w:rPr>
        <w:t>65</w:t>
      </w:r>
      <w:r>
        <w:rPr>
          <w:rStyle w:val="NormalTok"/>
        </w:rPr>
        <w:t xml:space="preserve"> </w:t>
      </w:r>
      <w:r>
        <w:rPr>
          <w:rStyle w:val="ControlFlowTok"/>
        </w:rPr>
        <w:t>THEN</w:t>
      </w:r>
      <w:r>
        <w:rPr>
          <w:rStyle w:val="NormalTok"/>
        </w:rPr>
        <w:t xml:space="preserve"> </w:t>
      </w:r>
      <w:r>
        <w:rPr>
          <w:rStyle w:val="DecValTok"/>
        </w:rPr>
        <w:t>1</w:t>
      </w:r>
      <w:r>
        <w:rPr>
          <w:rStyle w:val="NormalTok"/>
        </w:rPr>
        <w:t xml:space="preserve"> </w:t>
      </w:r>
      <w:r>
        <w:rPr>
          <w:rStyle w:val="ControlFlowTok"/>
        </w:rPr>
        <w:t>ELSE</w:t>
      </w:r>
      <w:r>
        <w:rPr>
          <w:rStyle w:val="NormalTok"/>
        </w:rPr>
        <w:t xml:space="preserve"> </w:t>
      </w:r>
      <w:r>
        <w:rPr>
          <w:rStyle w:val="DecValTok"/>
        </w:rPr>
        <w:t>0</w:t>
      </w:r>
      <w:r>
        <w:rPr>
          <w:rStyle w:val="NormalTok"/>
        </w:rPr>
        <w:t xml:space="preserve"> </w:t>
      </w:r>
      <w:r>
        <w:rPr>
          <w:rStyle w:val="ControlFlowTok"/>
        </w:rPr>
        <w:t>END</w:t>
      </w:r>
      <w:r>
        <w:rPr>
          <w:rStyle w:val="NormalTok"/>
        </w:rPr>
        <w:t xml:space="preserve"> </w:t>
      </w:r>
      <w:r>
        <w:rPr>
          <w:rStyle w:val="KeywordTok"/>
        </w:rPr>
        <w:t>AS</w:t>
      </w:r>
      <w:r>
        <w:rPr>
          <w:rStyle w:val="NormalTok"/>
        </w:rPr>
        <w:t xml:space="preserve"> </w:t>
      </w:r>
      <w:r>
        <w:rPr>
          <w:rStyle w:val="OtherTok"/>
        </w:rPr>
        <w:t>"A (Age)"</w:t>
      </w:r>
      <w:r>
        <w:rPr>
          <w:rStyle w:val="NormalTok"/>
        </w:rPr>
        <w:t>,</w:t>
      </w:r>
      <w:r>
        <w:br/>
      </w:r>
      <w:r>
        <w:rPr>
          <w:rStyle w:val="NormalTok"/>
        </w:rPr>
        <w:t xml:space="preserve">    cf.has_dm </w:t>
      </w:r>
      <w:r>
        <w:rPr>
          <w:rStyle w:val="KeywordTok"/>
        </w:rPr>
        <w:t>AS</w:t>
      </w:r>
      <w:r>
        <w:rPr>
          <w:rStyle w:val="NormalTok"/>
        </w:rPr>
        <w:t xml:space="preserve"> </w:t>
      </w:r>
      <w:r>
        <w:rPr>
          <w:rStyle w:val="OtherTok"/>
        </w:rPr>
        <w:t>"D (DM)"</w:t>
      </w:r>
      <w:r>
        <w:rPr>
          <w:rStyle w:val="NormalTok"/>
        </w:rPr>
        <w:t>,</w:t>
      </w:r>
      <w:r>
        <w:br/>
      </w:r>
      <w:r>
        <w:rPr>
          <w:rStyle w:val="NormalTok"/>
        </w:rPr>
        <w:t xml:space="preserve">    cf.has_stroke </w:t>
      </w:r>
      <w:r>
        <w:rPr>
          <w:rStyle w:val="OperatorTok"/>
        </w:rPr>
        <w:t>*</w:t>
      </w:r>
      <w:r>
        <w:rPr>
          <w:rStyle w:val="NormalTok"/>
        </w:rPr>
        <w:t xml:space="preserve"> </w:t>
      </w:r>
      <w:r>
        <w:rPr>
          <w:rStyle w:val="DecValTok"/>
        </w:rPr>
        <w:t>2</w:t>
      </w:r>
      <w:r>
        <w:rPr>
          <w:rStyle w:val="NormalTok"/>
        </w:rPr>
        <w:t xml:space="preserve"> </w:t>
      </w:r>
      <w:r>
        <w:rPr>
          <w:rStyle w:val="KeywordTok"/>
        </w:rPr>
        <w:t>AS</w:t>
      </w:r>
      <w:r>
        <w:rPr>
          <w:rStyle w:val="NormalTok"/>
        </w:rPr>
        <w:t xml:space="preserve"> </w:t>
      </w:r>
      <w:r>
        <w:rPr>
          <w:rStyle w:val="OtherTok"/>
        </w:rPr>
        <w:t>"S (Stroke)"</w:t>
      </w:r>
      <w:r>
        <w:rPr>
          <w:rStyle w:val="NormalTok"/>
        </w:rPr>
        <w:t>,</w:t>
      </w:r>
      <w:r>
        <w:br/>
      </w:r>
      <w:r>
        <w:rPr>
          <w:rStyle w:val="NormalTok"/>
        </w:rPr>
        <w:t xml:space="preserve">    </w:t>
      </w:r>
      <w:r>
        <w:rPr>
          <w:rStyle w:val="ControlFlowTok"/>
        </w:rPr>
        <w:t>CASE</w:t>
      </w:r>
      <w:r>
        <w:rPr>
          <w:rStyle w:val="NormalTok"/>
        </w:rPr>
        <w:t xml:space="preserve"> </w:t>
      </w:r>
      <w:r>
        <w:rPr>
          <w:rStyle w:val="ControlFlowTok"/>
        </w:rPr>
        <w:t>WHEN</w:t>
      </w:r>
      <w:r>
        <w:rPr>
          <w:rStyle w:val="NormalTok"/>
        </w:rPr>
        <w:t xml:space="preserve"> pd.gender_concept_id </w:t>
      </w:r>
      <w:r>
        <w:rPr>
          <w:rStyle w:val="OperatorTok"/>
        </w:rPr>
        <w:t>=</w:t>
      </w:r>
      <w:r>
        <w:rPr>
          <w:rStyle w:val="NormalTok"/>
        </w:rPr>
        <w:t xml:space="preserve"> </w:t>
      </w:r>
      <w:r>
        <w:rPr>
          <w:rStyle w:val="DecValTok"/>
        </w:rPr>
        <w:t>8532</w:t>
      </w:r>
      <w:r>
        <w:rPr>
          <w:rStyle w:val="NormalTok"/>
        </w:rPr>
        <w:t xml:space="preserve"> </w:t>
      </w:r>
      <w:r>
        <w:rPr>
          <w:rStyle w:val="ControlFlowTok"/>
        </w:rPr>
        <w:t>THEN</w:t>
      </w:r>
      <w:r>
        <w:rPr>
          <w:rStyle w:val="NormalTok"/>
        </w:rPr>
        <w:t xml:space="preserve"> </w:t>
      </w:r>
      <w:r>
        <w:rPr>
          <w:rStyle w:val="DecValTok"/>
        </w:rPr>
        <w:t>1</w:t>
      </w:r>
      <w:r>
        <w:rPr>
          <w:rStyle w:val="NormalTok"/>
        </w:rPr>
        <w:t xml:space="preserve"> </w:t>
      </w:r>
      <w:r>
        <w:rPr>
          <w:rStyle w:val="ControlFlowTok"/>
        </w:rPr>
        <w:t>ELSE</w:t>
      </w:r>
      <w:r>
        <w:rPr>
          <w:rStyle w:val="NormalTok"/>
        </w:rPr>
        <w:t xml:space="preserve"> </w:t>
      </w:r>
      <w:r>
        <w:rPr>
          <w:rStyle w:val="DecValTok"/>
        </w:rPr>
        <w:t>0</w:t>
      </w:r>
      <w:r>
        <w:rPr>
          <w:rStyle w:val="NormalTok"/>
        </w:rPr>
        <w:t xml:space="preserve"> </w:t>
      </w:r>
      <w:r>
        <w:rPr>
          <w:rStyle w:val="ControlFlowTok"/>
        </w:rPr>
        <w:t>END</w:t>
      </w:r>
      <w:r>
        <w:rPr>
          <w:rStyle w:val="NormalTok"/>
        </w:rPr>
        <w:t xml:space="preserve"> </w:t>
      </w:r>
      <w:r>
        <w:rPr>
          <w:rStyle w:val="KeywordTok"/>
        </w:rPr>
        <w:t>AS</w:t>
      </w:r>
      <w:r>
        <w:rPr>
          <w:rStyle w:val="NormalTok"/>
        </w:rPr>
        <w:t xml:space="preserve"> </w:t>
      </w:r>
      <w:r>
        <w:rPr>
          <w:rStyle w:val="OtherTok"/>
        </w:rPr>
        <w:t>"Sc (Female)"</w:t>
      </w:r>
      <w:r>
        <w:rPr>
          <w:rStyle w:val="NormalTok"/>
        </w:rPr>
        <w:t>,</w:t>
      </w:r>
      <w:r>
        <w:br/>
      </w:r>
      <w:r>
        <w:rPr>
          <w:rStyle w:val="NormalTok"/>
        </w:rPr>
        <w:t xml:space="preserve">    </w:t>
      </w:r>
      <w:r>
        <w:rPr>
          <w:rStyle w:val="CommentTok"/>
        </w:rPr>
        <w:t>-- Calculate total score</w:t>
      </w:r>
      <w:r>
        <w:br/>
      </w:r>
      <w:r>
        <w:rPr>
          <w:rStyle w:val="NormalTok"/>
        </w:rPr>
        <w:t xml:space="preserve">    cf.has_chf </w:t>
      </w:r>
      <w:r>
        <w:rPr>
          <w:rStyle w:val="OperatorTok"/>
        </w:rPr>
        <w:t>+</w:t>
      </w:r>
      <w:r>
        <w:rPr>
          <w:rStyle w:val="NormalTok"/>
        </w:rPr>
        <w:t xml:space="preserve"> cf.has_htn </w:t>
      </w:r>
      <w:r>
        <w:rPr>
          <w:rStyle w:val="OperatorTok"/>
        </w:rPr>
        <w:t>+</w:t>
      </w:r>
      <w:r>
        <w:br/>
      </w:r>
      <w:r>
        <w:rPr>
          <w:rStyle w:val="NormalTok"/>
        </w:rPr>
        <w:t xml:space="preserve">    </w:t>
      </w:r>
      <w:r>
        <w:rPr>
          <w:rStyle w:val="ControlFlowTok"/>
        </w:rPr>
        <w:t>CASE</w:t>
      </w:r>
      <w:r>
        <w:rPr>
          <w:rStyle w:val="NormalTok"/>
        </w:rPr>
        <w:t xml:space="preserve"> </w:t>
      </w:r>
      <w:r>
        <w:rPr>
          <w:rStyle w:val="ControlFlowTok"/>
        </w:rPr>
        <w:t>WHEN</w:t>
      </w:r>
      <w:r>
        <w:rPr>
          <w:rStyle w:val="NormalTok"/>
        </w:rPr>
        <w:t xml:space="preserve"> pd.age </w:t>
      </w:r>
      <w:r>
        <w:rPr>
          <w:rStyle w:val="OperatorTok"/>
        </w:rPr>
        <w:t>&gt;=</w:t>
      </w:r>
      <w:r>
        <w:rPr>
          <w:rStyle w:val="NormalTok"/>
        </w:rPr>
        <w:t xml:space="preserve"> </w:t>
      </w:r>
      <w:r>
        <w:rPr>
          <w:rStyle w:val="DecValTok"/>
        </w:rPr>
        <w:t>75</w:t>
      </w:r>
      <w:r>
        <w:rPr>
          <w:rStyle w:val="NormalTok"/>
        </w:rPr>
        <w:t xml:space="preserve"> </w:t>
      </w:r>
      <w:r>
        <w:rPr>
          <w:rStyle w:val="ControlFlowTok"/>
        </w:rPr>
        <w:t>THEN</w:t>
      </w:r>
      <w:r>
        <w:rPr>
          <w:rStyle w:val="NormalTok"/>
        </w:rPr>
        <w:t xml:space="preserve"> </w:t>
      </w:r>
      <w:r>
        <w:rPr>
          <w:rStyle w:val="DecValTok"/>
        </w:rPr>
        <w:t>2</w:t>
      </w:r>
      <w:r>
        <w:rPr>
          <w:rStyle w:val="NormalTok"/>
        </w:rPr>
        <w:t xml:space="preserve"> </w:t>
      </w:r>
      <w:r>
        <w:rPr>
          <w:rStyle w:val="ControlFlowTok"/>
        </w:rPr>
        <w:t>WHEN</w:t>
      </w:r>
      <w:r>
        <w:rPr>
          <w:rStyle w:val="NormalTok"/>
        </w:rPr>
        <w:t xml:space="preserve"> pd.age </w:t>
      </w:r>
      <w:r>
        <w:rPr>
          <w:rStyle w:val="OperatorTok"/>
        </w:rPr>
        <w:t>&gt;=</w:t>
      </w:r>
      <w:r>
        <w:rPr>
          <w:rStyle w:val="NormalTok"/>
        </w:rPr>
        <w:t xml:space="preserve"> </w:t>
      </w:r>
      <w:r>
        <w:rPr>
          <w:rStyle w:val="DecValTok"/>
        </w:rPr>
        <w:t>65</w:t>
      </w:r>
      <w:r>
        <w:rPr>
          <w:rStyle w:val="NormalTok"/>
        </w:rPr>
        <w:t xml:space="preserve"> </w:t>
      </w:r>
      <w:r>
        <w:rPr>
          <w:rStyle w:val="ControlFlowTok"/>
        </w:rPr>
        <w:t>THEN</w:t>
      </w:r>
      <w:r>
        <w:rPr>
          <w:rStyle w:val="NormalTok"/>
        </w:rPr>
        <w:t xml:space="preserve"> </w:t>
      </w:r>
      <w:r>
        <w:rPr>
          <w:rStyle w:val="DecValTok"/>
        </w:rPr>
        <w:t>1</w:t>
      </w:r>
      <w:r>
        <w:rPr>
          <w:rStyle w:val="NormalTok"/>
        </w:rPr>
        <w:t xml:space="preserve"> </w:t>
      </w:r>
      <w:r>
        <w:rPr>
          <w:rStyle w:val="ControlFlowTok"/>
        </w:rPr>
        <w:t>ELSE</w:t>
      </w:r>
      <w:r>
        <w:rPr>
          <w:rStyle w:val="NormalTok"/>
        </w:rPr>
        <w:t xml:space="preserve"> </w:t>
      </w:r>
      <w:r>
        <w:rPr>
          <w:rStyle w:val="DecValTok"/>
        </w:rPr>
        <w:t>0</w:t>
      </w:r>
      <w:r>
        <w:rPr>
          <w:rStyle w:val="NormalTok"/>
        </w:rPr>
        <w:t xml:space="preserve"> </w:t>
      </w:r>
      <w:r>
        <w:rPr>
          <w:rStyle w:val="ControlFlowTok"/>
        </w:rPr>
        <w:t>END</w:t>
      </w:r>
      <w:r>
        <w:rPr>
          <w:rStyle w:val="NormalTok"/>
        </w:rPr>
        <w:t xml:space="preserve"> </w:t>
      </w:r>
      <w:r>
        <w:rPr>
          <w:rStyle w:val="OperatorTok"/>
        </w:rPr>
        <w:t>+</w:t>
      </w:r>
      <w:r>
        <w:br/>
      </w:r>
      <w:r>
        <w:rPr>
          <w:rStyle w:val="NormalTok"/>
        </w:rPr>
        <w:t xml:space="preserve">    cf.has_dm </w:t>
      </w:r>
      <w:r>
        <w:rPr>
          <w:rStyle w:val="OperatorTok"/>
        </w:rPr>
        <w:t>+</w:t>
      </w:r>
      <w:r>
        <w:rPr>
          <w:rStyle w:val="NormalTok"/>
        </w:rPr>
        <w:t xml:space="preserve"> (cf.has_stroke </w:t>
      </w:r>
      <w:r>
        <w:rPr>
          <w:rStyle w:val="OperatorTok"/>
        </w:rPr>
        <w:t>*</w:t>
      </w:r>
      <w:r>
        <w:rPr>
          <w:rStyle w:val="NormalTok"/>
        </w:rPr>
        <w:t xml:space="preserve"> </w:t>
      </w:r>
      <w:r>
        <w:rPr>
          <w:rStyle w:val="DecValTok"/>
        </w:rPr>
        <w:t>2</w:t>
      </w:r>
      <w:r>
        <w:rPr>
          <w:rStyle w:val="NormalTok"/>
        </w:rPr>
        <w:t xml:space="preserve">) </w:t>
      </w:r>
      <w:r>
        <w:rPr>
          <w:rStyle w:val="OperatorTok"/>
        </w:rPr>
        <w:t>+</w:t>
      </w:r>
      <w:r>
        <w:br/>
      </w:r>
      <w:r>
        <w:rPr>
          <w:rStyle w:val="NormalTok"/>
        </w:rPr>
        <w:t xml:space="preserve">    </w:t>
      </w:r>
      <w:r>
        <w:rPr>
          <w:rStyle w:val="ControlFlowTok"/>
        </w:rPr>
        <w:t>CASE</w:t>
      </w:r>
      <w:r>
        <w:rPr>
          <w:rStyle w:val="NormalTok"/>
        </w:rPr>
        <w:t xml:space="preserve"> </w:t>
      </w:r>
      <w:r>
        <w:rPr>
          <w:rStyle w:val="ControlFlowTok"/>
        </w:rPr>
        <w:t>WHEN</w:t>
      </w:r>
      <w:r>
        <w:rPr>
          <w:rStyle w:val="NormalTok"/>
        </w:rPr>
        <w:t xml:space="preserve"> pd.gender_concept_id </w:t>
      </w:r>
      <w:r>
        <w:rPr>
          <w:rStyle w:val="OperatorTok"/>
        </w:rPr>
        <w:t>=</w:t>
      </w:r>
      <w:r>
        <w:rPr>
          <w:rStyle w:val="NormalTok"/>
        </w:rPr>
        <w:t xml:space="preserve"> </w:t>
      </w:r>
      <w:r>
        <w:rPr>
          <w:rStyle w:val="DecValTok"/>
        </w:rPr>
        <w:t>8532</w:t>
      </w:r>
      <w:r>
        <w:rPr>
          <w:rStyle w:val="NormalTok"/>
        </w:rPr>
        <w:t xml:space="preserve"> </w:t>
      </w:r>
      <w:r>
        <w:rPr>
          <w:rStyle w:val="ControlFlowTok"/>
        </w:rPr>
        <w:t>THEN</w:t>
      </w:r>
      <w:r>
        <w:rPr>
          <w:rStyle w:val="NormalTok"/>
        </w:rPr>
        <w:t xml:space="preserve"> </w:t>
      </w:r>
      <w:r>
        <w:rPr>
          <w:rStyle w:val="DecValTok"/>
        </w:rPr>
        <w:t>1</w:t>
      </w:r>
      <w:r>
        <w:rPr>
          <w:rStyle w:val="NormalTok"/>
        </w:rPr>
        <w:t xml:space="preserve"> </w:t>
      </w:r>
      <w:r>
        <w:rPr>
          <w:rStyle w:val="ControlFlowTok"/>
        </w:rPr>
        <w:t>ELSE</w:t>
      </w:r>
      <w:r>
        <w:rPr>
          <w:rStyle w:val="NormalTok"/>
        </w:rPr>
        <w:t xml:space="preserve"> </w:t>
      </w:r>
      <w:r>
        <w:rPr>
          <w:rStyle w:val="DecValTok"/>
        </w:rPr>
        <w:t>0</w:t>
      </w:r>
      <w:r>
        <w:rPr>
          <w:rStyle w:val="NormalTok"/>
        </w:rPr>
        <w:t xml:space="preserve"> </w:t>
      </w:r>
      <w:r>
        <w:rPr>
          <w:rStyle w:val="ControlFlowTok"/>
        </w:rPr>
        <w:t>END</w:t>
      </w:r>
      <w:r>
        <w:rPr>
          <w:rStyle w:val="NormalTok"/>
        </w:rPr>
        <w:t xml:space="preserve"> </w:t>
      </w:r>
      <w:r>
        <w:rPr>
          <w:rStyle w:val="KeywordTok"/>
        </w:rPr>
        <w:t>AS</w:t>
      </w:r>
      <w:r>
        <w:rPr>
          <w:rStyle w:val="NormalTok"/>
        </w:rPr>
        <w:t xml:space="preserve"> total_score</w:t>
      </w:r>
      <w:r>
        <w:br/>
      </w:r>
      <w:r>
        <w:rPr>
          <w:rStyle w:val="KeywordTok"/>
        </w:rPr>
        <w:t>FROM</w:t>
      </w:r>
      <w:r>
        <w:rPr>
          <w:rStyle w:val="NormalTok"/>
        </w:rPr>
        <w:t xml:space="preserve"> patient_data pd</w:t>
      </w:r>
      <w:r>
        <w:br/>
      </w:r>
      <w:r>
        <w:rPr>
          <w:rStyle w:val="KeywordTok"/>
        </w:rPr>
        <w:t>JOIN</w:t>
      </w:r>
      <w:r>
        <w:rPr>
          <w:rStyle w:val="NormalTok"/>
        </w:rPr>
        <w:t xml:space="preserve"> condition_flags cf </w:t>
      </w:r>
      <w:r>
        <w:rPr>
          <w:rStyle w:val="KeywordTok"/>
        </w:rPr>
        <w:t>ON</w:t>
      </w:r>
      <w:r>
        <w:rPr>
          <w:rStyle w:val="NormalTok"/>
        </w:rPr>
        <w:t xml:space="preserve"> pd.person_id </w:t>
      </w:r>
      <w:r>
        <w:rPr>
          <w:rStyle w:val="OperatorTok"/>
        </w:rPr>
        <w:t>=</w:t>
      </w:r>
      <w:r>
        <w:rPr>
          <w:rStyle w:val="NormalTok"/>
        </w:rPr>
        <w:t xml:space="preserve"> cf.person_id;</w:t>
      </w:r>
    </w:p>
    <w:tbl>
      <w:tblPr>
        <w:tblStyle w:val="Table"/>
        <w:tblW w:w="5000" w:type="pct"/>
        <w:tblLook w:val="0020" w:firstRow="1" w:lastRow="0" w:firstColumn="0" w:lastColumn="0" w:noHBand="0" w:noVBand="0"/>
      </w:tblPr>
      <w:tblGrid>
        <w:gridCol w:w="1196"/>
        <w:gridCol w:w="561"/>
        <w:gridCol w:w="944"/>
        <w:gridCol w:w="814"/>
        <w:gridCol w:w="855"/>
        <w:gridCol w:w="772"/>
        <w:gridCol w:w="741"/>
        <w:gridCol w:w="1050"/>
        <w:gridCol w:w="1123"/>
        <w:gridCol w:w="1304"/>
      </w:tblGrid>
      <w:tr w:rsidR="00500029" w14:paraId="197DC25D" w14:textId="77777777" w:rsidTr="00500029">
        <w:trPr>
          <w:cnfStyle w:val="100000000000" w:firstRow="1" w:lastRow="0" w:firstColumn="0" w:lastColumn="0" w:oddVBand="0" w:evenVBand="0" w:oddHBand="0" w:evenHBand="0" w:firstRowFirstColumn="0" w:firstRowLastColumn="0" w:lastRowFirstColumn="0" w:lastRowLastColumn="0"/>
          <w:tblHeader/>
        </w:trPr>
        <w:tc>
          <w:tcPr>
            <w:tcW w:w="0" w:type="auto"/>
          </w:tcPr>
          <w:p w14:paraId="1E2FEF34" w14:textId="77777777" w:rsidR="00500029" w:rsidRDefault="00004EA9">
            <w:pPr>
              <w:pStyle w:val="Compact"/>
              <w:jc w:val="center"/>
            </w:pPr>
            <w:r>
              <w:lastRenderedPageBreak/>
              <w:t>person_id</w:t>
            </w:r>
          </w:p>
        </w:tc>
        <w:tc>
          <w:tcPr>
            <w:tcW w:w="0" w:type="auto"/>
          </w:tcPr>
          <w:p w14:paraId="2FF8581C" w14:textId="77777777" w:rsidR="00500029" w:rsidRDefault="00004EA9">
            <w:pPr>
              <w:pStyle w:val="Compact"/>
              <w:jc w:val="center"/>
            </w:pPr>
            <w:r>
              <w:t>age</w:t>
            </w:r>
          </w:p>
        </w:tc>
        <w:tc>
          <w:tcPr>
            <w:tcW w:w="0" w:type="auto"/>
          </w:tcPr>
          <w:p w14:paraId="6559092E" w14:textId="77777777" w:rsidR="00500029" w:rsidRDefault="00004EA9">
            <w:pPr>
              <w:pStyle w:val="Compact"/>
              <w:jc w:val="center"/>
            </w:pPr>
            <w:r>
              <w:t>gender</w:t>
            </w:r>
          </w:p>
        </w:tc>
        <w:tc>
          <w:tcPr>
            <w:tcW w:w="0" w:type="auto"/>
          </w:tcPr>
          <w:p w14:paraId="23C20FD7" w14:textId="77777777" w:rsidR="00500029" w:rsidRDefault="00004EA9">
            <w:pPr>
              <w:pStyle w:val="Compact"/>
              <w:jc w:val="center"/>
            </w:pPr>
            <w:r>
              <w:t>C (CHF)</w:t>
            </w:r>
          </w:p>
        </w:tc>
        <w:tc>
          <w:tcPr>
            <w:tcW w:w="0" w:type="auto"/>
          </w:tcPr>
          <w:p w14:paraId="66E674AF" w14:textId="77777777" w:rsidR="00500029" w:rsidRDefault="00004EA9">
            <w:pPr>
              <w:pStyle w:val="Compact"/>
              <w:jc w:val="center"/>
            </w:pPr>
            <w:r>
              <w:t>H (HTN)</w:t>
            </w:r>
          </w:p>
        </w:tc>
        <w:tc>
          <w:tcPr>
            <w:tcW w:w="0" w:type="auto"/>
          </w:tcPr>
          <w:p w14:paraId="321745A7" w14:textId="77777777" w:rsidR="00500029" w:rsidRDefault="00004EA9">
            <w:pPr>
              <w:pStyle w:val="Compact"/>
              <w:jc w:val="center"/>
            </w:pPr>
            <w:r>
              <w:t>A (Age)</w:t>
            </w:r>
          </w:p>
        </w:tc>
        <w:tc>
          <w:tcPr>
            <w:tcW w:w="0" w:type="auto"/>
          </w:tcPr>
          <w:p w14:paraId="41D7D69C" w14:textId="77777777" w:rsidR="00500029" w:rsidRDefault="00004EA9">
            <w:pPr>
              <w:pStyle w:val="Compact"/>
              <w:jc w:val="center"/>
            </w:pPr>
            <w:r>
              <w:t>D (DM)</w:t>
            </w:r>
          </w:p>
        </w:tc>
        <w:tc>
          <w:tcPr>
            <w:tcW w:w="0" w:type="auto"/>
          </w:tcPr>
          <w:p w14:paraId="1050E854" w14:textId="77777777" w:rsidR="00500029" w:rsidRDefault="00004EA9">
            <w:pPr>
              <w:pStyle w:val="Compact"/>
              <w:jc w:val="center"/>
            </w:pPr>
            <w:r>
              <w:t>S (Stroke)</w:t>
            </w:r>
          </w:p>
        </w:tc>
        <w:tc>
          <w:tcPr>
            <w:tcW w:w="0" w:type="auto"/>
          </w:tcPr>
          <w:p w14:paraId="0AEDA733" w14:textId="77777777" w:rsidR="00500029" w:rsidRDefault="00004EA9">
            <w:pPr>
              <w:pStyle w:val="Compact"/>
              <w:jc w:val="center"/>
            </w:pPr>
            <w:r>
              <w:t>Sc (Female)</w:t>
            </w:r>
          </w:p>
        </w:tc>
        <w:tc>
          <w:tcPr>
            <w:tcW w:w="0" w:type="auto"/>
          </w:tcPr>
          <w:p w14:paraId="5A340A58" w14:textId="77777777" w:rsidR="00500029" w:rsidRDefault="00004EA9">
            <w:pPr>
              <w:pStyle w:val="Compact"/>
              <w:jc w:val="center"/>
            </w:pPr>
            <w:r>
              <w:t>total_score</w:t>
            </w:r>
          </w:p>
        </w:tc>
      </w:tr>
      <w:tr w:rsidR="00500029" w14:paraId="481CD1A3" w14:textId="77777777">
        <w:tc>
          <w:tcPr>
            <w:tcW w:w="0" w:type="auto"/>
          </w:tcPr>
          <w:p w14:paraId="08962EF3" w14:textId="77777777" w:rsidR="00500029" w:rsidRDefault="00004EA9">
            <w:pPr>
              <w:pStyle w:val="Compact"/>
              <w:jc w:val="center"/>
            </w:pPr>
            <w:r>
              <w:t>12345</w:t>
            </w:r>
          </w:p>
        </w:tc>
        <w:tc>
          <w:tcPr>
            <w:tcW w:w="0" w:type="auto"/>
          </w:tcPr>
          <w:p w14:paraId="0493C67F" w14:textId="77777777" w:rsidR="00500029" w:rsidRDefault="00004EA9">
            <w:pPr>
              <w:pStyle w:val="Compact"/>
              <w:jc w:val="center"/>
            </w:pPr>
            <w:r>
              <w:t>46</w:t>
            </w:r>
          </w:p>
        </w:tc>
        <w:tc>
          <w:tcPr>
            <w:tcW w:w="0" w:type="auto"/>
          </w:tcPr>
          <w:p w14:paraId="34329BAD" w14:textId="77777777" w:rsidR="00500029" w:rsidRDefault="00004EA9">
            <w:pPr>
              <w:pStyle w:val="Compact"/>
              <w:jc w:val="center"/>
            </w:pPr>
            <w:r>
              <w:t>Female</w:t>
            </w:r>
          </w:p>
        </w:tc>
        <w:tc>
          <w:tcPr>
            <w:tcW w:w="0" w:type="auto"/>
          </w:tcPr>
          <w:p w14:paraId="148B15C4" w14:textId="77777777" w:rsidR="00500029" w:rsidRDefault="00004EA9">
            <w:pPr>
              <w:pStyle w:val="Compact"/>
              <w:jc w:val="center"/>
            </w:pPr>
            <w:r>
              <w:t>0</w:t>
            </w:r>
          </w:p>
        </w:tc>
        <w:tc>
          <w:tcPr>
            <w:tcW w:w="0" w:type="auto"/>
          </w:tcPr>
          <w:p w14:paraId="36CEB27B" w14:textId="77777777" w:rsidR="00500029" w:rsidRDefault="00004EA9">
            <w:pPr>
              <w:pStyle w:val="Compact"/>
              <w:jc w:val="center"/>
            </w:pPr>
            <w:r>
              <w:t>1</w:t>
            </w:r>
          </w:p>
        </w:tc>
        <w:tc>
          <w:tcPr>
            <w:tcW w:w="0" w:type="auto"/>
          </w:tcPr>
          <w:p w14:paraId="32A1EDF4" w14:textId="77777777" w:rsidR="00500029" w:rsidRDefault="00004EA9">
            <w:pPr>
              <w:pStyle w:val="Compact"/>
              <w:jc w:val="center"/>
            </w:pPr>
            <w:r>
              <w:t>0</w:t>
            </w:r>
          </w:p>
        </w:tc>
        <w:tc>
          <w:tcPr>
            <w:tcW w:w="0" w:type="auto"/>
          </w:tcPr>
          <w:p w14:paraId="0932783E" w14:textId="77777777" w:rsidR="00500029" w:rsidRDefault="00004EA9">
            <w:pPr>
              <w:pStyle w:val="Compact"/>
              <w:jc w:val="center"/>
            </w:pPr>
            <w:r>
              <w:t>1</w:t>
            </w:r>
          </w:p>
        </w:tc>
        <w:tc>
          <w:tcPr>
            <w:tcW w:w="0" w:type="auto"/>
          </w:tcPr>
          <w:p w14:paraId="703BAAC0" w14:textId="77777777" w:rsidR="00500029" w:rsidRDefault="00004EA9">
            <w:pPr>
              <w:pStyle w:val="Compact"/>
              <w:jc w:val="center"/>
            </w:pPr>
            <w:r>
              <w:t>0</w:t>
            </w:r>
          </w:p>
        </w:tc>
        <w:tc>
          <w:tcPr>
            <w:tcW w:w="0" w:type="auto"/>
          </w:tcPr>
          <w:p w14:paraId="3C128BD9" w14:textId="77777777" w:rsidR="00500029" w:rsidRDefault="00004EA9">
            <w:pPr>
              <w:pStyle w:val="Compact"/>
              <w:jc w:val="center"/>
            </w:pPr>
            <w:r>
              <w:t>1</w:t>
            </w:r>
          </w:p>
        </w:tc>
        <w:tc>
          <w:tcPr>
            <w:tcW w:w="0" w:type="auto"/>
          </w:tcPr>
          <w:p w14:paraId="2E8BE6AA" w14:textId="77777777" w:rsidR="00500029" w:rsidRDefault="00004EA9">
            <w:pPr>
              <w:pStyle w:val="Compact"/>
              <w:jc w:val="center"/>
            </w:pPr>
            <w:r>
              <w:rPr>
                <w:b/>
                <w:bCs/>
              </w:rPr>
              <w:t>3</w:t>
            </w:r>
          </w:p>
        </w:tc>
      </w:tr>
    </w:tbl>
    <w:p w14:paraId="14A337CE" w14:textId="77777777" w:rsidR="00500029" w:rsidRDefault="00004EA9">
      <w:pPr>
        <w:pStyle w:val="BodyText"/>
      </w:pPr>
      <w:r>
        <w:t>This SQL query demonstrates how CDS algorithms can calculate risk scores directly from OMOP CDM data, enabling both real-time clinical alerts and retrospective population analysis.</w:t>
      </w:r>
    </w:p>
    <w:p w14:paraId="54A0884A" w14:textId="77777777" w:rsidR="00500029" w:rsidRDefault="00004EA9">
      <w:pPr>
        <w:pStyle w:val="Heading2"/>
      </w:pPr>
      <w:bookmarkStart w:id="185" w:name="chapter-6-summary"/>
      <w:bookmarkEnd w:id="183"/>
      <w:bookmarkEnd w:id="184"/>
      <w:r>
        <w:t>6.3 Chapter 6 Summary</w:t>
      </w:r>
    </w:p>
    <w:p w14:paraId="2D997067" w14:textId="77777777" w:rsidR="00500029" w:rsidRDefault="00004EA9">
      <w:pPr>
        <w:pStyle w:val="FirstParagraph"/>
      </w:pPr>
      <w:r>
        <w:t>Clinical decision support transforms clinical knowledge into actionable guidance at the point of care. For Maria, CDS algorithms:</w:t>
      </w:r>
    </w:p>
    <w:p w14:paraId="7279DA02" w14:textId="1AAFBE8A" w:rsidR="00500029" w:rsidRDefault="00004EA9">
      <w:pPr>
        <w:pStyle w:val="Compact"/>
        <w:numPr>
          <w:ilvl w:val="0"/>
          <w:numId w:val="73"/>
        </w:numPr>
      </w:pPr>
      <w:r>
        <w:rPr>
          <w:b/>
          <w:bCs/>
        </w:rPr>
        <w:t>Calculated her stroke risk</w:t>
      </w:r>
      <w:r>
        <w:t xml:space="preserve"> using the </w:t>
      </w:r>
      <w:r w:rsidR="00F83DD6">
        <w:t xml:space="preserve">CHA₂DS₂-VASc </w:t>
      </w:r>
      <w:r>
        <w:t>score</w:t>
      </w:r>
    </w:p>
    <w:p w14:paraId="47AD8094" w14:textId="77777777" w:rsidR="00500029" w:rsidRDefault="00004EA9">
      <w:pPr>
        <w:pStyle w:val="Compact"/>
        <w:numPr>
          <w:ilvl w:val="0"/>
          <w:numId w:val="73"/>
        </w:numPr>
      </w:pPr>
      <w:r>
        <w:rPr>
          <w:b/>
          <w:bCs/>
        </w:rPr>
        <w:t>Recommended anticoagulation</w:t>
      </w:r>
      <w:r>
        <w:t xml:space="preserve"> based on evidence-based guidelines</w:t>
      </w:r>
    </w:p>
    <w:p w14:paraId="662A7F5C" w14:textId="77777777" w:rsidR="00500029" w:rsidRDefault="00004EA9">
      <w:pPr>
        <w:pStyle w:val="Compact"/>
        <w:numPr>
          <w:ilvl w:val="0"/>
          <w:numId w:val="73"/>
        </w:numPr>
      </w:pPr>
      <w:r>
        <w:rPr>
          <w:b/>
          <w:bCs/>
        </w:rPr>
        <w:t>Flagged drug interactions</w:t>
      </w:r>
      <w:r>
        <w:t xml:space="preserve"> between Metoprolol and Metformin</w:t>
      </w:r>
    </w:p>
    <w:p w14:paraId="0764E536" w14:textId="77777777" w:rsidR="00500029" w:rsidRDefault="00004EA9">
      <w:pPr>
        <w:pStyle w:val="Compact"/>
        <w:numPr>
          <w:ilvl w:val="0"/>
          <w:numId w:val="73"/>
        </w:numPr>
      </w:pPr>
      <w:r>
        <w:rPr>
          <w:b/>
          <w:bCs/>
        </w:rPr>
        <w:t>Identified care gaps</w:t>
      </w:r>
      <w:r>
        <w:t xml:space="preserve"> like the overdue diabetic eye exam</w:t>
      </w:r>
    </w:p>
    <w:p w14:paraId="44B9F49A" w14:textId="77777777" w:rsidR="00500029" w:rsidRDefault="00004EA9">
      <w:pPr>
        <w:pStyle w:val="Heading2"/>
      </w:pPr>
      <w:bookmarkStart w:id="186" w:name="interesting-facts-5"/>
      <w:bookmarkEnd w:id="185"/>
      <w:r>
        <w:t>6.4 Interesting Facts</w:t>
      </w:r>
    </w:p>
    <w:p w14:paraId="2CE98353" w14:textId="77777777" w:rsidR="00500029" w:rsidRDefault="00004EA9">
      <w:pPr>
        <w:pStyle w:val="FirstParagraph"/>
      </w:pPr>
      <w:r>
        <w:rPr>
          <w:b/>
          <w:bCs/>
        </w:rPr>
        <w:t>Did You Know?</w:t>
      </w:r>
    </w:p>
    <w:p w14:paraId="155FD6A7" w14:textId="61F7C5CE" w:rsidR="00500029" w:rsidRDefault="00F83DD6">
      <w:pPr>
        <w:numPr>
          <w:ilvl w:val="0"/>
          <w:numId w:val="74"/>
        </w:numPr>
      </w:pPr>
      <w:r>
        <w:rPr>
          <w:b/>
          <w:bCs/>
        </w:rPr>
        <w:t xml:space="preserve">CHA₂DS₂-VASc </w:t>
      </w:r>
      <w:r w:rsidR="00004EA9">
        <w:rPr>
          <w:b/>
          <w:bCs/>
        </w:rPr>
        <w:t>Acronym:</w:t>
      </w:r>
      <w:r w:rsidR="00004EA9">
        <w:t xml:space="preserve"> The strange capitalization represents point values. C=CHF(1), H=HTN(1), A2=Age&gt;=75(2), D=DM(1), S2=Stroke(2), V=Vascular disease(1), A=Age 65-74(1), Sc=Sex category female(1). Maximum score is 9.</w:t>
      </w:r>
    </w:p>
    <w:p w14:paraId="18BA93CC" w14:textId="77777777" w:rsidR="00500029" w:rsidRDefault="00004EA9">
      <w:pPr>
        <w:numPr>
          <w:ilvl w:val="0"/>
          <w:numId w:val="74"/>
        </w:numPr>
      </w:pPr>
      <w:r>
        <w:rPr>
          <w:b/>
          <w:bCs/>
        </w:rPr>
        <w:t>The 5 Rights of CDS:</w:t>
      </w:r>
      <w:r>
        <w:t xml:space="preserve"> Effective clinical decision support delivers the right information, to the right person, in the right format, through the right channel, at the right time in the workflow.</w:t>
      </w:r>
    </w:p>
    <w:p w14:paraId="48C4A564" w14:textId="77777777" w:rsidR="00500029" w:rsidRDefault="00004EA9">
      <w:pPr>
        <w:numPr>
          <w:ilvl w:val="0"/>
          <w:numId w:val="74"/>
        </w:numPr>
      </w:pPr>
      <w:r>
        <w:rPr>
          <w:b/>
          <w:bCs/>
        </w:rPr>
        <w:t>CDS Hooks Standard:</w:t>
      </w:r>
      <w:r>
        <w:t xml:space="preserve"> The HL7 CDS Hooks standard was created because traditional CDS was siloed within individual EHR systems. CDS Hooks allows any compliant service to provide decision support to any compliant EHR.</w:t>
      </w:r>
    </w:p>
    <w:p w14:paraId="3B09D494" w14:textId="77777777" w:rsidR="00500029" w:rsidRDefault="00004EA9">
      <w:pPr>
        <w:numPr>
          <w:ilvl w:val="0"/>
          <w:numId w:val="74"/>
        </w:numPr>
      </w:pPr>
      <w:r>
        <w:rPr>
          <w:b/>
          <w:bCs/>
        </w:rPr>
        <w:t>Alert Fatigue Statistics:</w:t>
      </w:r>
      <w:r>
        <w:t xml:space="preserve"> A typical hospitalist encounters </w:t>
      </w:r>
      <w:r>
        <w:rPr>
          <w:b/>
          <w:bCs/>
        </w:rPr>
        <w:t>10-100 clinical alerts per day</w:t>
      </w:r>
      <w:r>
        <w:t xml:space="preserve">, and studies show physicians take less than </w:t>
      </w:r>
      <w:r>
        <w:rPr>
          <w:b/>
          <w:bCs/>
        </w:rPr>
        <w:t>3 seconds</w:t>
      </w:r>
      <w:r>
        <w:t xml:space="preserve"> to respond to each alert-insufficient time for careful consideration.</w:t>
      </w:r>
    </w:p>
    <w:p w14:paraId="032D1726" w14:textId="4CD7268D" w:rsidR="00500029" w:rsidRDefault="00004EA9">
      <w:pPr>
        <w:numPr>
          <w:ilvl w:val="0"/>
          <w:numId w:val="74"/>
        </w:numPr>
      </w:pPr>
      <w:r>
        <w:rPr>
          <w:b/>
          <w:bCs/>
        </w:rPr>
        <w:t>The Birth of CHA2DS2-VASc:</w:t>
      </w:r>
      <w:r>
        <w:t xml:space="preserve"> The original CHADS2 score, created in 2001, was refined to </w:t>
      </w:r>
      <w:r w:rsidR="00F83DD6">
        <w:t xml:space="preserve">CHA₂DS₂-VASc </w:t>
      </w:r>
      <w:r>
        <w:t>in 2010 to better stratify patients at low and moderate risk. Maria would score only 2 on CHADS2 but 3 on CHA2DS2-VASc.</w:t>
      </w:r>
    </w:p>
    <w:p w14:paraId="73DDB710" w14:textId="77777777" w:rsidR="00500029" w:rsidRDefault="00004EA9">
      <w:pPr>
        <w:numPr>
          <w:ilvl w:val="0"/>
          <w:numId w:val="74"/>
        </w:numPr>
      </w:pPr>
      <w:r>
        <w:rPr>
          <w:b/>
          <w:bCs/>
        </w:rPr>
        <w:t>AI in CDS:</w:t>
      </w:r>
      <w:r>
        <w:t xml:space="preserve"> Machine learning models are increasingly used for CDS, but the FDA requires careful validation. As of 2024, over </w:t>
      </w:r>
      <w:r>
        <w:rPr>
          <w:b/>
          <w:bCs/>
        </w:rPr>
        <w:t>700 AI/ML medical devices</w:t>
      </w:r>
      <w:r>
        <w:t xml:space="preserve"> have received FDA clearance, many for clinical decision support applications.</w:t>
      </w:r>
    </w:p>
    <w:p w14:paraId="1BC4CBBD" w14:textId="77777777" w:rsidR="00500029" w:rsidRDefault="00004EA9">
      <w:pPr>
        <w:pStyle w:val="Heading2"/>
      </w:pPr>
      <w:bookmarkStart w:id="187" w:name="references-sources-5"/>
      <w:bookmarkEnd w:id="186"/>
      <w:r>
        <w:lastRenderedPageBreak/>
        <w:t>6.5 References &amp; Sources</w:t>
      </w:r>
    </w:p>
    <w:p w14:paraId="67C8E3DB" w14:textId="77777777" w:rsidR="00500029" w:rsidRDefault="00004EA9">
      <w:pPr>
        <w:pStyle w:val="Heading3"/>
      </w:pPr>
      <w:bookmarkStart w:id="188" w:name="clinical-guidelines-4"/>
      <w:r>
        <w:t>Clinical Guidelines</w:t>
      </w:r>
    </w:p>
    <w:p w14:paraId="20DA2C5E" w14:textId="77777777" w:rsidR="00500029" w:rsidRDefault="00004EA9">
      <w:pPr>
        <w:numPr>
          <w:ilvl w:val="0"/>
          <w:numId w:val="75"/>
        </w:numPr>
      </w:pPr>
      <w:r>
        <w:rPr>
          <w:b/>
          <w:bCs/>
        </w:rPr>
        <w:t>Lip GYH, et al.</w:t>
      </w:r>
      <w:r>
        <w:t xml:space="preserve"> (2010). Refining Clinical Risk Stratification for Predicting Stroke and Thromboembolism in Atrial Fibrillation. </w:t>
      </w:r>
      <w:r>
        <w:rPr>
          <w:i/>
          <w:iCs/>
        </w:rPr>
        <w:t>Chest</w:t>
      </w:r>
      <w:r>
        <w:t>, 137(2), 263-272.</w:t>
      </w:r>
    </w:p>
    <w:p w14:paraId="6CE4C386" w14:textId="77777777" w:rsidR="00500029" w:rsidRDefault="00004EA9">
      <w:pPr>
        <w:numPr>
          <w:ilvl w:val="0"/>
          <w:numId w:val="75"/>
        </w:numPr>
      </w:pPr>
      <w:r>
        <w:rPr>
          <w:b/>
          <w:bCs/>
        </w:rPr>
        <w:t>Pisters R, et al.</w:t>
      </w:r>
      <w:r>
        <w:t xml:space="preserve"> (2010). A Novel User-Friendly Score (HAS-BLED) To Assess 1-Year Risk of Major Bleeding. </w:t>
      </w:r>
      <w:r>
        <w:rPr>
          <w:i/>
          <w:iCs/>
        </w:rPr>
        <w:t>Chest</w:t>
      </w:r>
      <w:r>
        <w:t>, 138(5), 1093-1100.</w:t>
      </w:r>
    </w:p>
    <w:p w14:paraId="1F2DE06C" w14:textId="77777777" w:rsidR="00500029" w:rsidRDefault="00004EA9">
      <w:pPr>
        <w:numPr>
          <w:ilvl w:val="0"/>
          <w:numId w:val="75"/>
        </w:numPr>
      </w:pPr>
      <w:r>
        <w:rPr>
          <w:b/>
          <w:bCs/>
        </w:rPr>
        <w:t>Gage BF, et al.</w:t>
      </w:r>
      <w:r>
        <w:t xml:space="preserve"> (2001). Validation of Clinical Classification Schemes for Predicting Stroke: Results From the National Registry of Atrial Fibrillation. </w:t>
      </w:r>
      <w:r>
        <w:rPr>
          <w:i/>
          <w:iCs/>
        </w:rPr>
        <w:t>JAMA</w:t>
      </w:r>
      <w:r>
        <w:t>, 285(22), 2864-2870.</w:t>
      </w:r>
    </w:p>
    <w:p w14:paraId="3E074290" w14:textId="77777777" w:rsidR="00500029" w:rsidRDefault="00004EA9">
      <w:pPr>
        <w:pStyle w:val="Heading3"/>
      </w:pPr>
      <w:bookmarkStart w:id="189" w:name="technical-standards-5"/>
      <w:bookmarkEnd w:id="188"/>
      <w:r>
        <w:t>Technical Standards</w:t>
      </w:r>
    </w:p>
    <w:p w14:paraId="3791520C" w14:textId="77777777" w:rsidR="00500029" w:rsidRDefault="00004EA9">
      <w:pPr>
        <w:numPr>
          <w:ilvl w:val="0"/>
          <w:numId w:val="76"/>
        </w:numPr>
      </w:pPr>
      <w:r>
        <w:rPr>
          <w:b/>
          <w:bCs/>
        </w:rPr>
        <w:t>HL7 International.</w:t>
      </w:r>
      <w:r>
        <w:t xml:space="preserve"> (2024). </w:t>
      </w:r>
      <w:r>
        <w:rPr>
          <w:i/>
          <w:iCs/>
        </w:rPr>
        <w:t>CDS Hooks Specification</w:t>
      </w:r>
      <w:r>
        <w:t>. https://cds-hooks.org/</w:t>
      </w:r>
    </w:p>
    <w:p w14:paraId="5D0577FD" w14:textId="77777777" w:rsidR="00500029" w:rsidRDefault="00004EA9">
      <w:pPr>
        <w:numPr>
          <w:ilvl w:val="0"/>
          <w:numId w:val="76"/>
        </w:numPr>
      </w:pPr>
      <w:r>
        <w:rPr>
          <w:b/>
          <w:bCs/>
        </w:rPr>
        <w:t>ONC.</w:t>
      </w:r>
      <w:r>
        <w:t xml:space="preserve"> (2020). </w:t>
      </w:r>
      <w:r>
        <w:rPr>
          <w:i/>
          <w:iCs/>
        </w:rPr>
        <w:t>Clinical Decision Support: Final Rule</w:t>
      </w:r>
      <w:r>
        <w:t>. Federal Register, 85(85), 25642-25961.</w:t>
      </w:r>
    </w:p>
    <w:p w14:paraId="35D918C0" w14:textId="77777777" w:rsidR="00500029" w:rsidRDefault="00004EA9">
      <w:pPr>
        <w:numPr>
          <w:ilvl w:val="0"/>
          <w:numId w:val="76"/>
        </w:numPr>
      </w:pPr>
      <w:r>
        <w:rPr>
          <w:b/>
          <w:bCs/>
        </w:rPr>
        <w:t>OHDSI.</w:t>
      </w:r>
      <w:r>
        <w:t xml:space="preserve"> (2024). </w:t>
      </w:r>
      <w:r>
        <w:rPr>
          <w:i/>
          <w:iCs/>
        </w:rPr>
        <w:t>OMOP CDM Patient-Level Prediction Framework</w:t>
      </w:r>
      <w:r>
        <w:t>. https://ohdsi.github.io/PatientLevelPrediction/</w:t>
      </w:r>
    </w:p>
    <w:p w14:paraId="6497508B" w14:textId="77777777" w:rsidR="00500029" w:rsidRDefault="00004EA9">
      <w:pPr>
        <w:pStyle w:val="Heading3"/>
      </w:pPr>
      <w:bookmarkStart w:id="190" w:name="cds-research"/>
      <w:bookmarkEnd w:id="189"/>
      <w:r>
        <w:t>CDS Research</w:t>
      </w:r>
    </w:p>
    <w:p w14:paraId="1BF9D9B0" w14:textId="77777777" w:rsidR="00500029" w:rsidRDefault="00004EA9">
      <w:pPr>
        <w:numPr>
          <w:ilvl w:val="0"/>
          <w:numId w:val="77"/>
        </w:numPr>
      </w:pPr>
      <w:r>
        <w:rPr>
          <w:b/>
          <w:bCs/>
        </w:rPr>
        <w:t>Osheroff JA, et al.</w:t>
      </w:r>
      <w:r>
        <w:t xml:space="preserve"> (2012). </w:t>
      </w:r>
      <w:r>
        <w:rPr>
          <w:i/>
          <w:iCs/>
        </w:rPr>
        <w:t>Improving Outcomes with Clinical Decision Support: An Implementer’s Guide</w:t>
      </w:r>
      <w:r>
        <w:t xml:space="preserve"> (2nd ed.). HIMSS.</w:t>
      </w:r>
    </w:p>
    <w:p w14:paraId="5B20EBB5" w14:textId="77777777" w:rsidR="00500029" w:rsidRDefault="00004EA9">
      <w:pPr>
        <w:numPr>
          <w:ilvl w:val="0"/>
          <w:numId w:val="77"/>
        </w:numPr>
      </w:pPr>
      <w:r>
        <w:rPr>
          <w:b/>
          <w:bCs/>
        </w:rPr>
        <w:t>Wright A, et al.</w:t>
      </w:r>
      <w:r>
        <w:t xml:space="preserve"> (2019). Analysis of Clinical Decision Support System Malfunctions: A Case Series and Survey. </w:t>
      </w:r>
      <w:r>
        <w:rPr>
          <w:i/>
          <w:iCs/>
        </w:rPr>
        <w:t>Journal of the American Medical Informatics Association</w:t>
      </w:r>
      <w:r>
        <w:t>, 26(6), 494-501.</w:t>
      </w:r>
    </w:p>
    <w:p w14:paraId="18FF767E" w14:textId="77777777" w:rsidR="00500029" w:rsidRDefault="00004EA9">
      <w:pPr>
        <w:numPr>
          <w:ilvl w:val="0"/>
          <w:numId w:val="77"/>
        </w:numPr>
      </w:pPr>
      <w:r>
        <w:rPr>
          <w:b/>
          <w:bCs/>
        </w:rPr>
        <w:t>Sittig DF, Singh H.</w:t>
      </w:r>
      <w:r>
        <w:t xml:space="preserve"> (2012). A New Sociotechnical Model for Studying Health Information Technology in Complex Adaptive Healthcare Systems. </w:t>
      </w:r>
      <w:r>
        <w:rPr>
          <w:i/>
          <w:iCs/>
        </w:rPr>
        <w:t>Quality and Safety in Health Care</w:t>
      </w:r>
      <w:r>
        <w:t>, 19(Suppl 3), i68-i74.</w:t>
      </w:r>
    </w:p>
    <w:p w14:paraId="1B717D4B" w14:textId="77777777" w:rsidR="00500029" w:rsidRDefault="00004EA9">
      <w:pPr>
        <w:pStyle w:val="Heading3"/>
      </w:pPr>
      <w:bookmarkStart w:id="191" w:name="fda-ai"/>
      <w:bookmarkEnd w:id="190"/>
      <w:r>
        <w:t>FDA &amp; AI</w:t>
      </w:r>
    </w:p>
    <w:p w14:paraId="6BE05E97" w14:textId="77777777" w:rsidR="00500029" w:rsidRDefault="00004EA9">
      <w:pPr>
        <w:pStyle w:val="Compact"/>
        <w:numPr>
          <w:ilvl w:val="0"/>
          <w:numId w:val="78"/>
        </w:numPr>
      </w:pPr>
      <w:r>
        <w:rPr>
          <w:b/>
          <w:bCs/>
        </w:rPr>
        <w:t>FDA.</w:t>
      </w:r>
      <w:r>
        <w:t xml:space="preserve"> (2024). </w:t>
      </w:r>
      <w:r>
        <w:rPr>
          <w:i/>
          <w:iCs/>
        </w:rPr>
        <w:t>Artificial Intelligence and Machine Learning in Software as a Medical Device</w:t>
      </w:r>
      <w:r>
        <w:t>. https://www.fda.gov/medical-devices/software-medical-device-samd/artificial-intelligence-and-machine-learning-software-medical-device</w:t>
      </w:r>
    </w:p>
    <w:p w14:paraId="27B4764B" w14:textId="77777777" w:rsidR="00570730" w:rsidRDefault="00570730">
      <w:pPr>
        <w:rPr>
          <w:rFonts w:asciiTheme="majorHAnsi" w:eastAsiaTheme="majorEastAsia" w:hAnsiTheme="majorHAnsi" w:cstheme="majorBidi"/>
          <w:b/>
          <w:bCs/>
          <w:color w:val="4F81BD" w:themeColor="accent1"/>
          <w:sz w:val="32"/>
          <w:szCs w:val="32"/>
        </w:rPr>
      </w:pPr>
      <w:bookmarkStart w:id="192" w:name="Xf77d7ae70564725e01c453acb3c95226b7ebde6"/>
      <w:bookmarkEnd w:id="179"/>
      <w:bookmarkEnd w:id="187"/>
      <w:bookmarkEnd w:id="191"/>
      <w:r>
        <w:br w:type="page"/>
      </w:r>
    </w:p>
    <w:p w14:paraId="1999B77A" w14:textId="3C83CF4C" w:rsidR="00500029" w:rsidRDefault="00004EA9" w:rsidP="00570730">
      <w:pPr>
        <w:pStyle w:val="Heading1"/>
        <w:jc w:val="center"/>
      </w:pPr>
      <w:r>
        <w:lastRenderedPageBreak/>
        <w:t>Chapter 7: Quality Measurement &amp; Population Health</w:t>
      </w:r>
    </w:p>
    <w:p w14:paraId="77C701A3" w14:textId="77777777" w:rsidR="00570730" w:rsidRPr="00570730" w:rsidRDefault="00570730" w:rsidP="00570730">
      <w:pPr>
        <w:pStyle w:val="BodyText"/>
      </w:pPr>
    </w:p>
    <w:p w14:paraId="39207719" w14:textId="77777777" w:rsidR="00500029" w:rsidRDefault="00004EA9">
      <w:pPr>
        <w:pStyle w:val="Heading2"/>
      </w:pPr>
      <w:bookmarkStart w:id="193" w:name="clinical-narrative-6"/>
      <w:r>
        <w:t>7.1 Clinical Narrative</w:t>
      </w:r>
    </w:p>
    <w:p w14:paraId="2D85C144" w14:textId="77777777" w:rsidR="00500029" w:rsidRDefault="00004EA9">
      <w:pPr>
        <w:pStyle w:val="Heading3"/>
      </w:pPr>
      <w:bookmarkStart w:id="194" w:name="the-quality-dashboard"/>
      <w:r>
        <w:t>The Quality Dashboard</w:t>
      </w:r>
    </w:p>
    <w:p w14:paraId="7F54169B" w14:textId="77777777" w:rsidR="00500029" w:rsidRDefault="00004EA9">
      <w:pPr>
        <w:pStyle w:val="FirstParagraph"/>
      </w:pPr>
      <w:r>
        <w:t>Sarah Johnson, MPH-Community Health Clinic’s Quality Director-reviewed the quarterly quality dashboard. Maria Rodriguez appeared on several population health reports.</w:t>
      </w:r>
    </w:p>
    <w:p w14:paraId="57F42E65" w14:textId="77777777" w:rsidR="00500029" w:rsidRDefault="00004EA9">
      <w:pPr>
        <w:pStyle w:val="BodyText"/>
      </w:pPr>
      <w:r>
        <w:rPr>
          <w:b/>
          <w:bCs/>
        </w:rPr>
        <w:t>Maria’s Quality Measure Status:</w:t>
      </w:r>
    </w:p>
    <w:tbl>
      <w:tblPr>
        <w:tblStyle w:val="Table"/>
        <w:tblW w:w="5000" w:type="pct"/>
        <w:tblLook w:val="0020" w:firstRow="1" w:lastRow="0" w:firstColumn="0" w:lastColumn="0" w:noHBand="0" w:noVBand="0"/>
      </w:tblPr>
      <w:tblGrid>
        <w:gridCol w:w="3249"/>
        <w:gridCol w:w="1129"/>
        <w:gridCol w:w="4982"/>
      </w:tblGrid>
      <w:tr w:rsidR="00500029" w14:paraId="4C8193D5" w14:textId="77777777" w:rsidTr="00500029">
        <w:trPr>
          <w:cnfStyle w:val="100000000000" w:firstRow="1" w:lastRow="0" w:firstColumn="0" w:lastColumn="0" w:oddVBand="0" w:evenVBand="0" w:oddHBand="0" w:evenHBand="0" w:firstRowFirstColumn="0" w:firstRowLastColumn="0" w:lastRowFirstColumn="0" w:lastRowLastColumn="0"/>
          <w:tblHeader/>
        </w:trPr>
        <w:tc>
          <w:tcPr>
            <w:tcW w:w="0" w:type="auto"/>
          </w:tcPr>
          <w:p w14:paraId="4DA4BCB8" w14:textId="77777777" w:rsidR="00500029" w:rsidRDefault="00004EA9">
            <w:pPr>
              <w:pStyle w:val="Compact"/>
            </w:pPr>
            <w:r>
              <w:t>HEDIS Measure</w:t>
            </w:r>
          </w:p>
        </w:tc>
        <w:tc>
          <w:tcPr>
            <w:tcW w:w="0" w:type="auto"/>
          </w:tcPr>
          <w:p w14:paraId="43E8CB7D" w14:textId="77777777" w:rsidR="00500029" w:rsidRDefault="00004EA9">
            <w:pPr>
              <w:pStyle w:val="Compact"/>
            </w:pPr>
            <w:r>
              <w:t>Status</w:t>
            </w:r>
          </w:p>
        </w:tc>
        <w:tc>
          <w:tcPr>
            <w:tcW w:w="0" w:type="auto"/>
          </w:tcPr>
          <w:p w14:paraId="54D362C9" w14:textId="77777777" w:rsidR="00500029" w:rsidRDefault="00004EA9">
            <w:pPr>
              <w:pStyle w:val="Compact"/>
            </w:pPr>
            <w:r>
              <w:t>Details</w:t>
            </w:r>
          </w:p>
        </w:tc>
      </w:tr>
      <w:tr w:rsidR="00500029" w14:paraId="77DEA81A" w14:textId="77777777">
        <w:tc>
          <w:tcPr>
            <w:tcW w:w="0" w:type="auto"/>
          </w:tcPr>
          <w:p w14:paraId="221131EA" w14:textId="77777777" w:rsidR="00500029" w:rsidRDefault="00004EA9">
            <w:pPr>
              <w:pStyle w:val="Compact"/>
            </w:pPr>
            <w:r>
              <w:t>Diabetes: HbA1c Testing</w:t>
            </w:r>
          </w:p>
        </w:tc>
        <w:tc>
          <w:tcPr>
            <w:tcW w:w="0" w:type="auto"/>
          </w:tcPr>
          <w:p w14:paraId="08B4A831" w14:textId="77777777" w:rsidR="00500029" w:rsidRDefault="00004EA9">
            <w:pPr>
              <w:pStyle w:val="Compact"/>
            </w:pPr>
            <w:r>
              <w:t>MET</w:t>
            </w:r>
          </w:p>
        </w:tc>
        <w:tc>
          <w:tcPr>
            <w:tcW w:w="0" w:type="auto"/>
          </w:tcPr>
          <w:p w14:paraId="15A50C89" w14:textId="77777777" w:rsidR="00500029" w:rsidRDefault="00004EA9">
            <w:pPr>
              <w:pStyle w:val="Compact"/>
            </w:pPr>
            <w:r>
              <w:t>Tested 09/15/2025</w:t>
            </w:r>
          </w:p>
        </w:tc>
      </w:tr>
      <w:tr w:rsidR="00500029" w14:paraId="3CEBD60C" w14:textId="77777777">
        <w:tc>
          <w:tcPr>
            <w:tcW w:w="0" w:type="auto"/>
          </w:tcPr>
          <w:p w14:paraId="33E3E076" w14:textId="77777777" w:rsidR="00500029" w:rsidRDefault="00004EA9">
            <w:pPr>
              <w:pStyle w:val="Compact"/>
            </w:pPr>
            <w:r>
              <w:t>Diabetes: HbA1c &lt;8%</w:t>
            </w:r>
          </w:p>
        </w:tc>
        <w:tc>
          <w:tcPr>
            <w:tcW w:w="0" w:type="auto"/>
          </w:tcPr>
          <w:p w14:paraId="4826E1D0" w14:textId="77777777" w:rsidR="00500029" w:rsidRDefault="00004EA9">
            <w:pPr>
              <w:pStyle w:val="Compact"/>
            </w:pPr>
            <w:r>
              <w:t>NOT MET</w:t>
            </w:r>
          </w:p>
        </w:tc>
        <w:tc>
          <w:tcPr>
            <w:tcW w:w="0" w:type="auto"/>
          </w:tcPr>
          <w:p w14:paraId="16B1C554" w14:textId="77777777" w:rsidR="00500029" w:rsidRDefault="00004EA9">
            <w:pPr>
              <w:pStyle w:val="Compact"/>
            </w:pPr>
            <w:r>
              <w:t>7.8% (just below threshold, but new reading may differ)</w:t>
            </w:r>
          </w:p>
        </w:tc>
      </w:tr>
      <w:tr w:rsidR="00500029" w14:paraId="3B46C3B6" w14:textId="77777777">
        <w:tc>
          <w:tcPr>
            <w:tcW w:w="0" w:type="auto"/>
          </w:tcPr>
          <w:p w14:paraId="3E7F5C7B" w14:textId="77777777" w:rsidR="00500029" w:rsidRDefault="00004EA9">
            <w:pPr>
              <w:pStyle w:val="Compact"/>
            </w:pPr>
            <w:r>
              <w:t>Diabetes: Eye Exam</w:t>
            </w:r>
          </w:p>
        </w:tc>
        <w:tc>
          <w:tcPr>
            <w:tcW w:w="0" w:type="auto"/>
          </w:tcPr>
          <w:p w14:paraId="370BB785" w14:textId="77777777" w:rsidR="00500029" w:rsidRDefault="00004EA9">
            <w:pPr>
              <w:pStyle w:val="Compact"/>
            </w:pPr>
            <w:r>
              <w:t>GAP</w:t>
            </w:r>
          </w:p>
        </w:tc>
        <w:tc>
          <w:tcPr>
            <w:tcW w:w="0" w:type="auto"/>
          </w:tcPr>
          <w:p w14:paraId="578C452D" w14:textId="77777777" w:rsidR="00500029" w:rsidRDefault="00004EA9">
            <w:pPr>
              <w:pStyle w:val="Compact"/>
            </w:pPr>
            <w:r>
              <w:t>Last exam 14 months ago</w:t>
            </w:r>
          </w:p>
        </w:tc>
      </w:tr>
      <w:tr w:rsidR="00500029" w14:paraId="5B808F82" w14:textId="77777777">
        <w:tc>
          <w:tcPr>
            <w:tcW w:w="0" w:type="auto"/>
          </w:tcPr>
          <w:p w14:paraId="24CEFA54" w14:textId="77777777" w:rsidR="00500029" w:rsidRDefault="00004EA9">
            <w:pPr>
              <w:pStyle w:val="Compact"/>
            </w:pPr>
            <w:r>
              <w:t>Diabetes: Nephropathy Screening</w:t>
            </w:r>
          </w:p>
        </w:tc>
        <w:tc>
          <w:tcPr>
            <w:tcW w:w="0" w:type="auto"/>
          </w:tcPr>
          <w:p w14:paraId="336640DB" w14:textId="77777777" w:rsidR="00500029" w:rsidRDefault="00004EA9">
            <w:pPr>
              <w:pStyle w:val="Compact"/>
            </w:pPr>
            <w:r>
              <w:t>MET</w:t>
            </w:r>
          </w:p>
        </w:tc>
        <w:tc>
          <w:tcPr>
            <w:tcW w:w="0" w:type="auto"/>
          </w:tcPr>
          <w:p w14:paraId="74D2F150" w14:textId="77777777" w:rsidR="00500029" w:rsidRDefault="00004EA9">
            <w:pPr>
              <w:pStyle w:val="Compact"/>
            </w:pPr>
            <w:r>
              <w:t>eGFR checked 01/14/2026</w:t>
            </w:r>
          </w:p>
        </w:tc>
      </w:tr>
      <w:tr w:rsidR="00500029" w14:paraId="29ADC03F" w14:textId="77777777">
        <w:tc>
          <w:tcPr>
            <w:tcW w:w="0" w:type="auto"/>
          </w:tcPr>
          <w:p w14:paraId="6E0E5B65" w14:textId="77777777" w:rsidR="00500029" w:rsidRDefault="00004EA9">
            <w:pPr>
              <w:pStyle w:val="Compact"/>
            </w:pPr>
            <w:r>
              <w:t>HTN: BP Control &lt;140/90</w:t>
            </w:r>
          </w:p>
        </w:tc>
        <w:tc>
          <w:tcPr>
            <w:tcW w:w="0" w:type="auto"/>
          </w:tcPr>
          <w:p w14:paraId="37D5247B" w14:textId="77777777" w:rsidR="00500029" w:rsidRDefault="00004EA9">
            <w:pPr>
              <w:pStyle w:val="Compact"/>
            </w:pPr>
            <w:r>
              <w:t>NOT MET</w:t>
            </w:r>
          </w:p>
        </w:tc>
        <w:tc>
          <w:tcPr>
            <w:tcW w:w="0" w:type="auto"/>
          </w:tcPr>
          <w:p w14:paraId="06E56704" w14:textId="77777777" w:rsidR="00500029" w:rsidRDefault="00004EA9">
            <w:pPr>
              <w:pStyle w:val="Compact"/>
            </w:pPr>
            <w:r>
              <w:t>Last reading 148/92</w:t>
            </w:r>
          </w:p>
        </w:tc>
      </w:tr>
      <w:tr w:rsidR="00500029" w14:paraId="30A59BF7" w14:textId="77777777">
        <w:tc>
          <w:tcPr>
            <w:tcW w:w="0" w:type="auto"/>
          </w:tcPr>
          <w:p w14:paraId="09B508C8" w14:textId="77777777" w:rsidR="00500029" w:rsidRDefault="00004EA9">
            <w:pPr>
              <w:pStyle w:val="Compact"/>
            </w:pPr>
            <w:r>
              <w:t>Anticoagulation for AFib</w:t>
            </w:r>
          </w:p>
        </w:tc>
        <w:tc>
          <w:tcPr>
            <w:tcW w:w="0" w:type="auto"/>
          </w:tcPr>
          <w:p w14:paraId="011E969C" w14:textId="77777777" w:rsidR="00500029" w:rsidRDefault="00004EA9">
            <w:pPr>
              <w:pStyle w:val="Compact"/>
            </w:pPr>
            <w:r>
              <w:t>MET</w:t>
            </w:r>
          </w:p>
        </w:tc>
        <w:tc>
          <w:tcPr>
            <w:tcW w:w="0" w:type="auto"/>
          </w:tcPr>
          <w:p w14:paraId="0D8489C2" w14:textId="77777777" w:rsidR="00500029" w:rsidRDefault="00004EA9">
            <w:pPr>
              <w:pStyle w:val="Compact"/>
            </w:pPr>
            <w:r>
              <w:t>Apixaban started 01/13/2026</w:t>
            </w:r>
          </w:p>
        </w:tc>
      </w:tr>
    </w:tbl>
    <w:p w14:paraId="5C5D1275" w14:textId="77777777" w:rsidR="00500029" w:rsidRDefault="00004EA9">
      <w:pPr>
        <w:pStyle w:val="Heading2"/>
      </w:pPr>
      <w:bookmarkStart w:id="195" w:name="hedis-quality-measure-implementation"/>
      <w:bookmarkEnd w:id="193"/>
      <w:bookmarkEnd w:id="194"/>
      <w:r>
        <w:t>7.2 HEDIS Quality Measure Implementation</w:t>
      </w:r>
    </w:p>
    <w:p w14:paraId="7999EBC7" w14:textId="77777777" w:rsidR="00500029" w:rsidRDefault="00004EA9">
      <w:pPr>
        <w:pStyle w:val="Heading3"/>
      </w:pPr>
      <w:bookmarkStart w:id="196" w:name="diabetes-eye-exam-cdc-measure"/>
      <w:r>
        <w:t>Diabetes Eye Exam (CDC) Measure</w:t>
      </w:r>
    </w:p>
    <w:p w14:paraId="20F72EA6" w14:textId="77777777" w:rsidR="00500029" w:rsidRDefault="00004EA9">
      <w:pPr>
        <w:pStyle w:val="SourceCode"/>
      </w:pPr>
      <w:r>
        <w:rPr>
          <w:rStyle w:val="CommentTok"/>
        </w:rPr>
        <w:t>-- HEDIS Comprehensive Diabetes Care: Eye Exam</w:t>
      </w:r>
      <w:r>
        <w:br/>
      </w:r>
      <w:r>
        <w:rPr>
          <w:rStyle w:val="CommentTok"/>
        </w:rPr>
        <w:t>-- Identifies diabetic patients who need eye exam</w:t>
      </w:r>
      <w:r>
        <w:br/>
      </w:r>
      <w:r>
        <w:br/>
      </w:r>
      <w:r>
        <w:rPr>
          <w:rStyle w:val="KeywordTok"/>
        </w:rPr>
        <w:t>WITH</w:t>
      </w:r>
      <w:r>
        <w:rPr>
          <w:rStyle w:val="NormalTok"/>
        </w:rPr>
        <w:t xml:space="preserve"> diabetic_population </w:t>
      </w:r>
      <w:r>
        <w:rPr>
          <w:rStyle w:val="KeywordTok"/>
        </w:rPr>
        <w:t>AS</w:t>
      </w:r>
      <w:r>
        <w:rPr>
          <w:rStyle w:val="NormalTok"/>
        </w:rPr>
        <w:t xml:space="preserve"> (</w:t>
      </w:r>
      <w:r>
        <w:br/>
      </w:r>
      <w:r>
        <w:rPr>
          <w:rStyle w:val="NormalTok"/>
        </w:rPr>
        <w:t xml:space="preserve">    </w:t>
      </w:r>
      <w:r>
        <w:rPr>
          <w:rStyle w:val="CommentTok"/>
        </w:rPr>
        <w:t>-- Identify patients with diabetes diagnosis</w:t>
      </w:r>
      <w:r>
        <w:br/>
      </w:r>
      <w:r>
        <w:rPr>
          <w:rStyle w:val="NormalTok"/>
        </w:rPr>
        <w:t xml:space="preserve">    </w:t>
      </w:r>
      <w:r>
        <w:rPr>
          <w:rStyle w:val="KeywordTok"/>
        </w:rPr>
        <w:t>SELECT</w:t>
      </w:r>
      <w:r>
        <w:rPr>
          <w:rStyle w:val="NormalTok"/>
        </w:rPr>
        <w:t xml:space="preserve"> </w:t>
      </w:r>
      <w:r>
        <w:rPr>
          <w:rStyle w:val="KeywordTok"/>
        </w:rPr>
        <w:t>DISTINCT</w:t>
      </w:r>
      <w:r>
        <w:rPr>
          <w:rStyle w:val="NormalTok"/>
        </w:rPr>
        <w:t xml:space="preserve"> co.person_id</w:t>
      </w:r>
      <w:r>
        <w:br/>
      </w:r>
      <w:r>
        <w:rPr>
          <w:rStyle w:val="NormalTok"/>
        </w:rPr>
        <w:t xml:space="preserve">    </w:t>
      </w:r>
      <w:r>
        <w:rPr>
          <w:rStyle w:val="KeywordTok"/>
        </w:rPr>
        <w:t>FROM</w:t>
      </w:r>
      <w:r>
        <w:rPr>
          <w:rStyle w:val="NormalTok"/>
        </w:rPr>
        <w:t xml:space="preserve"> condition_occurrence co</w:t>
      </w:r>
      <w:r>
        <w:br/>
      </w:r>
      <w:r>
        <w:rPr>
          <w:rStyle w:val="NormalTok"/>
        </w:rPr>
        <w:t xml:space="preserve">    </w:t>
      </w:r>
      <w:r>
        <w:rPr>
          <w:rStyle w:val="KeywordTok"/>
        </w:rPr>
        <w:t>JOIN</w:t>
      </w:r>
      <w:r>
        <w:rPr>
          <w:rStyle w:val="NormalTok"/>
        </w:rPr>
        <w:t xml:space="preserve"> concept_ancestor ca</w:t>
      </w:r>
      <w:r>
        <w:br/>
      </w:r>
      <w:r>
        <w:rPr>
          <w:rStyle w:val="NormalTok"/>
        </w:rPr>
        <w:t xml:space="preserve">        </w:t>
      </w:r>
      <w:r>
        <w:rPr>
          <w:rStyle w:val="KeywordTok"/>
        </w:rPr>
        <w:t>ON</w:t>
      </w:r>
      <w:r>
        <w:rPr>
          <w:rStyle w:val="NormalTok"/>
        </w:rPr>
        <w:t xml:space="preserve"> co.condition_concept_id </w:t>
      </w:r>
      <w:r>
        <w:rPr>
          <w:rStyle w:val="OperatorTok"/>
        </w:rPr>
        <w:t>=</w:t>
      </w:r>
      <w:r>
        <w:rPr>
          <w:rStyle w:val="NormalTok"/>
        </w:rPr>
        <w:t xml:space="preserve"> ca.descendant_concept_id</w:t>
      </w:r>
      <w:r>
        <w:br/>
      </w:r>
      <w:r>
        <w:rPr>
          <w:rStyle w:val="NormalTok"/>
        </w:rPr>
        <w:t xml:space="preserve">    </w:t>
      </w:r>
      <w:r>
        <w:rPr>
          <w:rStyle w:val="KeywordTok"/>
        </w:rPr>
        <w:t>WHERE</w:t>
      </w:r>
      <w:r>
        <w:rPr>
          <w:rStyle w:val="NormalTok"/>
        </w:rPr>
        <w:t xml:space="preserve"> ca.ancestor_concept_id </w:t>
      </w:r>
      <w:r>
        <w:rPr>
          <w:rStyle w:val="KeywordTok"/>
        </w:rPr>
        <w:t>IN</w:t>
      </w:r>
      <w:r>
        <w:rPr>
          <w:rStyle w:val="NormalTok"/>
        </w:rPr>
        <w:t xml:space="preserve"> (</w:t>
      </w:r>
      <w:r>
        <w:rPr>
          <w:rStyle w:val="DecValTok"/>
        </w:rPr>
        <w:t>201826</w:t>
      </w:r>
      <w:r>
        <w:rPr>
          <w:rStyle w:val="NormalTok"/>
        </w:rPr>
        <w:t xml:space="preserve">, </w:t>
      </w:r>
      <w:r>
        <w:rPr>
          <w:rStyle w:val="DecValTok"/>
        </w:rPr>
        <w:t>201254</w:t>
      </w:r>
      <w:r>
        <w:rPr>
          <w:rStyle w:val="NormalTok"/>
        </w:rPr>
        <w:t xml:space="preserve">)  </w:t>
      </w:r>
      <w:r>
        <w:rPr>
          <w:rStyle w:val="CommentTok"/>
        </w:rPr>
        <w:t>-- T2DM, T1DM</w:t>
      </w:r>
      <w:r>
        <w:br/>
      </w:r>
      <w:r>
        <w:rPr>
          <w:rStyle w:val="NormalTok"/>
        </w:rPr>
        <w:t xml:space="preserve">    </w:t>
      </w:r>
      <w:r>
        <w:rPr>
          <w:rStyle w:val="KeywordTok"/>
        </w:rPr>
        <w:t>AND</w:t>
      </w:r>
      <w:r>
        <w:rPr>
          <w:rStyle w:val="NormalTok"/>
        </w:rPr>
        <w:t xml:space="preserve"> co.condition_start_date </w:t>
      </w:r>
      <w:r>
        <w:rPr>
          <w:rStyle w:val="OperatorTok"/>
        </w:rPr>
        <w:t>&lt;=</w:t>
      </w:r>
      <w:r>
        <w:rPr>
          <w:rStyle w:val="NormalTok"/>
        </w:rPr>
        <w:t xml:space="preserve"> </w:t>
      </w:r>
      <w:r>
        <w:rPr>
          <w:rStyle w:val="FunctionTok"/>
        </w:rPr>
        <w:t>CURRENT_DATE</w:t>
      </w:r>
      <w:r>
        <w:br/>
      </w:r>
      <w:r>
        <w:rPr>
          <w:rStyle w:val="NormalTok"/>
        </w:rPr>
        <w:t>),</w:t>
      </w:r>
      <w:r>
        <w:br/>
      </w:r>
      <w:r>
        <w:rPr>
          <w:rStyle w:val="NormalTok"/>
        </w:rPr>
        <w:t xml:space="preserve">recent_eye_exams </w:t>
      </w:r>
      <w:r>
        <w:rPr>
          <w:rStyle w:val="KeywordTok"/>
        </w:rPr>
        <w:t>AS</w:t>
      </w:r>
      <w:r>
        <w:rPr>
          <w:rStyle w:val="NormalTok"/>
        </w:rPr>
        <w:t xml:space="preserve"> (</w:t>
      </w:r>
      <w:r>
        <w:br/>
      </w:r>
      <w:r>
        <w:rPr>
          <w:rStyle w:val="NormalTok"/>
        </w:rPr>
        <w:t xml:space="preserve">    </w:t>
      </w:r>
      <w:r>
        <w:rPr>
          <w:rStyle w:val="CommentTok"/>
        </w:rPr>
        <w:t>-- Find eye exams in past 12 months</w:t>
      </w:r>
      <w:r>
        <w:br/>
      </w:r>
      <w:r>
        <w:rPr>
          <w:rStyle w:val="NormalTok"/>
        </w:rPr>
        <w:t xml:space="preserve">    </w:t>
      </w:r>
      <w:r>
        <w:rPr>
          <w:rStyle w:val="KeywordTok"/>
        </w:rPr>
        <w:t>SELECT</w:t>
      </w:r>
      <w:r>
        <w:rPr>
          <w:rStyle w:val="NormalTok"/>
        </w:rPr>
        <w:t xml:space="preserve"> </w:t>
      </w:r>
      <w:r>
        <w:rPr>
          <w:rStyle w:val="KeywordTok"/>
        </w:rPr>
        <w:t>DISTINCT</w:t>
      </w:r>
      <w:r>
        <w:rPr>
          <w:rStyle w:val="NormalTok"/>
        </w:rPr>
        <w:t xml:space="preserve"> po.person_id</w:t>
      </w:r>
      <w:r>
        <w:br/>
      </w:r>
      <w:r>
        <w:rPr>
          <w:rStyle w:val="NormalTok"/>
        </w:rPr>
        <w:t xml:space="preserve">    </w:t>
      </w:r>
      <w:r>
        <w:rPr>
          <w:rStyle w:val="KeywordTok"/>
        </w:rPr>
        <w:t>FROM</w:t>
      </w:r>
      <w:r>
        <w:rPr>
          <w:rStyle w:val="NormalTok"/>
        </w:rPr>
        <w:t xml:space="preserve"> procedure_occurrence po</w:t>
      </w:r>
      <w:r>
        <w:br/>
      </w:r>
      <w:r>
        <w:rPr>
          <w:rStyle w:val="NormalTok"/>
        </w:rPr>
        <w:t xml:space="preserve">    </w:t>
      </w:r>
      <w:r>
        <w:rPr>
          <w:rStyle w:val="KeywordTok"/>
        </w:rPr>
        <w:t>JOIN</w:t>
      </w:r>
      <w:r>
        <w:rPr>
          <w:rStyle w:val="NormalTok"/>
        </w:rPr>
        <w:t xml:space="preserve"> concept c </w:t>
      </w:r>
      <w:r>
        <w:rPr>
          <w:rStyle w:val="KeywordTok"/>
        </w:rPr>
        <w:t>ON</w:t>
      </w:r>
      <w:r>
        <w:rPr>
          <w:rStyle w:val="NormalTok"/>
        </w:rPr>
        <w:t xml:space="preserve"> po.procedure_concept_id </w:t>
      </w:r>
      <w:r>
        <w:rPr>
          <w:rStyle w:val="OperatorTok"/>
        </w:rPr>
        <w:t>=</w:t>
      </w:r>
      <w:r>
        <w:rPr>
          <w:rStyle w:val="NormalTok"/>
        </w:rPr>
        <w:t xml:space="preserve"> c.concept_id</w:t>
      </w:r>
      <w:r>
        <w:br/>
      </w:r>
      <w:r>
        <w:rPr>
          <w:rStyle w:val="NormalTok"/>
        </w:rPr>
        <w:t xml:space="preserve">    </w:t>
      </w:r>
      <w:r>
        <w:rPr>
          <w:rStyle w:val="KeywordTok"/>
        </w:rPr>
        <w:t>WHERE</w:t>
      </w:r>
      <w:r>
        <w:rPr>
          <w:rStyle w:val="NormalTok"/>
        </w:rPr>
        <w:t xml:space="preserve"> c.concept_code </w:t>
      </w:r>
      <w:r>
        <w:rPr>
          <w:rStyle w:val="KeywordTok"/>
        </w:rPr>
        <w:t>IN</w:t>
      </w:r>
      <w:r>
        <w:rPr>
          <w:rStyle w:val="NormalTok"/>
        </w:rPr>
        <w:t xml:space="preserve"> (</w:t>
      </w:r>
      <w:r>
        <w:br/>
      </w:r>
      <w:r>
        <w:rPr>
          <w:rStyle w:val="NormalTok"/>
        </w:rPr>
        <w:t xml:space="preserve">        </w:t>
      </w:r>
      <w:r>
        <w:rPr>
          <w:rStyle w:val="StringTok"/>
        </w:rPr>
        <w:t>'92002'</w:t>
      </w:r>
      <w:r>
        <w:rPr>
          <w:rStyle w:val="NormalTok"/>
        </w:rPr>
        <w:t xml:space="preserve">, </w:t>
      </w:r>
      <w:r>
        <w:rPr>
          <w:rStyle w:val="StringTok"/>
        </w:rPr>
        <w:t>'92004'</w:t>
      </w:r>
      <w:r>
        <w:rPr>
          <w:rStyle w:val="NormalTok"/>
        </w:rPr>
        <w:t xml:space="preserve">, </w:t>
      </w:r>
      <w:r>
        <w:rPr>
          <w:rStyle w:val="StringTok"/>
        </w:rPr>
        <w:t>'92012'</w:t>
      </w:r>
      <w:r>
        <w:rPr>
          <w:rStyle w:val="NormalTok"/>
        </w:rPr>
        <w:t xml:space="preserve">, </w:t>
      </w:r>
      <w:r>
        <w:rPr>
          <w:rStyle w:val="StringTok"/>
        </w:rPr>
        <w:t>'92014'</w:t>
      </w:r>
      <w:r>
        <w:rPr>
          <w:rStyle w:val="NormalTok"/>
        </w:rPr>
        <w:t xml:space="preserve">,  </w:t>
      </w:r>
      <w:r>
        <w:rPr>
          <w:rStyle w:val="CommentTok"/>
        </w:rPr>
        <w:t>-- Ophthalmology exams</w:t>
      </w:r>
      <w:r>
        <w:br/>
      </w:r>
      <w:r>
        <w:rPr>
          <w:rStyle w:val="NormalTok"/>
        </w:rPr>
        <w:t xml:space="preserve">        </w:t>
      </w:r>
      <w:r>
        <w:rPr>
          <w:rStyle w:val="StringTok"/>
        </w:rPr>
        <w:t>'92250'</w:t>
      </w:r>
      <w:r>
        <w:rPr>
          <w:rStyle w:val="NormalTok"/>
        </w:rPr>
        <w:t xml:space="preserve">, </w:t>
      </w:r>
      <w:r>
        <w:rPr>
          <w:rStyle w:val="StringTok"/>
        </w:rPr>
        <w:t>'2022F'</w:t>
      </w:r>
      <w:r>
        <w:rPr>
          <w:rStyle w:val="NormalTok"/>
        </w:rPr>
        <w:t xml:space="preserve">, </w:t>
      </w:r>
      <w:r>
        <w:rPr>
          <w:rStyle w:val="StringTok"/>
        </w:rPr>
        <w:t>'2024F'</w:t>
      </w:r>
      <w:r>
        <w:rPr>
          <w:rStyle w:val="NormalTok"/>
        </w:rPr>
        <w:t xml:space="preserve">, </w:t>
      </w:r>
      <w:r>
        <w:rPr>
          <w:rStyle w:val="StringTok"/>
        </w:rPr>
        <w:t>'2026F'</w:t>
      </w:r>
      <w:r>
        <w:rPr>
          <w:rStyle w:val="NormalTok"/>
        </w:rPr>
        <w:t xml:space="preserve">,  </w:t>
      </w:r>
      <w:r>
        <w:rPr>
          <w:rStyle w:val="CommentTok"/>
        </w:rPr>
        <w:t>-- Retinal exams</w:t>
      </w:r>
      <w:r>
        <w:br/>
      </w:r>
      <w:r>
        <w:rPr>
          <w:rStyle w:val="NormalTok"/>
        </w:rPr>
        <w:lastRenderedPageBreak/>
        <w:t xml:space="preserve">        </w:t>
      </w:r>
      <w:r>
        <w:rPr>
          <w:rStyle w:val="StringTok"/>
        </w:rPr>
        <w:t>'67028'</w:t>
      </w:r>
      <w:r>
        <w:rPr>
          <w:rStyle w:val="NormalTok"/>
        </w:rPr>
        <w:t xml:space="preserve">, </w:t>
      </w:r>
      <w:r>
        <w:rPr>
          <w:rStyle w:val="StringTok"/>
        </w:rPr>
        <w:t>'67030'</w:t>
      </w:r>
      <w:r>
        <w:rPr>
          <w:rStyle w:val="NormalTok"/>
        </w:rPr>
        <w:t xml:space="preserve">, </w:t>
      </w:r>
      <w:r>
        <w:rPr>
          <w:rStyle w:val="StringTok"/>
        </w:rPr>
        <w:t>'67031'</w:t>
      </w:r>
      <w:r>
        <w:rPr>
          <w:rStyle w:val="NormalTok"/>
        </w:rPr>
        <w:t xml:space="preserve">            </w:t>
      </w:r>
      <w:r>
        <w:rPr>
          <w:rStyle w:val="CommentTok"/>
        </w:rPr>
        <w:t>-- Retinal imaging</w:t>
      </w:r>
      <w:r>
        <w:br/>
      </w:r>
      <w:r>
        <w:rPr>
          <w:rStyle w:val="NormalTok"/>
        </w:rPr>
        <w:t xml:space="preserve">    )</w:t>
      </w:r>
      <w:r>
        <w:br/>
      </w:r>
      <w:r>
        <w:rPr>
          <w:rStyle w:val="NormalTok"/>
        </w:rPr>
        <w:t xml:space="preserve">    </w:t>
      </w:r>
      <w:r>
        <w:rPr>
          <w:rStyle w:val="KeywordTok"/>
        </w:rPr>
        <w:t>AND</w:t>
      </w:r>
      <w:r>
        <w:rPr>
          <w:rStyle w:val="NormalTok"/>
        </w:rPr>
        <w:t xml:space="preserve"> c.vocabulary_id </w:t>
      </w:r>
      <w:r>
        <w:rPr>
          <w:rStyle w:val="KeywordTok"/>
        </w:rPr>
        <w:t>IN</w:t>
      </w:r>
      <w:r>
        <w:rPr>
          <w:rStyle w:val="NormalTok"/>
        </w:rPr>
        <w:t xml:space="preserve"> (</w:t>
      </w:r>
      <w:r>
        <w:rPr>
          <w:rStyle w:val="StringTok"/>
        </w:rPr>
        <w:t>'CPT4'</w:t>
      </w:r>
      <w:r>
        <w:rPr>
          <w:rStyle w:val="NormalTok"/>
        </w:rPr>
        <w:t xml:space="preserve">, </w:t>
      </w:r>
      <w:r>
        <w:rPr>
          <w:rStyle w:val="StringTok"/>
        </w:rPr>
        <w:t>'HCPCS'</w:t>
      </w:r>
      <w:r>
        <w:rPr>
          <w:rStyle w:val="NormalTok"/>
        </w:rPr>
        <w:t>)</w:t>
      </w:r>
      <w:r>
        <w:br/>
      </w:r>
      <w:r>
        <w:rPr>
          <w:rStyle w:val="NormalTok"/>
        </w:rPr>
        <w:t xml:space="preserve">    </w:t>
      </w:r>
      <w:r>
        <w:rPr>
          <w:rStyle w:val="KeywordTok"/>
        </w:rPr>
        <w:t>AND</w:t>
      </w:r>
      <w:r>
        <w:rPr>
          <w:rStyle w:val="NormalTok"/>
        </w:rPr>
        <w:t xml:space="preserve"> po.procedure_date </w:t>
      </w:r>
      <w:r>
        <w:rPr>
          <w:rStyle w:val="OperatorTok"/>
        </w:rPr>
        <w:t>&gt;=</w:t>
      </w:r>
      <w:r>
        <w:rPr>
          <w:rStyle w:val="NormalTok"/>
        </w:rPr>
        <w:t xml:space="preserve"> </w:t>
      </w:r>
      <w:r>
        <w:rPr>
          <w:rStyle w:val="FunctionTok"/>
        </w:rPr>
        <w:t>CURRENT_DATE</w:t>
      </w:r>
      <w:r>
        <w:rPr>
          <w:rStyle w:val="NormalTok"/>
        </w:rPr>
        <w:t xml:space="preserve"> </w:t>
      </w:r>
      <w:r>
        <w:rPr>
          <w:rStyle w:val="OperatorTok"/>
        </w:rPr>
        <w:t>-</w:t>
      </w:r>
      <w:r>
        <w:rPr>
          <w:rStyle w:val="NormalTok"/>
        </w:rPr>
        <w:t xml:space="preserve"> </w:t>
      </w:r>
      <w:r>
        <w:rPr>
          <w:rStyle w:val="DataTypeTok"/>
        </w:rPr>
        <w:t>INTERVAL</w:t>
      </w:r>
      <w:r>
        <w:rPr>
          <w:rStyle w:val="NormalTok"/>
        </w:rPr>
        <w:t xml:space="preserve"> </w:t>
      </w:r>
      <w:r>
        <w:rPr>
          <w:rStyle w:val="StringTok"/>
        </w:rPr>
        <w:t>'365 days'</w:t>
      </w:r>
      <w:r>
        <w:br/>
      </w:r>
      <w:r>
        <w:rPr>
          <w:rStyle w:val="NormalTok"/>
        </w:rPr>
        <w:t>)</w:t>
      </w:r>
      <w:r>
        <w:br/>
      </w:r>
      <w:r>
        <w:rPr>
          <w:rStyle w:val="KeywordTok"/>
        </w:rPr>
        <w:t>SELECT</w:t>
      </w:r>
      <w:r>
        <w:br/>
      </w:r>
      <w:r>
        <w:rPr>
          <w:rStyle w:val="NormalTok"/>
        </w:rPr>
        <w:t xml:space="preserve">    dp.person_id,</w:t>
      </w:r>
      <w:r>
        <w:br/>
      </w:r>
      <w:r>
        <w:rPr>
          <w:rStyle w:val="NormalTok"/>
        </w:rPr>
        <w:t xml:space="preserve">    p.person_source_value </w:t>
      </w:r>
      <w:r>
        <w:rPr>
          <w:rStyle w:val="KeywordTok"/>
        </w:rPr>
        <w:t>AS</w:t>
      </w:r>
      <w:r>
        <w:rPr>
          <w:rStyle w:val="NormalTok"/>
        </w:rPr>
        <w:t xml:space="preserve"> mrn,</w:t>
      </w:r>
      <w:r>
        <w:br/>
      </w:r>
      <w:r>
        <w:rPr>
          <w:rStyle w:val="NormalTok"/>
        </w:rPr>
        <w:t xml:space="preserve">    </w:t>
      </w:r>
      <w:r>
        <w:rPr>
          <w:rStyle w:val="ControlFlowTok"/>
        </w:rPr>
        <w:t>CASE</w:t>
      </w:r>
      <w:r>
        <w:rPr>
          <w:rStyle w:val="NormalTok"/>
        </w:rPr>
        <w:t xml:space="preserve"> </w:t>
      </w:r>
      <w:r>
        <w:rPr>
          <w:rStyle w:val="ControlFlowTok"/>
        </w:rPr>
        <w:t>WHEN</w:t>
      </w:r>
      <w:r>
        <w:rPr>
          <w:rStyle w:val="NormalTok"/>
        </w:rPr>
        <w:t xml:space="preserve"> re.person_id </w:t>
      </w:r>
      <w:r>
        <w:rPr>
          <w:rStyle w:val="KeywordTok"/>
        </w:rPr>
        <w:t>IS</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ControlFlowTok"/>
        </w:rPr>
        <w:t>THEN</w:t>
      </w:r>
      <w:r>
        <w:rPr>
          <w:rStyle w:val="NormalTok"/>
        </w:rPr>
        <w:t xml:space="preserve"> </w:t>
      </w:r>
      <w:r>
        <w:rPr>
          <w:rStyle w:val="StringTok"/>
        </w:rPr>
        <w:t>'MET'</w:t>
      </w:r>
      <w:r>
        <w:rPr>
          <w:rStyle w:val="NormalTok"/>
        </w:rPr>
        <w:t xml:space="preserve"> </w:t>
      </w:r>
      <w:r>
        <w:rPr>
          <w:rStyle w:val="ControlFlowTok"/>
        </w:rPr>
        <w:t>ELSE</w:t>
      </w:r>
      <w:r>
        <w:rPr>
          <w:rStyle w:val="NormalTok"/>
        </w:rPr>
        <w:t xml:space="preserve"> </w:t>
      </w:r>
      <w:r>
        <w:rPr>
          <w:rStyle w:val="StringTok"/>
        </w:rPr>
        <w:t>'GAP'</w:t>
      </w:r>
      <w:r>
        <w:rPr>
          <w:rStyle w:val="NormalTok"/>
        </w:rPr>
        <w:t xml:space="preserve"> </w:t>
      </w:r>
      <w:r>
        <w:rPr>
          <w:rStyle w:val="ControlFlowTok"/>
        </w:rPr>
        <w:t>END</w:t>
      </w:r>
      <w:r>
        <w:rPr>
          <w:rStyle w:val="NormalTok"/>
        </w:rPr>
        <w:t xml:space="preserve"> </w:t>
      </w:r>
      <w:r>
        <w:rPr>
          <w:rStyle w:val="KeywordTok"/>
        </w:rPr>
        <w:t>AS</w:t>
      </w:r>
      <w:r>
        <w:rPr>
          <w:rStyle w:val="NormalTok"/>
        </w:rPr>
        <w:t xml:space="preserve"> measure_status,</w:t>
      </w:r>
      <w:r>
        <w:br/>
      </w:r>
      <w:r>
        <w:rPr>
          <w:rStyle w:val="NormalTok"/>
        </w:rPr>
        <w:t xml:space="preserve">    </w:t>
      </w:r>
      <w:r>
        <w:rPr>
          <w:rStyle w:val="ControlFlowTok"/>
        </w:rPr>
        <w:t>CASE</w:t>
      </w:r>
      <w:r>
        <w:rPr>
          <w:rStyle w:val="NormalTok"/>
        </w:rPr>
        <w:t xml:space="preserve"> </w:t>
      </w:r>
      <w:r>
        <w:rPr>
          <w:rStyle w:val="ControlFlowTok"/>
        </w:rPr>
        <w:t>WHEN</w:t>
      </w:r>
      <w:r>
        <w:rPr>
          <w:rStyle w:val="NormalTok"/>
        </w:rPr>
        <w:t xml:space="preserve"> re.person_id </w:t>
      </w:r>
      <w:r>
        <w:rPr>
          <w:rStyle w:val="KeywordTok"/>
        </w:rPr>
        <w:t>IS</w:t>
      </w:r>
      <w:r>
        <w:rPr>
          <w:rStyle w:val="NormalTok"/>
        </w:rPr>
        <w:t xml:space="preserve"> </w:t>
      </w:r>
      <w:r>
        <w:rPr>
          <w:rStyle w:val="KeywordTok"/>
        </w:rPr>
        <w:t>NULL</w:t>
      </w:r>
      <w:r>
        <w:rPr>
          <w:rStyle w:val="NormalTok"/>
        </w:rPr>
        <w:t xml:space="preserve"> </w:t>
      </w:r>
      <w:r>
        <w:rPr>
          <w:rStyle w:val="ControlFlowTok"/>
        </w:rPr>
        <w:t>THEN</w:t>
      </w:r>
      <w:r>
        <w:rPr>
          <w:rStyle w:val="NormalTok"/>
        </w:rPr>
        <w:t xml:space="preserve"> </w:t>
      </w:r>
      <w:r>
        <w:rPr>
          <w:rStyle w:val="StringTok"/>
        </w:rPr>
        <w:t>'Diabetic eye exam needed'</w:t>
      </w:r>
      <w:r>
        <w:rPr>
          <w:rStyle w:val="NormalTok"/>
        </w:rPr>
        <w:t xml:space="preserve"> </w:t>
      </w:r>
      <w:r>
        <w:rPr>
          <w:rStyle w:val="ControlFlowTok"/>
        </w:rPr>
        <w:t>ELSE</w:t>
      </w:r>
      <w:r>
        <w:rPr>
          <w:rStyle w:val="NormalTok"/>
        </w:rPr>
        <w:t xml:space="preserve"> </w:t>
      </w:r>
      <w:r>
        <w:rPr>
          <w:rStyle w:val="KeywordTok"/>
        </w:rPr>
        <w:t>NULL</w:t>
      </w:r>
      <w:r>
        <w:rPr>
          <w:rStyle w:val="NormalTok"/>
        </w:rPr>
        <w:t xml:space="preserve"> </w:t>
      </w:r>
      <w:r>
        <w:rPr>
          <w:rStyle w:val="ControlFlowTok"/>
        </w:rPr>
        <w:t>END</w:t>
      </w:r>
      <w:r>
        <w:rPr>
          <w:rStyle w:val="NormalTok"/>
        </w:rPr>
        <w:t xml:space="preserve"> </w:t>
      </w:r>
      <w:r>
        <w:rPr>
          <w:rStyle w:val="KeywordTok"/>
        </w:rPr>
        <w:t>AS</w:t>
      </w:r>
      <w:r>
        <w:rPr>
          <w:rStyle w:val="NormalTok"/>
        </w:rPr>
        <w:t xml:space="preserve"> outreach_needed</w:t>
      </w:r>
      <w:r>
        <w:br/>
      </w:r>
      <w:r>
        <w:rPr>
          <w:rStyle w:val="KeywordTok"/>
        </w:rPr>
        <w:t>FROM</w:t>
      </w:r>
      <w:r>
        <w:rPr>
          <w:rStyle w:val="NormalTok"/>
        </w:rPr>
        <w:t xml:space="preserve"> diabetic_population dp</w:t>
      </w:r>
      <w:r>
        <w:br/>
      </w:r>
      <w:r>
        <w:rPr>
          <w:rStyle w:val="KeywordTok"/>
        </w:rPr>
        <w:t>JOIN</w:t>
      </w:r>
      <w:r>
        <w:rPr>
          <w:rStyle w:val="NormalTok"/>
        </w:rPr>
        <w:t xml:space="preserve"> person p </w:t>
      </w:r>
      <w:r>
        <w:rPr>
          <w:rStyle w:val="KeywordTok"/>
        </w:rPr>
        <w:t>ON</w:t>
      </w:r>
      <w:r>
        <w:rPr>
          <w:rStyle w:val="NormalTok"/>
        </w:rPr>
        <w:t xml:space="preserve"> dp.person_id </w:t>
      </w:r>
      <w:r>
        <w:rPr>
          <w:rStyle w:val="OperatorTok"/>
        </w:rPr>
        <w:t>=</w:t>
      </w:r>
      <w:r>
        <w:rPr>
          <w:rStyle w:val="NormalTok"/>
        </w:rPr>
        <w:t xml:space="preserve"> p.person_id</w:t>
      </w:r>
      <w:r>
        <w:br/>
      </w:r>
      <w:r>
        <w:rPr>
          <w:rStyle w:val="KeywordTok"/>
        </w:rPr>
        <w:t>LEFT</w:t>
      </w:r>
      <w:r>
        <w:rPr>
          <w:rStyle w:val="NormalTok"/>
        </w:rPr>
        <w:t xml:space="preserve"> </w:t>
      </w:r>
      <w:r>
        <w:rPr>
          <w:rStyle w:val="KeywordTok"/>
        </w:rPr>
        <w:t>JOIN</w:t>
      </w:r>
      <w:r>
        <w:rPr>
          <w:rStyle w:val="NormalTok"/>
        </w:rPr>
        <w:t xml:space="preserve"> recent_eye_exams re </w:t>
      </w:r>
      <w:r>
        <w:rPr>
          <w:rStyle w:val="KeywordTok"/>
        </w:rPr>
        <w:t>ON</w:t>
      </w:r>
      <w:r>
        <w:rPr>
          <w:rStyle w:val="NormalTok"/>
        </w:rPr>
        <w:t xml:space="preserve"> dp.person_id </w:t>
      </w:r>
      <w:r>
        <w:rPr>
          <w:rStyle w:val="OperatorTok"/>
        </w:rPr>
        <w:t>=</w:t>
      </w:r>
      <w:r>
        <w:rPr>
          <w:rStyle w:val="NormalTok"/>
        </w:rPr>
        <w:t xml:space="preserve"> re.person_id</w:t>
      </w:r>
      <w:r>
        <w:br/>
      </w:r>
      <w:r>
        <w:rPr>
          <w:rStyle w:val="KeywordTok"/>
        </w:rPr>
        <w:t>WHERE</w:t>
      </w:r>
      <w:r>
        <w:rPr>
          <w:rStyle w:val="NormalTok"/>
        </w:rPr>
        <w:t xml:space="preserve"> re.person_id </w:t>
      </w:r>
      <w:r>
        <w:rPr>
          <w:rStyle w:val="KeywordTok"/>
        </w:rPr>
        <w:t>IS</w:t>
      </w:r>
      <w:r>
        <w:rPr>
          <w:rStyle w:val="NormalTok"/>
        </w:rPr>
        <w:t xml:space="preserve"> </w:t>
      </w:r>
      <w:r>
        <w:rPr>
          <w:rStyle w:val="KeywordTok"/>
        </w:rPr>
        <w:t>NULL</w:t>
      </w:r>
      <w:r>
        <w:rPr>
          <w:rStyle w:val="NormalTok"/>
        </w:rPr>
        <w:t xml:space="preserve">  </w:t>
      </w:r>
      <w:r>
        <w:rPr>
          <w:rStyle w:val="CommentTok"/>
        </w:rPr>
        <w:t>-- Only show patients with gap</w:t>
      </w:r>
      <w:r>
        <w:br/>
      </w:r>
      <w:r>
        <w:rPr>
          <w:rStyle w:val="KeywordTok"/>
        </w:rPr>
        <w:t>ORDER</w:t>
      </w:r>
      <w:r>
        <w:rPr>
          <w:rStyle w:val="NormalTok"/>
        </w:rPr>
        <w:t xml:space="preserve"> </w:t>
      </w:r>
      <w:r>
        <w:rPr>
          <w:rStyle w:val="KeywordTok"/>
        </w:rPr>
        <w:t>BY</w:t>
      </w:r>
      <w:r>
        <w:rPr>
          <w:rStyle w:val="NormalTok"/>
        </w:rPr>
        <w:t xml:space="preserve"> p.person_source_value;</w:t>
      </w:r>
    </w:p>
    <w:p w14:paraId="45C56BCC" w14:textId="77777777" w:rsidR="00500029" w:rsidRDefault="00004EA9">
      <w:pPr>
        <w:pStyle w:val="FirstParagraph"/>
      </w:pPr>
      <w:r>
        <w:rPr>
          <w:b/>
          <w:bCs/>
        </w:rPr>
        <w:t>Live Query Results: Blood Pressure Trend Analysis for Quality Reporting</w:t>
      </w:r>
    </w:p>
    <w:p w14:paraId="41C5549D" w14:textId="77777777" w:rsidR="00500029" w:rsidRDefault="00004EA9">
      <w:pPr>
        <w:pStyle w:val="BodyText"/>
      </w:pPr>
      <w:r>
        <w:t>One of the most important quality measures is hypertension control. The following query tracks Maria’s blood pressure over time:</w:t>
      </w:r>
    </w:p>
    <w:p w14:paraId="4A4BED44" w14:textId="77777777" w:rsidR="00500029" w:rsidRDefault="00004EA9">
      <w:pPr>
        <w:pStyle w:val="SourceCode"/>
      </w:pPr>
      <w:r>
        <w:rPr>
          <w:rStyle w:val="CommentTok"/>
        </w:rPr>
        <w:t>-- Query: Blood Pressure Trend Across Visits</w:t>
      </w:r>
      <w:r>
        <w:br/>
      </w:r>
      <w:r>
        <w:rPr>
          <w:rStyle w:val="KeywordTok"/>
        </w:rPr>
        <w:t>SELECT</w:t>
      </w:r>
      <w:r>
        <w:br/>
      </w:r>
      <w:r>
        <w:rPr>
          <w:rStyle w:val="NormalTok"/>
        </w:rPr>
        <w:t xml:space="preserve">    v.visit_start_date,</w:t>
      </w:r>
      <w:r>
        <w:br/>
      </w:r>
      <w:r>
        <w:rPr>
          <w:rStyle w:val="NormalTok"/>
        </w:rPr>
        <w:t xml:space="preserve">    </w:t>
      </w:r>
      <w:r>
        <w:rPr>
          <w:rStyle w:val="FunctionTok"/>
        </w:rPr>
        <w:t>MAX</w:t>
      </w:r>
      <w:r>
        <w:rPr>
          <w:rStyle w:val="NormalTok"/>
        </w:rPr>
        <w:t>(</w:t>
      </w:r>
      <w:r>
        <w:rPr>
          <w:rStyle w:val="ControlFlowTok"/>
        </w:rPr>
        <w:t>CASE</w:t>
      </w:r>
      <w:r>
        <w:rPr>
          <w:rStyle w:val="NormalTok"/>
        </w:rPr>
        <w:t xml:space="preserve"> </w:t>
      </w:r>
      <w:r>
        <w:rPr>
          <w:rStyle w:val="ControlFlowTok"/>
        </w:rPr>
        <w:t>WHEN</w:t>
      </w:r>
      <w:r>
        <w:rPr>
          <w:rStyle w:val="NormalTok"/>
        </w:rPr>
        <w:t xml:space="preserve"> m.measurement_source_value </w:t>
      </w:r>
      <w:r>
        <w:rPr>
          <w:rStyle w:val="OperatorTok"/>
        </w:rPr>
        <w:t>=</w:t>
      </w:r>
      <w:r>
        <w:rPr>
          <w:rStyle w:val="NormalTok"/>
        </w:rPr>
        <w:t xml:space="preserve"> </w:t>
      </w:r>
      <w:r>
        <w:rPr>
          <w:rStyle w:val="StringTok"/>
        </w:rPr>
        <w:t>'8480-6'</w:t>
      </w:r>
      <w:r>
        <w:rPr>
          <w:rStyle w:val="NormalTok"/>
        </w:rPr>
        <w:t xml:space="preserve"> </w:t>
      </w:r>
      <w:r>
        <w:rPr>
          <w:rStyle w:val="ControlFlowTok"/>
        </w:rPr>
        <w:t>THEN</w:t>
      </w:r>
      <w:r>
        <w:rPr>
          <w:rStyle w:val="NormalTok"/>
        </w:rPr>
        <w:t xml:space="preserve"> m.value_as_number </w:t>
      </w:r>
      <w:r>
        <w:rPr>
          <w:rStyle w:val="ControlFlowTok"/>
        </w:rPr>
        <w:t>END</w:t>
      </w:r>
      <w:r>
        <w:rPr>
          <w:rStyle w:val="NormalTok"/>
        </w:rPr>
        <w:t xml:space="preserve">) </w:t>
      </w:r>
      <w:r>
        <w:rPr>
          <w:rStyle w:val="KeywordTok"/>
        </w:rPr>
        <w:t>AS</w:t>
      </w:r>
      <w:r>
        <w:rPr>
          <w:rStyle w:val="NormalTok"/>
        </w:rPr>
        <w:t xml:space="preserve"> systolic,</w:t>
      </w:r>
      <w:r>
        <w:br/>
      </w:r>
      <w:r>
        <w:rPr>
          <w:rStyle w:val="NormalTok"/>
        </w:rPr>
        <w:t xml:space="preserve">    </w:t>
      </w:r>
      <w:r>
        <w:rPr>
          <w:rStyle w:val="FunctionTok"/>
        </w:rPr>
        <w:t>MAX</w:t>
      </w:r>
      <w:r>
        <w:rPr>
          <w:rStyle w:val="NormalTok"/>
        </w:rPr>
        <w:t>(</w:t>
      </w:r>
      <w:r>
        <w:rPr>
          <w:rStyle w:val="ControlFlowTok"/>
        </w:rPr>
        <w:t>CASE</w:t>
      </w:r>
      <w:r>
        <w:rPr>
          <w:rStyle w:val="NormalTok"/>
        </w:rPr>
        <w:t xml:space="preserve"> </w:t>
      </w:r>
      <w:r>
        <w:rPr>
          <w:rStyle w:val="ControlFlowTok"/>
        </w:rPr>
        <w:t>WHEN</w:t>
      </w:r>
      <w:r>
        <w:rPr>
          <w:rStyle w:val="NormalTok"/>
        </w:rPr>
        <w:t xml:space="preserve"> m.measurement_source_value </w:t>
      </w:r>
      <w:r>
        <w:rPr>
          <w:rStyle w:val="OperatorTok"/>
        </w:rPr>
        <w:t>=</w:t>
      </w:r>
      <w:r>
        <w:rPr>
          <w:rStyle w:val="NormalTok"/>
        </w:rPr>
        <w:t xml:space="preserve"> </w:t>
      </w:r>
      <w:r>
        <w:rPr>
          <w:rStyle w:val="StringTok"/>
        </w:rPr>
        <w:t>'8462-4'</w:t>
      </w:r>
      <w:r>
        <w:rPr>
          <w:rStyle w:val="NormalTok"/>
        </w:rPr>
        <w:t xml:space="preserve"> </w:t>
      </w:r>
      <w:r>
        <w:rPr>
          <w:rStyle w:val="ControlFlowTok"/>
        </w:rPr>
        <w:t>THEN</w:t>
      </w:r>
      <w:r>
        <w:rPr>
          <w:rStyle w:val="NormalTok"/>
        </w:rPr>
        <w:t xml:space="preserve"> m.value_as_number </w:t>
      </w:r>
      <w:r>
        <w:rPr>
          <w:rStyle w:val="ControlFlowTok"/>
        </w:rPr>
        <w:t>END</w:t>
      </w:r>
      <w:r>
        <w:rPr>
          <w:rStyle w:val="NormalTok"/>
        </w:rPr>
        <w:t xml:space="preserve">) </w:t>
      </w:r>
      <w:r>
        <w:rPr>
          <w:rStyle w:val="KeywordTok"/>
        </w:rPr>
        <w:t>AS</w:t>
      </w:r>
      <w:r>
        <w:rPr>
          <w:rStyle w:val="NormalTok"/>
        </w:rPr>
        <w:t xml:space="preserve"> diastolic,</w:t>
      </w:r>
      <w:r>
        <w:br/>
      </w:r>
      <w:r>
        <w:rPr>
          <w:rStyle w:val="NormalTok"/>
        </w:rPr>
        <w:t xml:space="preserve">    cs.care_site_name </w:t>
      </w:r>
      <w:r>
        <w:rPr>
          <w:rStyle w:val="KeywordTok"/>
        </w:rPr>
        <w:t>AS</w:t>
      </w:r>
      <w:r>
        <w:rPr>
          <w:rStyle w:val="NormalTok"/>
        </w:rPr>
        <w:t xml:space="preserve"> location</w:t>
      </w:r>
      <w:r>
        <w:br/>
      </w:r>
      <w:r>
        <w:rPr>
          <w:rStyle w:val="KeywordTok"/>
        </w:rPr>
        <w:t>FROM</w:t>
      </w:r>
      <w:r>
        <w:rPr>
          <w:rStyle w:val="NormalTok"/>
        </w:rPr>
        <w:t xml:space="preserve"> cdm.visit_occurrence v</w:t>
      </w:r>
      <w:r>
        <w:br/>
      </w:r>
      <w:r>
        <w:rPr>
          <w:rStyle w:val="KeywordTok"/>
        </w:rPr>
        <w:t>JOIN</w:t>
      </w:r>
      <w:r>
        <w:rPr>
          <w:rStyle w:val="NormalTok"/>
        </w:rPr>
        <w:t xml:space="preserve"> cdm.measurement m </w:t>
      </w:r>
      <w:r>
        <w:rPr>
          <w:rStyle w:val="KeywordTok"/>
        </w:rPr>
        <w:t>ON</w:t>
      </w:r>
      <w:r>
        <w:rPr>
          <w:rStyle w:val="NormalTok"/>
        </w:rPr>
        <w:t xml:space="preserve"> v.visit_occurrence_id </w:t>
      </w:r>
      <w:r>
        <w:rPr>
          <w:rStyle w:val="OperatorTok"/>
        </w:rPr>
        <w:t>=</w:t>
      </w:r>
      <w:r>
        <w:rPr>
          <w:rStyle w:val="NormalTok"/>
        </w:rPr>
        <w:t xml:space="preserve"> m.visit_occurrence_id</w:t>
      </w:r>
      <w:r>
        <w:br/>
      </w:r>
      <w:r>
        <w:rPr>
          <w:rStyle w:val="KeywordTok"/>
        </w:rPr>
        <w:t>JOIN</w:t>
      </w:r>
      <w:r>
        <w:rPr>
          <w:rStyle w:val="NormalTok"/>
        </w:rPr>
        <w:t xml:space="preserve"> cdm.care_site cs </w:t>
      </w:r>
      <w:r>
        <w:rPr>
          <w:rStyle w:val="KeywordTok"/>
        </w:rPr>
        <w:t>ON</w:t>
      </w:r>
      <w:r>
        <w:rPr>
          <w:rStyle w:val="NormalTok"/>
        </w:rPr>
        <w:t xml:space="preserve"> v.care_site_id </w:t>
      </w:r>
      <w:r>
        <w:rPr>
          <w:rStyle w:val="OperatorTok"/>
        </w:rPr>
        <w:t>=</w:t>
      </w:r>
      <w:r>
        <w:rPr>
          <w:rStyle w:val="NormalTok"/>
        </w:rPr>
        <w:t xml:space="preserve"> cs.care_site_id</w:t>
      </w:r>
      <w:r>
        <w:br/>
      </w:r>
      <w:r>
        <w:rPr>
          <w:rStyle w:val="KeywordTok"/>
        </w:rPr>
        <w:t>WHERE</w:t>
      </w:r>
      <w:r>
        <w:rPr>
          <w:rStyle w:val="NormalTok"/>
        </w:rPr>
        <w:t xml:space="preserve"> v.person_id </w:t>
      </w:r>
      <w:r>
        <w:rPr>
          <w:rStyle w:val="OperatorTok"/>
        </w:rPr>
        <w:t>=</w:t>
      </w:r>
      <w:r>
        <w:rPr>
          <w:rStyle w:val="NormalTok"/>
        </w:rPr>
        <w:t xml:space="preserve"> </w:t>
      </w:r>
      <w:r>
        <w:rPr>
          <w:rStyle w:val="DecValTok"/>
        </w:rPr>
        <w:t>12345</w:t>
      </w:r>
      <w:r>
        <w:br/>
      </w:r>
      <w:r>
        <w:rPr>
          <w:rStyle w:val="NormalTok"/>
        </w:rPr>
        <w:t xml:space="preserve">  </w:t>
      </w:r>
      <w:r>
        <w:rPr>
          <w:rStyle w:val="KeywordTok"/>
        </w:rPr>
        <w:t>AND</w:t>
      </w:r>
      <w:r>
        <w:rPr>
          <w:rStyle w:val="NormalTok"/>
        </w:rPr>
        <w:t xml:space="preserve"> m.measurement_source_value </w:t>
      </w:r>
      <w:r>
        <w:rPr>
          <w:rStyle w:val="KeywordTok"/>
        </w:rPr>
        <w:t>IN</w:t>
      </w:r>
      <w:r>
        <w:rPr>
          <w:rStyle w:val="NormalTok"/>
        </w:rPr>
        <w:t xml:space="preserve"> (</w:t>
      </w:r>
      <w:r>
        <w:rPr>
          <w:rStyle w:val="StringTok"/>
        </w:rPr>
        <w:t>'8480-6'</w:t>
      </w:r>
      <w:r>
        <w:rPr>
          <w:rStyle w:val="NormalTok"/>
        </w:rPr>
        <w:t xml:space="preserve">, </w:t>
      </w:r>
      <w:r>
        <w:rPr>
          <w:rStyle w:val="StringTok"/>
        </w:rPr>
        <w:t>'8462-4'</w:t>
      </w:r>
      <w:r>
        <w:rPr>
          <w:rStyle w:val="NormalTok"/>
        </w:rPr>
        <w:t>)</w:t>
      </w:r>
      <w:r>
        <w:br/>
      </w:r>
      <w:r>
        <w:rPr>
          <w:rStyle w:val="KeywordTok"/>
        </w:rPr>
        <w:t>GROUP</w:t>
      </w:r>
      <w:r>
        <w:rPr>
          <w:rStyle w:val="NormalTok"/>
        </w:rPr>
        <w:t xml:space="preserve"> </w:t>
      </w:r>
      <w:r>
        <w:rPr>
          <w:rStyle w:val="KeywordTok"/>
        </w:rPr>
        <w:t>BY</w:t>
      </w:r>
      <w:r>
        <w:rPr>
          <w:rStyle w:val="NormalTok"/>
        </w:rPr>
        <w:t xml:space="preserve"> v.visit_start_date, cs.care_site_name</w:t>
      </w:r>
      <w:r>
        <w:br/>
      </w:r>
      <w:r>
        <w:rPr>
          <w:rStyle w:val="KeywordTok"/>
        </w:rPr>
        <w:t>ORDER</w:t>
      </w:r>
      <w:r>
        <w:rPr>
          <w:rStyle w:val="NormalTok"/>
        </w:rPr>
        <w:t xml:space="preserve"> </w:t>
      </w:r>
      <w:r>
        <w:rPr>
          <w:rStyle w:val="KeywordTok"/>
        </w:rPr>
        <w:t>BY</w:t>
      </w:r>
      <w:r>
        <w:rPr>
          <w:rStyle w:val="NormalTok"/>
        </w:rPr>
        <w:t xml:space="preserve"> v.visit_start_date;</w:t>
      </w:r>
    </w:p>
    <w:tbl>
      <w:tblPr>
        <w:tblStyle w:val="Table"/>
        <w:tblW w:w="0" w:type="auto"/>
        <w:tblLook w:val="0020" w:firstRow="1" w:lastRow="0" w:firstColumn="0" w:lastColumn="0" w:noHBand="0" w:noVBand="0"/>
      </w:tblPr>
      <w:tblGrid>
        <w:gridCol w:w="1439"/>
        <w:gridCol w:w="1006"/>
        <w:gridCol w:w="1109"/>
        <w:gridCol w:w="3633"/>
      </w:tblGrid>
      <w:tr w:rsidR="00500029" w14:paraId="7EB09DE6" w14:textId="77777777" w:rsidTr="00500029">
        <w:trPr>
          <w:cnfStyle w:val="100000000000" w:firstRow="1" w:lastRow="0" w:firstColumn="0" w:lastColumn="0" w:oddVBand="0" w:evenVBand="0" w:oddHBand="0" w:evenHBand="0" w:firstRowFirstColumn="0" w:firstRowLastColumn="0" w:lastRowFirstColumn="0" w:lastRowLastColumn="0"/>
          <w:tblHeader/>
        </w:trPr>
        <w:tc>
          <w:tcPr>
            <w:tcW w:w="0" w:type="auto"/>
          </w:tcPr>
          <w:p w14:paraId="5DDA2890" w14:textId="77777777" w:rsidR="00500029" w:rsidRDefault="00004EA9">
            <w:pPr>
              <w:pStyle w:val="Compact"/>
              <w:jc w:val="center"/>
            </w:pPr>
            <w:r>
              <w:t>Visit Date</w:t>
            </w:r>
          </w:p>
        </w:tc>
        <w:tc>
          <w:tcPr>
            <w:tcW w:w="0" w:type="auto"/>
          </w:tcPr>
          <w:p w14:paraId="1552F482" w14:textId="77777777" w:rsidR="00500029" w:rsidRDefault="00004EA9">
            <w:pPr>
              <w:pStyle w:val="Compact"/>
              <w:jc w:val="center"/>
            </w:pPr>
            <w:r>
              <w:t>Systolic</w:t>
            </w:r>
          </w:p>
        </w:tc>
        <w:tc>
          <w:tcPr>
            <w:tcW w:w="0" w:type="auto"/>
          </w:tcPr>
          <w:p w14:paraId="2A7ACAB0" w14:textId="77777777" w:rsidR="00500029" w:rsidRDefault="00004EA9">
            <w:pPr>
              <w:pStyle w:val="Compact"/>
              <w:jc w:val="center"/>
            </w:pPr>
            <w:r>
              <w:t>Diastolic</w:t>
            </w:r>
          </w:p>
        </w:tc>
        <w:tc>
          <w:tcPr>
            <w:tcW w:w="0" w:type="auto"/>
          </w:tcPr>
          <w:p w14:paraId="43BE82E7" w14:textId="77777777" w:rsidR="00500029" w:rsidRDefault="00004EA9">
            <w:pPr>
              <w:pStyle w:val="Compact"/>
            </w:pPr>
            <w:r>
              <w:t>Location</w:t>
            </w:r>
          </w:p>
        </w:tc>
      </w:tr>
      <w:tr w:rsidR="00500029" w14:paraId="0EC80B9B" w14:textId="77777777">
        <w:tc>
          <w:tcPr>
            <w:tcW w:w="0" w:type="auto"/>
          </w:tcPr>
          <w:p w14:paraId="58A6736B" w14:textId="77777777" w:rsidR="00500029" w:rsidRDefault="00004EA9">
            <w:pPr>
              <w:pStyle w:val="Compact"/>
              <w:jc w:val="center"/>
            </w:pPr>
            <w:r>
              <w:t>2026-01-13</w:t>
            </w:r>
          </w:p>
        </w:tc>
        <w:tc>
          <w:tcPr>
            <w:tcW w:w="0" w:type="auto"/>
          </w:tcPr>
          <w:p w14:paraId="04A6BB3F" w14:textId="77777777" w:rsidR="00500029" w:rsidRDefault="00004EA9">
            <w:pPr>
              <w:pStyle w:val="Compact"/>
              <w:jc w:val="center"/>
            </w:pPr>
            <w:r>
              <w:t>148</w:t>
            </w:r>
          </w:p>
        </w:tc>
        <w:tc>
          <w:tcPr>
            <w:tcW w:w="0" w:type="auto"/>
          </w:tcPr>
          <w:p w14:paraId="0B6A1E88" w14:textId="77777777" w:rsidR="00500029" w:rsidRDefault="00004EA9">
            <w:pPr>
              <w:pStyle w:val="Compact"/>
              <w:jc w:val="center"/>
            </w:pPr>
            <w:r>
              <w:t>92</w:t>
            </w:r>
          </w:p>
        </w:tc>
        <w:tc>
          <w:tcPr>
            <w:tcW w:w="0" w:type="auto"/>
          </w:tcPr>
          <w:p w14:paraId="0121F531" w14:textId="77777777" w:rsidR="00500029" w:rsidRDefault="00004EA9">
            <w:pPr>
              <w:pStyle w:val="Compact"/>
            </w:pPr>
            <w:r>
              <w:t>Community Health Clinic</w:t>
            </w:r>
          </w:p>
        </w:tc>
      </w:tr>
      <w:tr w:rsidR="00500029" w14:paraId="0380A3A4" w14:textId="77777777">
        <w:tc>
          <w:tcPr>
            <w:tcW w:w="0" w:type="auto"/>
          </w:tcPr>
          <w:p w14:paraId="2B71F2A2" w14:textId="77777777" w:rsidR="00500029" w:rsidRDefault="00004EA9">
            <w:pPr>
              <w:pStyle w:val="Compact"/>
              <w:jc w:val="center"/>
            </w:pPr>
            <w:r>
              <w:t>2026-01-17</w:t>
            </w:r>
          </w:p>
        </w:tc>
        <w:tc>
          <w:tcPr>
            <w:tcW w:w="0" w:type="auto"/>
          </w:tcPr>
          <w:p w14:paraId="4D75EE1B" w14:textId="77777777" w:rsidR="00500029" w:rsidRDefault="00004EA9">
            <w:pPr>
              <w:pStyle w:val="Compact"/>
              <w:jc w:val="center"/>
            </w:pPr>
            <w:r>
              <w:t>142</w:t>
            </w:r>
          </w:p>
        </w:tc>
        <w:tc>
          <w:tcPr>
            <w:tcW w:w="0" w:type="auto"/>
          </w:tcPr>
          <w:p w14:paraId="403C5B50" w14:textId="77777777" w:rsidR="00500029" w:rsidRDefault="00004EA9">
            <w:pPr>
              <w:pStyle w:val="Compact"/>
              <w:jc w:val="center"/>
            </w:pPr>
            <w:r>
              <w:t>88</w:t>
            </w:r>
          </w:p>
        </w:tc>
        <w:tc>
          <w:tcPr>
            <w:tcW w:w="0" w:type="auto"/>
          </w:tcPr>
          <w:p w14:paraId="6687D198" w14:textId="77777777" w:rsidR="00500029" w:rsidRDefault="00004EA9">
            <w:pPr>
              <w:pStyle w:val="Compact"/>
            </w:pPr>
            <w:r>
              <w:t>Springfield Cardiology Associates</w:t>
            </w:r>
          </w:p>
        </w:tc>
      </w:tr>
      <w:tr w:rsidR="00500029" w14:paraId="42362BD6" w14:textId="77777777">
        <w:tc>
          <w:tcPr>
            <w:tcW w:w="0" w:type="auto"/>
          </w:tcPr>
          <w:p w14:paraId="791281DF" w14:textId="77777777" w:rsidR="00500029" w:rsidRDefault="00004EA9">
            <w:pPr>
              <w:pStyle w:val="Compact"/>
              <w:jc w:val="center"/>
            </w:pPr>
            <w:r>
              <w:t>2026-01-27</w:t>
            </w:r>
          </w:p>
        </w:tc>
        <w:tc>
          <w:tcPr>
            <w:tcW w:w="0" w:type="auto"/>
          </w:tcPr>
          <w:p w14:paraId="560D4A29" w14:textId="77777777" w:rsidR="00500029" w:rsidRDefault="00004EA9">
            <w:pPr>
              <w:pStyle w:val="Compact"/>
              <w:jc w:val="center"/>
            </w:pPr>
            <w:r>
              <w:t>132</w:t>
            </w:r>
          </w:p>
        </w:tc>
        <w:tc>
          <w:tcPr>
            <w:tcW w:w="0" w:type="auto"/>
          </w:tcPr>
          <w:p w14:paraId="56E2F45D" w14:textId="77777777" w:rsidR="00500029" w:rsidRDefault="00004EA9">
            <w:pPr>
              <w:pStyle w:val="Compact"/>
              <w:jc w:val="center"/>
            </w:pPr>
            <w:r>
              <w:t>82</w:t>
            </w:r>
          </w:p>
        </w:tc>
        <w:tc>
          <w:tcPr>
            <w:tcW w:w="0" w:type="auto"/>
          </w:tcPr>
          <w:p w14:paraId="5BC57C15" w14:textId="77777777" w:rsidR="00500029" w:rsidRDefault="00004EA9">
            <w:pPr>
              <w:pStyle w:val="Compact"/>
            </w:pPr>
            <w:r>
              <w:t>Community Health Clinic</w:t>
            </w:r>
          </w:p>
        </w:tc>
      </w:tr>
    </w:tbl>
    <w:p w14:paraId="333C9466" w14:textId="77777777" w:rsidR="00500029" w:rsidRDefault="00004EA9">
      <w:pPr>
        <w:pStyle w:val="BodyText"/>
      </w:pPr>
      <w:r>
        <w:rPr>
          <w:i/>
          <w:iCs/>
        </w:rPr>
        <w:t>Query returned 3 rows</w:t>
      </w:r>
    </w:p>
    <w:p w14:paraId="3615D6DC" w14:textId="77777777" w:rsidR="00500029" w:rsidRDefault="00004EA9">
      <w:pPr>
        <w:pStyle w:val="BodyText"/>
      </w:pPr>
      <w:r>
        <w:rPr>
          <w:b/>
          <w:bCs/>
        </w:rPr>
        <w:t>Clinical Quality Interpretation:</w:t>
      </w:r>
    </w:p>
    <w:tbl>
      <w:tblPr>
        <w:tblStyle w:val="Table"/>
        <w:tblW w:w="0" w:type="auto"/>
        <w:tblLook w:val="0020" w:firstRow="1" w:lastRow="0" w:firstColumn="0" w:lastColumn="0" w:noHBand="0" w:noVBand="0"/>
      </w:tblPr>
      <w:tblGrid>
        <w:gridCol w:w="1439"/>
        <w:gridCol w:w="1388"/>
        <w:gridCol w:w="3372"/>
        <w:gridCol w:w="1460"/>
      </w:tblGrid>
      <w:tr w:rsidR="00500029" w14:paraId="02A35EED" w14:textId="77777777" w:rsidTr="00500029">
        <w:trPr>
          <w:cnfStyle w:val="100000000000" w:firstRow="1" w:lastRow="0" w:firstColumn="0" w:lastColumn="0" w:oddVBand="0" w:evenVBand="0" w:oddHBand="0" w:evenHBand="0" w:firstRowFirstColumn="0" w:firstRowLastColumn="0" w:lastRowFirstColumn="0" w:lastRowLastColumn="0"/>
          <w:tblHeader/>
        </w:trPr>
        <w:tc>
          <w:tcPr>
            <w:tcW w:w="0" w:type="auto"/>
          </w:tcPr>
          <w:p w14:paraId="7EE08C89" w14:textId="77777777" w:rsidR="00500029" w:rsidRDefault="00004EA9">
            <w:pPr>
              <w:pStyle w:val="Compact"/>
            </w:pPr>
            <w:r>
              <w:lastRenderedPageBreak/>
              <w:t>Visit Date</w:t>
            </w:r>
          </w:p>
        </w:tc>
        <w:tc>
          <w:tcPr>
            <w:tcW w:w="0" w:type="auto"/>
          </w:tcPr>
          <w:p w14:paraId="077C6314" w14:textId="77777777" w:rsidR="00500029" w:rsidRDefault="00004EA9">
            <w:pPr>
              <w:pStyle w:val="Compact"/>
            </w:pPr>
            <w:r>
              <w:t>BP Reading</w:t>
            </w:r>
          </w:p>
        </w:tc>
        <w:tc>
          <w:tcPr>
            <w:tcW w:w="0" w:type="auto"/>
          </w:tcPr>
          <w:p w14:paraId="49F19AC1" w14:textId="77777777" w:rsidR="00500029" w:rsidRDefault="00004EA9">
            <w:pPr>
              <w:pStyle w:val="Compact"/>
            </w:pPr>
            <w:r>
              <w:t>HEDIS HTN Control (&lt;140/90)</w:t>
            </w:r>
          </w:p>
        </w:tc>
        <w:tc>
          <w:tcPr>
            <w:tcW w:w="0" w:type="auto"/>
          </w:tcPr>
          <w:p w14:paraId="54CAC98F" w14:textId="77777777" w:rsidR="00500029" w:rsidRDefault="00004EA9">
            <w:pPr>
              <w:pStyle w:val="Compact"/>
            </w:pPr>
            <w:r>
              <w:t>Trend</w:t>
            </w:r>
          </w:p>
        </w:tc>
      </w:tr>
      <w:tr w:rsidR="00500029" w14:paraId="65597FAC" w14:textId="77777777">
        <w:tc>
          <w:tcPr>
            <w:tcW w:w="0" w:type="auto"/>
          </w:tcPr>
          <w:p w14:paraId="507D53C2" w14:textId="77777777" w:rsidR="00500029" w:rsidRDefault="00004EA9">
            <w:pPr>
              <w:pStyle w:val="Compact"/>
            </w:pPr>
            <w:r>
              <w:t>2026-01-13</w:t>
            </w:r>
          </w:p>
        </w:tc>
        <w:tc>
          <w:tcPr>
            <w:tcW w:w="0" w:type="auto"/>
          </w:tcPr>
          <w:p w14:paraId="73031304" w14:textId="77777777" w:rsidR="00500029" w:rsidRDefault="00004EA9">
            <w:pPr>
              <w:pStyle w:val="Compact"/>
            </w:pPr>
            <w:r>
              <w:t>148/92</w:t>
            </w:r>
          </w:p>
        </w:tc>
        <w:tc>
          <w:tcPr>
            <w:tcW w:w="0" w:type="auto"/>
          </w:tcPr>
          <w:p w14:paraId="57FD739E" w14:textId="77777777" w:rsidR="00500029" w:rsidRDefault="00004EA9">
            <w:pPr>
              <w:pStyle w:val="Compact"/>
            </w:pPr>
            <w:r>
              <w:rPr>
                <w:b/>
                <w:bCs/>
              </w:rPr>
              <w:t>NOT MET</w:t>
            </w:r>
          </w:p>
        </w:tc>
        <w:tc>
          <w:tcPr>
            <w:tcW w:w="0" w:type="auto"/>
          </w:tcPr>
          <w:p w14:paraId="31495548" w14:textId="77777777" w:rsidR="00500029" w:rsidRDefault="00004EA9">
            <w:pPr>
              <w:pStyle w:val="Compact"/>
            </w:pPr>
            <w:r>
              <w:t>Baseline</w:t>
            </w:r>
          </w:p>
        </w:tc>
      </w:tr>
      <w:tr w:rsidR="00500029" w14:paraId="7EDCCAB8" w14:textId="77777777">
        <w:tc>
          <w:tcPr>
            <w:tcW w:w="0" w:type="auto"/>
          </w:tcPr>
          <w:p w14:paraId="3583E57E" w14:textId="77777777" w:rsidR="00500029" w:rsidRDefault="00004EA9">
            <w:pPr>
              <w:pStyle w:val="Compact"/>
            </w:pPr>
            <w:r>
              <w:t>2026-01-17</w:t>
            </w:r>
          </w:p>
        </w:tc>
        <w:tc>
          <w:tcPr>
            <w:tcW w:w="0" w:type="auto"/>
          </w:tcPr>
          <w:p w14:paraId="2007DDDB" w14:textId="77777777" w:rsidR="00500029" w:rsidRDefault="00004EA9">
            <w:pPr>
              <w:pStyle w:val="Compact"/>
            </w:pPr>
            <w:r>
              <w:t>142/88</w:t>
            </w:r>
          </w:p>
        </w:tc>
        <w:tc>
          <w:tcPr>
            <w:tcW w:w="0" w:type="auto"/>
          </w:tcPr>
          <w:p w14:paraId="68D6CE2F" w14:textId="77777777" w:rsidR="00500029" w:rsidRDefault="00004EA9">
            <w:pPr>
              <w:pStyle w:val="Compact"/>
            </w:pPr>
            <w:r>
              <w:rPr>
                <w:b/>
                <w:bCs/>
              </w:rPr>
              <w:t>NOT MET</w:t>
            </w:r>
          </w:p>
        </w:tc>
        <w:tc>
          <w:tcPr>
            <w:tcW w:w="0" w:type="auto"/>
          </w:tcPr>
          <w:p w14:paraId="13B0C0B0" w14:textId="77777777" w:rsidR="00500029" w:rsidRDefault="00004EA9">
            <w:pPr>
              <w:pStyle w:val="Compact"/>
            </w:pPr>
            <w:r>
              <w:t>Improving ↓</w:t>
            </w:r>
          </w:p>
        </w:tc>
      </w:tr>
      <w:tr w:rsidR="00500029" w14:paraId="37099EE2" w14:textId="77777777">
        <w:tc>
          <w:tcPr>
            <w:tcW w:w="0" w:type="auto"/>
          </w:tcPr>
          <w:p w14:paraId="7759EA2E" w14:textId="77777777" w:rsidR="00500029" w:rsidRDefault="00004EA9">
            <w:pPr>
              <w:pStyle w:val="Compact"/>
            </w:pPr>
            <w:r>
              <w:t>2026-01-27</w:t>
            </w:r>
          </w:p>
        </w:tc>
        <w:tc>
          <w:tcPr>
            <w:tcW w:w="0" w:type="auto"/>
          </w:tcPr>
          <w:p w14:paraId="4F79D1C8" w14:textId="77777777" w:rsidR="00500029" w:rsidRDefault="00004EA9">
            <w:pPr>
              <w:pStyle w:val="Compact"/>
            </w:pPr>
            <w:r>
              <w:t>132/82</w:t>
            </w:r>
          </w:p>
        </w:tc>
        <w:tc>
          <w:tcPr>
            <w:tcW w:w="0" w:type="auto"/>
          </w:tcPr>
          <w:p w14:paraId="0F71D53A" w14:textId="77777777" w:rsidR="00500029" w:rsidRDefault="00004EA9">
            <w:pPr>
              <w:pStyle w:val="Compact"/>
            </w:pPr>
            <w:r>
              <w:rPr>
                <w:b/>
                <w:bCs/>
              </w:rPr>
              <w:t>MET</w:t>
            </w:r>
            <w:r>
              <w:t xml:space="preserve"> </w:t>
            </w:r>
            <w:hyperlink w:anchor="x">
              <w:r>
                <w:rPr>
                  <w:rStyle w:val="Hyperlink"/>
                </w:rPr>
                <w:t>x</w:t>
              </w:r>
            </w:hyperlink>
          </w:p>
        </w:tc>
        <w:tc>
          <w:tcPr>
            <w:tcW w:w="0" w:type="auto"/>
          </w:tcPr>
          <w:p w14:paraId="1D0DD74E" w14:textId="77777777" w:rsidR="00500029" w:rsidRDefault="00004EA9">
            <w:pPr>
              <w:pStyle w:val="Compact"/>
            </w:pPr>
            <w:r>
              <w:t>At goal</w:t>
            </w:r>
          </w:p>
        </w:tc>
      </w:tr>
    </w:tbl>
    <w:p w14:paraId="07210BE3" w14:textId="77777777" w:rsidR="00500029" w:rsidRDefault="00004EA9">
      <w:pPr>
        <w:pStyle w:val="BodyText"/>
      </w:pPr>
      <w:r>
        <w:t>This demonstrates the value of longitudinal data: Maria’s blood pressure improved from Stage 2 hypertension (148/92) to controlled (&lt;140/90) within two weeks of starting Metoprolol for her atrial fibrillation. The rate control medication had the secondary benefit of improving her blood pressure control, flipping her HTN quality measure from “gap” to “met.”</w:t>
      </w:r>
    </w:p>
    <w:p w14:paraId="19D1B765" w14:textId="77777777" w:rsidR="00500029" w:rsidRDefault="00004EA9">
      <w:pPr>
        <w:pStyle w:val="BodyText"/>
      </w:pPr>
      <w:r>
        <w:rPr>
          <w:b/>
          <w:bCs/>
        </w:rPr>
        <w:t>Live Query Results: Visit Summary for Care Team</w:t>
      </w:r>
    </w:p>
    <w:p w14:paraId="1D754C73" w14:textId="77777777" w:rsidR="00500029" w:rsidRDefault="00004EA9">
      <w:pPr>
        <w:pStyle w:val="SourceCode"/>
      </w:pPr>
      <w:r>
        <w:rPr>
          <w:rStyle w:val="CommentTok"/>
        </w:rPr>
        <w:t>-- Query: Complete Visit History with Providers</w:t>
      </w:r>
      <w:r>
        <w:br/>
      </w:r>
      <w:r>
        <w:rPr>
          <w:rStyle w:val="KeywordTok"/>
        </w:rPr>
        <w:t>SELECT</w:t>
      </w:r>
      <w:r>
        <w:br/>
      </w:r>
      <w:r>
        <w:rPr>
          <w:rStyle w:val="NormalTok"/>
        </w:rPr>
        <w:t xml:space="preserve">    v.visit_occurrence_id,</w:t>
      </w:r>
      <w:r>
        <w:br/>
      </w:r>
      <w:r>
        <w:rPr>
          <w:rStyle w:val="NormalTok"/>
        </w:rPr>
        <w:t xml:space="preserve">    v.visit_start_date,</w:t>
      </w:r>
      <w:r>
        <w:br/>
      </w:r>
      <w:r>
        <w:rPr>
          <w:rStyle w:val="NormalTok"/>
        </w:rPr>
        <w:t xml:space="preserve">    vc.concept_name </w:t>
      </w:r>
      <w:r>
        <w:rPr>
          <w:rStyle w:val="KeywordTok"/>
        </w:rPr>
        <w:t>AS</w:t>
      </w:r>
      <w:r>
        <w:rPr>
          <w:rStyle w:val="NormalTok"/>
        </w:rPr>
        <w:t xml:space="preserve"> visit_type,</w:t>
      </w:r>
      <w:r>
        <w:br/>
      </w:r>
      <w:r>
        <w:rPr>
          <w:rStyle w:val="NormalTok"/>
        </w:rPr>
        <w:t xml:space="preserve">    cs.care_site_name,</w:t>
      </w:r>
      <w:r>
        <w:br/>
      </w:r>
      <w:r>
        <w:rPr>
          <w:rStyle w:val="NormalTok"/>
        </w:rPr>
        <w:t xml:space="preserve">    pr.provider_name</w:t>
      </w:r>
      <w:r>
        <w:br/>
      </w:r>
      <w:r>
        <w:rPr>
          <w:rStyle w:val="KeywordTok"/>
        </w:rPr>
        <w:t>FROM</w:t>
      </w:r>
      <w:r>
        <w:rPr>
          <w:rStyle w:val="NormalTok"/>
        </w:rPr>
        <w:t xml:space="preserve"> cdm.visit_occurrence v</w:t>
      </w:r>
      <w:r>
        <w:br/>
      </w:r>
      <w:r>
        <w:rPr>
          <w:rStyle w:val="KeywordTok"/>
        </w:rPr>
        <w:t>JOIN</w:t>
      </w:r>
      <w:r>
        <w:rPr>
          <w:rStyle w:val="NormalTok"/>
        </w:rPr>
        <w:t xml:space="preserve"> vocabulary.concept vc </w:t>
      </w:r>
      <w:r>
        <w:rPr>
          <w:rStyle w:val="KeywordTok"/>
        </w:rPr>
        <w:t>ON</w:t>
      </w:r>
      <w:r>
        <w:rPr>
          <w:rStyle w:val="NormalTok"/>
        </w:rPr>
        <w:t xml:space="preserve"> v.visit_concept_id </w:t>
      </w:r>
      <w:r>
        <w:rPr>
          <w:rStyle w:val="OperatorTok"/>
        </w:rPr>
        <w:t>=</w:t>
      </w:r>
      <w:r>
        <w:rPr>
          <w:rStyle w:val="NormalTok"/>
        </w:rPr>
        <w:t xml:space="preserve"> vc.concept_id</w:t>
      </w:r>
      <w:r>
        <w:br/>
      </w:r>
      <w:r>
        <w:rPr>
          <w:rStyle w:val="KeywordTok"/>
        </w:rPr>
        <w:t>JOIN</w:t>
      </w:r>
      <w:r>
        <w:rPr>
          <w:rStyle w:val="NormalTok"/>
        </w:rPr>
        <w:t xml:space="preserve"> cdm.care_site cs </w:t>
      </w:r>
      <w:r>
        <w:rPr>
          <w:rStyle w:val="KeywordTok"/>
        </w:rPr>
        <w:t>ON</w:t>
      </w:r>
      <w:r>
        <w:rPr>
          <w:rStyle w:val="NormalTok"/>
        </w:rPr>
        <w:t xml:space="preserve"> v.care_site_id </w:t>
      </w:r>
      <w:r>
        <w:rPr>
          <w:rStyle w:val="OperatorTok"/>
        </w:rPr>
        <w:t>=</w:t>
      </w:r>
      <w:r>
        <w:rPr>
          <w:rStyle w:val="NormalTok"/>
        </w:rPr>
        <w:t xml:space="preserve"> cs.care_site_id</w:t>
      </w:r>
      <w:r>
        <w:br/>
      </w:r>
      <w:r>
        <w:rPr>
          <w:rStyle w:val="KeywordTok"/>
        </w:rPr>
        <w:t>JOIN</w:t>
      </w:r>
      <w:r>
        <w:rPr>
          <w:rStyle w:val="NormalTok"/>
        </w:rPr>
        <w:t xml:space="preserve"> cdm.provider pr </w:t>
      </w:r>
      <w:r>
        <w:rPr>
          <w:rStyle w:val="KeywordTok"/>
        </w:rPr>
        <w:t>ON</w:t>
      </w:r>
      <w:r>
        <w:rPr>
          <w:rStyle w:val="NormalTok"/>
        </w:rPr>
        <w:t xml:space="preserve"> v.provider_id </w:t>
      </w:r>
      <w:r>
        <w:rPr>
          <w:rStyle w:val="OperatorTok"/>
        </w:rPr>
        <w:t>=</w:t>
      </w:r>
      <w:r>
        <w:rPr>
          <w:rStyle w:val="NormalTok"/>
        </w:rPr>
        <w:t xml:space="preserve"> pr.provider_id</w:t>
      </w:r>
      <w:r>
        <w:br/>
      </w:r>
      <w:r>
        <w:rPr>
          <w:rStyle w:val="KeywordTok"/>
        </w:rPr>
        <w:t>WHERE</w:t>
      </w:r>
      <w:r>
        <w:rPr>
          <w:rStyle w:val="NormalTok"/>
        </w:rPr>
        <w:t xml:space="preserve"> v.person_id </w:t>
      </w:r>
      <w:r>
        <w:rPr>
          <w:rStyle w:val="OperatorTok"/>
        </w:rPr>
        <w:t>=</w:t>
      </w:r>
      <w:r>
        <w:rPr>
          <w:rStyle w:val="NormalTok"/>
        </w:rPr>
        <w:t xml:space="preserve"> </w:t>
      </w:r>
      <w:r>
        <w:rPr>
          <w:rStyle w:val="DecValTok"/>
        </w:rPr>
        <w:t>12345</w:t>
      </w:r>
      <w:r>
        <w:br/>
      </w:r>
      <w:r>
        <w:rPr>
          <w:rStyle w:val="KeywordTok"/>
        </w:rPr>
        <w:t>ORDER</w:t>
      </w:r>
      <w:r>
        <w:rPr>
          <w:rStyle w:val="NormalTok"/>
        </w:rPr>
        <w:t xml:space="preserve"> </w:t>
      </w:r>
      <w:r>
        <w:rPr>
          <w:rStyle w:val="KeywordTok"/>
        </w:rPr>
        <w:t>BY</w:t>
      </w:r>
      <w:r>
        <w:rPr>
          <w:rStyle w:val="NormalTok"/>
        </w:rPr>
        <w:t xml:space="preserve"> v.visit_start_date;</w:t>
      </w:r>
    </w:p>
    <w:tbl>
      <w:tblPr>
        <w:tblStyle w:val="Table"/>
        <w:tblW w:w="5000" w:type="pct"/>
        <w:tblLook w:val="0020" w:firstRow="1" w:lastRow="0" w:firstColumn="0" w:lastColumn="0" w:noHBand="0" w:noVBand="0"/>
      </w:tblPr>
      <w:tblGrid>
        <w:gridCol w:w="1014"/>
        <w:gridCol w:w="1333"/>
        <w:gridCol w:w="1743"/>
        <w:gridCol w:w="3247"/>
        <w:gridCol w:w="2023"/>
      </w:tblGrid>
      <w:tr w:rsidR="00500029" w14:paraId="03769BB8" w14:textId="77777777" w:rsidTr="00500029">
        <w:trPr>
          <w:cnfStyle w:val="100000000000" w:firstRow="1" w:lastRow="0" w:firstColumn="0" w:lastColumn="0" w:oddVBand="0" w:evenVBand="0" w:oddHBand="0" w:evenHBand="0" w:firstRowFirstColumn="0" w:firstRowLastColumn="0" w:lastRowFirstColumn="0" w:lastRowLastColumn="0"/>
          <w:tblHeader/>
        </w:trPr>
        <w:tc>
          <w:tcPr>
            <w:tcW w:w="0" w:type="auto"/>
          </w:tcPr>
          <w:p w14:paraId="38029871" w14:textId="77777777" w:rsidR="00500029" w:rsidRDefault="00004EA9">
            <w:pPr>
              <w:pStyle w:val="Compact"/>
              <w:jc w:val="center"/>
            </w:pPr>
            <w:r>
              <w:t>Visit ID</w:t>
            </w:r>
          </w:p>
        </w:tc>
        <w:tc>
          <w:tcPr>
            <w:tcW w:w="0" w:type="auto"/>
          </w:tcPr>
          <w:p w14:paraId="569EF786" w14:textId="77777777" w:rsidR="00500029" w:rsidRDefault="00004EA9">
            <w:pPr>
              <w:pStyle w:val="Compact"/>
              <w:jc w:val="center"/>
            </w:pPr>
            <w:r>
              <w:t>Visit Date</w:t>
            </w:r>
          </w:p>
        </w:tc>
        <w:tc>
          <w:tcPr>
            <w:tcW w:w="0" w:type="auto"/>
          </w:tcPr>
          <w:p w14:paraId="2B8AACAB" w14:textId="77777777" w:rsidR="00500029" w:rsidRDefault="00004EA9">
            <w:pPr>
              <w:pStyle w:val="Compact"/>
            </w:pPr>
            <w:r>
              <w:t>Visit Type</w:t>
            </w:r>
          </w:p>
        </w:tc>
        <w:tc>
          <w:tcPr>
            <w:tcW w:w="0" w:type="auto"/>
          </w:tcPr>
          <w:p w14:paraId="020EDF90" w14:textId="77777777" w:rsidR="00500029" w:rsidRDefault="00004EA9">
            <w:pPr>
              <w:pStyle w:val="Compact"/>
            </w:pPr>
            <w:r>
              <w:t>Care Site</w:t>
            </w:r>
          </w:p>
        </w:tc>
        <w:tc>
          <w:tcPr>
            <w:tcW w:w="0" w:type="auto"/>
          </w:tcPr>
          <w:p w14:paraId="0FA336B6" w14:textId="77777777" w:rsidR="00500029" w:rsidRDefault="00004EA9">
            <w:pPr>
              <w:pStyle w:val="Compact"/>
            </w:pPr>
            <w:r>
              <w:t>Provider</w:t>
            </w:r>
          </w:p>
        </w:tc>
      </w:tr>
      <w:tr w:rsidR="00500029" w14:paraId="06EF2B11" w14:textId="77777777">
        <w:tc>
          <w:tcPr>
            <w:tcW w:w="0" w:type="auto"/>
          </w:tcPr>
          <w:p w14:paraId="7840A3C7" w14:textId="77777777" w:rsidR="00500029" w:rsidRDefault="00004EA9">
            <w:pPr>
              <w:pStyle w:val="Compact"/>
              <w:jc w:val="center"/>
            </w:pPr>
            <w:r>
              <w:t>900001</w:t>
            </w:r>
          </w:p>
        </w:tc>
        <w:tc>
          <w:tcPr>
            <w:tcW w:w="0" w:type="auto"/>
          </w:tcPr>
          <w:p w14:paraId="62D80380" w14:textId="77777777" w:rsidR="00500029" w:rsidRDefault="00004EA9">
            <w:pPr>
              <w:pStyle w:val="Compact"/>
              <w:jc w:val="center"/>
            </w:pPr>
            <w:r>
              <w:t>2026-01-13</w:t>
            </w:r>
          </w:p>
        </w:tc>
        <w:tc>
          <w:tcPr>
            <w:tcW w:w="0" w:type="auto"/>
          </w:tcPr>
          <w:p w14:paraId="140B293C" w14:textId="77777777" w:rsidR="00500029" w:rsidRDefault="00004EA9">
            <w:pPr>
              <w:pStyle w:val="Compact"/>
            </w:pPr>
            <w:r>
              <w:t>Outpatient Visit</w:t>
            </w:r>
          </w:p>
        </w:tc>
        <w:tc>
          <w:tcPr>
            <w:tcW w:w="0" w:type="auto"/>
          </w:tcPr>
          <w:p w14:paraId="0B398D36" w14:textId="77777777" w:rsidR="00500029" w:rsidRDefault="00004EA9">
            <w:pPr>
              <w:pStyle w:val="Compact"/>
            </w:pPr>
            <w:r>
              <w:t>Community Health Clinic</w:t>
            </w:r>
          </w:p>
        </w:tc>
        <w:tc>
          <w:tcPr>
            <w:tcW w:w="0" w:type="auto"/>
          </w:tcPr>
          <w:p w14:paraId="39EAFCC0" w14:textId="77777777" w:rsidR="00500029" w:rsidRDefault="00004EA9">
            <w:pPr>
              <w:pStyle w:val="Compact"/>
            </w:pPr>
            <w:r>
              <w:t>Sarah Chen, MD</w:t>
            </w:r>
          </w:p>
        </w:tc>
      </w:tr>
      <w:tr w:rsidR="00500029" w14:paraId="487AB8E9" w14:textId="77777777">
        <w:tc>
          <w:tcPr>
            <w:tcW w:w="0" w:type="auto"/>
          </w:tcPr>
          <w:p w14:paraId="2053F26F" w14:textId="77777777" w:rsidR="00500029" w:rsidRDefault="00004EA9">
            <w:pPr>
              <w:pStyle w:val="Compact"/>
              <w:jc w:val="center"/>
            </w:pPr>
            <w:r>
              <w:t>900002</w:t>
            </w:r>
          </w:p>
        </w:tc>
        <w:tc>
          <w:tcPr>
            <w:tcW w:w="0" w:type="auto"/>
          </w:tcPr>
          <w:p w14:paraId="4F885C32" w14:textId="77777777" w:rsidR="00500029" w:rsidRDefault="00004EA9">
            <w:pPr>
              <w:pStyle w:val="Compact"/>
              <w:jc w:val="center"/>
            </w:pPr>
            <w:r>
              <w:t>2026-01-17</w:t>
            </w:r>
          </w:p>
        </w:tc>
        <w:tc>
          <w:tcPr>
            <w:tcW w:w="0" w:type="auto"/>
          </w:tcPr>
          <w:p w14:paraId="3D45DC21" w14:textId="77777777" w:rsidR="00500029" w:rsidRDefault="00004EA9">
            <w:pPr>
              <w:pStyle w:val="Compact"/>
            </w:pPr>
            <w:r>
              <w:t>Outpatient Visit</w:t>
            </w:r>
          </w:p>
        </w:tc>
        <w:tc>
          <w:tcPr>
            <w:tcW w:w="0" w:type="auto"/>
          </w:tcPr>
          <w:p w14:paraId="3C1AC265" w14:textId="77777777" w:rsidR="00500029" w:rsidRDefault="00004EA9">
            <w:pPr>
              <w:pStyle w:val="Compact"/>
            </w:pPr>
            <w:r>
              <w:t>Springfield Cardiology Associates</w:t>
            </w:r>
          </w:p>
        </w:tc>
        <w:tc>
          <w:tcPr>
            <w:tcW w:w="0" w:type="auto"/>
          </w:tcPr>
          <w:p w14:paraId="69A05F73" w14:textId="77777777" w:rsidR="00500029" w:rsidRDefault="00004EA9">
            <w:pPr>
              <w:pStyle w:val="Compact"/>
            </w:pPr>
            <w:r>
              <w:t>Michael Torres, MD</w:t>
            </w:r>
          </w:p>
        </w:tc>
      </w:tr>
      <w:tr w:rsidR="00500029" w14:paraId="45D1D252" w14:textId="77777777">
        <w:tc>
          <w:tcPr>
            <w:tcW w:w="0" w:type="auto"/>
          </w:tcPr>
          <w:p w14:paraId="27149F55" w14:textId="77777777" w:rsidR="00500029" w:rsidRDefault="00004EA9">
            <w:pPr>
              <w:pStyle w:val="Compact"/>
              <w:jc w:val="center"/>
            </w:pPr>
            <w:r>
              <w:t>900003</w:t>
            </w:r>
          </w:p>
        </w:tc>
        <w:tc>
          <w:tcPr>
            <w:tcW w:w="0" w:type="auto"/>
          </w:tcPr>
          <w:p w14:paraId="5D314DCE" w14:textId="77777777" w:rsidR="00500029" w:rsidRDefault="00004EA9">
            <w:pPr>
              <w:pStyle w:val="Compact"/>
              <w:jc w:val="center"/>
            </w:pPr>
            <w:r>
              <w:t>2026-01-27</w:t>
            </w:r>
          </w:p>
        </w:tc>
        <w:tc>
          <w:tcPr>
            <w:tcW w:w="0" w:type="auto"/>
          </w:tcPr>
          <w:p w14:paraId="4782AE14" w14:textId="77777777" w:rsidR="00500029" w:rsidRDefault="00004EA9">
            <w:pPr>
              <w:pStyle w:val="Compact"/>
            </w:pPr>
            <w:r>
              <w:t>Outpatient Visit</w:t>
            </w:r>
          </w:p>
        </w:tc>
        <w:tc>
          <w:tcPr>
            <w:tcW w:w="0" w:type="auto"/>
          </w:tcPr>
          <w:p w14:paraId="7B5D11B9" w14:textId="77777777" w:rsidR="00500029" w:rsidRDefault="00004EA9">
            <w:pPr>
              <w:pStyle w:val="Compact"/>
            </w:pPr>
            <w:r>
              <w:t>Community Health Clinic</w:t>
            </w:r>
          </w:p>
        </w:tc>
        <w:tc>
          <w:tcPr>
            <w:tcW w:w="0" w:type="auto"/>
          </w:tcPr>
          <w:p w14:paraId="3C7DEBF4" w14:textId="77777777" w:rsidR="00500029" w:rsidRDefault="00004EA9">
            <w:pPr>
              <w:pStyle w:val="Compact"/>
            </w:pPr>
            <w:r>
              <w:t>Sarah Chen, MD</w:t>
            </w:r>
          </w:p>
        </w:tc>
      </w:tr>
      <w:tr w:rsidR="00500029" w14:paraId="5D7E175A" w14:textId="77777777">
        <w:tc>
          <w:tcPr>
            <w:tcW w:w="0" w:type="auto"/>
          </w:tcPr>
          <w:p w14:paraId="1D7E7619" w14:textId="77777777" w:rsidR="00500029" w:rsidRDefault="00004EA9">
            <w:pPr>
              <w:pStyle w:val="Compact"/>
              <w:jc w:val="center"/>
            </w:pPr>
            <w:r>
              <w:t>900004</w:t>
            </w:r>
          </w:p>
        </w:tc>
        <w:tc>
          <w:tcPr>
            <w:tcW w:w="0" w:type="auto"/>
          </w:tcPr>
          <w:p w14:paraId="17855C8D" w14:textId="77777777" w:rsidR="00500029" w:rsidRDefault="00004EA9">
            <w:pPr>
              <w:pStyle w:val="Compact"/>
              <w:jc w:val="center"/>
            </w:pPr>
            <w:r>
              <w:t>2026-02-14</w:t>
            </w:r>
          </w:p>
        </w:tc>
        <w:tc>
          <w:tcPr>
            <w:tcW w:w="0" w:type="auto"/>
          </w:tcPr>
          <w:p w14:paraId="723C3AED" w14:textId="77777777" w:rsidR="00500029" w:rsidRDefault="00004EA9">
            <w:pPr>
              <w:pStyle w:val="Compact"/>
            </w:pPr>
            <w:r>
              <w:t>Outpatient Visit</w:t>
            </w:r>
          </w:p>
        </w:tc>
        <w:tc>
          <w:tcPr>
            <w:tcW w:w="0" w:type="auto"/>
          </w:tcPr>
          <w:p w14:paraId="0BAD8EA9" w14:textId="77777777" w:rsidR="00500029" w:rsidRDefault="00004EA9">
            <w:pPr>
              <w:pStyle w:val="Compact"/>
            </w:pPr>
            <w:r>
              <w:t>Springfield Cardiology Associates</w:t>
            </w:r>
          </w:p>
        </w:tc>
        <w:tc>
          <w:tcPr>
            <w:tcW w:w="0" w:type="auto"/>
          </w:tcPr>
          <w:p w14:paraId="1C46A6EA" w14:textId="77777777" w:rsidR="00500029" w:rsidRDefault="00004EA9">
            <w:pPr>
              <w:pStyle w:val="Compact"/>
            </w:pPr>
            <w:r>
              <w:t>Michael Torres, MD</w:t>
            </w:r>
          </w:p>
        </w:tc>
      </w:tr>
    </w:tbl>
    <w:p w14:paraId="4952C850" w14:textId="77777777" w:rsidR="00500029" w:rsidRDefault="00004EA9">
      <w:pPr>
        <w:pStyle w:val="BodyText"/>
      </w:pPr>
      <w:r>
        <w:rPr>
          <w:i/>
          <w:iCs/>
        </w:rPr>
        <w:t>Query returned 4 rows</w:t>
      </w:r>
    </w:p>
    <w:p w14:paraId="731266E1" w14:textId="77777777" w:rsidR="00004EA9" w:rsidRDefault="00004EA9">
      <w:pPr>
        <w:rPr>
          <w:rFonts w:asciiTheme="majorHAnsi" w:eastAsiaTheme="majorEastAsia" w:hAnsiTheme="majorHAnsi" w:cstheme="majorBidi"/>
          <w:b/>
          <w:bCs/>
          <w:color w:val="4F81BD" w:themeColor="accent1"/>
          <w:sz w:val="28"/>
          <w:szCs w:val="28"/>
        </w:rPr>
      </w:pPr>
      <w:bookmarkStart w:id="197" w:name="chapter-7-summary"/>
      <w:bookmarkEnd w:id="195"/>
      <w:bookmarkEnd w:id="196"/>
      <w:r>
        <w:br w:type="page"/>
      </w:r>
    </w:p>
    <w:p w14:paraId="07DB7F21" w14:textId="2A96B7B5" w:rsidR="00500029" w:rsidRDefault="00004EA9">
      <w:pPr>
        <w:pStyle w:val="Heading2"/>
      </w:pPr>
      <w:r>
        <w:lastRenderedPageBreak/>
        <w:t>7.3 Chapter 7 Summary</w:t>
      </w:r>
    </w:p>
    <w:p w14:paraId="0AA8D535" w14:textId="77777777" w:rsidR="00500029" w:rsidRDefault="00004EA9">
      <w:pPr>
        <w:pStyle w:val="Heading3"/>
      </w:pPr>
      <w:bookmarkStart w:id="198" w:name="key-takeaways-2"/>
      <w:r>
        <w:t>Key Takeaways</w:t>
      </w:r>
    </w:p>
    <w:p w14:paraId="0A07F8EC" w14:textId="77777777" w:rsidR="00500029" w:rsidRDefault="00004EA9">
      <w:pPr>
        <w:pStyle w:val="FirstParagraph"/>
      </w:pPr>
      <w:r>
        <w:rPr>
          <w:b/>
          <w:bCs/>
        </w:rPr>
        <w:t>Clinical Practice Insights:</w:t>
      </w:r>
    </w:p>
    <w:p w14:paraId="6EE51EB8" w14:textId="77777777" w:rsidR="00500029" w:rsidRDefault="00004EA9">
      <w:pPr>
        <w:numPr>
          <w:ilvl w:val="0"/>
          <w:numId w:val="79"/>
        </w:numPr>
      </w:pPr>
      <w:r>
        <w:rPr>
          <w:b/>
          <w:bCs/>
        </w:rPr>
        <w:t>Quality measures drive population health:</w:t>
      </w:r>
      <w:r>
        <w:t xml:space="preserve"> Sarah’s dashboard identified Maria’s overdue eye exam-a care gap that could lead to preventable diabetic retinopathy.</w:t>
      </w:r>
    </w:p>
    <w:p w14:paraId="66D86065" w14:textId="77777777" w:rsidR="00500029" w:rsidRDefault="00004EA9">
      <w:pPr>
        <w:numPr>
          <w:ilvl w:val="0"/>
          <w:numId w:val="79"/>
        </w:numPr>
      </w:pPr>
      <w:r>
        <w:rPr>
          <w:b/>
          <w:bCs/>
        </w:rPr>
        <w:t>Measures must be actionable:</w:t>
      </w:r>
      <w:r>
        <w:t xml:space="preserve"> Identifying gaps is only valuable if care teams can intervene. Maria’s eye exam referral closed a quality gap and protected her vision.</w:t>
      </w:r>
    </w:p>
    <w:p w14:paraId="15F6DD95" w14:textId="77777777" w:rsidR="00500029" w:rsidRDefault="00004EA9">
      <w:pPr>
        <w:numPr>
          <w:ilvl w:val="0"/>
          <w:numId w:val="79"/>
        </w:numPr>
      </w:pPr>
      <w:r>
        <w:rPr>
          <w:b/>
          <w:bCs/>
        </w:rPr>
        <w:t>Denominator matters:</w:t>
      </w:r>
      <w:r>
        <w:t xml:space="preserve"> Maria is in the denominator for multiple diabetes measures because of her diagnosis. Understanding measure inclusion criteria is essential for accurate reporting.</w:t>
      </w:r>
    </w:p>
    <w:p w14:paraId="3A9F5D45" w14:textId="77777777" w:rsidR="00500029" w:rsidRDefault="00004EA9">
      <w:pPr>
        <w:pStyle w:val="FirstParagraph"/>
      </w:pPr>
      <w:r>
        <w:rPr>
          <w:b/>
          <w:bCs/>
        </w:rPr>
        <w:t>Technical Implementation Insights:</w:t>
      </w:r>
    </w:p>
    <w:p w14:paraId="0EC9E621" w14:textId="77777777" w:rsidR="00500029" w:rsidRDefault="00004EA9">
      <w:pPr>
        <w:numPr>
          <w:ilvl w:val="0"/>
          <w:numId w:val="80"/>
        </w:numPr>
      </w:pPr>
      <w:r>
        <w:rPr>
          <w:b/>
          <w:bCs/>
        </w:rPr>
        <w:t>HEDIS standardizes measurement:</w:t>
      </w:r>
      <w:r>
        <w:t xml:space="preserve"> The Healthcare Effectiveness Data and Information Set enables comparison across health plans and providers using consistent definitions.</w:t>
      </w:r>
    </w:p>
    <w:p w14:paraId="728E2D18" w14:textId="77777777" w:rsidR="00500029" w:rsidRDefault="00004EA9">
      <w:pPr>
        <w:numPr>
          <w:ilvl w:val="0"/>
          <w:numId w:val="80"/>
        </w:numPr>
      </w:pPr>
      <w:r>
        <w:rPr>
          <w:b/>
          <w:bCs/>
        </w:rPr>
        <w:t>OMOP enables population analytics:</w:t>
      </w:r>
      <w:r>
        <w:t xml:space="preserve"> The same CDM that supports research also powers quality measurement-one data model, multiple use cases.</w:t>
      </w:r>
    </w:p>
    <w:p w14:paraId="5364D8E5" w14:textId="77777777" w:rsidR="00500029" w:rsidRDefault="00004EA9">
      <w:pPr>
        <w:numPr>
          <w:ilvl w:val="0"/>
          <w:numId w:val="80"/>
        </w:numPr>
      </w:pPr>
      <w:r>
        <w:rPr>
          <w:b/>
          <w:bCs/>
        </w:rPr>
        <w:t>Gap identification requires complete data:</w:t>
      </w:r>
      <w:r>
        <w:t xml:space="preserve"> Quality gaps can appear artificially if data isn’t complete (e.g., eye exam done elsewhere not recorded).</w:t>
      </w:r>
    </w:p>
    <w:p w14:paraId="5EE1A7AD" w14:textId="77777777" w:rsidR="00500029" w:rsidRDefault="00004EA9">
      <w:pPr>
        <w:pStyle w:val="Heading2"/>
      </w:pPr>
      <w:bookmarkStart w:id="199" w:name="interesting-facts-6"/>
      <w:bookmarkEnd w:id="197"/>
      <w:bookmarkEnd w:id="198"/>
      <w:r>
        <w:t>7.4 Interesting Facts</w:t>
      </w:r>
    </w:p>
    <w:p w14:paraId="11EA7390" w14:textId="77777777" w:rsidR="00500029" w:rsidRDefault="00004EA9">
      <w:pPr>
        <w:pStyle w:val="FirstParagraph"/>
      </w:pPr>
      <w:r>
        <w:rPr>
          <w:b/>
          <w:bCs/>
        </w:rPr>
        <w:t>Did You Know?</w:t>
      </w:r>
    </w:p>
    <w:p w14:paraId="6A601B60" w14:textId="77777777" w:rsidR="00500029" w:rsidRDefault="00004EA9">
      <w:pPr>
        <w:numPr>
          <w:ilvl w:val="0"/>
          <w:numId w:val="81"/>
        </w:numPr>
      </w:pPr>
      <w:r>
        <w:rPr>
          <w:b/>
          <w:bCs/>
        </w:rPr>
        <w:t>HEDIS History:</w:t>
      </w:r>
      <w:r>
        <w:t xml:space="preserve"> HEDIS (Healthcare Effectiveness Data and Information Set) was created by </w:t>
      </w:r>
      <w:r>
        <w:rPr>
          <w:b/>
          <w:bCs/>
        </w:rPr>
        <w:t>NCQA in 1991</w:t>
      </w:r>
      <w:r>
        <w:t xml:space="preserve"> with just 4 measures. Today, it includes over </w:t>
      </w:r>
      <w:r>
        <w:rPr>
          <w:b/>
          <w:bCs/>
        </w:rPr>
        <w:t>90 measures</w:t>
      </w:r>
      <w:r>
        <w:t xml:space="preserve"> across multiple domains.</w:t>
      </w:r>
    </w:p>
    <w:p w14:paraId="04071755" w14:textId="77777777" w:rsidR="00500029" w:rsidRDefault="00004EA9">
      <w:pPr>
        <w:numPr>
          <w:ilvl w:val="0"/>
          <w:numId w:val="81"/>
        </w:numPr>
      </w:pPr>
      <w:r>
        <w:rPr>
          <w:b/>
          <w:bCs/>
        </w:rPr>
        <w:t>The Cost of Diabetes:</w:t>
      </w:r>
      <w:r>
        <w:t xml:space="preserve"> Annual healthcare costs for a person with diabetes average </w:t>
      </w:r>
      <w:r>
        <w:rPr>
          <w:b/>
          <w:bCs/>
        </w:rPr>
        <w:t>$16,750</w:t>
      </w:r>
      <w:r>
        <w:t>, more than 2.3 times higher than costs for someone without diabetes. Quality measures like HbA1c control can reduce complications and costs.</w:t>
      </w:r>
    </w:p>
    <w:p w14:paraId="1F16C91C" w14:textId="77777777" w:rsidR="00500029" w:rsidRDefault="00004EA9">
      <w:pPr>
        <w:numPr>
          <w:ilvl w:val="0"/>
          <w:numId w:val="81"/>
        </w:numPr>
      </w:pPr>
      <w:r>
        <w:rPr>
          <w:b/>
          <w:bCs/>
        </w:rPr>
        <w:t>Pay-for-Performance:</w:t>
      </w:r>
      <w:r>
        <w:t xml:space="preserve"> Medicare Advantage plans can earn up to </w:t>
      </w:r>
      <w:r>
        <w:rPr>
          <w:b/>
          <w:bCs/>
        </w:rPr>
        <w:t>5% bonus payments</w:t>
      </w:r>
      <w:r>
        <w:t xml:space="preserve"> based on quality star ratings, creating strong financial incentives for quality improvement.</w:t>
      </w:r>
    </w:p>
    <w:p w14:paraId="482DF79C" w14:textId="77777777" w:rsidR="00500029" w:rsidRDefault="00004EA9">
      <w:pPr>
        <w:numPr>
          <w:ilvl w:val="0"/>
          <w:numId w:val="81"/>
        </w:numPr>
      </w:pPr>
      <w:r>
        <w:rPr>
          <w:b/>
          <w:bCs/>
        </w:rPr>
        <w:t>Diabetic Eye Disease:</w:t>
      </w:r>
      <w:r>
        <w:t xml:space="preserve"> Without screening and treatment, approximately </w:t>
      </w:r>
      <w:r>
        <w:rPr>
          <w:b/>
          <w:bCs/>
        </w:rPr>
        <w:t>50% of patients with diabetic retinopathy</w:t>
      </w:r>
      <w:r>
        <w:t xml:space="preserve"> will become legally blind within 5 years. Early detection through annual exams prevents 90% of diabetes-related blindness.</w:t>
      </w:r>
    </w:p>
    <w:p w14:paraId="2680FD9B" w14:textId="77777777" w:rsidR="00500029" w:rsidRDefault="00004EA9">
      <w:pPr>
        <w:numPr>
          <w:ilvl w:val="0"/>
          <w:numId w:val="81"/>
        </w:numPr>
      </w:pPr>
      <w:r>
        <w:rPr>
          <w:b/>
          <w:bCs/>
        </w:rPr>
        <w:lastRenderedPageBreak/>
        <w:t>The Numerator/Denominator Dance:</w:t>
      </w:r>
      <w:r>
        <w:t xml:space="preserve"> A health plan can “improve” its diabetes control rate by either improving care (increasing the numerator) or removing patients from the denominator (unethical but it happens).</w:t>
      </w:r>
    </w:p>
    <w:p w14:paraId="3D8DE64C" w14:textId="77777777" w:rsidR="00500029" w:rsidRDefault="00004EA9">
      <w:pPr>
        <w:numPr>
          <w:ilvl w:val="0"/>
          <w:numId w:val="81"/>
        </w:numPr>
      </w:pPr>
      <w:r>
        <w:rPr>
          <w:b/>
          <w:bCs/>
        </w:rPr>
        <w:t>Why 140/90?:</w:t>
      </w:r>
      <w:r>
        <w:t xml:space="preserve"> The blood pressure threshold of &lt;140/90 mmHg for HTN control was established based on clinical trials showing this level reduces cardiovascular events. Recent guidelines debate whether 130/80 would be better.</w:t>
      </w:r>
    </w:p>
    <w:p w14:paraId="07C8B3ED" w14:textId="77777777" w:rsidR="00500029" w:rsidRDefault="00004EA9">
      <w:pPr>
        <w:pStyle w:val="Heading2"/>
      </w:pPr>
      <w:bookmarkStart w:id="200" w:name="references-sources-6"/>
      <w:bookmarkEnd w:id="199"/>
      <w:r>
        <w:t>7.5 References &amp; Sources</w:t>
      </w:r>
    </w:p>
    <w:p w14:paraId="39AB350F" w14:textId="77777777" w:rsidR="00500029" w:rsidRDefault="00004EA9">
      <w:pPr>
        <w:pStyle w:val="Heading3"/>
      </w:pPr>
      <w:bookmarkStart w:id="201" w:name="quality-measurement-standards"/>
      <w:r>
        <w:t>Quality Measurement Standards</w:t>
      </w:r>
    </w:p>
    <w:p w14:paraId="781F4F7F" w14:textId="77777777" w:rsidR="00500029" w:rsidRDefault="00004EA9">
      <w:pPr>
        <w:numPr>
          <w:ilvl w:val="0"/>
          <w:numId w:val="82"/>
        </w:numPr>
      </w:pPr>
      <w:r>
        <w:rPr>
          <w:b/>
          <w:bCs/>
        </w:rPr>
        <w:t>NCQA.</w:t>
      </w:r>
      <w:r>
        <w:t xml:space="preserve"> (2024). </w:t>
      </w:r>
      <w:r>
        <w:rPr>
          <w:i/>
          <w:iCs/>
        </w:rPr>
        <w:t>HEDIS 2024: Technical Specifications for Health Plans</w:t>
      </w:r>
      <w:r>
        <w:t>. National Committee for Quality Assurance.</w:t>
      </w:r>
    </w:p>
    <w:p w14:paraId="6439AD2D" w14:textId="77777777" w:rsidR="00500029" w:rsidRDefault="00004EA9">
      <w:pPr>
        <w:numPr>
          <w:ilvl w:val="0"/>
          <w:numId w:val="82"/>
        </w:numPr>
      </w:pPr>
      <w:r>
        <w:rPr>
          <w:b/>
          <w:bCs/>
        </w:rPr>
        <w:t>CMS.</w:t>
      </w:r>
      <w:r>
        <w:t xml:space="preserve"> (2024). </w:t>
      </w:r>
      <w:r>
        <w:rPr>
          <w:i/>
          <w:iCs/>
        </w:rPr>
        <w:t>Quality Payment Program: MIPS Quality Measures</w:t>
      </w:r>
      <w:r>
        <w:t>. https://qpp.cms.gov/mips/quality-measures</w:t>
      </w:r>
    </w:p>
    <w:p w14:paraId="13B582B9" w14:textId="77777777" w:rsidR="00500029" w:rsidRDefault="00004EA9">
      <w:pPr>
        <w:numPr>
          <w:ilvl w:val="0"/>
          <w:numId w:val="82"/>
        </w:numPr>
      </w:pPr>
      <w:r>
        <w:rPr>
          <w:b/>
          <w:bCs/>
        </w:rPr>
        <w:t>NQF.</w:t>
      </w:r>
      <w:r>
        <w:t xml:space="preserve"> (2024). </w:t>
      </w:r>
      <w:r>
        <w:rPr>
          <w:i/>
          <w:iCs/>
        </w:rPr>
        <w:t>National Quality Forum Measure List</w:t>
      </w:r>
      <w:r>
        <w:t>. https://www.qualityforum.org/Measures_List.aspx</w:t>
      </w:r>
    </w:p>
    <w:p w14:paraId="3564B1D9" w14:textId="77777777" w:rsidR="00500029" w:rsidRDefault="00004EA9">
      <w:pPr>
        <w:pStyle w:val="Heading3"/>
      </w:pPr>
      <w:bookmarkStart w:id="202" w:name="clinical-guidelines-5"/>
      <w:bookmarkEnd w:id="201"/>
      <w:r>
        <w:t>Clinical Guidelines</w:t>
      </w:r>
    </w:p>
    <w:p w14:paraId="7307A5F9" w14:textId="77777777" w:rsidR="00500029" w:rsidRDefault="00004EA9">
      <w:pPr>
        <w:numPr>
          <w:ilvl w:val="0"/>
          <w:numId w:val="83"/>
        </w:numPr>
      </w:pPr>
      <w:r>
        <w:rPr>
          <w:b/>
          <w:bCs/>
        </w:rPr>
        <w:t>American Diabetes Association.</w:t>
      </w:r>
      <w:r>
        <w:t xml:space="preserve"> (2024). Standards of Care in Diabetes-2024: Retinopathy Screening. </w:t>
      </w:r>
      <w:r>
        <w:rPr>
          <w:i/>
          <w:iCs/>
        </w:rPr>
        <w:t>Diabetes Care</w:t>
      </w:r>
      <w:r>
        <w:t>, 47(Supplement 1), S138-S151.</w:t>
      </w:r>
    </w:p>
    <w:p w14:paraId="077740FD" w14:textId="77777777" w:rsidR="00500029" w:rsidRDefault="00004EA9">
      <w:pPr>
        <w:numPr>
          <w:ilvl w:val="0"/>
          <w:numId w:val="83"/>
        </w:numPr>
      </w:pPr>
      <w:r>
        <w:rPr>
          <w:b/>
          <w:bCs/>
        </w:rPr>
        <w:t>Whelton PK, et al.</w:t>
      </w:r>
      <w:r>
        <w:t xml:space="preserve"> (2018). 2017 ACC/AHA/AAPA/ABC/ACPM/AGS/APhA/ASH/ASPC/NMA/PCNA Guideline for the Prevention, Detection, Evaluation, and Management of High Blood Pressure in Adults. </w:t>
      </w:r>
      <w:r>
        <w:rPr>
          <w:i/>
          <w:iCs/>
        </w:rPr>
        <w:t>Hypertension</w:t>
      </w:r>
      <w:r>
        <w:t>, 71(6), e13-e115.</w:t>
      </w:r>
    </w:p>
    <w:p w14:paraId="0504E33C" w14:textId="77777777" w:rsidR="00500029" w:rsidRDefault="00004EA9">
      <w:pPr>
        <w:pStyle w:val="Heading3"/>
      </w:pPr>
      <w:bookmarkStart w:id="203" w:name="population-health"/>
      <w:bookmarkEnd w:id="202"/>
      <w:r>
        <w:t>Population Health</w:t>
      </w:r>
    </w:p>
    <w:p w14:paraId="278E268D" w14:textId="77777777" w:rsidR="00500029" w:rsidRDefault="00004EA9">
      <w:pPr>
        <w:numPr>
          <w:ilvl w:val="0"/>
          <w:numId w:val="84"/>
        </w:numPr>
      </w:pPr>
      <w:r>
        <w:rPr>
          <w:b/>
          <w:bCs/>
        </w:rPr>
        <w:t>American Diabetes Association.</w:t>
      </w:r>
      <w:r>
        <w:t xml:space="preserve"> (2023). </w:t>
      </w:r>
      <w:r>
        <w:rPr>
          <w:i/>
          <w:iCs/>
        </w:rPr>
        <w:t>Economic Costs of Diabetes in the U.S. in 2022</w:t>
      </w:r>
      <w:r>
        <w:t xml:space="preserve">. </w:t>
      </w:r>
      <w:r>
        <w:rPr>
          <w:i/>
          <w:iCs/>
        </w:rPr>
        <w:t>Diabetes Care</w:t>
      </w:r>
      <w:r>
        <w:t>, 46(3), 1-8.</w:t>
      </w:r>
    </w:p>
    <w:p w14:paraId="1369BA14" w14:textId="77777777" w:rsidR="00500029" w:rsidRDefault="00004EA9">
      <w:pPr>
        <w:numPr>
          <w:ilvl w:val="0"/>
          <w:numId w:val="84"/>
        </w:numPr>
      </w:pPr>
      <w:r>
        <w:rPr>
          <w:b/>
          <w:bCs/>
        </w:rPr>
        <w:t>OHDSI.</w:t>
      </w:r>
      <w:r>
        <w:t xml:space="preserve"> (2024). </w:t>
      </w:r>
      <w:r>
        <w:rPr>
          <w:i/>
          <w:iCs/>
        </w:rPr>
        <w:t>OHDSI Analytics Use Cases: Quality Measurement</w:t>
      </w:r>
      <w:r>
        <w:t>. https://ohdsi.github.io/Hades/</w:t>
      </w:r>
    </w:p>
    <w:p w14:paraId="38C4005E" w14:textId="77777777" w:rsidR="00570730" w:rsidRDefault="00570730">
      <w:pPr>
        <w:rPr>
          <w:rFonts w:asciiTheme="majorHAnsi" w:eastAsiaTheme="majorEastAsia" w:hAnsiTheme="majorHAnsi" w:cstheme="majorBidi"/>
          <w:b/>
          <w:bCs/>
          <w:color w:val="4F81BD" w:themeColor="accent1"/>
          <w:sz w:val="32"/>
          <w:szCs w:val="32"/>
        </w:rPr>
      </w:pPr>
      <w:bookmarkStart w:id="204" w:name="part-v-revenue-cycle-compliance"/>
      <w:bookmarkEnd w:id="192"/>
      <w:bookmarkEnd w:id="200"/>
      <w:bookmarkEnd w:id="203"/>
      <w:r>
        <w:br w:type="page"/>
      </w:r>
    </w:p>
    <w:p w14:paraId="5A145659" w14:textId="2896B5AA" w:rsidR="00500029" w:rsidRDefault="00004EA9" w:rsidP="00570730">
      <w:pPr>
        <w:pStyle w:val="Heading1"/>
        <w:jc w:val="center"/>
      </w:pPr>
      <w:r>
        <w:lastRenderedPageBreak/>
        <w:t>Part V: Revenue Cycle &amp; Compliance</w:t>
      </w:r>
    </w:p>
    <w:p w14:paraId="5941804D" w14:textId="77777777" w:rsidR="00500029" w:rsidRDefault="00004EA9" w:rsidP="00570730">
      <w:pPr>
        <w:pStyle w:val="Heading1"/>
        <w:jc w:val="center"/>
      </w:pPr>
      <w:bookmarkStart w:id="205" w:name="chapter-8-billing-coding-revenue-cycle-1"/>
      <w:bookmarkEnd w:id="204"/>
      <w:r>
        <w:t>Chapter 8: Billing, Coding &amp; Revenue Cycle</w:t>
      </w:r>
    </w:p>
    <w:p w14:paraId="37E0FF86" w14:textId="77777777" w:rsidR="00570730" w:rsidRPr="00570730" w:rsidRDefault="00570730" w:rsidP="00570730">
      <w:pPr>
        <w:pStyle w:val="BodyText"/>
      </w:pPr>
    </w:p>
    <w:p w14:paraId="40E4005C" w14:textId="77777777" w:rsidR="00500029" w:rsidRDefault="00004EA9">
      <w:pPr>
        <w:pStyle w:val="Heading2"/>
      </w:pPr>
      <w:bookmarkStart w:id="206" w:name="clinical-narrative-7"/>
      <w:r>
        <w:t>8.1 Clinical Narrative</w:t>
      </w:r>
    </w:p>
    <w:p w14:paraId="05EEA2F7" w14:textId="77777777" w:rsidR="00500029" w:rsidRDefault="00004EA9">
      <w:pPr>
        <w:pStyle w:val="Heading3"/>
      </w:pPr>
      <w:bookmarkStart w:id="207" w:name="monday-january-20-2026---900-am"/>
      <w:r>
        <w:t>Monday, January 20, 2026 - 9:00 AM</w:t>
      </w:r>
    </w:p>
    <w:p w14:paraId="2EEE9388" w14:textId="77777777" w:rsidR="00500029" w:rsidRDefault="00004EA9">
      <w:pPr>
        <w:pStyle w:val="FirstParagraph"/>
      </w:pPr>
      <w:r>
        <w:t>Tom Richards, Revenue Cycle Manager, reviewed the coding queue for the previous week’s encounters. Maria Rodriguez’s visits appeared on his worklist.</w:t>
      </w:r>
    </w:p>
    <w:p w14:paraId="119E8BEB" w14:textId="77777777" w:rsidR="00500029" w:rsidRDefault="00004EA9">
      <w:pPr>
        <w:pStyle w:val="BodyText"/>
      </w:pPr>
      <w:r>
        <w:rPr>
          <w:b/>
          <w:bCs/>
        </w:rPr>
        <w:t>Visit 1: PCP Office Visit (01/13/2026)</w:t>
      </w:r>
    </w:p>
    <w:tbl>
      <w:tblPr>
        <w:tblStyle w:val="Table"/>
        <w:tblW w:w="0" w:type="auto"/>
        <w:tblLook w:val="0020" w:firstRow="1" w:lastRow="0" w:firstColumn="0" w:lastColumn="0" w:noHBand="0" w:noVBand="0"/>
      </w:tblPr>
      <w:tblGrid>
        <w:gridCol w:w="1931"/>
        <w:gridCol w:w="935"/>
        <w:gridCol w:w="4495"/>
      </w:tblGrid>
      <w:tr w:rsidR="00500029" w14:paraId="6E43692B" w14:textId="77777777" w:rsidTr="00500029">
        <w:trPr>
          <w:cnfStyle w:val="100000000000" w:firstRow="1" w:lastRow="0" w:firstColumn="0" w:lastColumn="0" w:oddVBand="0" w:evenVBand="0" w:oddHBand="0" w:evenHBand="0" w:firstRowFirstColumn="0" w:firstRowLastColumn="0" w:lastRowFirstColumn="0" w:lastRowLastColumn="0"/>
          <w:tblHeader/>
        </w:trPr>
        <w:tc>
          <w:tcPr>
            <w:tcW w:w="0" w:type="auto"/>
          </w:tcPr>
          <w:p w14:paraId="0A6A831A" w14:textId="77777777" w:rsidR="00500029" w:rsidRDefault="00004EA9">
            <w:pPr>
              <w:pStyle w:val="Compact"/>
            </w:pPr>
            <w:r>
              <w:t>Element</w:t>
            </w:r>
          </w:p>
        </w:tc>
        <w:tc>
          <w:tcPr>
            <w:tcW w:w="0" w:type="auto"/>
          </w:tcPr>
          <w:p w14:paraId="33342FEC" w14:textId="77777777" w:rsidR="00500029" w:rsidRDefault="00004EA9">
            <w:pPr>
              <w:pStyle w:val="Compact"/>
            </w:pPr>
            <w:r>
              <w:t>Value</w:t>
            </w:r>
          </w:p>
        </w:tc>
        <w:tc>
          <w:tcPr>
            <w:tcW w:w="0" w:type="auto"/>
          </w:tcPr>
          <w:p w14:paraId="741F4267" w14:textId="77777777" w:rsidR="00500029" w:rsidRDefault="00004EA9">
            <w:pPr>
              <w:pStyle w:val="Compact"/>
            </w:pPr>
            <w:r>
              <w:t>Rationale</w:t>
            </w:r>
          </w:p>
        </w:tc>
      </w:tr>
      <w:tr w:rsidR="00500029" w14:paraId="7A0A3062" w14:textId="77777777">
        <w:tc>
          <w:tcPr>
            <w:tcW w:w="0" w:type="auto"/>
          </w:tcPr>
          <w:p w14:paraId="2B268B49" w14:textId="77777777" w:rsidR="00500029" w:rsidRDefault="00004EA9">
            <w:pPr>
              <w:pStyle w:val="Compact"/>
            </w:pPr>
            <w:r>
              <w:t>CPT Code</w:t>
            </w:r>
          </w:p>
        </w:tc>
        <w:tc>
          <w:tcPr>
            <w:tcW w:w="0" w:type="auto"/>
          </w:tcPr>
          <w:p w14:paraId="00BA4252" w14:textId="77777777" w:rsidR="00500029" w:rsidRDefault="00004EA9">
            <w:pPr>
              <w:pStyle w:val="Compact"/>
            </w:pPr>
            <w:r>
              <w:t>99215</w:t>
            </w:r>
          </w:p>
        </w:tc>
        <w:tc>
          <w:tcPr>
            <w:tcW w:w="0" w:type="auto"/>
          </w:tcPr>
          <w:p w14:paraId="048EEC41" w14:textId="77777777" w:rsidR="00500029" w:rsidRDefault="00004EA9">
            <w:pPr>
              <w:pStyle w:val="Compact"/>
            </w:pPr>
            <w:r>
              <w:t>Established patient, high complexity</w:t>
            </w:r>
          </w:p>
        </w:tc>
      </w:tr>
      <w:tr w:rsidR="00500029" w14:paraId="46348FA7" w14:textId="77777777">
        <w:tc>
          <w:tcPr>
            <w:tcW w:w="0" w:type="auto"/>
          </w:tcPr>
          <w:p w14:paraId="73EF22D6" w14:textId="77777777" w:rsidR="00500029" w:rsidRDefault="00004EA9">
            <w:pPr>
              <w:pStyle w:val="Compact"/>
            </w:pPr>
            <w:r>
              <w:t>Modifier</w:t>
            </w:r>
          </w:p>
        </w:tc>
        <w:tc>
          <w:tcPr>
            <w:tcW w:w="0" w:type="auto"/>
          </w:tcPr>
          <w:p w14:paraId="38185E4F" w14:textId="77777777" w:rsidR="00500029" w:rsidRDefault="00004EA9">
            <w:pPr>
              <w:pStyle w:val="Compact"/>
            </w:pPr>
            <w:r>
              <w:t>None</w:t>
            </w:r>
          </w:p>
        </w:tc>
        <w:tc>
          <w:tcPr>
            <w:tcW w:w="0" w:type="auto"/>
          </w:tcPr>
          <w:p w14:paraId="19E6CC33" w14:textId="77777777" w:rsidR="00500029" w:rsidRDefault="00004EA9">
            <w:pPr>
              <w:pStyle w:val="Compact"/>
            </w:pPr>
            <w:r>
              <w:t>Standard office visit</w:t>
            </w:r>
          </w:p>
        </w:tc>
      </w:tr>
      <w:tr w:rsidR="00500029" w14:paraId="3249D9AD" w14:textId="77777777">
        <w:tc>
          <w:tcPr>
            <w:tcW w:w="0" w:type="auto"/>
          </w:tcPr>
          <w:p w14:paraId="6977CC50" w14:textId="77777777" w:rsidR="00500029" w:rsidRDefault="00004EA9">
            <w:pPr>
              <w:pStyle w:val="Compact"/>
            </w:pPr>
            <w:r>
              <w:t>Primary Dx</w:t>
            </w:r>
          </w:p>
        </w:tc>
        <w:tc>
          <w:tcPr>
            <w:tcW w:w="0" w:type="auto"/>
          </w:tcPr>
          <w:p w14:paraId="33E60051" w14:textId="77777777" w:rsidR="00500029" w:rsidRDefault="00004EA9">
            <w:pPr>
              <w:pStyle w:val="Compact"/>
            </w:pPr>
            <w:r>
              <w:t>I48.91</w:t>
            </w:r>
          </w:p>
        </w:tc>
        <w:tc>
          <w:tcPr>
            <w:tcW w:w="0" w:type="auto"/>
          </w:tcPr>
          <w:p w14:paraId="19A6E271" w14:textId="77777777" w:rsidR="00500029" w:rsidRDefault="00004EA9">
            <w:pPr>
              <w:pStyle w:val="Compact"/>
            </w:pPr>
            <w:r>
              <w:t>Atrial fibrillation (new diagnosis)</w:t>
            </w:r>
          </w:p>
        </w:tc>
      </w:tr>
      <w:tr w:rsidR="00500029" w14:paraId="6828CC73" w14:textId="77777777">
        <w:tc>
          <w:tcPr>
            <w:tcW w:w="0" w:type="auto"/>
          </w:tcPr>
          <w:p w14:paraId="56308668" w14:textId="77777777" w:rsidR="00500029" w:rsidRDefault="00004EA9">
            <w:pPr>
              <w:pStyle w:val="Compact"/>
            </w:pPr>
            <w:r>
              <w:t>Secondary Dx</w:t>
            </w:r>
          </w:p>
        </w:tc>
        <w:tc>
          <w:tcPr>
            <w:tcW w:w="0" w:type="auto"/>
          </w:tcPr>
          <w:p w14:paraId="1EA12557" w14:textId="77777777" w:rsidR="00500029" w:rsidRDefault="00004EA9">
            <w:pPr>
              <w:pStyle w:val="Compact"/>
            </w:pPr>
            <w:r>
              <w:t>E11.65</w:t>
            </w:r>
          </w:p>
        </w:tc>
        <w:tc>
          <w:tcPr>
            <w:tcW w:w="0" w:type="auto"/>
          </w:tcPr>
          <w:p w14:paraId="2722411D" w14:textId="77777777" w:rsidR="00500029" w:rsidRDefault="00004EA9">
            <w:pPr>
              <w:pStyle w:val="Compact"/>
            </w:pPr>
            <w:r>
              <w:t>T2DM with hyperglycemia</w:t>
            </w:r>
          </w:p>
        </w:tc>
      </w:tr>
      <w:tr w:rsidR="00500029" w14:paraId="2E947B0F" w14:textId="77777777">
        <w:tc>
          <w:tcPr>
            <w:tcW w:w="0" w:type="auto"/>
          </w:tcPr>
          <w:p w14:paraId="00384C98" w14:textId="77777777" w:rsidR="00500029" w:rsidRDefault="00004EA9">
            <w:pPr>
              <w:pStyle w:val="Compact"/>
            </w:pPr>
            <w:r>
              <w:t>Secondary Dx</w:t>
            </w:r>
          </w:p>
        </w:tc>
        <w:tc>
          <w:tcPr>
            <w:tcW w:w="0" w:type="auto"/>
          </w:tcPr>
          <w:p w14:paraId="0ADF1D84" w14:textId="77777777" w:rsidR="00500029" w:rsidRDefault="00004EA9">
            <w:pPr>
              <w:pStyle w:val="Compact"/>
            </w:pPr>
            <w:r>
              <w:t>I10</w:t>
            </w:r>
          </w:p>
        </w:tc>
        <w:tc>
          <w:tcPr>
            <w:tcW w:w="0" w:type="auto"/>
          </w:tcPr>
          <w:p w14:paraId="2C7C1092" w14:textId="77777777" w:rsidR="00500029" w:rsidRDefault="00004EA9">
            <w:pPr>
              <w:pStyle w:val="Compact"/>
            </w:pPr>
            <w:r>
              <w:t>Essential hypertension</w:t>
            </w:r>
          </w:p>
        </w:tc>
      </w:tr>
      <w:tr w:rsidR="00500029" w14:paraId="491E23A3" w14:textId="77777777">
        <w:tc>
          <w:tcPr>
            <w:tcW w:w="0" w:type="auto"/>
          </w:tcPr>
          <w:p w14:paraId="1141CABA" w14:textId="77777777" w:rsidR="00500029" w:rsidRDefault="00004EA9">
            <w:pPr>
              <w:pStyle w:val="Compact"/>
            </w:pPr>
            <w:r>
              <w:t>Procedure</w:t>
            </w:r>
          </w:p>
        </w:tc>
        <w:tc>
          <w:tcPr>
            <w:tcW w:w="0" w:type="auto"/>
          </w:tcPr>
          <w:p w14:paraId="240AFC5B" w14:textId="77777777" w:rsidR="00500029" w:rsidRDefault="00004EA9">
            <w:pPr>
              <w:pStyle w:val="Compact"/>
            </w:pPr>
            <w:r>
              <w:t>93000</w:t>
            </w:r>
          </w:p>
        </w:tc>
        <w:tc>
          <w:tcPr>
            <w:tcW w:w="0" w:type="auto"/>
          </w:tcPr>
          <w:p w14:paraId="547FE26C" w14:textId="77777777" w:rsidR="00500029" w:rsidRDefault="00004EA9">
            <w:pPr>
              <w:pStyle w:val="Compact"/>
            </w:pPr>
            <w:r>
              <w:t>EKG, 12-lead with interpretation</w:t>
            </w:r>
          </w:p>
        </w:tc>
      </w:tr>
      <w:tr w:rsidR="00500029" w14:paraId="19480D95" w14:textId="77777777">
        <w:tc>
          <w:tcPr>
            <w:tcW w:w="0" w:type="auto"/>
          </w:tcPr>
          <w:p w14:paraId="2449F0A5" w14:textId="77777777" w:rsidR="00500029" w:rsidRDefault="00004EA9">
            <w:pPr>
              <w:pStyle w:val="Compact"/>
            </w:pPr>
            <w:r>
              <w:t>E&amp;M Complexity</w:t>
            </w:r>
          </w:p>
        </w:tc>
        <w:tc>
          <w:tcPr>
            <w:tcW w:w="0" w:type="auto"/>
          </w:tcPr>
          <w:p w14:paraId="43A1A7E8" w14:textId="77777777" w:rsidR="00500029" w:rsidRDefault="00004EA9">
            <w:pPr>
              <w:pStyle w:val="Compact"/>
            </w:pPr>
            <w:r>
              <w:t>High</w:t>
            </w:r>
          </w:p>
        </w:tc>
        <w:tc>
          <w:tcPr>
            <w:tcW w:w="0" w:type="auto"/>
          </w:tcPr>
          <w:p w14:paraId="2BB35170" w14:textId="77777777" w:rsidR="00500029" w:rsidRDefault="00004EA9">
            <w:pPr>
              <w:pStyle w:val="Compact"/>
            </w:pPr>
            <w:r>
              <w:t>New problem requiring urgent evaluation</w:t>
            </w:r>
          </w:p>
        </w:tc>
      </w:tr>
    </w:tbl>
    <w:p w14:paraId="7C3DC313" w14:textId="77777777" w:rsidR="00500029" w:rsidRDefault="00004EA9">
      <w:pPr>
        <w:pStyle w:val="BodyText"/>
      </w:pPr>
      <w:r>
        <w:rPr>
          <w:b/>
          <w:bCs/>
        </w:rPr>
        <w:t>Documentation Supporting 99215:</w:t>
      </w:r>
      <w:r>
        <w:t xml:space="preserve"> - </w:t>
      </w:r>
      <w:r>
        <w:rPr>
          <w:b/>
          <w:bCs/>
        </w:rPr>
        <w:t>History:</w:t>
      </w:r>
      <w:r>
        <w:t xml:space="preserve"> Extended (chronic conditions + new symptoms) - </w:t>
      </w:r>
      <w:r>
        <w:rPr>
          <w:b/>
          <w:bCs/>
        </w:rPr>
        <w:t>Exam:</w:t>
      </w:r>
      <w:r>
        <w:t xml:space="preserve"> Detailed cardiovascular and general - </w:t>
      </w:r>
      <w:r>
        <w:rPr>
          <w:b/>
          <w:bCs/>
        </w:rPr>
        <w:t>MDM:</w:t>
      </w:r>
      <w:r>
        <w:t xml:space="preserve"> High complexity - Multiple diagnoses - Prescription drug management with DOAC - Data reviewed (EKG, prior labs)</w:t>
      </w:r>
    </w:p>
    <w:p w14:paraId="6871A7B6" w14:textId="77777777" w:rsidR="00500029" w:rsidRDefault="00004EA9">
      <w:pPr>
        <w:pStyle w:val="Heading2"/>
      </w:pPr>
      <w:bookmarkStart w:id="208" w:name="complete-billing-ontology-reference"/>
      <w:bookmarkEnd w:id="206"/>
      <w:bookmarkEnd w:id="207"/>
      <w:r>
        <w:t>8.2 Complete Billing Ontology Reference</w:t>
      </w:r>
    </w:p>
    <w:p w14:paraId="6B3BDC0A" w14:textId="77777777" w:rsidR="00500029" w:rsidRDefault="00004EA9">
      <w:pPr>
        <w:pStyle w:val="Heading3"/>
      </w:pPr>
      <w:bookmarkStart w:id="209" w:name="icd-10-cm-codes-used-in-marias-care"/>
      <w:r>
        <w:t>ICD-10-CM Codes Used in Maria’s Care</w:t>
      </w:r>
    </w:p>
    <w:tbl>
      <w:tblPr>
        <w:tblStyle w:val="Table"/>
        <w:tblW w:w="0" w:type="auto"/>
        <w:tblLook w:val="0020" w:firstRow="1" w:lastRow="0" w:firstColumn="0" w:lastColumn="0" w:noHBand="0" w:noVBand="0"/>
      </w:tblPr>
      <w:tblGrid>
        <w:gridCol w:w="935"/>
        <w:gridCol w:w="3193"/>
        <w:gridCol w:w="3011"/>
        <w:gridCol w:w="1439"/>
      </w:tblGrid>
      <w:tr w:rsidR="00500029" w14:paraId="1DA2C662" w14:textId="77777777" w:rsidTr="00500029">
        <w:trPr>
          <w:cnfStyle w:val="100000000000" w:firstRow="1" w:lastRow="0" w:firstColumn="0" w:lastColumn="0" w:oddVBand="0" w:evenVBand="0" w:oddHBand="0" w:evenHBand="0" w:firstRowFirstColumn="0" w:firstRowLastColumn="0" w:lastRowFirstColumn="0" w:lastRowLastColumn="0"/>
          <w:tblHeader/>
        </w:trPr>
        <w:tc>
          <w:tcPr>
            <w:tcW w:w="0" w:type="auto"/>
          </w:tcPr>
          <w:p w14:paraId="72754D30" w14:textId="77777777" w:rsidR="00500029" w:rsidRDefault="00004EA9">
            <w:pPr>
              <w:pStyle w:val="Compact"/>
            </w:pPr>
            <w:r>
              <w:t>Code</w:t>
            </w:r>
          </w:p>
        </w:tc>
        <w:tc>
          <w:tcPr>
            <w:tcW w:w="0" w:type="auto"/>
          </w:tcPr>
          <w:p w14:paraId="191F1750" w14:textId="77777777" w:rsidR="00500029" w:rsidRDefault="00004EA9">
            <w:pPr>
              <w:pStyle w:val="Compact"/>
            </w:pPr>
            <w:r>
              <w:t>Description</w:t>
            </w:r>
          </w:p>
        </w:tc>
        <w:tc>
          <w:tcPr>
            <w:tcW w:w="0" w:type="auto"/>
          </w:tcPr>
          <w:p w14:paraId="58CE08B1" w14:textId="77777777" w:rsidR="00500029" w:rsidRDefault="00004EA9">
            <w:pPr>
              <w:pStyle w:val="Compact"/>
            </w:pPr>
            <w:r>
              <w:t>Category</w:t>
            </w:r>
          </w:p>
        </w:tc>
        <w:tc>
          <w:tcPr>
            <w:tcW w:w="0" w:type="auto"/>
          </w:tcPr>
          <w:p w14:paraId="733043B7" w14:textId="77777777" w:rsidR="00500029" w:rsidRDefault="00004EA9">
            <w:pPr>
              <w:pStyle w:val="Compact"/>
            </w:pPr>
            <w:r>
              <w:t>DRG Impact</w:t>
            </w:r>
          </w:p>
        </w:tc>
      </w:tr>
      <w:tr w:rsidR="00500029" w14:paraId="79B3E204" w14:textId="77777777">
        <w:tc>
          <w:tcPr>
            <w:tcW w:w="0" w:type="auto"/>
          </w:tcPr>
          <w:p w14:paraId="08A15DAB" w14:textId="77777777" w:rsidR="00500029" w:rsidRDefault="00004EA9">
            <w:pPr>
              <w:pStyle w:val="Compact"/>
            </w:pPr>
            <w:r>
              <w:t>I48.91</w:t>
            </w:r>
          </w:p>
        </w:tc>
        <w:tc>
          <w:tcPr>
            <w:tcW w:w="0" w:type="auto"/>
          </w:tcPr>
          <w:p w14:paraId="31932836" w14:textId="77777777" w:rsidR="00500029" w:rsidRDefault="00004EA9">
            <w:pPr>
              <w:pStyle w:val="Compact"/>
            </w:pPr>
            <w:r>
              <w:t>Unspecified atrial fibrillation</w:t>
            </w:r>
          </w:p>
        </w:tc>
        <w:tc>
          <w:tcPr>
            <w:tcW w:w="0" w:type="auto"/>
          </w:tcPr>
          <w:p w14:paraId="757A7735" w14:textId="77777777" w:rsidR="00500029" w:rsidRDefault="00004EA9">
            <w:pPr>
              <w:pStyle w:val="Compact"/>
            </w:pPr>
            <w:r>
              <w:t>Cardiac arrhythmia</w:t>
            </w:r>
          </w:p>
        </w:tc>
        <w:tc>
          <w:tcPr>
            <w:tcW w:w="0" w:type="auto"/>
          </w:tcPr>
          <w:p w14:paraId="763C130D" w14:textId="77777777" w:rsidR="00500029" w:rsidRDefault="00004EA9">
            <w:pPr>
              <w:pStyle w:val="Compact"/>
            </w:pPr>
            <w:r>
              <w:t>CC</w:t>
            </w:r>
          </w:p>
        </w:tc>
      </w:tr>
      <w:tr w:rsidR="00500029" w14:paraId="7E0E22E1" w14:textId="77777777">
        <w:tc>
          <w:tcPr>
            <w:tcW w:w="0" w:type="auto"/>
          </w:tcPr>
          <w:p w14:paraId="04F29CE2" w14:textId="77777777" w:rsidR="00500029" w:rsidRDefault="00004EA9">
            <w:pPr>
              <w:pStyle w:val="Compact"/>
            </w:pPr>
            <w:r>
              <w:t>I48.0</w:t>
            </w:r>
          </w:p>
        </w:tc>
        <w:tc>
          <w:tcPr>
            <w:tcW w:w="0" w:type="auto"/>
          </w:tcPr>
          <w:p w14:paraId="6A792D17" w14:textId="77777777" w:rsidR="00500029" w:rsidRDefault="00004EA9">
            <w:pPr>
              <w:pStyle w:val="Compact"/>
            </w:pPr>
            <w:r>
              <w:t>Paroxysmal atrial fibrillation</w:t>
            </w:r>
          </w:p>
        </w:tc>
        <w:tc>
          <w:tcPr>
            <w:tcW w:w="0" w:type="auto"/>
          </w:tcPr>
          <w:p w14:paraId="45C3C4E4" w14:textId="77777777" w:rsidR="00500029" w:rsidRDefault="00004EA9">
            <w:pPr>
              <w:pStyle w:val="Compact"/>
            </w:pPr>
            <w:r>
              <w:t>Specific type</w:t>
            </w:r>
          </w:p>
        </w:tc>
        <w:tc>
          <w:tcPr>
            <w:tcW w:w="0" w:type="auto"/>
          </w:tcPr>
          <w:p w14:paraId="02652A23" w14:textId="77777777" w:rsidR="00500029" w:rsidRDefault="00004EA9">
            <w:pPr>
              <w:pStyle w:val="Compact"/>
            </w:pPr>
            <w:r>
              <w:t>CC</w:t>
            </w:r>
          </w:p>
        </w:tc>
      </w:tr>
      <w:tr w:rsidR="00500029" w14:paraId="77A87B1E" w14:textId="77777777">
        <w:tc>
          <w:tcPr>
            <w:tcW w:w="0" w:type="auto"/>
          </w:tcPr>
          <w:p w14:paraId="7F5D0B58" w14:textId="77777777" w:rsidR="00500029" w:rsidRDefault="00004EA9">
            <w:pPr>
              <w:pStyle w:val="Compact"/>
            </w:pPr>
            <w:r>
              <w:t>E11.9</w:t>
            </w:r>
          </w:p>
        </w:tc>
        <w:tc>
          <w:tcPr>
            <w:tcW w:w="0" w:type="auto"/>
          </w:tcPr>
          <w:p w14:paraId="2F893E9C" w14:textId="77777777" w:rsidR="00500029" w:rsidRDefault="00004EA9">
            <w:pPr>
              <w:pStyle w:val="Compact"/>
            </w:pPr>
            <w:r>
              <w:t>T2DM without complications</w:t>
            </w:r>
          </w:p>
        </w:tc>
        <w:tc>
          <w:tcPr>
            <w:tcW w:w="0" w:type="auto"/>
          </w:tcPr>
          <w:p w14:paraId="3F33A217" w14:textId="77777777" w:rsidR="00500029" w:rsidRDefault="00004EA9">
            <w:pPr>
              <w:pStyle w:val="Compact"/>
            </w:pPr>
            <w:r>
              <w:t>Diabetes</w:t>
            </w:r>
          </w:p>
        </w:tc>
        <w:tc>
          <w:tcPr>
            <w:tcW w:w="0" w:type="auto"/>
          </w:tcPr>
          <w:p w14:paraId="3ADE27C5" w14:textId="77777777" w:rsidR="00500029" w:rsidRDefault="00004EA9">
            <w:pPr>
              <w:pStyle w:val="Compact"/>
            </w:pPr>
            <w:r>
              <w:t>CC</w:t>
            </w:r>
          </w:p>
        </w:tc>
      </w:tr>
      <w:tr w:rsidR="00500029" w14:paraId="333B2660" w14:textId="77777777">
        <w:tc>
          <w:tcPr>
            <w:tcW w:w="0" w:type="auto"/>
          </w:tcPr>
          <w:p w14:paraId="158823D7" w14:textId="77777777" w:rsidR="00500029" w:rsidRDefault="00004EA9">
            <w:pPr>
              <w:pStyle w:val="Compact"/>
            </w:pPr>
            <w:r>
              <w:t>E11.65</w:t>
            </w:r>
          </w:p>
        </w:tc>
        <w:tc>
          <w:tcPr>
            <w:tcW w:w="0" w:type="auto"/>
          </w:tcPr>
          <w:p w14:paraId="22D39ED6" w14:textId="77777777" w:rsidR="00500029" w:rsidRDefault="00004EA9">
            <w:pPr>
              <w:pStyle w:val="Compact"/>
            </w:pPr>
            <w:r>
              <w:t>T2DM with hyperglycemia</w:t>
            </w:r>
          </w:p>
        </w:tc>
        <w:tc>
          <w:tcPr>
            <w:tcW w:w="0" w:type="auto"/>
          </w:tcPr>
          <w:p w14:paraId="2B814645" w14:textId="77777777" w:rsidR="00500029" w:rsidRDefault="00004EA9">
            <w:pPr>
              <w:pStyle w:val="Compact"/>
            </w:pPr>
            <w:r>
              <w:t>Diabetes with complication</w:t>
            </w:r>
          </w:p>
        </w:tc>
        <w:tc>
          <w:tcPr>
            <w:tcW w:w="0" w:type="auto"/>
          </w:tcPr>
          <w:p w14:paraId="19718655" w14:textId="77777777" w:rsidR="00500029" w:rsidRDefault="00004EA9">
            <w:pPr>
              <w:pStyle w:val="Compact"/>
            </w:pPr>
            <w:r>
              <w:t>CC</w:t>
            </w:r>
          </w:p>
        </w:tc>
      </w:tr>
      <w:tr w:rsidR="00500029" w14:paraId="34F9DA3E" w14:textId="77777777">
        <w:tc>
          <w:tcPr>
            <w:tcW w:w="0" w:type="auto"/>
          </w:tcPr>
          <w:p w14:paraId="7F3BECE4" w14:textId="77777777" w:rsidR="00500029" w:rsidRDefault="00004EA9">
            <w:pPr>
              <w:pStyle w:val="Compact"/>
            </w:pPr>
            <w:r>
              <w:t>I10</w:t>
            </w:r>
          </w:p>
        </w:tc>
        <w:tc>
          <w:tcPr>
            <w:tcW w:w="0" w:type="auto"/>
          </w:tcPr>
          <w:p w14:paraId="38FBD3A0" w14:textId="77777777" w:rsidR="00500029" w:rsidRDefault="00004EA9">
            <w:pPr>
              <w:pStyle w:val="Compact"/>
            </w:pPr>
            <w:r>
              <w:t>Essential hypertension</w:t>
            </w:r>
          </w:p>
        </w:tc>
        <w:tc>
          <w:tcPr>
            <w:tcW w:w="0" w:type="auto"/>
          </w:tcPr>
          <w:p w14:paraId="2FF27113" w14:textId="77777777" w:rsidR="00500029" w:rsidRDefault="00004EA9">
            <w:pPr>
              <w:pStyle w:val="Compact"/>
            </w:pPr>
            <w:r>
              <w:t>Cardiovascular</w:t>
            </w:r>
          </w:p>
        </w:tc>
        <w:tc>
          <w:tcPr>
            <w:tcW w:w="0" w:type="auto"/>
          </w:tcPr>
          <w:p w14:paraId="02E8B87A" w14:textId="77777777" w:rsidR="00500029" w:rsidRDefault="00004EA9">
            <w:pPr>
              <w:pStyle w:val="Compact"/>
            </w:pPr>
            <w:r>
              <w:t>No impact</w:t>
            </w:r>
          </w:p>
        </w:tc>
      </w:tr>
      <w:tr w:rsidR="00500029" w14:paraId="67B860F0" w14:textId="77777777">
        <w:tc>
          <w:tcPr>
            <w:tcW w:w="0" w:type="auto"/>
          </w:tcPr>
          <w:p w14:paraId="70363FA9" w14:textId="77777777" w:rsidR="00500029" w:rsidRDefault="00004EA9">
            <w:pPr>
              <w:pStyle w:val="Compact"/>
            </w:pPr>
            <w:r>
              <w:t>E66.9</w:t>
            </w:r>
          </w:p>
        </w:tc>
        <w:tc>
          <w:tcPr>
            <w:tcW w:w="0" w:type="auto"/>
          </w:tcPr>
          <w:p w14:paraId="6C351DA5" w14:textId="77777777" w:rsidR="00500029" w:rsidRDefault="00004EA9">
            <w:pPr>
              <w:pStyle w:val="Compact"/>
            </w:pPr>
            <w:r>
              <w:t>Obesity, unspecified</w:t>
            </w:r>
          </w:p>
        </w:tc>
        <w:tc>
          <w:tcPr>
            <w:tcW w:w="0" w:type="auto"/>
          </w:tcPr>
          <w:p w14:paraId="4CBF2852" w14:textId="77777777" w:rsidR="00500029" w:rsidRDefault="00004EA9">
            <w:pPr>
              <w:pStyle w:val="Compact"/>
            </w:pPr>
            <w:r>
              <w:t>Metabolic</w:t>
            </w:r>
          </w:p>
        </w:tc>
        <w:tc>
          <w:tcPr>
            <w:tcW w:w="0" w:type="auto"/>
          </w:tcPr>
          <w:p w14:paraId="5C7AA27C" w14:textId="77777777" w:rsidR="00500029" w:rsidRDefault="00004EA9">
            <w:pPr>
              <w:pStyle w:val="Compact"/>
            </w:pPr>
            <w:r>
              <w:t>No impact</w:t>
            </w:r>
          </w:p>
        </w:tc>
      </w:tr>
    </w:tbl>
    <w:p w14:paraId="276BB4A0" w14:textId="77777777" w:rsidR="00500029" w:rsidRDefault="00004EA9">
      <w:pPr>
        <w:pStyle w:val="Heading3"/>
      </w:pPr>
      <w:bookmarkStart w:id="210" w:name="cpt-codes-for-marias-services"/>
      <w:bookmarkEnd w:id="209"/>
      <w:r>
        <w:t>CPT Codes for Maria’s Services</w:t>
      </w:r>
    </w:p>
    <w:tbl>
      <w:tblPr>
        <w:tblStyle w:val="Table"/>
        <w:tblW w:w="0" w:type="auto"/>
        <w:tblLook w:val="0020" w:firstRow="1" w:lastRow="0" w:firstColumn="0" w:lastColumn="0" w:noHBand="0" w:noVBand="0"/>
      </w:tblPr>
      <w:tblGrid>
        <w:gridCol w:w="881"/>
        <w:gridCol w:w="3663"/>
        <w:gridCol w:w="666"/>
        <w:gridCol w:w="1686"/>
      </w:tblGrid>
      <w:tr w:rsidR="00500029" w14:paraId="1EFE87FF" w14:textId="77777777" w:rsidTr="00500029">
        <w:trPr>
          <w:cnfStyle w:val="100000000000" w:firstRow="1" w:lastRow="0" w:firstColumn="0" w:lastColumn="0" w:oddVBand="0" w:evenVBand="0" w:oddHBand="0" w:evenHBand="0" w:firstRowFirstColumn="0" w:firstRowLastColumn="0" w:lastRowFirstColumn="0" w:lastRowLastColumn="0"/>
          <w:tblHeader/>
        </w:trPr>
        <w:tc>
          <w:tcPr>
            <w:tcW w:w="0" w:type="auto"/>
          </w:tcPr>
          <w:p w14:paraId="69FD2501" w14:textId="77777777" w:rsidR="00500029" w:rsidRDefault="00004EA9">
            <w:pPr>
              <w:pStyle w:val="Compact"/>
            </w:pPr>
            <w:r>
              <w:t>Code</w:t>
            </w:r>
          </w:p>
        </w:tc>
        <w:tc>
          <w:tcPr>
            <w:tcW w:w="0" w:type="auto"/>
          </w:tcPr>
          <w:p w14:paraId="2F819120" w14:textId="77777777" w:rsidR="00500029" w:rsidRDefault="00004EA9">
            <w:pPr>
              <w:pStyle w:val="Compact"/>
            </w:pPr>
            <w:r>
              <w:t>Description</w:t>
            </w:r>
          </w:p>
        </w:tc>
        <w:tc>
          <w:tcPr>
            <w:tcW w:w="0" w:type="auto"/>
          </w:tcPr>
          <w:p w14:paraId="18A93279" w14:textId="77777777" w:rsidR="00500029" w:rsidRDefault="00004EA9">
            <w:pPr>
              <w:pStyle w:val="Compact"/>
            </w:pPr>
            <w:r>
              <w:t>RVU</w:t>
            </w:r>
          </w:p>
        </w:tc>
        <w:tc>
          <w:tcPr>
            <w:tcW w:w="0" w:type="auto"/>
          </w:tcPr>
          <w:p w14:paraId="2E020820" w14:textId="77777777" w:rsidR="00500029" w:rsidRDefault="00004EA9">
            <w:pPr>
              <w:pStyle w:val="Compact"/>
            </w:pPr>
            <w:r>
              <w:t>Medicare Rate</w:t>
            </w:r>
          </w:p>
        </w:tc>
      </w:tr>
      <w:tr w:rsidR="00500029" w14:paraId="37A13C01" w14:textId="77777777">
        <w:tc>
          <w:tcPr>
            <w:tcW w:w="0" w:type="auto"/>
          </w:tcPr>
          <w:p w14:paraId="25B40958" w14:textId="77777777" w:rsidR="00500029" w:rsidRDefault="00004EA9">
            <w:pPr>
              <w:pStyle w:val="Compact"/>
            </w:pPr>
            <w:r>
              <w:t>99214</w:t>
            </w:r>
          </w:p>
        </w:tc>
        <w:tc>
          <w:tcPr>
            <w:tcW w:w="0" w:type="auto"/>
          </w:tcPr>
          <w:p w14:paraId="06D7484B" w14:textId="77777777" w:rsidR="00500029" w:rsidRDefault="00004EA9">
            <w:pPr>
              <w:pStyle w:val="Compact"/>
            </w:pPr>
            <w:r>
              <w:t>Office visit, established, moderate</w:t>
            </w:r>
          </w:p>
        </w:tc>
        <w:tc>
          <w:tcPr>
            <w:tcW w:w="0" w:type="auto"/>
          </w:tcPr>
          <w:p w14:paraId="0BFD1820" w14:textId="77777777" w:rsidR="00500029" w:rsidRDefault="00004EA9">
            <w:pPr>
              <w:pStyle w:val="Compact"/>
            </w:pPr>
            <w:r>
              <w:t>1.92</w:t>
            </w:r>
          </w:p>
        </w:tc>
        <w:tc>
          <w:tcPr>
            <w:tcW w:w="0" w:type="auto"/>
          </w:tcPr>
          <w:p w14:paraId="079343EB" w14:textId="77777777" w:rsidR="00500029" w:rsidRDefault="00004EA9">
            <w:pPr>
              <w:pStyle w:val="Compact"/>
            </w:pPr>
            <w:r>
              <w:t>~$89</w:t>
            </w:r>
          </w:p>
        </w:tc>
      </w:tr>
      <w:tr w:rsidR="00500029" w14:paraId="1556E433" w14:textId="77777777">
        <w:tc>
          <w:tcPr>
            <w:tcW w:w="0" w:type="auto"/>
          </w:tcPr>
          <w:p w14:paraId="3F87BD97" w14:textId="77777777" w:rsidR="00500029" w:rsidRDefault="00004EA9">
            <w:pPr>
              <w:pStyle w:val="Compact"/>
            </w:pPr>
            <w:r>
              <w:lastRenderedPageBreak/>
              <w:t>99215</w:t>
            </w:r>
          </w:p>
        </w:tc>
        <w:tc>
          <w:tcPr>
            <w:tcW w:w="0" w:type="auto"/>
          </w:tcPr>
          <w:p w14:paraId="558131C8" w14:textId="77777777" w:rsidR="00500029" w:rsidRDefault="00004EA9">
            <w:pPr>
              <w:pStyle w:val="Compact"/>
            </w:pPr>
            <w:r>
              <w:t>Office visit, established, high</w:t>
            </w:r>
          </w:p>
        </w:tc>
        <w:tc>
          <w:tcPr>
            <w:tcW w:w="0" w:type="auto"/>
          </w:tcPr>
          <w:p w14:paraId="585F9D05" w14:textId="77777777" w:rsidR="00500029" w:rsidRDefault="00004EA9">
            <w:pPr>
              <w:pStyle w:val="Compact"/>
            </w:pPr>
            <w:r>
              <w:t>2.80</w:t>
            </w:r>
          </w:p>
        </w:tc>
        <w:tc>
          <w:tcPr>
            <w:tcW w:w="0" w:type="auto"/>
          </w:tcPr>
          <w:p w14:paraId="6717C113" w14:textId="77777777" w:rsidR="00500029" w:rsidRDefault="00004EA9">
            <w:pPr>
              <w:pStyle w:val="Compact"/>
            </w:pPr>
            <w:r>
              <w:t>~$130</w:t>
            </w:r>
          </w:p>
        </w:tc>
      </w:tr>
      <w:tr w:rsidR="00500029" w14:paraId="057E093C" w14:textId="77777777">
        <w:tc>
          <w:tcPr>
            <w:tcW w:w="0" w:type="auto"/>
          </w:tcPr>
          <w:p w14:paraId="417D3A64" w14:textId="77777777" w:rsidR="00500029" w:rsidRDefault="00004EA9">
            <w:pPr>
              <w:pStyle w:val="Compact"/>
            </w:pPr>
            <w:r>
              <w:t>99205</w:t>
            </w:r>
          </w:p>
        </w:tc>
        <w:tc>
          <w:tcPr>
            <w:tcW w:w="0" w:type="auto"/>
          </w:tcPr>
          <w:p w14:paraId="7C35DB34" w14:textId="77777777" w:rsidR="00500029" w:rsidRDefault="00004EA9">
            <w:pPr>
              <w:pStyle w:val="Compact"/>
            </w:pPr>
            <w:r>
              <w:t>Office visit, new patient, high</w:t>
            </w:r>
          </w:p>
        </w:tc>
        <w:tc>
          <w:tcPr>
            <w:tcW w:w="0" w:type="auto"/>
          </w:tcPr>
          <w:p w14:paraId="392741AB" w14:textId="77777777" w:rsidR="00500029" w:rsidRDefault="00004EA9">
            <w:pPr>
              <w:pStyle w:val="Compact"/>
            </w:pPr>
            <w:r>
              <w:t>4.55</w:t>
            </w:r>
          </w:p>
        </w:tc>
        <w:tc>
          <w:tcPr>
            <w:tcW w:w="0" w:type="auto"/>
          </w:tcPr>
          <w:p w14:paraId="320F06A0" w14:textId="77777777" w:rsidR="00500029" w:rsidRDefault="00004EA9">
            <w:pPr>
              <w:pStyle w:val="Compact"/>
            </w:pPr>
            <w:r>
              <w:t>~$211</w:t>
            </w:r>
          </w:p>
        </w:tc>
      </w:tr>
      <w:tr w:rsidR="00500029" w14:paraId="78168498" w14:textId="77777777">
        <w:tc>
          <w:tcPr>
            <w:tcW w:w="0" w:type="auto"/>
          </w:tcPr>
          <w:p w14:paraId="4F3505DB" w14:textId="77777777" w:rsidR="00500029" w:rsidRDefault="00004EA9">
            <w:pPr>
              <w:pStyle w:val="Compact"/>
            </w:pPr>
            <w:r>
              <w:t>93000</w:t>
            </w:r>
          </w:p>
        </w:tc>
        <w:tc>
          <w:tcPr>
            <w:tcW w:w="0" w:type="auto"/>
          </w:tcPr>
          <w:p w14:paraId="402E9234" w14:textId="77777777" w:rsidR="00500029" w:rsidRDefault="00004EA9">
            <w:pPr>
              <w:pStyle w:val="Compact"/>
            </w:pPr>
            <w:r>
              <w:t>EKG, 12-lead, complete</w:t>
            </w:r>
          </w:p>
        </w:tc>
        <w:tc>
          <w:tcPr>
            <w:tcW w:w="0" w:type="auto"/>
          </w:tcPr>
          <w:p w14:paraId="55ABA117" w14:textId="77777777" w:rsidR="00500029" w:rsidRDefault="00004EA9">
            <w:pPr>
              <w:pStyle w:val="Compact"/>
            </w:pPr>
            <w:r>
              <w:t>0.54</w:t>
            </w:r>
          </w:p>
        </w:tc>
        <w:tc>
          <w:tcPr>
            <w:tcW w:w="0" w:type="auto"/>
          </w:tcPr>
          <w:p w14:paraId="344FE525" w14:textId="77777777" w:rsidR="00500029" w:rsidRDefault="00004EA9">
            <w:pPr>
              <w:pStyle w:val="Compact"/>
            </w:pPr>
            <w:r>
              <w:t>~$25</w:t>
            </w:r>
          </w:p>
        </w:tc>
      </w:tr>
      <w:tr w:rsidR="00500029" w14:paraId="4F4C47BE" w14:textId="77777777">
        <w:tc>
          <w:tcPr>
            <w:tcW w:w="0" w:type="auto"/>
          </w:tcPr>
          <w:p w14:paraId="12E9B85A" w14:textId="77777777" w:rsidR="00500029" w:rsidRDefault="00004EA9">
            <w:pPr>
              <w:pStyle w:val="Compact"/>
            </w:pPr>
            <w:r>
              <w:t>93306</w:t>
            </w:r>
          </w:p>
        </w:tc>
        <w:tc>
          <w:tcPr>
            <w:tcW w:w="0" w:type="auto"/>
          </w:tcPr>
          <w:p w14:paraId="2B521536" w14:textId="77777777" w:rsidR="00500029" w:rsidRDefault="00004EA9">
            <w:pPr>
              <w:pStyle w:val="Compact"/>
            </w:pPr>
            <w:r>
              <w:t>Echo, TTE complete</w:t>
            </w:r>
          </w:p>
        </w:tc>
        <w:tc>
          <w:tcPr>
            <w:tcW w:w="0" w:type="auto"/>
          </w:tcPr>
          <w:p w14:paraId="07047B28" w14:textId="77777777" w:rsidR="00500029" w:rsidRDefault="00004EA9">
            <w:pPr>
              <w:pStyle w:val="Compact"/>
            </w:pPr>
            <w:r>
              <w:t>4.85</w:t>
            </w:r>
          </w:p>
        </w:tc>
        <w:tc>
          <w:tcPr>
            <w:tcW w:w="0" w:type="auto"/>
          </w:tcPr>
          <w:p w14:paraId="51F56C65" w14:textId="77777777" w:rsidR="00500029" w:rsidRDefault="00004EA9">
            <w:pPr>
              <w:pStyle w:val="Compact"/>
            </w:pPr>
            <w:r>
              <w:t>~$225</w:t>
            </w:r>
          </w:p>
        </w:tc>
      </w:tr>
    </w:tbl>
    <w:p w14:paraId="3C6910D3" w14:textId="77777777" w:rsidR="00500029" w:rsidRDefault="00004EA9">
      <w:pPr>
        <w:pStyle w:val="Heading3"/>
      </w:pPr>
      <w:bookmarkStart w:id="211" w:name="revenue-codes-for-facility-billing"/>
      <w:bookmarkEnd w:id="210"/>
      <w:r>
        <w:t>Revenue Codes (for Facility Billing)</w:t>
      </w:r>
    </w:p>
    <w:tbl>
      <w:tblPr>
        <w:tblStyle w:val="Table"/>
        <w:tblW w:w="0" w:type="auto"/>
        <w:tblLook w:val="0020" w:firstRow="1" w:lastRow="0" w:firstColumn="0" w:lastColumn="0" w:noHBand="0" w:noVBand="0"/>
      </w:tblPr>
      <w:tblGrid>
        <w:gridCol w:w="748"/>
        <w:gridCol w:w="2214"/>
        <w:gridCol w:w="2699"/>
      </w:tblGrid>
      <w:tr w:rsidR="00500029" w14:paraId="1DF738EC" w14:textId="77777777" w:rsidTr="00500029">
        <w:trPr>
          <w:cnfStyle w:val="100000000000" w:firstRow="1" w:lastRow="0" w:firstColumn="0" w:lastColumn="0" w:oddVBand="0" w:evenVBand="0" w:oddHBand="0" w:evenHBand="0" w:firstRowFirstColumn="0" w:firstRowLastColumn="0" w:lastRowFirstColumn="0" w:lastRowLastColumn="0"/>
          <w:tblHeader/>
        </w:trPr>
        <w:tc>
          <w:tcPr>
            <w:tcW w:w="0" w:type="auto"/>
          </w:tcPr>
          <w:p w14:paraId="25B74F76" w14:textId="77777777" w:rsidR="00500029" w:rsidRDefault="00004EA9">
            <w:pPr>
              <w:pStyle w:val="Compact"/>
            </w:pPr>
            <w:r>
              <w:t>Code</w:t>
            </w:r>
          </w:p>
        </w:tc>
        <w:tc>
          <w:tcPr>
            <w:tcW w:w="0" w:type="auto"/>
          </w:tcPr>
          <w:p w14:paraId="04702F6C" w14:textId="77777777" w:rsidR="00500029" w:rsidRDefault="00004EA9">
            <w:pPr>
              <w:pStyle w:val="Compact"/>
            </w:pPr>
            <w:r>
              <w:t>Description</w:t>
            </w:r>
          </w:p>
        </w:tc>
        <w:tc>
          <w:tcPr>
            <w:tcW w:w="0" w:type="auto"/>
          </w:tcPr>
          <w:p w14:paraId="5ED7F5A2" w14:textId="77777777" w:rsidR="00500029" w:rsidRDefault="00004EA9">
            <w:pPr>
              <w:pStyle w:val="Compact"/>
            </w:pPr>
            <w:r>
              <w:t>Use Case</w:t>
            </w:r>
          </w:p>
        </w:tc>
      </w:tr>
      <w:tr w:rsidR="00500029" w14:paraId="3309D397" w14:textId="77777777">
        <w:tc>
          <w:tcPr>
            <w:tcW w:w="0" w:type="auto"/>
          </w:tcPr>
          <w:p w14:paraId="304F6CE2" w14:textId="77777777" w:rsidR="00500029" w:rsidRDefault="00004EA9">
            <w:pPr>
              <w:pStyle w:val="Compact"/>
            </w:pPr>
            <w:r>
              <w:t>0510</w:t>
            </w:r>
          </w:p>
        </w:tc>
        <w:tc>
          <w:tcPr>
            <w:tcW w:w="0" w:type="auto"/>
          </w:tcPr>
          <w:p w14:paraId="7210E7F3" w14:textId="77777777" w:rsidR="00500029" w:rsidRDefault="00004EA9">
            <w:pPr>
              <w:pStyle w:val="Compact"/>
            </w:pPr>
            <w:r>
              <w:t>Clinic - General</w:t>
            </w:r>
          </w:p>
        </w:tc>
        <w:tc>
          <w:tcPr>
            <w:tcW w:w="0" w:type="auto"/>
          </w:tcPr>
          <w:p w14:paraId="0D9F4AEB" w14:textId="77777777" w:rsidR="00500029" w:rsidRDefault="00004EA9">
            <w:pPr>
              <w:pStyle w:val="Compact"/>
            </w:pPr>
            <w:r>
              <w:t>Outpatient primary care</w:t>
            </w:r>
          </w:p>
        </w:tc>
      </w:tr>
      <w:tr w:rsidR="00500029" w14:paraId="70EB9211" w14:textId="77777777">
        <w:tc>
          <w:tcPr>
            <w:tcW w:w="0" w:type="auto"/>
          </w:tcPr>
          <w:p w14:paraId="1B0726DE" w14:textId="77777777" w:rsidR="00500029" w:rsidRDefault="00004EA9">
            <w:pPr>
              <w:pStyle w:val="Compact"/>
            </w:pPr>
            <w:r>
              <w:t>0730</w:t>
            </w:r>
          </w:p>
        </w:tc>
        <w:tc>
          <w:tcPr>
            <w:tcW w:w="0" w:type="auto"/>
          </w:tcPr>
          <w:p w14:paraId="7C6AD269" w14:textId="77777777" w:rsidR="00500029" w:rsidRDefault="00004EA9">
            <w:pPr>
              <w:pStyle w:val="Compact"/>
            </w:pPr>
            <w:r>
              <w:t>EKG/ECG</w:t>
            </w:r>
          </w:p>
        </w:tc>
        <w:tc>
          <w:tcPr>
            <w:tcW w:w="0" w:type="auto"/>
          </w:tcPr>
          <w:p w14:paraId="2916F617" w14:textId="77777777" w:rsidR="00500029" w:rsidRDefault="00004EA9">
            <w:pPr>
              <w:pStyle w:val="Compact"/>
            </w:pPr>
            <w:r>
              <w:t>Cardiac testing</w:t>
            </w:r>
          </w:p>
        </w:tc>
      </w:tr>
      <w:tr w:rsidR="00500029" w14:paraId="5B257AB3" w14:textId="77777777">
        <w:tc>
          <w:tcPr>
            <w:tcW w:w="0" w:type="auto"/>
          </w:tcPr>
          <w:p w14:paraId="184F7B7B" w14:textId="77777777" w:rsidR="00500029" w:rsidRDefault="00004EA9">
            <w:pPr>
              <w:pStyle w:val="Compact"/>
            </w:pPr>
            <w:r>
              <w:t>0320</w:t>
            </w:r>
          </w:p>
        </w:tc>
        <w:tc>
          <w:tcPr>
            <w:tcW w:w="0" w:type="auto"/>
          </w:tcPr>
          <w:p w14:paraId="3C40E757" w14:textId="77777777" w:rsidR="00500029" w:rsidRDefault="00004EA9">
            <w:pPr>
              <w:pStyle w:val="Compact"/>
            </w:pPr>
            <w:r>
              <w:t>Radiology - Dx</w:t>
            </w:r>
          </w:p>
        </w:tc>
        <w:tc>
          <w:tcPr>
            <w:tcW w:w="0" w:type="auto"/>
          </w:tcPr>
          <w:p w14:paraId="20F7BD4A" w14:textId="77777777" w:rsidR="00500029" w:rsidRDefault="00004EA9">
            <w:pPr>
              <w:pStyle w:val="Compact"/>
            </w:pPr>
            <w:r>
              <w:t>Imaging services</w:t>
            </w:r>
          </w:p>
        </w:tc>
      </w:tr>
      <w:tr w:rsidR="00500029" w14:paraId="5E63F2F8" w14:textId="77777777">
        <w:tc>
          <w:tcPr>
            <w:tcW w:w="0" w:type="auto"/>
          </w:tcPr>
          <w:p w14:paraId="47E1156B" w14:textId="77777777" w:rsidR="00500029" w:rsidRDefault="00004EA9">
            <w:pPr>
              <w:pStyle w:val="Compact"/>
            </w:pPr>
            <w:r>
              <w:t>0921</w:t>
            </w:r>
          </w:p>
        </w:tc>
        <w:tc>
          <w:tcPr>
            <w:tcW w:w="0" w:type="auto"/>
          </w:tcPr>
          <w:p w14:paraId="20FF9565" w14:textId="77777777" w:rsidR="00500029" w:rsidRDefault="00004EA9">
            <w:pPr>
              <w:pStyle w:val="Compact"/>
            </w:pPr>
            <w:r>
              <w:t>Peripheral vascular</w:t>
            </w:r>
          </w:p>
        </w:tc>
        <w:tc>
          <w:tcPr>
            <w:tcW w:w="0" w:type="auto"/>
          </w:tcPr>
          <w:p w14:paraId="08131046" w14:textId="77777777" w:rsidR="00500029" w:rsidRDefault="00004EA9">
            <w:pPr>
              <w:pStyle w:val="Compact"/>
            </w:pPr>
            <w:r>
              <w:t>Echo studies</w:t>
            </w:r>
          </w:p>
        </w:tc>
      </w:tr>
    </w:tbl>
    <w:p w14:paraId="3B6CEE02" w14:textId="77777777" w:rsidR="00500029" w:rsidRDefault="00004EA9">
      <w:pPr>
        <w:pStyle w:val="Heading2"/>
      </w:pPr>
      <w:bookmarkStart w:id="212" w:name="claims-generation"/>
      <w:bookmarkEnd w:id="208"/>
      <w:bookmarkEnd w:id="211"/>
      <w:r>
        <w:t>8.3 Claims Generation</w:t>
      </w:r>
    </w:p>
    <w:p w14:paraId="5CF39B5E" w14:textId="77777777" w:rsidR="00500029" w:rsidRDefault="00004EA9">
      <w:pPr>
        <w:pStyle w:val="FirstParagraph"/>
      </w:pPr>
      <w:r>
        <w:rPr>
          <w:b/>
          <w:bCs/>
        </w:rPr>
        <w:t>Professional Claim (CMS-1500 format):</w:t>
      </w:r>
    </w:p>
    <w:p w14:paraId="089C3A6C" w14:textId="77777777" w:rsidR="00500029" w:rsidRDefault="00004EA9">
      <w:pPr>
        <w:pStyle w:val="SourceCode"/>
      </w:pPr>
      <w:r>
        <w:rPr>
          <w:rStyle w:val="VerbatimChar"/>
        </w:rPr>
        <w:t>CLAIM: Maria Rodriguez - DOS 01/13/2026</w:t>
      </w:r>
      <w:r>
        <w:br/>
      </w:r>
      <w:r>
        <w:br/>
      </w:r>
      <w:r>
        <w:rPr>
          <w:rStyle w:val="VerbatimChar"/>
        </w:rPr>
        <w:t>BOX 21. DIAGNOSIS CODES:</w:t>
      </w:r>
      <w:r>
        <w:br/>
      </w:r>
      <w:r>
        <w:rPr>
          <w:rStyle w:val="VerbatimChar"/>
        </w:rPr>
        <w:t>A. I48.91  Unspecified atrial fibrillation</w:t>
      </w:r>
      <w:r>
        <w:br/>
      </w:r>
      <w:r>
        <w:rPr>
          <w:rStyle w:val="VerbatimChar"/>
        </w:rPr>
        <w:t>B. E11.65  Type 2 DM with hyperglycemia</w:t>
      </w:r>
      <w:r>
        <w:br/>
      </w:r>
      <w:r>
        <w:rPr>
          <w:rStyle w:val="VerbatimChar"/>
        </w:rPr>
        <w:t>C. I10     Essential hypertension</w:t>
      </w:r>
      <w:r>
        <w:br/>
      </w:r>
      <w:r>
        <w:rPr>
          <w:rStyle w:val="VerbatimChar"/>
        </w:rPr>
        <w:t>D. E66.9   Obesity, unspecified</w:t>
      </w:r>
      <w:r>
        <w:br/>
      </w:r>
      <w:r>
        <w:br/>
      </w:r>
      <w:r>
        <w:rPr>
          <w:rStyle w:val="VerbatimChar"/>
        </w:rPr>
        <w:t>BOX 24. SERVICE LINES:</w:t>
      </w:r>
      <w:r>
        <w:br/>
      </w:r>
      <w:r>
        <w:rPr>
          <w:rStyle w:val="VerbatimChar"/>
        </w:rPr>
        <w:t>Line 1:</w:t>
      </w:r>
      <w:r>
        <w:br/>
      </w:r>
      <w:r>
        <w:rPr>
          <w:rStyle w:val="VerbatimChar"/>
        </w:rPr>
        <w:t xml:space="preserve">  DOS: 01/13/2026</w:t>
      </w:r>
      <w:r>
        <w:br/>
      </w:r>
      <w:r>
        <w:rPr>
          <w:rStyle w:val="VerbatimChar"/>
        </w:rPr>
        <w:t xml:space="preserve">  POS: 11 (Office)</w:t>
      </w:r>
      <w:r>
        <w:br/>
      </w:r>
      <w:r>
        <w:rPr>
          <w:rStyle w:val="VerbatimChar"/>
        </w:rPr>
        <w:t xml:space="preserve">  CPT: 99215</w:t>
      </w:r>
      <w:r>
        <w:br/>
      </w:r>
      <w:r>
        <w:rPr>
          <w:rStyle w:val="VerbatimChar"/>
        </w:rPr>
        <w:t xml:space="preserve">  DX: A,B,C,D</w:t>
      </w:r>
      <w:r>
        <w:br/>
      </w:r>
      <w:r>
        <w:rPr>
          <w:rStyle w:val="VerbatimChar"/>
        </w:rPr>
        <w:t xml:space="preserve">  Charges: $180.00</w:t>
      </w:r>
      <w:r>
        <w:br/>
      </w:r>
      <w:r>
        <w:br/>
      </w:r>
      <w:r>
        <w:rPr>
          <w:rStyle w:val="VerbatimChar"/>
        </w:rPr>
        <w:t>Line 2:</w:t>
      </w:r>
      <w:r>
        <w:br/>
      </w:r>
      <w:r>
        <w:rPr>
          <w:rStyle w:val="VerbatimChar"/>
        </w:rPr>
        <w:t xml:space="preserve">  DOS: 01/13/2026</w:t>
      </w:r>
      <w:r>
        <w:br/>
      </w:r>
      <w:r>
        <w:rPr>
          <w:rStyle w:val="VerbatimChar"/>
        </w:rPr>
        <w:t xml:space="preserve">  POS: 11 (Office)</w:t>
      </w:r>
      <w:r>
        <w:br/>
      </w:r>
      <w:r>
        <w:rPr>
          <w:rStyle w:val="VerbatimChar"/>
        </w:rPr>
        <w:t xml:space="preserve">  CPT: 93000</w:t>
      </w:r>
      <w:r>
        <w:br/>
      </w:r>
      <w:r>
        <w:rPr>
          <w:rStyle w:val="VerbatimChar"/>
        </w:rPr>
        <w:t xml:space="preserve">  DX: A</w:t>
      </w:r>
      <w:r>
        <w:br/>
      </w:r>
      <w:r>
        <w:rPr>
          <w:rStyle w:val="VerbatimChar"/>
        </w:rPr>
        <w:t xml:space="preserve">  Charges: $55.00</w:t>
      </w:r>
      <w:r>
        <w:br/>
      </w:r>
      <w:r>
        <w:br/>
      </w:r>
      <w:r>
        <w:rPr>
          <w:rStyle w:val="VerbatimChar"/>
        </w:rPr>
        <w:t>TOTAL CHARGES: $235.00</w:t>
      </w:r>
    </w:p>
    <w:p w14:paraId="6C79E978" w14:textId="77777777" w:rsidR="00500029" w:rsidRDefault="00004EA9">
      <w:pPr>
        <w:pStyle w:val="FirstParagraph"/>
      </w:pPr>
      <w:r>
        <w:rPr>
          <w:b/>
          <w:bCs/>
        </w:rPr>
        <w:t>Live Query Results: Provider and Care Site Information</w:t>
      </w:r>
    </w:p>
    <w:p w14:paraId="1BFE8F31" w14:textId="77777777" w:rsidR="00500029" w:rsidRDefault="00004EA9">
      <w:pPr>
        <w:pStyle w:val="SourceCode"/>
      </w:pPr>
      <w:r>
        <w:rPr>
          <w:rStyle w:val="CommentTok"/>
        </w:rPr>
        <w:t>-- Query: Care Team Information</w:t>
      </w:r>
      <w:r>
        <w:br/>
      </w:r>
      <w:r>
        <w:rPr>
          <w:rStyle w:val="KeywordTok"/>
        </w:rPr>
        <w:t>SELECT</w:t>
      </w:r>
      <w:r>
        <w:br/>
      </w:r>
      <w:r>
        <w:rPr>
          <w:rStyle w:val="NormalTok"/>
        </w:rPr>
        <w:t xml:space="preserve">    pr.provider_id,</w:t>
      </w:r>
      <w:r>
        <w:br/>
      </w:r>
      <w:r>
        <w:rPr>
          <w:rStyle w:val="NormalTok"/>
        </w:rPr>
        <w:lastRenderedPageBreak/>
        <w:t xml:space="preserve">    pr.provider_name,</w:t>
      </w:r>
      <w:r>
        <w:br/>
      </w:r>
      <w:r>
        <w:rPr>
          <w:rStyle w:val="NormalTok"/>
        </w:rPr>
        <w:t xml:space="preserve">    pr.specialty_source_value </w:t>
      </w:r>
      <w:r>
        <w:rPr>
          <w:rStyle w:val="KeywordTok"/>
        </w:rPr>
        <w:t>AS</w:t>
      </w:r>
      <w:r>
        <w:rPr>
          <w:rStyle w:val="NormalTok"/>
        </w:rPr>
        <w:t xml:space="preserve"> specialty,</w:t>
      </w:r>
      <w:r>
        <w:br/>
      </w:r>
      <w:r>
        <w:rPr>
          <w:rStyle w:val="NormalTok"/>
        </w:rPr>
        <w:t xml:space="preserve">    pr.npi</w:t>
      </w:r>
      <w:r>
        <w:br/>
      </w:r>
      <w:r>
        <w:rPr>
          <w:rStyle w:val="KeywordTok"/>
        </w:rPr>
        <w:t>FROM</w:t>
      </w:r>
      <w:r>
        <w:rPr>
          <w:rStyle w:val="NormalTok"/>
        </w:rPr>
        <w:t xml:space="preserve"> cdm.provider pr</w:t>
      </w:r>
      <w:r>
        <w:br/>
      </w:r>
      <w:r>
        <w:rPr>
          <w:rStyle w:val="KeywordTok"/>
        </w:rPr>
        <w:t>WHERE</w:t>
      </w:r>
      <w:r>
        <w:rPr>
          <w:rStyle w:val="NormalTok"/>
        </w:rPr>
        <w:t xml:space="preserve"> pr.provider_id </w:t>
      </w:r>
      <w:r>
        <w:rPr>
          <w:rStyle w:val="KeywordTok"/>
        </w:rPr>
        <w:t>IN</w:t>
      </w:r>
      <w:r>
        <w:rPr>
          <w:rStyle w:val="NormalTok"/>
        </w:rPr>
        <w:t xml:space="preserve"> (</w:t>
      </w:r>
      <w:r>
        <w:rPr>
          <w:rStyle w:val="DecValTok"/>
        </w:rPr>
        <w:t>70001</w:t>
      </w:r>
      <w:r>
        <w:rPr>
          <w:rStyle w:val="NormalTok"/>
        </w:rPr>
        <w:t xml:space="preserve">, </w:t>
      </w:r>
      <w:r>
        <w:rPr>
          <w:rStyle w:val="DecValTok"/>
        </w:rPr>
        <w:t>70002</w:t>
      </w:r>
      <w:r>
        <w:rPr>
          <w:rStyle w:val="NormalTok"/>
        </w:rPr>
        <w:t xml:space="preserve">, </w:t>
      </w:r>
      <w:r>
        <w:rPr>
          <w:rStyle w:val="DecValTok"/>
        </w:rPr>
        <w:t>70003</w:t>
      </w:r>
      <w:r>
        <w:rPr>
          <w:rStyle w:val="NormalTok"/>
        </w:rPr>
        <w:t xml:space="preserve">, </w:t>
      </w:r>
      <w:r>
        <w:rPr>
          <w:rStyle w:val="DecValTok"/>
        </w:rPr>
        <w:t>70004</w:t>
      </w:r>
      <w:r>
        <w:rPr>
          <w:rStyle w:val="NormalTok"/>
        </w:rPr>
        <w:t>);</w:t>
      </w:r>
    </w:p>
    <w:tbl>
      <w:tblPr>
        <w:tblStyle w:val="Table"/>
        <w:tblW w:w="0" w:type="auto"/>
        <w:tblLook w:val="0020" w:firstRow="1" w:lastRow="0" w:firstColumn="0" w:lastColumn="0" w:noHBand="0" w:noVBand="0"/>
      </w:tblPr>
      <w:tblGrid>
        <w:gridCol w:w="1406"/>
        <w:gridCol w:w="2822"/>
        <w:gridCol w:w="1987"/>
        <w:gridCol w:w="1545"/>
      </w:tblGrid>
      <w:tr w:rsidR="00500029" w14:paraId="66F536D9" w14:textId="77777777" w:rsidTr="00500029">
        <w:trPr>
          <w:cnfStyle w:val="100000000000" w:firstRow="1" w:lastRow="0" w:firstColumn="0" w:lastColumn="0" w:oddVBand="0" w:evenVBand="0" w:oddHBand="0" w:evenHBand="0" w:firstRowFirstColumn="0" w:firstRowLastColumn="0" w:lastRowFirstColumn="0" w:lastRowLastColumn="0"/>
          <w:tblHeader/>
        </w:trPr>
        <w:tc>
          <w:tcPr>
            <w:tcW w:w="0" w:type="auto"/>
          </w:tcPr>
          <w:p w14:paraId="0FC8022D" w14:textId="77777777" w:rsidR="00500029" w:rsidRDefault="00004EA9">
            <w:pPr>
              <w:pStyle w:val="Compact"/>
              <w:jc w:val="center"/>
            </w:pPr>
            <w:r>
              <w:t>Provider ID</w:t>
            </w:r>
          </w:p>
        </w:tc>
        <w:tc>
          <w:tcPr>
            <w:tcW w:w="0" w:type="auto"/>
          </w:tcPr>
          <w:p w14:paraId="070834BE" w14:textId="77777777" w:rsidR="00500029" w:rsidRDefault="00004EA9">
            <w:pPr>
              <w:pStyle w:val="Compact"/>
            </w:pPr>
            <w:r>
              <w:t>Provider Name</w:t>
            </w:r>
          </w:p>
        </w:tc>
        <w:tc>
          <w:tcPr>
            <w:tcW w:w="0" w:type="auto"/>
          </w:tcPr>
          <w:p w14:paraId="60DC1FEF" w14:textId="77777777" w:rsidR="00500029" w:rsidRDefault="00004EA9">
            <w:pPr>
              <w:pStyle w:val="Compact"/>
            </w:pPr>
            <w:r>
              <w:t>Specialty</w:t>
            </w:r>
          </w:p>
        </w:tc>
        <w:tc>
          <w:tcPr>
            <w:tcW w:w="0" w:type="auto"/>
          </w:tcPr>
          <w:p w14:paraId="77C1F587" w14:textId="77777777" w:rsidR="00500029" w:rsidRDefault="00004EA9">
            <w:pPr>
              <w:pStyle w:val="Compact"/>
              <w:jc w:val="center"/>
            </w:pPr>
            <w:r>
              <w:t>NPI</w:t>
            </w:r>
          </w:p>
        </w:tc>
      </w:tr>
      <w:tr w:rsidR="00500029" w14:paraId="6253056F" w14:textId="77777777">
        <w:tc>
          <w:tcPr>
            <w:tcW w:w="0" w:type="auto"/>
          </w:tcPr>
          <w:p w14:paraId="684617F1" w14:textId="77777777" w:rsidR="00500029" w:rsidRDefault="00004EA9">
            <w:pPr>
              <w:pStyle w:val="Compact"/>
              <w:jc w:val="center"/>
            </w:pPr>
            <w:r>
              <w:t>70001</w:t>
            </w:r>
          </w:p>
        </w:tc>
        <w:tc>
          <w:tcPr>
            <w:tcW w:w="0" w:type="auto"/>
          </w:tcPr>
          <w:p w14:paraId="64117514" w14:textId="77777777" w:rsidR="00500029" w:rsidRDefault="00004EA9">
            <w:pPr>
              <w:pStyle w:val="Compact"/>
            </w:pPr>
            <w:r>
              <w:t>Sarah Chen, MD</w:t>
            </w:r>
          </w:p>
        </w:tc>
        <w:tc>
          <w:tcPr>
            <w:tcW w:w="0" w:type="auto"/>
          </w:tcPr>
          <w:p w14:paraId="0CC57C20" w14:textId="77777777" w:rsidR="00500029" w:rsidRDefault="00004EA9">
            <w:pPr>
              <w:pStyle w:val="Compact"/>
            </w:pPr>
            <w:r>
              <w:t>Family Medicine</w:t>
            </w:r>
          </w:p>
        </w:tc>
        <w:tc>
          <w:tcPr>
            <w:tcW w:w="0" w:type="auto"/>
          </w:tcPr>
          <w:p w14:paraId="0F3794C5" w14:textId="77777777" w:rsidR="00500029" w:rsidRDefault="00004EA9">
            <w:pPr>
              <w:pStyle w:val="Compact"/>
              <w:jc w:val="center"/>
            </w:pPr>
            <w:r>
              <w:t>1234567890</w:t>
            </w:r>
          </w:p>
        </w:tc>
      </w:tr>
      <w:tr w:rsidR="00500029" w14:paraId="4B3B91B6" w14:textId="77777777">
        <w:tc>
          <w:tcPr>
            <w:tcW w:w="0" w:type="auto"/>
          </w:tcPr>
          <w:p w14:paraId="2604522F" w14:textId="77777777" w:rsidR="00500029" w:rsidRDefault="00004EA9">
            <w:pPr>
              <w:pStyle w:val="Compact"/>
              <w:jc w:val="center"/>
            </w:pPr>
            <w:r>
              <w:t>70002</w:t>
            </w:r>
          </w:p>
        </w:tc>
        <w:tc>
          <w:tcPr>
            <w:tcW w:w="0" w:type="auto"/>
          </w:tcPr>
          <w:p w14:paraId="0ED1AD45" w14:textId="77777777" w:rsidR="00500029" w:rsidRDefault="00004EA9">
            <w:pPr>
              <w:pStyle w:val="Compact"/>
            </w:pPr>
            <w:r>
              <w:t>Lisa Brown, RN</w:t>
            </w:r>
          </w:p>
        </w:tc>
        <w:tc>
          <w:tcPr>
            <w:tcW w:w="0" w:type="auto"/>
          </w:tcPr>
          <w:p w14:paraId="1CF0DB87" w14:textId="77777777" w:rsidR="00500029" w:rsidRDefault="00004EA9">
            <w:pPr>
              <w:pStyle w:val="Compact"/>
            </w:pPr>
            <w:r>
              <w:t>Registered Nurse</w:t>
            </w:r>
          </w:p>
        </w:tc>
        <w:tc>
          <w:tcPr>
            <w:tcW w:w="0" w:type="auto"/>
          </w:tcPr>
          <w:p w14:paraId="5F228B01" w14:textId="77777777" w:rsidR="00500029" w:rsidRDefault="00004EA9">
            <w:pPr>
              <w:pStyle w:val="Compact"/>
              <w:jc w:val="center"/>
            </w:pPr>
            <w:r>
              <w:t>-</w:t>
            </w:r>
          </w:p>
        </w:tc>
      </w:tr>
      <w:tr w:rsidR="00500029" w14:paraId="38DD7609" w14:textId="77777777">
        <w:tc>
          <w:tcPr>
            <w:tcW w:w="0" w:type="auto"/>
          </w:tcPr>
          <w:p w14:paraId="4751BF9E" w14:textId="77777777" w:rsidR="00500029" w:rsidRDefault="00004EA9">
            <w:pPr>
              <w:pStyle w:val="Compact"/>
              <w:jc w:val="center"/>
            </w:pPr>
            <w:r>
              <w:t>70003</w:t>
            </w:r>
          </w:p>
        </w:tc>
        <w:tc>
          <w:tcPr>
            <w:tcW w:w="0" w:type="auto"/>
          </w:tcPr>
          <w:p w14:paraId="2630FBB3" w14:textId="77777777" w:rsidR="00500029" w:rsidRDefault="00004EA9">
            <w:pPr>
              <w:pStyle w:val="Compact"/>
            </w:pPr>
            <w:r>
              <w:t>Michael Torres, MD</w:t>
            </w:r>
          </w:p>
        </w:tc>
        <w:tc>
          <w:tcPr>
            <w:tcW w:w="0" w:type="auto"/>
          </w:tcPr>
          <w:p w14:paraId="4034B9B3" w14:textId="77777777" w:rsidR="00500029" w:rsidRDefault="00004EA9">
            <w:pPr>
              <w:pStyle w:val="Compact"/>
            </w:pPr>
            <w:r>
              <w:t>Cardiology</w:t>
            </w:r>
          </w:p>
        </w:tc>
        <w:tc>
          <w:tcPr>
            <w:tcW w:w="0" w:type="auto"/>
          </w:tcPr>
          <w:p w14:paraId="41C4E04B" w14:textId="77777777" w:rsidR="00500029" w:rsidRDefault="00004EA9">
            <w:pPr>
              <w:pStyle w:val="Compact"/>
              <w:jc w:val="center"/>
            </w:pPr>
            <w:r>
              <w:t>0987654321</w:t>
            </w:r>
          </w:p>
        </w:tc>
      </w:tr>
      <w:tr w:rsidR="00500029" w14:paraId="3733B3C2" w14:textId="77777777">
        <w:tc>
          <w:tcPr>
            <w:tcW w:w="0" w:type="auto"/>
          </w:tcPr>
          <w:p w14:paraId="23061A7A" w14:textId="77777777" w:rsidR="00500029" w:rsidRDefault="00004EA9">
            <w:pPr>
              <w:pStyle w:val="Compact"/>
              <w:jc w:val="center"/>
            </w:pPr>
            <w:r>
              <w:t>70004</w:t>
            </w:r>
          </w:p>
        </w:tc>
        <w:tc>
          <w:tcPr>
            <w:tcW w:w="0" w:type="auto"/>
          </w:tcPr>
          <w:p w14:paraId="3C3280AE" w14:textId="77777777" w:rsidR="00500029" w:rsidRDefault="00004EA9">
            <w:pPr>
              <w:pStyle w:val="Compact"/>
            </w:pPr>
            <w:r>
              <w:t>Jessica Martinez, PharmD</w:t>
            </w:r>
          </w:p>
        </w:tc>
        <w:tc>
          <w:tcPr>
            <w:tcW w:w="0" w:type="auto"/>
          </w:tcPr>
          <w:p w14:paraId="787F5C30" w14:textId="77777777" w:rsidR="00500029" w:rsidRDefault="00004EA9">
            <w:pPr>
              <w:pStyle w:val="Compact"/>
            </w:pPr>
            <w:r>
              <w:t>Pharmacist</w:t>
            </w:r>
          </w:p>
        </w:tc>
        <w:tc>
          <w:tcPr>
            <w:tcW w:w="0" w:type="auto"/>
          </w:tcPr>
          <w:p w14:paraId="49009A7E" w14:textId="77777777" w:rsidR="00500029" w:rsidRDefault="00004EA9">
            <w:pPr>
              <w:pStyle w:val="Compact"/>
              <w:jc w:val="center"/>
            </w:pPr>
            <w:r>
              <w:t>-</w:t>
            </w:r>
          </w:p>
        </w:tc>
      </w:tr>
    </w:tbl>
    <w:p w14:paraId="5583E71A" w14:textId="77777777" w:rsidR="00500029" w:rsidRDefault="00004EA9">
      <w:pPr>
        <w:pStyle w:val="BodyText"/>
      </w:pPr>
      <w:r>
        <w:rPr>
          <w:i/>
          <w:iCs/>
        </w:rPr>
        <w:t>Query returned 4 rows</w:t>
      </w:r>
    </w:p>
    <w:p w14:paraId="4045B12E" w14:textId="77777777" w:rsidR="00500029" w:rsidRDefault="00004EA9">
      <w:pPr>
        <w:pStyle w:val="BodyText"/>
      </w:pPr>
      <w:r>
        <w:rPr>
          <w:b/>
          <w:bCs/>
        </w:rPr>
        <w:t>Live Query Results: Procedure Codes for Billing</w:t>
      </w:r>
    </w:p>
    <w:p w14:paraId="4CAAF84B" w14:textId="77777777" w:rsidR="00500029" w:rsidRDefault="00004EA9">
      <w:pPr>
        <w:pStyle w:val="BodyText"/>
      </w:pPr>
      <w:r>
        <w:t>The procedure_occurrence table stores CPT/HCPCS codes that drive revenue cycle:</w:t>
      </w:r>
    </w:p>
    <w:p w14:paraId="56043321" w14:textId="77777777" w:rsidR="00500029" w:rsidRDefault="00004EA9">
      <w:pPr>
        <w:pStyle w:val="SourceCode"/>
      </w:pPr>
      <w:r>
        <w:rPr>
          <w:rStyle w:val="CommentTok"/>
        </w:rPr>
        <w:t>-- Query: Billable Procedures with CPT Codes</w:t>
      </w:r>
      <w:r>
        <w:br/>
      </w:r>
      <w:r>
        <w:rPr>
          <w:rStyle w:val="KeywordTok"/>
        </w:rPr>
        <w:t>SELECT</w:t>
      </w:r>
      <w:r>
        <w:br/>
      </w:r>
      <w:r>
        <w:rPr>
          <w:rStyle w:val="NormalTok"/>
        </w:rPr>
        <w:t xml:space="preserve">    po.procedure_date,</w:t>
      </w:r>
      <w:r>
        <w:br/>
      </w:r>
      <w:r>
        <w:rPr>
          <w:rStyle w:val="NormalTok"/>
        </w:rPr>
        <w:t xml:space="preserve">    po.procedure_source_value </w:t>
      </w:r>
      <w:r>
        <w:rPr>
          <w:rStyle w:val="KeywordTok"/>
        </w:rPr>
        <w:t>AS</w:t>
      </w:r>
      <w:r>
        <w:rPr>
          <w:rStyle w:val="NormalTok"/>
        </w:rPr>
        <w:t xml:space="preserve"> cpt_code,</w:t>
      </w:r>
      <w:r>
        <w:br/>
      </w:r>
      <w:r>
        <w:rPr>
          <w:rStyle w:val="NormalTok"/>
        </w:rPr>
        <w:t xml:space="preserve">    </w:t>
      </w:r>
      <w:r>
        <w:rPr>
          <w:rStyle w:val="ControlFlowTok"/>
        </w:rPr>
        <w:t>CASE</w:t>
      </w:r>
      <w:r>
        <w:rPr>
          <w:rStyle w:val="NormalTok"/>
        </w:rPr>
        <w:t xml:space="preserve"> po.procedure_source_value</w:t>
      </w:r>
      <w:r>
        <w:br/>
      </w:r>
      <w:r>
        <w:rPr>
          <w:rStyle w:val="NormalTok"/>
        </w:rPr>
        <w:t xml:space="preserve">        </w:t>
      </w:r>
      <w:r>
        <w:rPr>
          <w:rStyle w:val="ControlFlowTok"/>
        </w:rPr>
        <w:t>WHEN</w:t>
      </w:r>
      <w:r>
        <w:rPr>
          <w:rStyle w:val="NormalTok"/>
        </w:rPr>
        <w:t xml:space="preserve"> </w:t>
      </w:r>
      <w:r>
        <w:rPr>
          <w:rStyle w:val="StringTok"/>
        </w:rPr>
        <w:t>'93000'</w:t>
      </w:r>
      <w:r>
        <w:rPr>
          <w:rStyle w:val="NormalTok"/>
        </w:rPr>
        <w:t xml:space="preserve"> </w:t>
      </w:r>
      <w:r>
        <w:rPr>
          <w:rStyle w:val="ControlFlowTok"/>
        </w:rPr>
        <w:t>THEN</w:t>
      </w:r>
      <w:r>
        <w:rPr>
          <w:rStyle w:val="NormalTok"/>
        </w:rPr>
        <w:t xml:space="preserve"> </w:t>
      </w:r>
      <w:r>
        <w:rPr>
          <w:rStyle w:val="StringTok"/>
        </w:rPr>
        <w:t>'EKG, 12-lead with interpretation'</w:t>
      </w:r>
      <w:r>
        <w:br/>
      </w:r>
      <w:r>
        <w:rPr>
          <w:rStyle w:val="NormalTok"/>
        </w:rPr>
        <w:t xml:space="preserve">        </w:t>
      </w:r>
      <w:r>
        <w:rPr>
          <w:rStyle w:val="ControlFlowTok"/>
        </w:rPr>
        <w:t>WHEN</w:t>
      </w:r>
      <w:r>
        <w:rPr>
          <w:rStyle w:val="NormalTok"/>
        </w:rPr>
        <w:t xml:space="preserve"> </w:t>
      </w:r>
      <w:r>
        <w:rPr>
          <w:rStyle w:val="StringTok"/>
        </w:rPr>
        <w:t>'99214'</w:t>
      </w:r>
      <w:r>
        <w:rPr>
          <w:rStyle w:val="NormalTok"/>
        </w:rPr>
        <w:t xml:space="preserve"> </w:t>
      </w:r>
      <w:r>
        <w:rPr>
          <w:rStyle w:val="ControlFlowTok"/>
        </w:rPr>
        <w:t>THEN</w:t>
      </w:r>
      <w:r>
        <w:rPr>
          <w:rStyle w:val="NormalTok"/>
        </w:rPr>
        <w:t xml:space="preserve"> </w:t>
      </w:r>
      <w:r>
        <w:rPr>
          <w:rStyle w:val="StringTok"/>
        </w:rPr>
        <w:t>'Office visit, established, moderate'</w:t>
      </w:r>
      <w:r>
        <w:br/>
      </w:r>
      <w:r>
        <w:rPr>
          <w:rStyle w:val="NormalTok"/>
        </w:rPr>
        <w:t xml:space="preserve">        </w:t>
      </w:r>
      <w:r>
        <w:rPr>
          <w:rStyle w:val="ControlFlowTok"/>
        </w:rPr>
        <w:t>WHEN</w:t>
      </w:r>
      <w:r>
        <w:rPr>
          <w:rStyle w:val="NormalTok"/>
        </w:rPr>
        <w:t xml:space="preserve"> </w:t>
      </w:r>
      <w:r>
        <w:rPr>
          <w:rStyle w:val="StringTok"/>
        </w:rPr>
        <w:t>'93306'</w:t>
      </w:r>
      <w:r>
        <w:rPr>
          <w:rStyle w:val="NormalTok"/>
        </w:rPr>
        <w:t xml:space="preserve"> </w:t>
      </w:r>
      <w:r>
        <w:rPr>
          <w:rStyle w:val="ControlFlowTok"/>
        </w:rPr>
        <w:t>THEN</w:t>
      </w:r>
      <w:r>
        <w:rPr>
          <w:rStyle w:val="NormalTok"/>
        </w:rPr>
        <w:t xml:space="preserve"> </w:t>
      </w:r>
      <w:r>
        <w:rPr>
          <w:rStyle w:val="StringTok"/>
        </w:rPr>
        <w:t>'Echocardiogram, complete'</w:t>
      </w:r>
      <w:r>
        <w:br/>
      </w:r>
      <w:r>
        <w:rPr>
          <w:rStyle w:val="NormalTok"/>
        </w:rPr>
        <w:t xml:space="preserve">    </w:t>
      </w:r>
      <w:r>
        <w:rPr>
          <w:rStyle w:val="ControlFlowTok"/>
        </w:rPr>
        <w:t>END</w:t>
      </w:r>
      <w:r>
        <w:rPr>
          <w:rStyle w:val="NormalTok"/>
        </w:rPr>
        <w:t xml:space="preserve"> </w:t>
      </w:r>
      <w:r>
        <w:rPr>
          <w:rStyle w:val="KeywordTok"/>
        </w:rPr>
        <w:t>AS</w:t>
      </w:r>
      <w:r>
        <w:rPr>
          <w:rStyle w:val="NormalTok"/>
        </w:rPr>
        <w:t xml:space="preserve"> procedure_description,</w:t>
      </w:r>
      <w:r>
        <w:br/>
      </w:r>
      <w:r>
        <w:rPr>
          <w:rStyle w:val="NormalTok"/>
        </w:rPr>
        <w:t xml:space="preserve">    pr.provider_name,</w:t>
      </w:r>
      <w:r>
        <w:br/>
      </w:r>
      <w:r>
        <w:rPr>
          <w:rStyle w:val="NormalTok"/>
        </w:rPr>
        <w:t xml:space="preserve">    cs.care_site_name</w:t>
      </w:r>
      <w:r>
        <w:br/>
      </w:r>
      <w:r>
        <w:rPr>
          <w:rStyle w:val="KeywordTok"/>
        </w:rPr>
        <w:t>FROM</w:t>
      </w:r>
      <w:r>
        <w:rPr>
          <w:rStyle w:val="NormalTok"/>
        </w:rPr>
        <w:t xml:space="preserve"> cdm.procedure_occurrence po</w:t>
      </w:r>
      <w:r>
        <w:br/>
      </w:r>
      <w:r>
        <w:rPr>
          <w:rStyle w:val="KeywordTok"/>
        </w:rPr>
        <w:t>JOIN</w:t>
      </w:r>
      <w:r>
        <w:rPr>
          <w:rStyle w:val="NormalTok"/>
        </w:rPr>
        <w:t xml:space="preserve"> cdm.provider pr </w:t>
      </w:r>
      <w:r>
        <w:rPr>
          <w:rStyle w:val="KeywordTok"/>
        </w:rPr>
        <w:t>ON</w:t>
      </w:r>
      <w:r>
        <w:rPr>
          <w:rStyle w:val="NormalTok"/>
        </w:rPr>
        <w:t xml:space="preserve"> po.provider_id </w:t>
      </w:r>
      <w:r>
        <w:rPr>
          <w:rStyle w:val="OperatorTok"/>
        </w:rPr>
        <w:t>=</w:t>
      </w:r>
      <w:r>
        <w:rPr>
          <w:rStyle w:val="NormalTok"/>
        </w:rPr>
        <w:t xml:space="preserve"> pr.provider_id</w:t>
      </w:r>
      <w:r>
        <w:br/>
      </w:r>
      <w:r>
        <w:rPr>
          <w:rStyle w:val="KeywordTok"/>
        </w:rPr>
        <w:t>JOIN</w:t>
      </w:r>
      <w:r>
        <w:rPr>
          <w:rStyle w:val="NormalTok"/>
        </w:rPr>
        <w:t xml:space="preserve"> cdm.visit_occurrence v </w:t>
      </w:r>
      <w:r>
        <w:rPr>
          <w:rStyle w:val="KeywordTok"/>
        </w:rPr>
        <w:t>ON</w:t>
      </w:r>
      <w:r>
        <w:rPr>
          <w:rStyle w:val="NormalTok"/>
        </w:rPr>
        <w:t xml:space="preserve"> po.visit_occurrence_id </w:t>
      </w:r>
      <w:r>
        <w:rPr>
          <w:rStyle w:val="OperatorTok"/>
        </w:rPr>
        <w:t>=</w:t>
      </w:r>
      <w:r>
        <w:rPr>
          <w:rStyle w:val="NormalTok"/>
        </w:rPr>
        <w:t xml:space="preserve"> v.visit_occurrence_id</w:t>
      </w:r>
      <w:r>
        <w:br/>
      </w:r>
      <w:r>
        <w:rPr>
          <w:rStyle w:val="KeywordTok"/>
        </w:rPr>
        <w:t>JOIN</w:t>
      </w:r>
      <w:r>
        <w:rPr>
          <w:rStyle w:val="NormalTok"/>
        </w:rPr>
        <w:t xml:space="preserve"> cdm.care_site cs </w:t>
      </w:r>
      <w:r>
        <w:rPr>
          <w:rStyle w:val="KeywordTok"/>
        </w:rPr>
        <w:t>ON</w:t>
      </w:r>
      <w:r>
        <w:rPr>
          <w:rStyle w:val="NormalTok"/>
        </w:rPr>
        <w:t xml:space="preserve"> v.care_site_id </w:t>
      </w:r>
      <w:r>
        <w:rPr>
          <w:rStyle w:val="OperatorTok"/>
        </w:rPr>
        <w:t>=</w:t>
      </w:r>
      <w:r>
        <w:rPr>
          <w:rStyle w:val="NormalTok"/>
        </w:rPr>
        <w:t xml:space="preserve"> cs.care_site_id</w:t>
      </w:r>
      <w:r>
        <w:br/>
      </w:r>
      <w:r>
        <w:rPr>
          <w:rStyle w:val="KeywordTok"/>
        </w:rPr>
        <w:t>WHERE</w:t>
      </w:r>
      <w:r>
        <w:rPr>
          <w:rStyle w:val="NormalTok"/>
        </w:rPr>
        <w:t xml:space="preserve"> po.person_id </w:t>
      </w:r>
      <w:r>
        <w:rPr>
          <w:rStyle w:val="OperatorTok"/>
        </w:rPr>
        <w:t>=</w:t>
      </w:r>
      <w:r>
        <w:rPr>
          <w:rStyle w:val="NormalTok"/>
        </w:rPr>
        <w:t xml:space="preserve"> </w:t>
      </w:r>
      <w:r>
        <w:rPr>
          <w:rStyle w:val="DecValTok"/>
        </w:rPr>
        <w:t>12345</w:t>
      </w:r>
      <w:r>
        <w:br/>
      </w:r>
      <w:r>
        <w:rPr>
          <w:rStyle w:val="KeywordTok"/>
        </w:rPr>
        <w:t>ORDER</w:t>
      </w:r>
      <w:r>
        <w:rPr>
          <w:rStyle w:val="NormalTok"/>
        </w:rPr>
        <w:t xml:space="preserve"> </w:t>
      </w:r>
      <w:r>
        <w:rPr>
          <w:rStyle w:val="KeywordTok"/>
        </w:rPr>
        <w:t>BY</w:t>
      </w:r>
      <w:r>
        <w:rPr>
          <w:rStyle w:val="NormalTok"/>
        </w:rPr>
        <w:t xml:space="preserve"> po.procedure_date;</w:t>
      </w:r>
    </w:p>
    <w:tbl>
      <w:tblPr>
        <w:tblStyle w:val="Table"/>
        <w:tblW w:w="5000" w:type="pct"/>
        <w:tblLook w:val="0020" w:firstRow="1" w:lastRow="0" w:firstColumn="0" w:lastColumn="0" w:noHBand="0" w:noVBand="0"/>
      </w:tblPr>
      <w:tblGrid>
        <w:gridCol w:w="1724"/>
        <w:gridCol w:w="881"/>
        <w:gridCol w:w="2729"/>
        <w:gridCol w:w="1564"/>
        <w:gridCol w:w="2462"/>
      </w:tblGrid>
      <w:tr w:rsidR="00500029" w14:paraId="70985A02" w14:textId="77777777" w:rsidTr="00004EA9">
        <w:trPr>
          <w:cnfStyle w:val="100000000000" w:firstRow="1" w:lastRow="0" w:firstColumn="0" w:lastColumn="0" w:oddVBand="0" w:evenVBand="0" w:oddHBand="0" w:evenHBand="0" w:firstRowFirstColumn="0" w:firstRowLastColumn="0" w:lastRowFirstColumn="0" w:lastRowLastColumn="0"/>
          <w:tblHeader/>
        </w:trPr>
        <w:tc>
          <w:tcPr>
            <w:tcW w:w="996" w:type="pct"/>
          </w:tcPr>
          <w:p w14:paraId="7A2A69AD" w14:textId="77777777" w:rsidR="00500029" w:rsidRDefault="00004EA9">
            <w:pPr>
              <w:pStyle w:val="Compact"/>
              <w:jc w:val="center"/>
            </w:pPr>
            <w:r>
              <w:t>Date</w:t>
            </w:r>
          </w:p>
        </w:tc>
        <w:tc>
          <w:tcPr>
            <w:tcW w:w="171" w:type="pct"/>
          </w:tcPr>
          <w:p w14:paraId="4825193E" w14:textId="77777777" w:rsidR="00500029" w:rsidRDefault="00004EA9">
            <w:pPr>
              <w:pStyle w:val="Compact"/>
              <w:jc w:val="center"/>
            </w:pPr>
            <w:r>
              <w:t>CPT Code</w:t>
            </w:r>
          </w:p>
        </w:tc>
        <w:tc>
          <w:tcPr>
            <w:tcW w:w="0" w:type="auto"/>
          </w:tcPr>
          <w:p w14:paraId="5246420E" w14:textId="77777777" w:rsidR="00500029" w:rsidRDefault="00004EA9">
            <w:pPr>
              <w:pStyle w:val="Compact"/>
            </w:pPr>
            <w:r>
              <w:t>Procedure Description</w:t>
            </w:r>
          </w:p>
        </w:tc>
        <w:tc>
          <w:tcPr>
            <w:tcW w:w="0" w:type="auto"/>
          </w:tcPr>
          <w:p w14:paraId="6C60E774" w14:textId="77777777" w:rsidR="00500029" w:rsidRDefault="00004EA9">
            <w:pPr>
              <w:pStyle w:val="Compact"/>
            </w:pPr>
            <w:r>
              <w:t>Provider</w:t>
            </w:r>
          </w:p>
        </w:tc>
        <w:tc>
          <w:tcPr>
            <w:tcW w:w="0" w:type="auto"/>
          </w:tcPr>
          <w:p w14:paraId="5C9C3B35" w14:textId="77777777" w:rsidR="00500029" w:rsidRDefault="00004EA9">
            <w:pPr>
              <w:pStyle w:val="Compact"/>
            </w:pPr>
            <w:r>
              <w:t>Care Site</w:t>
            </w:r>
          </w:p>
        </w:tc>
      </w:tr>
      <w:tr w:rsidR="00500029" w14:paraId="78E6D641" w14:textId="77777777" w:rsidTr="00004EA9">
        <w:tc>
          <w:tcPr>
            <w:tcW w:w="996" w:type="pct"/>
          </w:tcPr>
          <w:p w14:paraId="1FC2054D" w14:textId="77777777" w:rsidR="00500029" w:rsidRDefault="00004EA9">
            <w:pPr>
              <w:pStyle w:val="Compact"/>
              <w:jc w:val="center"/>
            </w:pPr>
            <w:r>
              <w:t>2026-01-13</w:t>
            </w:r>
          </w:p>
        </w:tc>
        <w:tc>
          <w:tcPr>
            <w:tcW w:w="171" w:type="pct"/>
          </w:tcPr>
          <w:p w14:paraId="71521723" w14:textId="77777777" w:rsidR="00500029" w:rsidRDefault="00004EA9">
            <w:pPr>
              <w:pStyle w:val="Compact"/>
              <w:jc w:val="center"/>
            </w:pPr>
            <w:r>
              <w:t>93000</w:t>
            </w:r>
          </w:p>
        </w:tc>
        <w:tc>
          <w:tcPr>
            <w:tcW w:w="0" w:type="auto"/>
          </w:tcPr>
          <w:p w14:paraId="754E9472" w14:textId="77777777" w:rsidR="00500029" w:rsidRDefault="00004EA9">
            <w:pPr>
              <w:pStyle w:val="Compact"/>
            </w:pPr>
            <w:r>
              <w:t>EKG, 12-lead with interpretation</w:t>
            </w:r>
          </w:p>
        </w:tc>
        <w:tc>
          <w:tcPr>
            <w:tcW w:w="0" w:type="auto"/>
          </w:tcPr>
          <w:p w14:paraId="62A1C77B" w14:textId="77777777" w:rsidR="00500029" w:rsidRDefault="00004EA9">
            <w:pPr>
              <w:pStyle w:val="Compact"/>
            </w:pPr>
            <w:r>
              <w:t>Sarah Chen, MD</w:t>
            </w:r>
          </w:p>
        </w:tc>
        <w:tc>
          <w:tcPr>
            <w:tcW w:w="0" w:type="auto"/>
          </w:tcPr>
          <w:p w14:paraId="736EB370" w14:textId="77777777" w:rsidR="00500029" w:rsidRDefault="00004EA9">
            <w:pPr>
              <w:pStyle w:val="Compact"/>
            </w:pPr>
            <w:r>
              <w:t>Community Health Clinic</w:t>
            </w:r>
          </w:p>
        </w:tc>
      </w:tr>
      <w:tr w:rsidR="00500029" w14:paraId="193F3A03" w14:textId="77777777" w:rsidTr="00004EA9">
        <w:tc>
          <w:tcPr>
            <w:tcW w:w="996" w:type="pct"/>
          </w:tcPr>
          <w:p w14:paraId="4AB68482" w14:textId="77777777" w:rsidR="00500029" w:rsidRDefault="00004EA9">
            <w:pPr>
              <w:pStyle w:val="Compact"/>
              <w:jc w:val="center"/>
            </w:pPr>
            <w:r>
              <w:t>2026-01-13</w:t>
            </w:r>
          </w:p>
        </w:tc>
        <w:tc>
          <w:tcPr>
            <w:tcW w:w="171" w:type="pct"/>
          </w:tcPr>
          <w:p w14:paraId="570643AB" w14:textId="77777777" w:rsidR="00500029" w:rsidRDefault="00004EA9">
            <w:pPr>
              <w:pStyle w:val="Compact"/>
              <w:jc w:val="center"/>
            </w:pPr>
            <w:r>
              <w:t>99214</w:t>
            </w:r>
          </w:p>
        </w:tc>
        <w:tc>
          <w:tcPr>
            <w:tcW w:w="0" w:type="auto"/>
          </w:tcPr>
          <w:p w14:paraId="265EEC29" w14:textId="77777777" w:rsidR="00500029" w:rsidRDefault="00004EA9">
            <w:pPr>
              <w:pStyle w:val="Compact"/>
            </w:pPr>
            <w:r>
              <w:t>Office visit, established, moderate</w:t>
            </w:r>
          </w:p>
        </w:tc>
        <w:tc>
          <w:tcPr>
            <w:tcW w:w="0" w:type="auto"/>
          </w:tcPr>
          <w:p w14:paraId="2296B019" w14:textId="77777777" w:rsidR="00500029" w:rsidRDefault="00004EA9">
            <w:pPr>
              <w:pStyle w:val="Compact"/>
            </w:pPr>
            <w:r>
              <w:t>Sarah Chen, MD</w:t>
            </w:r>
          </w:p>
        </w:tc>
        <w:tc>
          <w:tcPr>
            <w:tcW w:w="0" w:type="auto"/>
          </w:tcPr>
          <w:p w14:paraId="09EE6256" w14:textId="77777777" w:rsidR="00500029" w:rsidRDefault="00004EA9">
            <w:pPr>
              <w:pStyle w:val="Compact"/>
            </w:pPr>
            <w:r>
              <w:t>Community Health Clinic</w:t>
            </w:r>
          </w:p>
        </w:tc>
      </w:tr>
      <w:tr w:rsidR="00500029" w14:paraId="08395D5F" w14:textId="77777777" w:rsidTr="00004EA9">
        <w:tc>
          <w:tcPr>
            <w:tcW w:w="996" w:type="pct"/>
          </w:tcPr>
          <w:p w14:paraId="29A1447B" w14:textId="77777777" w:rsidR="00500029" w:rsidRDefault="00004EA9">
            <w:pPr>
              <w:pStyle w:val="Compact"/>
              <w:jc w:val="center"/>
            </w:pPr>
            <w:r>
              <w:t>2026-01-17</w:t>
            </w:r>
          </w:p>
        </w:tc>
        <w:tc>
          <w:tcPr>
            <w:tcW w:w="171" w:type="pct"/>
          </w:tcPr>
          <w:p w14:paraId="2ACCEFC9" w14:textId="77777777" w:rsidR="00500029" w:rsidRDefault="00004EA9">
            <w:pPr>
              <w:pStyle w:val="Compact"/>
              <w:jc w:val="center"/>
            </w:pPr>
            <w:r>
              <w:t>93306</w:t>
            </w:r>
          </w:p>
        </w:tc>
        <w:tc>
          <w:tcPr>
            <w:tcW w:w="0" w:type="auto"/>
          </w:tcPr>
          <w:p w14:paraId="1317C857" w14:textId="77777777" w:rsidR="00500029" w:rsidRDefault="00004EA9">
            <w:pPr>
              <w:pStyle w:val="Compact"/>
            </w:pPr>
            <w:r>
              <w:t>Echocardiogram, complete</w:t>
            </w:r>
          </w:p>
        </w:tc>
        <w:tc>
          <w:tcPr>
            <w:tcW w:w="0" w:type="auto"/>
          </w:tcPr>
          <w:p w14:paraId="126D6EAD" w14:textId="77777777" w:rsidR="00500029" w:rsidRDefault="00004EA9">
            <w:pPr>
              <w:pStyle w:val="Compact"/>
            </w:pPr>
            <w:r>
              <w:t>Michael Torres, MD</w:t>
            </w:r>
          </w:p>
        </w:tc>
        <w:tc>
          <w:tcPr>
            <w:tcW w:w="0" w:type="auto"/>
          </w:tcPr>
          <w:p w14:paraId="0B3B97C0" w14:textId="77777777" w:rsidR="00500029" w:rsidRDefault="00004EA9">
            <w:pPr>
              <w:pStyle w:val="Compact"/>
            </w:pPr>
            <w:r>
              <w:t>Springfield Cardiology Associates</w:t>
            </w:r>
          </w:p>
        </w:tc>
      </w:tr>
      <w:tr w:rsidR="00500029" w14:paraId="2FE3D4A0" w14:textId="77777777" w:rsidTr="00004EA9">
        <w:tc>
          <w:tcPr>
            <w:tcW w:w="996" w:type="pct"/>
          </w:tcPr>
          <w:p w14:paraId="1BBFB6F8" w14:textId="77777777" w:rsidR="00500029" w:rsidRDefault="00004EA9">
            <w:pPr>
              <w:pStyle w:val="Compact"/>
              <w:jc w:val="center"/>
            </w:pPr>
            <w:r>
              <w:t>2026-01-17</w:t>
            </w:r>
          </w:p>
        </w:tc>
        <w:tc>
          <w:tcPr>
            <w:tcW w:w="171" w:type="pct"/>
          </w:tcPr>
          <w:p w14:paraId="24DAF713" w14:textId="77777777" w:rsidR="00500029" w:rsidRDefault="00004EA9">
            <w:pPr>
              <w:pStyle w:val="Compact"/>
              <w:jc w:val="center"/>
            </w:pPr>
            <w:r>
              <w:t>99214</w:t>
            </w:r>
          </w:p>
        </w:tc>
        <w:tc>
          <w:tcPr>
            <w:tcW w:w="0" w:type="auto"/>
          </w:tcPr>
          <w:p w14:paraId="7F456978" w14:textId="77777777" w:rsidR="00500029" w:rsidRDefault="00004EA9">
            <w:pPr>
              <w:pStyle w:val="Compact"/>
            </w:pPr>
            <w:r>
              <w:t>Office visit, established, moderate</w:t>
            </w:r>
          </w:p>
        </w:tc>
        <w:tc>
          <w:tcPr>
            <w:tcW w:w="0" w:type="auto"/>
          </w:tcPr>
          <w:p w14:paraId="24EC0B12" w14:textId="77777777" w:rsidR="00500029" w:rsidRDefault="00004EA9">
            <w:pPr>
              <w:pStyle w:val="Compact"/>
            </w:pPr>
            <w:r>
              <w:t>Michael Torres, MD</w:t>
            </w:r>
          </w:p>
        </w:tc>
        <w:tc>
          <w:tcPr>
            <w:tcW w:w="0" w:type="auto"/>
          </w:tcPr>
          <w:p w14:paraId="0E71695D" w14:textId="77777777" w:rsidR="00500029" w:rsidRDefault="00004EA9">
            <w:pPr>
              <w:pStyle w:val="Compact"/>
            </w:pPr>
            <w:r>
              <w:t>Springfield Cardiology Associates</w:t>
            </w:r>
          </w:p>
        </w:tc>
      </w:tr>
      <w:tr w:rsidR="00500029" w14:paraId="2EF6E046" w14:textId="77777777" w:rsidTr="00004EA9">
        <w:tc>
          <w:tcPr>
            <w:tcW w:w="996" w:type="pct"/>
          </w:tcPr>
          <w:p w14:paraId="5260CEAC" w14:textId="77777777" w:rsidR="00500029" w:rsidRDefault="00004EA9">
            <w:pPr>
              <w:pStyle w:val="Compact"/>
              <w:jc w:val="center"/>
            </w:pPr>
            <w:r>
              <w:lastRenderedPageBreak/>
              <w:t>2026-01-27</w:t>
            </w:r>
          </w:p>
        </w:tc>
        <w:tc>
          <w:tcPr>
            <w:tcW w:w="171" w:type="pct"/>
          </w:tcPr>
          <w:p w14:paraId="66E58070" w14:textId="77777777" w:rsidR="00500029" w:rsidRDefault="00004EA9">
            <w:pPr>
              <w:pStyle w:val="Compact"/>
              <w:jc w:val="center"/>
            </w:pPr>
            <w:r>
              <w:t>99214</w:t>
            </w:r>
          </w:p>
        </w:tc>
        <w:tc>
          <w:tcPr>
            <w:tcW w:w="0" w:type="auto"/>
          </w:tcPr>
          <w:p w14:paraId="0D7D2E5E" w14:textId="77777777" w:rsidR="00500029" w:rsidRDefault="00004EA9">
            <w:pPr>
              <w:pStyle w:val="Compact"/>
            </w:pPr>
            <w:r>
              <w:t>Office visit, established, moderate</w:t>
            </w:r>
          </w:p>
        </w:tc>
        <w:tc>
          <w:tcPr>
            <w:tcW w:w="0" w:type="auto"/>
          </w:tcPr>
          <w:p w14:paraId="16689249" w14:textId="77777777" w:rsidR="00500029" w:rsidRDefault="00004EA9">
            <w:pPr>
              <w:pStyle w:val="Compact"/>
            </w:pPr>
            <w:r>
              <w:t>Sarah Chen, MD</w:t>
            </w:r>
          </w:p>
        </w:tc>
        <w:tc>
          <w:tcPr>
            <w:tcW w:w="0" w:type="auto"/>
          </w:tcPr>
          <w:p w14:paraId="44C0AE98" w14:textId="77777777" w:rsidR="00500029" w:rsidRDefault="00004EA9">
            <w:pPr>
              <w:pStyle w:val="Compact"/>
            </w:pPr>
            <w:r>
              <w:t>Community Health Clinic</w:t>
            </w:r>
          </w:p>
        </w:tc>
      </w:tr>
      <w:tr w:rsidR="00500029" w14:paraId="226D8BB6" w14:textId="77777777" w:rsidTr="00004EA9">
        <w:tc>
          <w:tcPr>
            <w:tcW w:w="996" w:type="pct"/>
          </w:tcPr>
          <w:p w14:paraId="5006BC37" w14:textId="77777777" w:rsidR="00500029" w:rsidRDefault="00004EA9">
            <w:pPr>
              <w:pStyle w:val="Compact"/>
              <w:jc w:val="center"/>
            </w:pPr>
            <w:r>
              <w:t>2026-02-14</w:t>
            </w:r>
          </w:p>
        </w:tc>
        <w:tc>
          <w:tcPr>
            <w:tcW w:w="171" w:type="pct"/>
          </w:tcPr>
          <w:p w14:paraId="2D6F5B34" w14:textId="77777777" w:rsidR="00500029" w:rsidRDefault="00004EA9">
            <w:pPr>
              <w:pStyle w:val="Compact"/>
              <w:jc w:val="center"/>
            </w:pPr>
            <w:r>
              <w:t>99214</w:t>
            </w:r>
          </w:p>
        </w:tc>
        <w:tc>
          <w:tcPr>
            <w:tcW w:w="0" w:type="auto"/>
          </w:tcPr>
          <w:p w14:paraId="240AAFD6" w14:textId="77777777" w:rsidR="00500029" w:rsidRDefault="00004EA9">
            <w:pPr>
              <w:pStyle w:val="Compact"/>
            </w:pPr>
            <w:r>
              <w:t>Office visit, established, moderate</w:t>
            </w:r>
          </w:p>
        </w:tc>
        <w:tc>
          <w:tcPr>
            <w:tcW w:w="0" w:type="auto"/>
          </w:tcPr>
          <w:p w14:paraId="49086555" w14:textId="77777777" w:rsidR="00500029" w:rsidRDefault="00004EA9">
            <w:pPr>
              <w:pStyle w:val="Compact"/>
            </w:pPr>
            <w:r>
              <w:t>Michael Torres, MD</w:t>
            </w:r>
          </w:p>
        </w:tc>
        <w:tc>
          <w:tcPr>
            <w:tcW w:w="0" w:type="auto"/>
          </w:tcPr>
          <w:p w14:paraId="62243762" w14:textId="77777777" w:rsidR="00500029" w:rsidRDefault="00004EA9">
            <w:pPr>
              <w:pStyle w:val="Compact"/>
            </w:pPr>
            <w:r>
              <w:t>Springfield Cardiology Associates</w:t>
            </w:r>
          </w:p>
        </w:tc>
      </w:tr>
    </w:tbl>
    <w:p w14:paraId="5F95882D" w14:textId="77777777" w:rsidR="00500029" w:rsidRDefault="00004EA9">
      <w:pPr>
        <w:pStyle w:val="BodyText"/>
      </w:pPr>
      <w:r>
        <w:rPr>
          <w:i/>
          <w:iCs/>
        </w:rPr>
        <w:t>Query returned 6 rows</w:t>
      </w:r>
    </w:p>
    <w:p w14:paraId="069615FF" w14:textId="77777777" w:rsidR="00500029" w:rsidRDefault="00004EA9">
      <w:pPr>
        <w:pStyle w:val="BodyText"/>
      </w:pPr>
      <w:r>
        <w:rPr>
          <w:b/>
          <w:bCs/>
        </w:rPr>
        <w:t>Revenue Cycle Insights:</w:t>
      </w:r>
    </w:p>
    <w:tbl>
      <w:tblPr>
        <w:tblStyle w:val="Table"/>
        <w:tblW w:w="5000" w:type="pct"/>
        <w:tblLook w:val="0020" w:firstRow="1" w:lastRow="0" w:firstColumn="0" w:lastColumn="0" w:noHBand="0" w:noVBand="0"/>
      </w:tblPr>
      <w:tblGrid>
        <w:gridCol w:w="2062"/>
        <w:gridCol w:w="1751"/>
        <w:gridCol w:w="2174"/>
        <w:gridCol w:w="3373"/>
      </w:tblGrid>
      <w:tr w:rsidR="00500029" w14:paraId="3B3B6F38" w14:textId="77777777" w:rsidTr="00500029">
        <w:trPr>
          <w:cnfStyle w:val="100000000000" w:firstRow="1" w:lastRow="0" w:firstColumn="0" w:lastColumn="0" w:oddVBand="0" w:evenVBand="0" w:oddHBand="0" w:evenHBand="0" w:firstRowFirstColumn="0" w:firstRowLastColumn="0" w:lastRowFirstColumn="0" w:lastRowLastColumn="0"/>
          <w:tblHeader/>
        </w:trPr>
        <w:tc>
          <w:tcPr>
            <w:tcW w:w="0" w:type="auto"/>
          </w:tcPr>
          <w:p w14:paraId="46D67D7A" w14:textId="77777777" w:rsidR="00500029" w:rsidRDefault="00004EA9">
            <w:pPr>
              <w:pStyle w:val="Compact"/>
            </w:pPr>
            <w:r>
              <w:t>Visit</w:t>
            </w:r>
          </w:p>
        </w:tc>
        <w:tc>
          <w:tcPr>
            <w:tcW w:w="0" w:type="auto"/>
          </w:tcPr>
          <w:p w14:paraId="2D9880BF" w14:textId="77777777" w:rsidR="00500029" w:rsidRDefault="00004EA9">
            <w:pPr>
              <w:pStyle w:val="Compact"/>
            </w:pPr>
            <w:r>
              <w:t>Procedures</w:t>
            </w:r>
          </w:p>
        </w:tc>
        <w:tc>
          <w:tcPr>
            <w:tcW w:w="0" w:type="auto"/>
          </w:tcPr>
          <w:p w14:paraId="4E8FE78B" w14:textId="77777777" w:rsidR="00500029" w:rsidRDefault="00004EA9">
            <w:pPr>
              <w:pStyle w:val="Compact"/>
            </w:pPr>
            <w:r>
              <w:t>Estimated Medicare</w:t>
            </w:r>
          </w:p>
        </w:tc>
        <w:tc>
          <w:tcPr>
            <w:tcW w:w="0" w:type="auto"/>
          </w:tcPr>
          <w:p w14:paraId="01B29644" w14:textId="77777777" w:rsidR="00500029" w:rsidRDefault="00004EA9">
            <w:pPr>
              <w:pStyle w:val="Compact"/>
            </w:pPr>
            <w:r>
              <w:t>Notes</w:t>
            </w:r>
          </w:p>
        </w:tc>
      </w:tr>
      <w:tr w:rsidR="00500029" w14:paraId="62B9498F" w14:textId="77777777">
        <w:tc>
          <w:tcPr>
            <w:tcW w:w="0" w:type="auto"/>
          </w:tcPr>
          <w:p w14:paraId="722679E1" w14:textId="77777777" w:rsidR="00500029" w:rsidRDefault="00004EA9">
            <w:pPr>
              <w:pStyle w:val="Compact"/>
            </w:pPr>
            <w:r>
              <w:t>2026-01-13 PCP</w:t>
            </w:r>
          </w:p>
        </w:tc>
        <w:tc>
          <w:tcPr>
            <w:tcW w:w="0" w:type="auto"/>
          </w:tcPr>
          <w:p w14:paraId="491EA8F8" w14:textId="77777777" w:rsidR="00500029" w:rsidRDefault="00004EA9">
            <w:pPr>
              <w:pStyle w:val="Compact"/>
            </w:pPr>
            <w:r>
              <w:t>99214 + 93000</w:t>
            </w:r>
          </w:p>
        </w:tc>
        <w:tc>
          <w:tcPr>
            <w:tcW w:w="0" w:type="auto"/>
          </w:tcPr>
          <w:p w14:paraId="38451214" w14:textId="77777777" w:rsidR="00500029" w:rsidRDefault="00004EA9">
            <w:pPr>
              <w:pStyle w:val="Compact"/>
            </w:pPr>
            <w:r>
              <w:t>~$114</w:t>
            </w:r>
          </w:p>
        </w:tc>
        <w:tc>
          <w:tcPr>
            <w:tcW w:w="0" w:type="auto"/>
          </w:tcPr>
          <w:p w14:paraId="4CD356E4" w14:textId="77777777" w:rsidR="00500029" w:rsidRDefault="00004EA9">
            <w:pPr>
              <w:pStyle w:val="Compact"/>
            </w:pPr>
            <w:r>
              <w:t>EKG justified by new arrhythmia</w:t>
            </w:r>
          </w:p>
        </w:tc>
      </w:tr>
      <w:tr w:rsidR="00500029" w14:paraId="7E14B698" w14:textId="77777777">
        <w:tc>
          <w:tcPr>
            <w:tcW w:w="0" w:type="auto"/>
          </w:tcPr>
          <w:p w14:paraId="7947DFE4" w14:textId="77777777" w:rsidR="00500029" w:rsidRDefault="00004EA9">
            <w:pPr>
              <w:pStyle w:val="Compact"/>
            </w:pPr>
            <w:r>
              <w:t>2026-01-17 Cardio</w:t>
            </w:r>
          </w:p>
        </w:tc>
        <w:tc>
          <w:tcPr>
            <w:tcW w:w="0" w:type="auto"/>
          </w:tcPr>
          <w:p w14:paraId="55653213" w14:textId="77777777" w:rsidR="00500029" w:rsidRDefault="00004EA9">
            <w:pPr>
              <w:pStyle w:val="Compact"/>
            </w:pPr>
            <w:r>
              <w:t>99214 + 93306</w:t>
            </w:r>
          </w:p>
        </w:tc>
        <w:tc>
          <w:tcPr>
            <w:tcW w:w="0" w:type="auto"/>
          </w:tcPr>
          <w:p w14:paraId="263EF3AC" w14:textId="77777777" w:rsidR="00500029" w:rsidRDefault="00004EA9">
            <w:pPr>
              <w:pStyle w:val="Compact"/>
            </w:pPr>
            <w:r>
              <w:t>~$314</w:t>
            </w:r>
          </w:p>
        </w:tc>
        <w:tc>
          <w:tcPr>
            <w:tcW w:w="0" w:type="auto"/>
          </w:tcPr>
          <w:p w14:paraId="5816CF1F" w14:textId="77777777" w:rsidR="00500029" w:rsidRDefault="00004EA9">
            <w:pPr>
              <w:pStyle w:val="Compact"/>
            </w:pPr>
            <w:r>
              <w:t>Echo for structural evaluation</w:t>
            </w:r>
          </w:p>
        </w:tc>
      </w:tr>
      <w:tr w:rsidR="00500029" w14:paraId="573A075A" w14:textId="77777777">
        <w:tc>
          <w:tcPr>
            <w:tcW w:w="0" w:type="auto"/>
          </w:tcPr>
          <w:p w14:paraId="7BADD95B" w14:textId="77777777" w:rsidR="00500029" w:rsidRDefault="00004EA9">
            <w:pPr>
              <w:pStyle w:val="Compact"/>
            </w:pPr>
            <w:r>
              <w:t>2026-01-27 PCP</w:t>
            </w:r>
          </w:p>
        </w:tc>
        <w:tc>
          <w:tcPr>
            <w:tcW w:w="0" w:type="auto"/>
          </w:tcPr>
          <w:p w14:paraId="577866BA" w14:textId="77777777" w:rsidR="00500029" w:rsidRDefault="00004EA9">
            <w:pPr>
              <w:pStyle w:val="Compact"/>
            </w:pPr>
            <w:r>
              <w:t>99214</w:t>
            </w:r>
          </w:p>
        </w:tc>
        <w:tc>
          <w:tcPr>
            <w:tcW w:w="0" w:type="auto"/>
          </w:tcPr>
          <w:p w14:paraId="4109D259" w14:textId="77777777" w:rsidR="00500029" w:rsidRDefault="00004EA9">
            <w:pPr>
              <w:pStyle w:val="Compact"/>
            </w:pPr>
            <w:r>
              <w:t>~$89</w:t>
            </w:r>
          </w:p>
        </w:tc>
        <w:tc>
          <w:tcPr>
            <w:tcW w:w="0" w:type="auto"/>
          </w:tcPr>
          <w:p w14:paraId="30D785F0" w14:textId="77777777" w:rsidR="00500029" w:rsidRDefault="00004EA9">
            <w:pPr>
              <w:pStyle w:val="Compact"/>
            </w:pPr>
            <w:r>
              <w:t>Follow-up, BP improved</w:t>
            </w:r>
          </w:p>
        </w:tc>
      </w:tr>
      <w:tr w:rsidR="00500029" w14:paraId="08B78ECC" w14:textId="77777777">
        <w:tc>
          <w:tcPr>
            <w:tcW w:w="0" w:type="auto"/>
          </w:tcPr>
          <w:p w14:paraId="6838E641" w14:textId="77777777" w:rsidR="00500029" w:rsidRDefault="00004EA9">
            <w:pPr>
              <w:pStyle w:val="Compact"/>
            </w:pPr>
            <w:r>
              <w:t>2026-02-14 Cardio</w:t>
            </w:r>
          </w:p>
        </w:tc>
        <w:tc>
          <w:tcPr>
            <w:tcW w:w="0" w:type="auto"/>
          </w:tcPr>
          <w:p w14:paraId="69E62E4B" w14:textId="77777777" w:rsidR="00500029" w:rsidRDefault="00004EA9">
            <w:pPr>
              <w:pStyle w:val="Compact"/>
            </w:pPr>
            <w:r>
              <w:t>99214</w:t>
            </w:r>
          </w:p>
        </w:tc>
        <w:tc>
          <w:tcPr>
            <w:tcW w:w="0" w:type="auto"/>
          </w:tcPr>
          <w:p w14:paraId="3E8AD58D" w14:textId="77777777" w:rsidR="00500029" w:rsidRDefault="00004EA9">
            <w:pPr>
              <w:pStyle w:val="Compact"/>
            </w:pPr>
            <w:r>
              <w:t>~$89</w:t>
            </w:r>
          </w:p>
        </w:tc>
        <w:tc>
          <w:tcPr>
            <w:tcW w:w="0" w:type="auto"/>
          </w:tcPr>
          <w:p w14:paraId="6F2F680C" w14:textId="77777777" w:rsidR="00500029" w:rsidRDefault="00004EA9">
            <w:pPr>
              <w:pStyle w:val="Compact"/>
            </w:pPr>
            <w:r>
              <w:t>AFib follow-up</w:t>
            </w:r>
          </w:p>
        </w:tc>
      </w:tr>
    </w:tbl>
    <w:p w14:paraId="04EDD3F2" w14:textId="77777777" w:rsidR="00500029" w:rsidRDefault="00004EA9">
      <w:pPr>
        <w:pStyle w:val="BodyText"/>
      </w:pPr>
      <w:r>
        <w:t xml:space="preserve">Total estimated charges for Maria’s AFib workup and initial management: </w:t>
      </w:r>
      <w:r>
        <w:rPr>
          <w:b/>
          <w:bCs/>
        </w:rPr>
        <w:t>~$606</w:t>
      </w:r>
      <w:r>
        <w:t xml:space="preserve"> across 4 visits. This demonstrates how a single clinical event (new AFib diagnosis) generates multiple billable encounters across settings-primary care and cardiology.</w:t>
      </w:r>
    </w:p>
    <w:p w14:paraId="32E8A85B" w14:textId="77777777" w:rsidR="00500029" w:rsidRDefault="00004EA9">
      <w:pPr>
        <w:pStyle w:val="Heading2"/>
      </w:pPr>
      <w:bookmarkStart w:id="213" w:name="chapter-8-summary"/>
      <w:bookmarkEnd w:id="212"/>
      <w:r>
        <w:t>8.4 Chapter 8 Summary</w:t>
      </w:r>
    </w:p>
    <w:p w14:paraId="228F82CD" w14:textId="77777777" w:rsidR="00500029" w:rsidRDefault="00004EA9">
      <w:pPr>
        <w:pStyle w:val="Heading3"/>
      </w:pPr>
      <w:bookmarkStart w:id="214" w:name="key-takeaways-3"/>
      <w:r>
        <w:t>Key Takeaways</w:t>
      </w:r>
    </w:p>
    <w:p w14:paraId="7699C0D8" w14:textId="77777777" w:rsidR="00500029" w:rsidRDefault="00004EA9">
      <w:pPr>
        <w:pStyle w:val="FirstParagraph"/>
      </w:pPr>
      <w:r>
        <w:rPr>
          <w:b/>
          <w:bCs/>
        </w:rPr>
        <w:t>Clinical Practice Insights:</w:t>
      </w:r>
    </w:p>
    <w:p w14:paraId="03881E86" w14:textId="77777777" w:rsidR="00500029" w:rsidRDefault="00004EA9">
      <w:pPr>
        <w:numPr>
          <w:ilvl w:val="0"/>
          <w:numId w:val="85"/>
        </w:numPr>
      </w:pPr>
      <w:r>
        <w:rPr>
          <w:b/>
          <w:bCs/>
        </w:rPr>
        <w:t>Documentation drives reimbursement:</w:t>
      </w:r>
      <w:r>
        <w:t xml:space="preserve"> The 99215 code requires documentation of high medical decision-making complexity. Dr. Chen’s thorough notes justified this higher-level code.</w:t>
      </w:r>
    </w:p>
    <w:p w14:paraId="1807BE7E" w14:textId="77777777" w:rsidR="00500029" w:rsidRDefault="00004EA9">
      <w:pPr>
        <w:numPr>
          <w:ilvl w:val="0"/>
          <w:numId w:val="85"/>
        </w:numPr>
      </w:pPr>
      <w:r>
        <w:rPr>
          <w:b/>
          <w:bCs/>
        </w:rPr>
        <w:t>Diagnosis specificity matters:</w:t>
      </w:r>
      <w:r>
        <w:t xml:space="preserve"> I48.91 (unspecified AFib) vs I48.0 (paroxysmal AFib) represents different clinical presentations. As Maria’s type becomes clearer, the code should be updated.</w:t>
      </w:r>
    </w:p>
    <w:p w14:paraId="7C23AA02" w14:textId="77777777" w:rsidR="00500029" w:rsidRDefault="00004EA9">
      <w:pPr>
        <w:numPr>
          <w:ilvl w:val="0"/>
          <w:numId w:val="85"/>
        </w:numPr>
      </w:pPr>
      <w:r>
        <w:rPr>
          <w:b/>
          <w:bCs/>
        </w:rPr>
        <w:t>Multiple providers, multiple claims:</w:t>
      </w:r>
      <w:r>
        <w:t xml:space="preserve"> Maria’s care generated claims from both CHC (primary care) and Springfield Cardiology-each billing independently for their services.</w:t>
      </w:r>
    </w:p>
    <w:p w14:paraId="7F3DFE71" w14:textId="77777777" w:rsidR="00500029" w:rsidRDefault="00004EA9">
      <w:pPr>
        <w:pStyle w:val="FirstParagraph"/>
      </w:pPr>
      <w:r>
        <w:rPr>
          <w:b/>
          <w:bCs/>
        </w:rPr>
        <w:t>Technical Implementation Insights:</w:t>
      </w:r>
    </w:p>
    <w:p w14:paraId="08572EAA" w14:textId="77777777" w:rsidR="00500029" w:rsidRDefault="00004EA9">
      <w:pPr>
        <w:numPr>
          <w:ilvl w:val="0"/>
          <w:numId w:val="86"/>
        </w:numPr>
      </w:pPr>
      <w:r>
        <w:rPr>
          <w:b/>
          <w:bCs/>
        </w:rPr>
        <w:t>CPT describes “what” was done:</w:t>
      </w:r>
      <w:r>
        <w:t xml:space="preserve"> The procedures performed during each visit are captured in CPT codes that translate directly to payment.</w:t>
      </w:r>
    </w:p>
    <w:p w14:paraId="13A5DBBE" w14:textId="77777777" w:rsidR="00500029" w:rsidRDefault="00004EA9">
      <w:pPr>
        <w:numPr>
          <w:ilvl w:val="0"/>
          <w:numId w:val="86"/>
        </w:numPr>
      </w:pPr>
      <w:r>
        <w:rPr>
          <w:b/>
          <w:bCs/>
        </w:rPr>
        <w:lastRenderedPageBreak/>
        <w:t>ICD-10 describes “why”:</w:t>
      </w:r>
      <w:r>
        <w:t xml:space="preserve"> Diagnosis codes justify medical necessity for each procedure. An EKG for a patient with AFib is covered; the same EKG without indication might be denied.</w:t>
      </w:r>
    </w:p>
    <w:p w14:paraId="5CEBD366" w14:textId="77777777" w:rsidR="00500029" w:rsidRDefault="00004EA9">
      <w:pPr>
        <w:numPr>
          <w:ilvl w:val="0"/>
          <w:numId w:val="86"/>
        </w:numPr>
      </w:pPr>
      <w:r>
        <w:rPr>
          <w:b/>
          <w:bCs/>
        </w:rPr>
        <w:t>RVUs determine payment:</w:t>
      </w:r>
      <w:r>
        <w:t xml:space="preserve"> Relative Value Units multiply by a conversion factor to determine Medicare payments, creating standardized pricing across the country.</w:t>
      </w:r>
    </w:p>
    <w:p w14:paraId="5E19E5EA" w14:textId="77777777" w:rsidR="00500029" w:rsidRDefault="00004EA9">
      <w:pPr>
        <w:pStyle w:val="Heading2"/>
      </w:pPr>
      <w:bookmarkStart w:id="215" w:name="interesting-facts-7"/>
      <w:bookmarkEnd w:id="213"/>
      <w:bookmarkEnd w:id="214"/>
      <w:r>
        <w:t>8.5 Interesting Facts</w:t>
      </w:r>
    </w:p>
    <w:p w14:paraId="2296377F" w14:textId="77777777" w:rsidR="00500029" w:rsidRDefault="00004EA9">
      <w:pPr>
        <w:pStyle w:val="FirstParagraph"/>
      </w:pPr>
      <w:r>
        <w:rPr>
          <w:b/>
          <w:bCs/>
        </w:rPr>
        <w:t>Did You Know?</w:t>
      </w:r>
    </w:p>
    <w:p w14:paraId="77DBD5C8" w14:textId="77777777" w:rsidR="00500029" w:rsidRDefault="00004EA9">
      <w:pPr>
        <w:numPr>
          <w:ilvl w:val="0"/>
          <w:numId w:val="87"/>
        </w:numPr>
      </w:pPr>
      <w:r>
        <w:rPr>
          <w:b/>
          <w:bCs/>
        </w:rPr>
        <w:t>CPT’s Origins:</w:t>
      </w:r>
      <w:r>
        <w:t xml:space="preserve"> Current Procedural Terminology was created by the </w:t>
      </w:r>
      <w:r>
        <w:rPr>
          <w:b/>
          <w:bCs/>
        </w:rPr>
        <w:t>American Medical Association in 1966</w:t>
      </w:r>
      <w:r>
        <w:t xml:space="preserve"> to standardize medical procedure coding. The AMA still owns and licenses CPT, earning over </w:t>
      </w:r>
      <w:r>
        <w:rPr>
          <w:b/>
          <w:bCs/>
        </w:rPr>
        <w:t>$100 million annually</w:t>
      </w:r>
      <w:r>
        <w:t xml:space="preserve"> from licensing fees.</w:t>
      </w:r>
    </w:p>
    <w:p w14:paraId="47A540E8" w14:textId="77777777" w:rsidR="00500029" w:rsidRDefault="00004EA9">
      <w:pPr>
        <w:numPr>
          <w:ilvl w:val="0"/>
          <w:numId w:val="87"/>
        </w:numPr>
      </w:pPr>
      <w:r>
        <w:rPr>
          <w:b/>
          <w:bCs/>
        </w:rPr>
        <w:t>The ICD-10 Transition:</w:t>
      </w:r>
      <w:r>
        <w:t xml:space="preserve"> The U.S. switched from ICD-9 to ICD-10 on </w:t>
      </w:r>
      <w:r>
        <w:rPr>
          <w:b/>
          <w:bCs/>
        </w:rPr>
        <w:t>October 1, 2015</w:t>
      </w:r>
      <w:r>
        <w:t>, after several delays. The transition required updating millions of software systems and retraining hundreds of thousands of coders.</w:t>
      </w:r>
    </w:p>
    <w:p w14:paraId="29B7E9A9" w14:textId="77777777" w:rsidR="00500029" w:rsidRDefault="00004EA9">
      <w:pPr>
        <w:numPr>
          <w:ilvl w:val="0"/>
          <w:numId w:val="87"/>
        </w:numPr>
      </w:pPr>
      <w:r>
        <w:rPr>
          <w:b/>
          <w:bCs/>
        </w:rPr>
        <w:t>Upcoding Penalties:</w:t>
      </w:r>
      <w:r>
        <w:t xml:space="preserve"> Healthcare fraud related to billing costs the U.S. an estimated </w:t>
      </w:r>
      <w:r>
        <w:rPr>
          <w:b/>
          <w:bCs/>
        </w:rPr>
        <w:t>$100 billion annually</w:t>
      </w:r>
      <w:r>
        <w:t>. The False Claims Act allows whistleblowers to receive 15-30% of recovered funds.</w:t>
      </w:r>
    </w:p>
    <w:p w14:paraId="0F8BC905" w14:textId="77777777" w:rsidR="00500029" w:rsidRDefault="00004EA9">
      <w:pPr>
        <w:numPr>
          <w:ilvl w:val="0"/>
          <w:numId w:val="87"/>
        </w:numPr>
      </w:pPr>
      <w:r>
        <w:rPr>
          <w:b/>
          <w:bCs/>
        </w:rPr>
        <w:t>The 99215 Controversy:</w:t>
      </w:r>
      <w:r>
        <w:t xml:space="preserve"> A 2016 OIG study found that </w:t>
      </w:r>
      <w:r>
        <w:rPr>
          <w:b/>
          <w:bCs/>
        </w:rPr>
        <w:t>E&amp;M services were upcoded 14% of the time</w:t>
      </w:r>
      <w:r>
        <w:t>, costing Medicare billions. In response, CMS simplified E&amp;M documentation requirements in 2021.</w:t>
      </w:r>
    </w:p>
    <w:p w14:paraId="00AB8961" w14:textId="77777777" w:rsidR="00500029" w:rsidRDefault="00004EA9">
      <w:pPr>
        <w:numPr>
          <w:ilvl w:val="0"/>
          <w:numId w:val="87"/>
        </w:numPr>
      </w:pPr>
      <w:r>
        <w:rPr>
          <w:b/>
          <w:bCs/>
        </w:rPr>
        <w:t>Why “Superbill”?:</w:t>
      </w:r>
      <w:r>
        <w:t xml:space="preserve"> The term comes from the paper form historically used to capture charges. It was “super” because it combined multiple functions: charge capture, diagnosis coding, and procedure documentation.</w:t>
      </w:r>
    </w:p>
    <w:p w14:paraId="4FC2096E" w14:textId="77777777" w:rsidR="00500029" w:rsidRDefault="00004EA9">
      <w:pPr>
        <w:numPr>
          <w:ilvl w:val="0"/>
          <w:numId w:val="87"/>
        </w:numPr>
      </w:pPr>
      <w:r>
        <w:rPr>
          <w:b/>
          <w:bCs/>
        </w:rPr>
        <w:t>Medicare’s Birthday:</w:t>
      </w:r>
      <w:r>
        <w:t xml:space="preserve"> Medicare began on </w:t>
      </w:r>
      <w:r>
        <w:rPr>
          <w:b/>
          <w:bCs/>
        </w:rPr>
        <w:t>July 30, 1965</w:t>
      </w:r>
      <w:r>
        <w:t>, when President Lyndon Johnson signed it into law with former President Harry Truman as the first beneficiary.</w:t>
      </w:r>
    </w:p>
    <w:p w14:paraId="61F0ADD5" w14:textId="77777777" w:rsidR="00500029" w:rsidRDefault="00004EA9">
      <w:pPr>
        <w:pStyle w:val="Heading2"/>
      </w:pPr>
      <w:bookmarkStart w:id="216" w:name="references-sources-7"/>
      <w:bookmarkEnd w:id="215"/>
      <w:r>
        <w:t>8.6 References &amp; Sources</w:t>
      </w:r>
    </w:p>
    <w:p w14:paraId="6949A6C2" w14:textId="77777777" w:rsidR="00500029" w:rsidRDefault="00004EA9">
      <w:pPr>
        <w:pStyle w:val="Heading3"/>
      </w:pPr>
      <w:bookmarkStart w:id="217" w:name="billing-coding-standards"/>
      <w:r>
        <w:t>Billing &amp; Coding Standards</w:t>
      </w:r>
    </w:p>
    <w:p w14:paraId="498F4D46" w14:textId="77777777" w:rsidR="00500029" w:rsidRDefault="00004EA9">
      <w:pPr>
        <w:numPr>
          <w:ilvl w:val="0"/>
          <w:numId w:val="88"/>
        </w:numPr>
      </w:pPr>
      <w:r>
        <w:rPr>
          <w:b/>
          <w:bCs/>
        </w:rPr>
        <w:t>American Medical Association.</w:t>
      </w:r>
      <w:r>
        <w:t xml:space="preserve"> (2024). </w:t>
      </w:r>
      <w:r>
        <w:rPr>
          <w:i/>
          <w:iCs/>
        </w:rPr>
        <w:t>CPT Professional Edition 2024</w:t>
      </w:r>
      <w:r>
        <w:t>. Chicago: AMA Press.</w:t>
      </w:r>
    </w:p>
    <w:p w14:paraId="19944661" w14:textId="77777777" w:rsidR="00500029" w:rsidRDefault="00004EA9">
      <w:pPr>
        <w:numPr>
          <w:ilvl w:val="0"/>
          <w:numId w:val="88"/>
        </w:numPr>
      </w:pPr>
      <w:r>
        <w:rPr>
          <w:b/>
          <w:bCs/>
        </w:rPr>
        <w:t>CMS.</w:t>
      </w:r>
      <w:r>
        <w:t xml:space="preserve"> (2024). </w:t>
      </w:r>
      <w:r>
        <w:rPr>
          <w:i/>
          <w:iCs/>
        </w:rPr>
        <w:t>Medicare Claims Processing Manual: Chapter 12 - Physicians/Nonphysician Practitioners</w:t>
      </w:r>
      <w:r>
        <w:t>. https://www.cms.gov/Regulations-and-Guidance/Guidance/Manuals/Downloads/clm104c12.pdf</w:t>
      </w:r>
    </w:p>
    <w:p w14:paraId="685CC9CF" w14:textId="77777777" w:rsidR="00500029" w:rsidRDefault="00004EA9">
      <w:pPr>
        <w:numPr>
          <w:ilvl w:val="0"/>
          <w:numId w:val="88"/>
        </w:numPr>
      </w:pPr>
      <w:r>
        <w:rPr>
          <w:b/>
          <w:bCs/>
        </w:rPr>
        <w:t>AHIMA.</w:t>
      </w:r>
      <w:r>
        <w:t xml:space="preserve"> (2024). </w:t>
      </w:r>
      <w:r>
        <w:rPr>
          <w:i/>
          <w:iCs/>
        </w:rPr>
        <w:t>ICD-10-CM/PCS Coding Guidelines</w:t>
      </w:r>
      <w:r>
        <w:t>. American Health Information Management Association.</w:t>
      </w:r>
    </w:p>
    <w:p w14:paraId="4AB6EA7B" w14:textId="77777777" w:rsidR="00500029" w:rsidRDefault="00004EA9">
      <w:pPr>
        <w:pStyle w:val="Heading3"/>
      </w:pPr>
      <w:bookmarkStart w:id="218" w:name="compliance"/>
      <w:bookmarkEnd w:id="217"/>
      <w:r>
        <w:lastRenderedPageBreak/>
        <w:t>Compliance</w:t>
      </w:r>
    </w:p>
    <w:p w14:paraId="664E5A2E" w14:textId="77777777" w:rsidR="00500029" w:rsidRDefault="00004EA9">
      <w:pPr>
        <w:numPr>
          <w:ilvl w:val="0"/>
          <w:numId w:val="89"/>
        </w:numPr>
      </w:pPr>
      <w:r>
        <w:rPr>
          <w:b/>
          <w:bCs/>
        </w:rPr>
        <w:t>OIG.</w:t>
      </w:r>
      <w:r>
        <w:t xml:space="preserve"> (2016). </w:t>
      </w:r>
      <w:r>
        <w:rPr>
          <w:i/>
          <w:iCs/>
        </w:rPr>
        <w:t>Inappropriate Medicare Payments for Evaluation and Management Services</w:t>
      </w:r>
      <w:r>
        <w:t>. Office of Inspector General. https://oig.hhs.gov/oei/reports/oei-04-14-00520.asp</w:t>
      </w:r>
    </w:p>
    <w:p w14:paraId="66E68D52" w14:textId="77777777" w:rsidR="00500029" w:rsidRDefault="00004EA9">
      <w:pPr>
        <w:numPr>
          <w:ilvl w:val="0"/>
          <w:numId w:val="89"/>
        </w:numPr>
      </w:pPr>
      <w:r>
        <w:rPr>
          <w:b/>
          <w:bCs/>
        </w:rPr>
        <w:t>False Claims Act.</w:t>
      </w:r>
      <w:r>
        <w:t xml:space="preserve"> 31 U.S.C. §§ 3729-3733.</w:t>
      </w:r>
    </w:p>
    <w:p w14:paraId="35C8713C" w14:textId="77777777" w:rsidR="00500029" w:rsidRDefault="00004EA9">
      <w:pPr>
        <w:pStyle w:val="Heading3"/>
      </w:pPr>
      <w:bookmarkStart w:id="219" w:name="revenue-cycle"/>
      <w:bookmarkEnd w:id="218"/>
      <w:r>
        <w:t>Revenue Cycle</w:t>
      </w:r>
    </w:p>
    <w:p w14:paraId="65ACDA98" w14:textId="77777777" w:rsidR="00500029" w:rsidRDefault="00004EA9">
      <w:pPr>
        <w:pStyle w:val="Compact"/>
        <w:numPr>
          <w:ilvl w:val="0"/>
          <w:numId w:val="90"/>
        </w:numPr>
      </w:pPr>
      <w:r>
        <w:rPr>
          <w:b/>
          <w:bCs/>
        </w:rPr>
        <w:t>Healthcare Financial Management Association.</w:t>
      </w:r>
      <w:r>
        <w:t xml:space="preserve"> (2024). </w:t>
      </w:r>
      <w:r>
        <w:rPr>
          <w:i/>
          <w:iCs/>
        </w:rPr>
        <w:t>Revenue Cycle Fundamentals</w:t>
      </w:r>
      <w:r>
        <w:t>. https://www.hfma.org/topics/revenue-cycle.html</w:t>
      </w:r>
    </w:p>
    <w:p w14:paraId="16AF88FB" w14:textId="77777777" w:rsidR="00570730" w:rsidRDefault="00570730">
      <w:pPr>
        <w:rPr>
          <w:rFonts w:asciiTheme="majorHAnsi" w:eastAsiaTheme="majorEastAsia" w:hAnsiTheme="majorHAnsi" w:cstheme="majorBidi"/>
          <w:b/>
          <w:bCs/>
          <w:color w:val="4F81BD" w:themeColor="accent1"/>
          <w:sz w:val="32"/>
          <w:szCs w:val="32"/>
        </w:rPr>
      </w:pPr>
      <w:bookmarkStart w:id="220" w:name="part-vi-transitions-outcomes"/>
      <w:bookmarkEnd w:id="205"/>
      <w:bookmarkEnd w:id="216"/>
      <w:bookmarkEnd w:id="219"/>
      <w:r>
        <w:br w:type="page"/>
      </w:r>
    </w:p>
    <w:p w14:paraId="334AE438" w14:textId="4DB793D7" w:rsidR="00500029" w:rsidRDefault="00004EA9" w:rsidP="00570730">
      <w:pPr>
        <w:pStyle w:val="Heading1"/>
        <w:jc w:val="center"/>
      </w:pPr>
      <w:r>
        <w:lastRenderedPageBreak/>
        <w:t>Part VI: Transitions &amp; Outcomes</w:t>
      </w:r>
    </w:p>
    <w:p w14:paraId="5B21FA81" w14:textId="77777777" w:rsidR="00500029" w:rsidRDefault="00004EA9" w:rsidP="00570730">
      <w:pPr>
        <w:pStyle w:val="Heading1"/>
        <w:jc w:val="center"/>
      </w:pPr>
      <w:bookmarkStart w:id="221" w:name="chapter-9-care-transitions-discharge-1"/>
      <w:bookmarkEnd w:id="220"/>
      <w:r>
        <w:t>Chapter 9: Care Transitions &amp; Discharge</w:t>
      </w:r>
    </w:p>
    <w:p w14:paraId="574FB17C" w14:textId="77777777" w:rsidR="00570730" w:rsidRDefault="00570730">
      <w:pPr>
        <w:pStyle w:val="Heading2"/>
      </w:pPr>
      <w:bookmarkStart w:id="222" w:name="clinical-narrative-8"/>
    </w:p>
    <w:p w14:paraId="41940F9D" w14:textId="6726D1E8" w:rsidR="00500029" w:rsidRDefault="00004EA9">
      <w:pPr>
        <w:pStyle w:val="Heading2"/>
      </w:pPr>
      <w:r>
        <w:t>9.1 Clinical Narrative</w:t>
      </w:r>
    </w:p>
    <w:p w14:paraId="6827D153" w14:textId="77777777" w:rsidR="00500029" w:rsidRDefault="00004EA9">
      <w:pPr>
        <w:pStyle w:val="Heading3"/>
      </w:pPr>
      <w:bookmarkStart w:id="223" w:name="a-complication-emergency-visit"/>
      <w:r>
        <w:t>A Complication: Emergency Visit</w:t>
      </w:r>
    </w:p>
    <w:p w14:paraId="5A964E71" w14:textId="77777777" w:rsidR="00500029" w:rsidRDefault="00004EA9">
      <w:pPr>
        <w:pStyle w:val="FirstParagraph"/>
      </w:pPr>
      <w:r>
        <w:rPr>
          <w:b/>
          <w:bCs/>
        </w:rPr>
        <w:t>Saturday, February 8, 2026 - 2:45 AM</w:t>
      </w:r>
    </w:p>
    <w:p w14:paraId="534C3777" w14:textId="77777777" w:rsidR="00500029" w:rsidRDefault="00004EA9">
      <w:pPr>
        <w:pStyle w:val="BodyText"/>
      </w:pPr>
      <w:r>
        <w:t>Three weeks after her diagnosis, Maria woke with her heart racing. The palpitations were stronger than before, and she felt short of breath. Her pulse ox at home read 94%. Following the instructions she’d been given, she called 911.</w:t>
      </w:r>
    </w:p>
    <w:p w14:paraId="2DF8B815" w14:textId="77777777" w:rsidR="00500029" w:rsidRDefault="00004EA9">
      <w:pPr>
        <w:pStyle w:val="BodyText"/>
      </w:pPr>
      <w:r>
        <w:t xml:space="preserve">At Springfield Memorial Hospital Emergency Department, the triage nurse obtained vitals: - </w:t>
      </w:r>
      <w:r>
        <w:rPr>
          <w:b/>
          <w:bCs/>
        </w:rPr>
        <w:t>HR:</w:t>
      </w:r>
      <w:r>
        <w:t xml:space="preserve"> 152 bpm, irregular - </w:t>
      </w:r>
      <w:r>
        <w:rPr>
          <w:b/>
          <w:bCs/>
        </w:rPr>
        <w:t>BP:</w:t>
      </w:r>
      <w:r>
        <w:t xml:space="preserve"> 118/76 mmHg - </w:t>
      </w:r>
      <w:r>
        <w:rPr>
          <w:b/>
          <w:bCs/>
        </w:rPr>
        <w:t>SpO2:</w:t>
      </w:r>
      <w:r>
        <w:t xml:space="preserve"> 93% on room air - </w:t>
      </w:r>
      <w:r>
        <w:rPr>
          <w:b/>
          <w:bCs/>
        </w:rPr>
        <w:t>RR:</w:t>
      </w:r>
      <w:r>
        <w:t xml:space="preserve"> 24 breaths/min</w:t>
      </w:r>
    </w:p>
    <w:p w14:paraId="39BACE07" w14:textId="77777777" w:rsidR="00500029" w:rsidRDefault="00004EA9">
      <w:pPr>
        <w:pStyle w:val="BodyText"/>
      </w:pPr>
      <w:r>
        <w:t>The ED physician, Dr. Martinez, reviewed Maria’s records via the HIE. He could see: - Recent AFib diagnosis (01/13/2026) - Current medications (Apixaban, Metoprolol, Metformin, Lisinopril) - Recent echo showing EF 55-60% - Last labs from 01/14</w:t>
      </w:r>
    </w:p>
    <w:p w14:paraId="4E7EB88F" w14:textId="77777777" w:rsidR="00500029" w:rsidRDefault="00004EA9">
      <w:pPr>
        <w:pStyle w:val="BodyText"/>
      </w:pPr>
      <w:r>
        <w:rPr>
          <w:b/>
          <w:bCs/>
        </w:rPr>
        <w:t>Diagnosis:</w:t>
      </w:r>
      <w:r>
        <w:t xml:space="preserve"> Atrial fibrillation with rapid ventricular response</w:t>
      </w:r>
    </w:p>
    <w:p w14:paraId="6E7B33DE" w14:textId="77777777" w:rsidR="00500029" w:rsidRDefault="00004EA9">
      <w:pPr>
        <w:pStyle w:val="BodyText"/>
      </w:pPr>
      <w:r>
        <w:t>Maria was admitted to the telemetry unit for rate control.</w:t>
      </w:r>
    </w:p>
    <w:p w14:paraId="0781B766" w14:textId="77777777" w:rsidR="00500029" w:rsidRDefault="00004EA9">
      <w:pPr>
        <w:pStyle w:val="Heading2"/>
      </w:pPr>
      <w:bookmarkStart w:id="224" w:name="discharge-summary"/>
      <w:bookmarkEnd w:id="222"/>
      <w:bookmarkEnd w:id="223"/>
      <w:r>
        <w:t>9.2 Discharge Summary</w:t>
      </w:r>
    </w:p>
    <w:p w14:paraId="16657F2D" w14:textId="77777777" w:rsidR="00500029" w:rsidRDefault="00004EA9">
      <w:pPr>
        <w:pStyle w:val="FirstParagraph"/>
      </w:pPr>
      <w:r>
        <w:t>After 24 hours of rate control with IV diltiazem followed by oral medication adjustment, Maria was stable for discharge:</w:t>
      </w:r>
    </w:p>
    <w:p w14:paraId="4ECCA0E3" w14:textId="77777777" w:rsidR="00500029" w:rsidRDefault="00004EA9">
      <w:pPr>
        <w:pStyle w:val="SourceCode"/>
      </w:pPr>
      <w:r>
        <w:rPr>
          <w:rStyle w:val="VerbatimChar"/>
        </w:rPr>
        <w:t>DISCHARGE SUMMARY</w:t>
      </w:r>
      <w:r>
        <w:br/>
      </w:r>
      <w:r>
        <w:br/>
      </w:r>
      <w:r>
        <w:rPr>
          <w:rStyle w:val="VerbatimChar"/>
        </w:rPr>
        <w:t>Patient: Rodriguez, Maria</w:t>
      </w:r>
      <w:r>
        <w:br/>
      </w:r>
      <w:r>
        <w:rPr>
          <w:rStyle w:val="VerbatimChar"/>
        </w:rPr>
        <w:t>MRN: 12345</w:t>
      </w:r>
      <w:r>
        <w:br/>
      </w:r>
      <w:r>
        <w:rPr>
          <w:rStyle w:val="VerbatimChar"/>
        </w:rPr>
        <w:t>Admission Date: 02/08/2026</w:t>
      </w:r>
      <w:r>
        <w:br/>
      </w:r>
      <w:r>
        <w:rPr>
          <w:rStyle w:val="VerbatimChar"/>
        </w:rPr>
        <w:t>Discharge Date: 02/09/2026</w:t>
      </w:r>
      <w:r>
        <w:br/>
      </w:r>
      <w:r>
        <w:rPr>
          <w:rStyle w:val="VerbatimChar"/>
        </w:rPr>
        <w:t>Length of Stay: 1 day</w:t>
      </w:r>
      <w:r>
        <w:br/>
      </w:r>
      <w:r>
        <w:br/>
      </w:r>
      <w:r>
        <w:rPr>
          <w:rStyle w:val="VerbatimChar"/>
        </w:rPr>
        <w:t>ADMITTING DIAGNOSIS:</w:t>
      </w:r>
      <w:r>
        <w:br/>
      </w:r>
      <w:r>
        <w:rPr>
          <w:rStyle w:val="VerbatimChar"/>
        </w:rPr>
        <w:t>Atrial fibrillation with rapid ventricular response</w:t>
      </w:r>
      <w:r>
        <w:br/>
      </w:r>
      <w:r>
        <w:br/>
      </w:r>
      <w:r>
        <w:rPr>
          <w:rStyle w:val="VerbatimChar"/>
        </w:rPr>
        <w:t>DISCHARGE DIAGNOSES:</w:t>
      </w:r>
      <w:r>
        <w:br/>
      </w:r>
      <w:r>
        <w:rPr>
          <w:rStyle w:val="VerbatimChar"/>
        </w:rPr>
        <w:t>1. Atrial fibrillation with RVR, resolved</w:t>
      </w:r>
      <w:r>
        <w:br/>
      </w:r>
      <w:r>
        <w:rPr>
          <w:rStyle w:val="VerbatimChar"/>
        </w:rPr>
        <w:t>2. Type 2 Diabetes Mellitus</w:t>
      </w:r>
      <w:r>
        <w:br/>
      </w:r>
      <w:r>
        <w:rPr>
          <w:rStyle w:val="VerbatimChar"/>
        </w:rPr>
        <w:t>3. Essential Hypertension</w:t>
      </w:r>
      <w:r>
        <w:br/>
      </w:r>
      <w:r>
        <w:lastRenderedPageBreak/>
        <w:br/>
      </w:r>
      <w:r>
        <w:rPr>
          <w:rStyle w:val="VerbatimChar"/>
        </w:rPr>
        <w:t>HOSPITAL COURSE:</w:t>
      </w:r>
      <w:r>
        <w:br/>
      </w:r>
      <w:r>
        <w:rPr>
          <w:rStyle w:val="VerbatimChar"/>
        </w:rPr>
        <w:t>46 yo F with recently diagnosed AFib (01/2026) admitted with AFib with</w:t>
      </w:r>
      <w:r>
        <w:br/>
      </w:r>
      <w:r>
        <w:rPr>
          <w:rStyle w:val="VerbatimChar"/>
        </w:rPr>
        <w:t>RVR, HR 150s, mild dyspnea. Hemodynamically stable. Rate controlled</w:t>
      </w:r>
      <w:r>
        <w:br/>
      </w:r>
      <w:r>
        <w:rPr>
          <w:rStyle w:val="VerbatimChar"/>
        </w:rPr>
        <w:t>with IV diltiazem then transitioned to oral diltiazem 180mg ER daily</w:t>
      </w:r>
      <w:r>
        <w:br/>
      </w:r>
      <w:r>
        <w:rPr>
          <w:rStyle w:val="VerbatimChar"/>
        </w:rPr>
        <w:t>(Metoprolol switched to diltiazem for better rate control).</w:t>
      </w:r>
      <w:r>
        <w:br/>
      </w:r>
      <w:r>
        <w:rPr>
          <w:rStyle w:val="VerbatimChar"/>
        </w:rPr>
        <w:t>Anticoagulation continued with Apixaban. Stable for discharge after</w:t>
      </w:r>
      <w:r>
        <w:br/>
      </w:r>
      <w:r>
        <w:rPr>
          <w:rStyle w:val="VerbatimChar"/>
        </w:rPr>
        <w:t>24 hours with HR 70-80s. No evidence of acute decompensation.</w:t>
      </w:r>
      <w:r>
        <w:br/>
      </w:r>
      <w:r>
        <w:br/>
      </w:r>
      <w:r>
        <w:rPr>
          <w:rStyle w:val="VerbatimChar"/>
        </w:rPr>
        <w:t>DISCHARGE MEDICATIONS:</w:t>
      </w:r>
      <w:r>
        <w:br/>
      </w:r>
      <w:r>
        <w:rPr>
          <w:rStyle w:val="VerbatimChar"/>
        </w:rPr>
        <w:t>1. Apixaban 5mg - 1 tablet by mouth twice daily (CONTINUE)</w:t>
      </w:r>
      <w:r>
        <w:br/>
      </w:r>
      <w:r>
        <w:rPr>
          <w:rStyle w:val="VerbatimChar"/>
        </w:rPr>
        <w:t>2. Diltiazem ER 180mg - 1 tablet by mouth daily (NEW - replaces Metoprolol)</w:t>
      </w:r>
      <w:r>
        <w:br/>
      </w:r>
      <w:r>
        <w:rPr>
          <w:rStyle w:val="VerbatimChar"/>
        </w:rPr>
        <w:t>3. Metformin 1000mg - 1 tablet by mouth twice daily (CONTINUE)</w:t>
      </w:r>
      <w:r>
        <w:br/>
      </w:r>
      <w:r>
        <w:rPr>
          <w:rStyle w:val="VerbatimChar"/>
        </w:rPr>
        <w:t>4. Lisinopril 20mg - 1 tablet by mouth daily (CONTINUE)</w:t>
      </w:r>
      <w:r>
        <w:br/>
      </w:r>
      <w:r>
        <w:br/>
      </w:r>
      <w:r>
        <w:rPr>
          <w:rStyle w:val="VerbatimChar"/>
        </w:rPr>
        <w:t>MEDICATIONS DISCONTINUED:</w:t>
      </w:r>
      <w:r>
        <w:br/>
      </w:r>
      <w:r>
        <w:rPr>
          <w:rStyle w:val="VerbatimChar"/>
        </w:rPr>
        <w:t>- Metoprolol Succinate 50mg daily (changed to Diltiazem)</w:t>
      </w:r>
      <w:r>
        <w:br/>
      </w:r>
      <w:r>
        <w:br/>
      </w:r>
      <w:r>
        <w:rPr>
          <w:rStyle w:val="VerbatimChar"/>
        </w:rPr>
        <w:t>FOLLOW-UP:</w:t>
      </w:r>
      <w:r>
        <w:br/>
      </w:r>
      <w:r>
        <w:rPr>
          <w:rStyle w:val="VerbatimChar"/>
        </w:rPr>
        <w:t>1. PCP (Dr. Chen): 3-5 days - call Monday for appointment</w:t>
      </w:r>
      <w:r>
        <w:br/>
      </w:r>
      <w:r>
        <w:rPr>
          <w:rStyle w:val="VerbatimChar"/>
        </w:rPr>
        <w:t>2. Cardiology (Dr. Torres): 1 week - appointment already scheduled 02/14</w:t>
      </w:r>
      <w:r>
        <w:br/>
      </w:r>
      <w:r>
        <w:br/>
      </w:r>
      <w:r>
        <w:rPr>
          <w:rStyle w:val="VerbatimChar"/>
        </w:rPr>
        <w:t>DISCHARGE INSTRUCTIONS:</w:t>
      </w:r>
      <w:r>
        <w:br/>
      </w:r>
      <w:r>
        <w:rPr>
          <w:rStyle w:val="VerbatimChar"/>
        </w:rPr>
        <w:t>- Take all medications as prescribed</w:t>
      </w:r>
      <w:r>
        <w:br/>
      </w:r>
      <w:r>
        <w:rPr>
          <w:rStyle w:val="VerbatimChar"/>
        </w:rPr>
        <w:t>- Monitor pulse daily - call if &gt;100 at rest</w:t>
      </w:r>
      <w:r>
        <w:br/>
      </w:r>
      <w:r>
        <w:rPr>
          <w:rStyle w:val="VerbatimChar"/>
        </w:rPr>
        <w:t>- Return to ED if: chest pain, severe shortness of breath, fainting,</w:t>
      </w:r>
      <w:r>
        <w:br/>
      </w:r>
      <w:r>
        <w:rPr>
          <w:rStyle w:val="VerbatimChar"/>
        </w:rPr>
        <w:t xml:space="preserve">  signs of stroke (face droop, arm weakness, speech difficulty)</w:t>
      </w:r>
      <w:r>
        <w:br/>
      </w:r>
      <w:r>
        <w:rPr>
          <w:rStyle w:val="VerbatimChar"/>
        </w:rPr>
        <w:t>- Bleeding precautions: avoid injury, seek care for prolonged bleeding</w:t>
      </w:r>
      <w:r>
        <w:br/>
      </w:r>
      <w:r>
        <w:br/>
      </w:r>
      <w:r>
        <w:rPr>
          <w:rStyle w:val="VerbatimChar"/>
        </w:rPr>
        <w:t>Discharged to: Home</w:t>
      </w:r>
      <w:r>
        <w:br/>
      </w:r>
      <w:r>
        <w:rPr>
          <w:rStyle w:val="VerbatimChar"/>
        </w:rPr>
        <w:t>Condition at discharge: Stable</w:t>
      </w:r>
      <w:r>
        <w:br/>
      </w:r>
      <w:r>
        <w:rPr>
          <w:rStyle w:val="VerbatimChar"/>
        </w:rPr>
        <w:t>Mode of transport: Private vehicle (husband)</w:t>
      </w:r>
      <w:r>
        <w:br/>
      </w:r>
      <w:r>
        <w:br/>
      </w:r>
      <w:r>
        <w:rPr>
          <w:rStyle w:val="VerbatimChar"/>
        </w:rPr>
        <w:t>Electronically signed: Amanda Williams, DO</w:t>
      </w:r>
      <w:r>
        <w:br/>
      </w:r>
      <w:r>
        <w:rPr>
          <w:rStyle w:val="VerbatimChar"/>
        </w:rPr>
        <w:t>02/09/2026 11:30 AM</w:t>
      </w:r>
    </w:p>
    <w:p w14:paraId="1B44FF81" w14:textId="77777777" w:rsidR="00500029" w:rsidRDefault="00004EA9">
      <w:pPr>
        <w:pStyle w:val="Heading2"/>
      </w:pPr>
      <w:bookmarkStart w:id="225" w:name="chapter-9-summary"/>
      <w:bookmarkEnd w:id="224"/>
      <w:r>
        <w:t>9.3 Chapter 9 Summary</w:t>
      </w:r>
    </w:p>
    <w:p w14:paraId="410AC5F0" w14:textId="77777777" w:rsidR="00500029" w:rsidRDefault="00004EA9">
      <w:pPr>
        <w:pStyle w:val="Heading3"/>
      </w:pPr>
      <w:bookmarkStart w:id="226" w:name="key-takeaways-4"/>
      <w:r>
        <w:t>Key Takeaways</w:t>
      </w:r>
    </w:p>
    <w:p w14:paraId="55586C5E" w14:textId="77777777" w:rsidR="00500029" w:rsidRDefault="00004EA9">
      <w:pPr>
        <w:pStyle w:val="FirstParagraph"/>
      </w:pPr>
      <w:r>
        <w:rPr>
          <w:b/>
          <w:bCs/>
        </w:rPr>
        <w:t>Clinical Practice Insights:</w:t>
      </w:r>
    </w:p>
    <w:p w14:paraId="3C42265E" w14:textId="77777777" w:rsidR="00500029" w:rsidRDefault="00004EA9">
      <w:pPr>
        <w:numPr>
          <w:ilvl w:val="0"/>
          <w:numId w:val="91"/>
        </w:numPr>
      </w:pPr>
      <w:r>
        <w:rPr>
          <w:b/>
          <w:bCs/>
        </w:rPr>
        <w:t>Transitions are high-risk periods:</w:t>
      </w:r>
      <w:r>
        <w:t xml:space="preserve"> Maria’s readmission for AFib with RVR illustrates why care transitions require careful attention. Medication changes, new symptoms, and handoff communication all create vulnerability.</w:t>
      </w:r>
    </w:p>
    <w:p w14:paraId="50C6C448" w14:textId="77777777" w:rsidR="00500029" w:rsidRDefault="00004EA9">
      <w:pPr>
        <w:numPr>
          <w:ilvl w:val="0"/>
          <w:numId w:val="91"/>
        </w:numPr>
      </w:pPr>
      <w:r>
        <w:rPr>
          <w:b/>
          <w:bCs/>
        </w:rPr>
        <w:t>HIE enables emergency care:</w:t>
      </w:r>
      <w:r>
        <w:t xml:space="preserve"> The ED physician could immediately see Maria’s recent AFib diagnosis, current medications, and echo results-information that shaped treatment decisions within minutes of arrival.</w:t>
      </w:r>
    </w:p>
    <w:p w14:paraId="7464D9B7" w14:textId="77777777" w:rsidR="00500029" w:rsidRDefault="00004EA9">
      <w:pPr>
        <w:numPr>
          <w:ilvl w:val="0"/>
          <w:numId w:val="91"/>
        </w:numPr>
      </w:pPr>
      <w:r>
        <w:rPr>
          <w:b/>
          <w:bCs/>
        </w:rPr>
        <w:lastRenderedPageBreak/>
        <w:t>Discharge summaries are critical:</w:t>
      </w:r>
      <w:r>
        <w:t xml:space="preserve"> Dr. Williams’s discharge summary communicated the medication change (Metoprolol-&gt;Diltiazem) and follow-up plan. Without this, Maria’s PCP might not know about the change.</w:t>
      </w:r>
    </w:p>
    <w:p w14:paraId="5C014055" w14:textId="77777777" w:rsidR="00500029" w:rsidRDefault="00004EA9">
      <w:pPr>
        <w:pStyle w:val="FirstParagraph"/>
      </w:pPr>
      <w:r>
        <w:rPr>
          <w:b/>
          <w:bCs/>
        </w:rPr>
        <w:t>Technical Implementation Insights:</w:t>
      </w:r>
    </w:p>
    <w:p w14:paraId="370DEAA6" w14:textId="77777777" w:rsidR="00500029" w:rsidRDefault="00004EA9">
      <w:pPr>
        <w:numPr>
          <w:ilvl w:val="0"/>
          <w:numId w:val="92"/>
        </w:numPr>
      </w:pPr>
      <w:r>
        <w:rPr>
          <w:b/>
          <w:bCs/>
        </w:rPr>
        <w:t>ADT messages track patient location:</w:t>
      </w:r>
      <w:r>
        <w:t xml:space="preserve"> Admission-Discharge-Transfer messages notify downstream systems of Maria’s hospital stay, triggering care coordination workflows.</w:t>
      </w:r>
    </w:p>
    <w:p w14:paraId="2BEFC01E" w14:textId="77777777" w:rsidR="00500029" w:rsidRDefault="00004EA9">
      <w:pPr>
        <w:numPr>
          <w:ilvl w:val="0"/>
          <w:numId w:val="92"/>
        </w:numPr>
      </w:pPr>
      <w:r>
        <w:rPr>
          <w:b/>
          <w:bCs/>
        </w:rPr>
        <w:t>Medication reconciliation spans settings:</w:t>
      </w:r>
      <w:r>
        <w:t xml:space="preserve"> The transition from home-&gt;ED-&gt;inpatient-&gt;discharge requires multiple reconciliation points to ensure accuracy.</w:t>
      </w:r>
    </w:p>
    <w:p w14:paraId="27AA0243" w14:textId="77777777" w:rsidR="00500029" w:rsidRDefault="00004EA9">
      <w:pPr>
        <w:numPr>
          <w:ilvl w:val="0"/>
          <w:numId w:val="92"/>
        </w:numPr>
      </w:pPr>
      <w:r>
        <w:rPr>
          <w:b/>
          <w:bCs/>
        </w:rPr>
        <w:t>C-CDA discharge summaries:</w:t>
      </w:r>
      <w:r>
        <w:t xml:space="preserve"> Structured discharge documents enable automatic import into receiving systems, reducing manual transcription errors.</w:t>
      </w:r>
    </w:p>
    <w:p w14:paraId="40258321" w14:textId="77777777" w:rsidR="00500029" w:rsidRDefault="00004EA9">
      <w:pPr>
        <w:pStyle w:val="Heading2"/>
      </w:pPr>
      <w:bookmarkStart w:id="227" w:name="interesting-facts-8"/>
      <w:bookmarkEnd w:id="225"/>
      <w:bookmarkEnd w:id="226"/>
      <w:r>
        <w:t>9.4 Interesting Facts</w:t>
      </w:r>
    </w:p>
    <w:p w14:paraId="7A246B11" w14:textId="77777777" w:rsidR="00500029" w:rsidRDefault="00004EA9">
      <w:pPr>
        <w:pStyle w:val="FirstParagraph"/>
      </w:pPr>
      <w:r>
        <w:rPr>
          <w:b/>
          <w:bCs/>
        </w:rPr>
        <w:t>Did You Know?</w:t>
      </w:r>
    </w:p>
    <w:p w14:paraId="622C6276" w14:textId="77777777" w:rsidR="00500029" w:rsidRDefault="00004EA9">
      <w:pPr>
        <w:numPr>
          <w:ilvl w:val="0"/>
          <w:numId w:val="93"/>
        </w:numPr>
      </w:pPr>
      <w:r>
        <w:rPr>
          <w:b/>
          <w:bCs/>
        </w:rPr>
        <w:t>The 30-Day Readmission Problem:</w:t>
      </w:r>
      <w:r>
        <w:t xml:space="preserve"> Approximately </w:t>
      </w:r>
      <w:r>
        <w:rPr>
          <w:b/>
          <w:bCs/>
        </w:rPr>
        <w:t>20% of Medicare patients</w:t>
      </w:r>
      <w:r>
        <w:t xml:space="preserve"> are readmitted within 30 days of discharge. CMS penalizes hospitals with excess readmissions-up to 3% of Medicare payments.</w:t>
      </w:r>
    </w:p>
    <w:p w14:paraId="5BCA294C" w14:textId="77777777" w:rsidR="00500029" w:rsidRDefault="00004EA9">
      <w:pPr>
        <w:numPr>
          <w:ilvl w:val="0"/>
          <w:numId w:val="93"/>
        </w:numPr>
      </w:pPr>
      <w:r>
        <w:rPr>
          <w:b/>
          <w:bCs/>
        </w:rPr>
        <w:t>Discharge Summary Delays:</w:t>
      </w:r>
      <w:r>
        <w:t xml:space="preserve"> Studies show that </w:t>
      </w:r>
      <w:r>
        <w:rPr>
          <w:b/>
          <w:bCs/>
        </w:rPr>
        <w:t>only 12-34% of discharge summaries</w:t>
      </w:r>
      <w:r>
        <w:t xml:space="preserve"> are available to PCPs at the time of the first post-discharge visit, creating dangerous information gaps.</w:t>
      </w:r>
    </w:p>
    <w:p w14:paraId="759F400B" w14:textId="77777777" w:rsidR="00500029" w:rsidRDefault="00004EA9">
      <w:pPr>
        <w:numPr>
          <w:ilvl w:val="0"/>
          <w:numId w:val="93"/>
        </w:numPr>
      </w:pPr>
      <w:r>
        <w:rPr>
          <w:b/>
          <w:bCs/>
        </w:rPr>
        <w:t>The Hospital at Night Effect:</w:t>
      </w:r>
      <w:r>
        <w:t xml:space="preserve"> Mortality rates are higher for patients admitted on weekends, a phenomenon called the “weekend effect.” Maria’s Saturday admission represented a higher-risk scenario.</w:t>
      </w:r>
    </w:p>
    <w:p w14:paraId="7968D45D" w14:textId="77777777" w:rsidR="00500029" w:rsidRDefault="00004EA9">
      <w:pPr>
        <w:numPr>
          <w:ilvl w:val="0"/>
          <w:numId w:val="93"/>
        </w:numPr>
      </w:pPr>
      <w:r>
        <w:rPr>
          <w:b/>
          <w:bCs/>
        </w:rPr>
        <w:t>Teach-Back Method:</w:t>
      </w:r>
      <w:r>
        <w:t xml:space="preserve"> The best discharge education uses “teach-back”-asking patients to explain instructions in their own words. This technique reduces readmissions by up to </w:t>
      </w:r>
      <w:r>
        <w:rPr>
          <w:b/>
          <w:bCs/>
        </w:rPr>
        <w:t>30%</w:t>
      </w:r>
      <w:r>
        <w:t>.</w:t>
      </w:r>
    </w:p>
    <w:p w14:paraId="45A7E30E" w14:textId="77777777" w:rsidR="00500029" w:rsidRDefault="00004EA9">
      <w:pPr>
        <w:numPr>
          <w:ilvl w:val="0"/>
          <w:numId w:val="93"/>
        </w:numPr>
      </w:pPr>
      <w:r>
        <w:rPr>
          <w:b/>
          <w:bCs/>
        </w:rPr>
        <w:t>Why “Transition of Care”?:</w:t>
      </w:r>
      <w:r>
        <w:t xml:space="preserve"> The term emphasizes that patient care doesn’t stop at hospital walls. The Joint Commission requires specific “hand-off communication” standards for all care transitions.</w:t>
      </w:r>
    </w:p>
    <w:p w14:paraId="54BE5FE2" w14:textId="77777777" w:rsidR="00500029" w:rsidRDefault="00004EA9">
      <w:pPr>
        <w:numPr>
          <w:ilvl w:val="0"/>
          <w:numId w:val="93"/>
        </w:numPr>
      </w:pPr>
      <w:r>
        <w:rPr>
          <w:b/>
          <w:bCs/>
        </w:rPr>
        <w:t>Diltiazem vs Metoprolol:</w:t>
      </w:r>
      <w:r>
        <w:t xml:space="preserve"> The switch from Metoprolol to Diltiazem for Maria wasn’t random-diltiazem often provides better rate control in AFib, especially when beta-blockers alone are insufficient.</w:t>
      </w:r>
    </w:p>
    <w:p w14:paraId="26714C1A" w14:textId="77777777" w:rsidR="00500029" w:rsidRDefault="00004EA9">
      <w:pPr>
        <w:pStyle w:val="Heading2"/>
      </w:pPr>
      <w:bookmarkStart w:id="228" w:name="references-sources-8"/>
      <w:bookmarkEnd w:id="227"/>
      <w:r>
        <w:t>9.5 References &amp; Sources</w:t>
      </w:r>
    </w:p>
    <w:p w14:paraId="6381439B" w14:textId="77777777" w:rsidR="00500029" w:rsidRDefault="00004EA9">
      <w:pPr>
        <w:pStyle w:val="Heading3"/>
      </w:pPr>
      <w:bookmarkStart w:id="229" w:name="clinical-guidelines-6"/>
      <w:r>
        <w:t>Clinical Guidelines</w:t>
      </w:r>
    </w:p>
    <w:p w14:paraId="710B7A0E" w14:textId="77777777" w:rsidR="00500029" w:rsidRDefault="00004EA9">
      <w:pPr>
        <w:numPr>
          <w:ilvl w:val="0"/>
          <w:numId w:val="94"/>
        </w:numPr>
      </w:pPr>
      <w:r>
        <w:rPr>
          <w:b/>
          <w:bCs/>
        </w:rPr>
        <w:t>Kripalani S, et al.</w:t>
      </w:r>
      <w:r>
        <w:t xml:space="preserve"> (2007). Deficits in Communication and Information Transfer Between Hospital-Based and Primary Care Physicians. </w:t>
      </w:r>
      <w:r>
        <w:rPr>
          <w:i/>
          <w:iCs/>
        </w:rPr>
        <w:t>JAMA</w:t>
      </w:r>
      <w:r>
        <w:t>, 297(8), 831-841.</w:t>
      </w:r>
    </w:p>
    <w:p w14:paraId="605668BD" w14:textId="77777777" w:rsidR="00500029" w:rsidRDefault="00004EA9">
      <w:pPr>
        <w:numPr>
          <w:ilvl w:val="0"/>
          <w:numId w:val="94"/>
        </w:numPr>
      </w:pPr>
      <w:r>
        <w:rPr>
          <w:b/>
          <w:bCs/>
        </w:rPr>
        <w:lastRenderedPageBreak/>
        <w:t>Hansen LO, et al.</w:t>
      </w:r>
      <w:r>
        <w:t xml:space="preserve"> (2011). Interventions to Reduce 30-Day Rehospitalization: A Systematic Review. </w:t>
      </w:r>
      <w:r>
        <w:rPr>
          <w:i/>
          <w:iCs/>
        </w:rPr>
        <w:t>Annals of Internal Medicine</w:t>
      </w:r>
      <w:r>
        <w:t>, 155(8), 520-528.</w:t>
      </w:r>
    </w:p>
    <w:p w14:paraId="6DFD0C06" w14:textId="77777777" w:rsidR="00500029" w:rsidRDefault="00004EA9">
      <w:pPr>
        <w:pStyle w:val="Heading3"/>
      </w:pPr>
      <w:bookmarkStart w:id="230" w:name="technical-standards-6"/>
      <w:bookmarkEnd w:id="229"/>
      <w:r>
        <w:t>Technical Standards</w:t>
      </w:r>
    </w:p>
    <w:p w14:paraId="1FC33B91" w14:textId="77777777" w:rsidR="00500029" w:rsidRDefault="00004EA9">
      <w:pPr>
        <w:numPr>
          <w:ilvl w:val="0"/>
          <w:numId w:val="95"/>
        </w:numPr>
      </w:pPr>
      <w:r>
        <w:rPr>
          <w:b/>
          <w:bCs/>
        </w:rPr>
        <w:t>HL7 International.</w:t>
      </w:r>
      <w:r>
        <w:t xml:space="preserve"> (2024). </w:t>
      </w:r>
      <w:r>
        <w:rPr>
          <w:i/>
          <w:iCs/>
        </w:rPr>
        <w:t>FHIR R4 Discharge Summary Implementation Guide</w:t>
      </w:r>
      <w:r>
        <w:t>. http://hl7.org/fhir/us/core/StructureDefinition-us-core-documentreference.html</w:t>
      </w:r>
    </w:p>
    <w:p w14:paraId="1FD0E70B" w14:textId="77777777" w:rsidR="00500029" w:rsidRDefault="00004EA9">
      <w:pPr>
        <w:numPr>
          <w:ilvl w:val="0"/>
          <w:numId w:val="95"/>
        </w:numPr>
      </w:pPr>
      <w:r>
        <w:rPr>
          <w:b/>
          <w:bCs/>
        </w:rPr>
        <w:t>HL7 International.</w:t>
      </w:r>
      <w:r>
        <w:t xml:space="preserve"> (2024). </w:t>
      </w:r>
      <w:r>
        <w:rPr>
          <w:i/>
          <w:iCs/>
        </w:rPr>
        <w:t>C-CDA R2.1: Discharge Summary Document Template</w:t>
      </w:r>
      <w:r>
        <w:t>. http://www.hl7.org/ccdasearch/templates/2.16.840.1.113883.10.20.22.1.8.html</w:t>
      </w:r>
    </w:p>
    <w:p w14:paraId="2C3C61C5" w14:textId="77777777" w:rsidR="00500029" w:rsidRDefault="00004EA9">
      <w:pPr>
        <w:pStyle w:val="Heading3"/>
      </w:pPr>
      <w:bookmarkStart w:id="231" w:name="care-transitions"/>
      <w:bookmarkEnd w:id="230"/>
      <w:r>
        <w:t>Care Transitions</w:t>
      </w:r>
    </w:p>
    <w:p w14:paraId="237F9511" w14:textId="77777777" w:rsidR="00500029" w:rsidRDefault="00004EA9">
      <w:pPr>
        <w:numPr>
          <w:ilvl w:val="0"/>
          <w:numId w:val="96"/>
        </w:numPr>
      </w:pPr>
      <w:r>
        <w:rPr>
          <w:b/>
          <w:bCs/>
        </w:rPr>
        <w:t>Coleman EA, et al.</w:t>
      </w:r>
      <w:r>
        <w:t xml:space="preserve"> (2006). The Care Transitions Intervention: Results of a Randomized Controlled Trial. </w:t>
      </w:r>
      <w:r>
        <w:rPr>
          <w:i/>
          <w:iCs/>
        </w:rPr>
        <w:t>Archives of Internal Medicine</w:t>
      </w:r>
      <w:r>
        <w:t>, 166(17), 1822-1828.</w:t>
      </w:r>
    </w:p>
    <w:p w14:paraId="70866020" w14:textId="77777777" w:rsidR="00500029" w:rsidRDefault="00004EA9">
      <w:pPr>
        <w:numPr>
          <w:ilvl w:val="0"/>
          <w:numId w:val="96"/>
        </w:numPr>
      </w:pPr>
      <w:r>
        <w:rPr>
          <w:b/>
          <w:bCs/>
        </w:rPr>
        <w:t>CMS.</w:t>
      </w:r>
      <w:r>
        <w:t xml:space="preserve"> (2024). </w:t>
      </w:r>
      <w:r>
        <w:rPr>
          <w:i/>
          <w:iCs/>
        </w:rPr>
        <w:t>Hospital Readmissions Reduction Program (HRRP)</w:t>
      </w:r>
      <w:r>
        <w:t>. https://www.cms.gov/Medicare/Medicare-Fee-for-Service-Payment/AcuteInpatientPPS/Readmissions-Reduction-Program</w:t>
      </w:r>
    </w:p>
    <w:p w14:paraId="6E22993E" w14:textId="77777777" w:rsidR="00500029" w:rsidRDefault="00004EA9">
      <w:pPr>
        <w:numPr>
          <w:ilvl w:val="0"/>
          <w:numId w:val="96"/>
        </w:numPr>
      </w:pPr>
      <w:r>
        <w:rPr>
          <w:b/>
          <w:bCs/>
        </w:rPr>
        <w:t>Joint Commission.</w:t>
      </w:r>
      <w:r>
        <w:t xml:space="preserve"> (2024). </w:t>
      </w:r>
      <w:r>
        <w:rPr>
          <w:i/>
          <w:iCs/>
        </w:rPr>
        <w:t>Transitions of Care Portal</w:t>
      </w:r>
      <w:r>
        <w:t>. https://www.jointcommission.org/resources/patient-safety-topics/transitions-of-care/</w:t>
      </w:r>
    </w:p>
    <w:p w14:paraId="10F3733D" w14:textId="77777777" w:rsidR="00570730" w:rsidRDefault="00570730">
      <w:pPr>
        <w:rPr>
          <w:rFonts w:asciiTheme="majorHAnsi" w:eastAsiaTheme="majorEastAsia" w:hAnsiTheme="majorHAnsi" w:cstheme="majorBidi"/>
          <w:b/>
          <w:bCs/>
          <w:color w:val="4F81BD" w:themeColor="accent1"/>
          <w:sz w:val="32"/>
          <w:szCs w:val="32"/>
        </w:rPr>
      </w:pPr>
      <w:bookmarkStart w:id="232" w:name="Xdba486d5df867b3a2af88033fa844e03c126f8f"/>
      <w:bookmarkEnd w:id="221"/>
      <w:bookmarkEnd w:id="228"/>
      <w:bookmarkEnd w:id="231"/>
      <w:r>
        <w:br w:type="page"/>
      </w:r>
    </w:p>
    <w:p w14:paraId="405DD5D6" w14:textId="2758B3B8" w:rsidR="00500029" w:rsidRDefault="00004EA9" w:rsidP="00570730">
      <w:pPr>
        <w:pStyle w:val="Heading1"/>
        <w:jc w:val="center"/>
      </w:pPr>
      <w:r>
        <w:lastRenderedPageBreak/>
        <w:t>Chapter 10: Outcomes, Research &amp; Continuous Improvement</w:t>
      </w:r>
    </w:p>
    <w:p w14:paraId="064D18F0" w14:textId="77777777" w:rsidR="00570730" w:rsidRPr="00570730" w:rsidRDefault="00570730" w:rsidP="00570730">
      <w:pPr>
        <w:pStyle w:val="BodyText"/>
      </w:pPr>
    </w:p>
    <w:p w14:paraId="6AE14563" w14:textId="77777777" w:rsidR="00500029" w:rsidRDefault="00004EA9">
      <w:pPr>
        <w:pStyle w:val="Heading2"/>
      </w:pPr>
      <w:bookmarkStart w:id="233" w:name="six-month-follow-up"/>
      <w:r>
        <w:t>10.1 Six-Month Follow-Up</w:t>
      </w:r>
    </w:p>
    <w:p w14:paraId="5F2FCE37" w14:textId="77777777" w:rsidR="00500029" w:rsidRDefault="00004EA9">
      <w:pPr>
        <w:pStyle w:val="Heading3"/>
      </w:pPr>
      <w:bookmarkStart w:id="234" w:name="july-2026-marias-progress"/>
      <w:r>
        <w:t>July 2026: Maria’s Progress</w:t>
      </w:r>
    </w:p>
    <w:p w14:paraId="4806F95C" w14:textId="77777777" w:rsidR="00500029" w:rsidRDefault="00004EA9">
      <w:pPr>
        <w:pStyle w:val="FirstParagraph"/>
      </w:pPr>
      <w:r>
        <w:t>Six months after her initial AFib diagnosis, Maria returned for routine follow-up. Let’s examine her outcomes:</w:t>
      </w:r>
    </w:p>
    <w:p w14:paraId="4E990F0B" w14:textId="77777777" w:rsidR="00500029" w:rsidRDefault="00004EA9">
      <w:pPr>
        <w:pStyle w:val="BodyText"/>
      </w:pPr>
      <w:r>
        <w:rPr>
          <w:b/>
          <w:bCs/>
        </w:rPr>
        <w:t>Clinical Outcomes:</w:t>
      </w:r>
    </w:p>
    <w:tbl>
      <w:tblPr>
        <w:tblStyle w:val="Table"/>
        <w:tblW w:w="9379" w:type="dxa"/>
        <w:tblLook w:val="0020" w:firstRow="1" w:lastRow="0" w:firstColumn="0" w:lastColumn="0" w:noHBand="0" w:noVBand="0"/>
      </w:tblPr>
      <w:tblGrid>
        <w:gridCol w:w="2089"/>
        <w:gridCol w:w="1933"/>
        <w:gridCol w:w="2294"/>
        <w:gridCol w:w="1534"/>
        <w:gridCol w:w="1529"/>
      </w:tblGrid>
      <w:tr w:rsidR="00500029" w14:paraId="1A7B0EFD" w14:textId="77777777" w:rsidTr="00004EA9">
        <w:trPr>
          <w:cnfStyle w:val="100000000000" w:firstRow="1" w:lastRow="0" w:firstColumn="0" w:lastColumn="0" w:oddVBand="0" w:evenVBand="0" w:oddHBand="0" w:evenHBand="0" w:firstRowFirstColumn="0" w:firstRowLastColumn="0" w:lastRowFirstColumn="0" w:lastRowLastColumn="0"/>
          <w:trHeight w:val="358"/>
          <w:tblHeader/>
        </w:trPr>
        <w:tc>
          <w:tcPr>
            <w:tcW w:w="0" w:type="auto"/>
          </w:tcPr>
          <w:p w14:paraId="60E303EB" w14:textId="77777777" w:rsidR="00500029" w:rsidRDefault="00004EA9">
            <w:pPr>
              <w:pStyle w:val="Compact"/>
            </w:pPr>
            <w:r>
              <w:t>Metric</w:t>
            </w:r>
          </w:p>
        </w:tc>
        <w:tc>
          <w:tcPr>
            <w:tcW w:w="0" w:type="auto"/>
          </w:tcPr>
          <w:p w14:paraId="001A2FEF" w14:textId="77777777" w:rsidR="00500029" w:rsidRDefault="00004EA9">
            <w:pPr>
              <w:pStyle w:val="Compact"/>
            </w:pPr>
            <w:r>
              <w:t>Baseline (Jan)</w:t>
            </w:r>
          </w:p>
        </w:tc>
        <w:tc>
          <w:tcPr>
            <w:tcW w:w="0" w:type="auto"/>
          </w:tcPr>
          <w:p w14:paraId="07AD83F9" w14:textId="77777777" w:rsidR="00500029" w:rsidRDefault="00004EA9">
            <w:pPr>
              <w:pStyle w:val="Compact"/>
            </w:pPr>
            <w:r>
              <w:t>6 Months (Jul)</w:t>
            </w:r>
          </w:p>
        </w:tc>
        <w:tc>
          <w:tcPr>
            <w:tcW w:w="0" w:type="auto"/>
          </w:tcPr>
          <w:p w14:paraId="26AC9804" w14:textId="77777777" w:rsidR="00500029" w:rsidRDefault="00004EA9">
            <w:pPr>
              <w:pStyle w:val="Compact"/>
            </w:pPr>
            <w:r>
              <w:t>Target</w:t>
            </w:r>
          </w:p>
        </w:tc>
        <w:tc>
          <w:tcPr>
            <w:tcW w:w="0" w:type="auto"/>
          </w:tcPr>
          <w:p w14:paraId="465087EB" w14:textId="77777777" w:rsidR="00500029" w:rsidRDefault="00004EA9">
            <w:pPr>
              <w:pStyle w:val="Compact"/>
            </w:pPr>
            <w:r>
              <w:t>Status</w:t>
            </w:r>
          </w:p>
        </w:tc>
      </w:tr>
      <w:tr w:rsidR="00500029" w14:paraId="4483B6EB" w14:textId="77777777" w:rsidTr="00004EA9">
        <w:trPr>
          <w:trHeight w:val="377"/>
        </w:trPr>
        <w:tc>
          <w:tcPr>
            <w:tcW w:w="0" w:type="auto"/>
          </w:tcPr>
          <w:p w14:paraId="7DFABC26" w14:textId="77777777" w:rsidR="00500029" w:rsidRDefault="00004EA9">
            <w:pPr>
              <w:pStyle w:val="Compact"/>
            </w:pPr>
            <w:r>
              <w:t>HbA1c</w:t>
            </w:r>
          </w:p>
        </w:tc>
        <w:tc>
          <w:tcPr>
            <w:tcW w:w="0" w:type="auto"/>
          </w:tcPr>
          <w:p w14:paraId="1710FF82" w14:textId="77777777" w:rsidR="00500029" w:rsidRDefault="00004EA9">
            <w:pPr>
              <w:pStyle w:val="Compact"/>
            </w:pPr>
            <w:r>
              <w:t>7.8%</w:t>
            </w:r>
          </w:p>
        </w:tc>
        <w:tc>
          <w:tcPr>
            <w:tcW w:w="0" w:type="auto"/>
          </w:tcPr>
          <w:p w14:paraId="0226E1E4" w14:textId="77777777" w:rsidR="00500029" w:rsidRDefault="00004EA9">
            <w:pPr>
              <w:pStyle w:val="Compact"/>
            </w:pPr>
            <w:r>
              <w:t>7.1%</w:t>
            </w:r>
          </w:p>
        </w:tc>
        <w:tc>
          <w:tcPr>
            <w:tcW w:w="0" w:type="auto"/>
          </w:tcPr>
          <w:p w14:paraId="28B49C21" w14:textId="77777777" w:rsidR="00500029" w:rsidRDefault="00004EA9">
            <w:pPr>
              <w:pStyle w:val="Compact"/>
            </w:pPr>
            <w:r>
              <w:t>&lt;7%</w:t>
            </w:r>
          </w:p>
        </w:tc>
        <w:tc>
          <w:tcPr>
            <w:tcW w:w="0" w:type="auto"/>
          </w:tcPr>
          <w:p w14:paraId="33D66F97" w14:textId="77777777" w:rsidR="00500029" w:rsidRDefault="00004EA9">
            <w:pPr>
              <w:pStyle w:val="Compact"/>
            </w:pPr>
            <w:r>
              <w:t>Improved</w:t>
            </w:r>
          </w:p>
        </w:tc>
      </w:tr>
      <w:tr w:rsidR="00500029" w14:paraId="00A88FAD" w14:textId="77777777" w:rsidTr="00004EA9">
        <w:trPr>
          <w:trHeight w:val="358"/>
        </w:trPr>
        <w:tc>
          <w:tcPr>
            <w:tcW w:w="0" w:type="auto"/>
          </w:tcPr>
          <w:p w14:paraId="0C0D1EA8" w14:textId="77777777" w:rsidR="00500029" w:rsidRDefault="00004EA9">
            <w:pPr>
              <w:pStyle w:val="Compact"/>
            </w:pPr>
            <w:r>
              <w:t>Blood Pressure</w:t>
            </w:r>
          </w:p>
        </w:tc>
        <w:tc>
          <w:tcPr>
            <w:tcW w:w="0" w:type="auto"/>
          </w:tcPr>
          <w:p w14:paraId="6E5DB8DE" w14:textId="77777777" w:rsidR="00500029" w:rsidRDefault="00004EA9">
            <w:pPr>
              <w:pStyle w:val="Compact"/>
            </w:pPr>
            <w:r>
              <w:t>148/92</w:t>
            </w:r>
          </w:p>
        </w:tc>
        <w:tc>
          <w:tcPr>
            <w:tcW w:w="0" w:type="auto"/>
          </w:tcPr>
          <w:p w14:paraId="1C8A1270" w14:textId="77777777" w:rsidR="00500029" w:rsidRDefault="00004EA9">
            <w:pPr>
              <w:pStyle w:val="Compact"/>
            </w:pPr>
            <w:r>
              <w:t>126/78</w:t>
            </w:r>
          </w:p>
        </w:tc>
        <w:tc>
          <w:tcPr>
            <w:tcW w:w="0" w:type="auto"/>
          </w:tcPr>
          <w:p w14:paraId="77F21AD7" w14:textId="77777777" w:rsidR="00500029" w:rsidRDefault="00004EA9">
            <w:pPr>
              <w:pStyle w:val="Compact"/>
            </w:pPr>
            <w:r>
              <w:t>&lt;130/80</w:t>
            </w:r>
          </w:p>
        </w:tc>
        <w:tc>
          <w:tcPr>
            <w:tcW w:w="0" w:type="auto"/>
          </w:tcPr>
          <w:p w14:paraId="1DFCA73D" w14:textId="77777777" w:rsidR="00500029" w:rsidRDefault="00004EA9">
            <w:pPr>
              <w:pStyle w:val="Compact"/>
            </w:pPr>
            <w:r>
              <w:t>At goal</w:t>
            </w:r>
          </w:p>
        </w:tc>
      </w:tr>
      <w:tr w:rsidR="00500029" w14:paraId="09D1C411" w14:textId="77777777" w:rsidTr="00004EA9">
        <w:trPr>
          <w:trHeight w:val="377"/>
        </w:trPr>
        <w:tc>
          <w:tcPr>
            <w:tcW w:w="0" w:type="auto"/>
          </w:tcPr>
          <w:p w14:paraId="5D9CA262" w14:textId="77777777" w:rsidR="00500029" w:rsidRDefault="00004EA9">
            <w:pPr>
              <w:pStyle w:val="Compact"/>
            </w:pPr>
            <w:r>
              <w:t>Heart Rate</w:t>
            </w:r>
          </w:p>
        </w:tc>
        <w:tc>
          <w:tcPr>
            <w:tcW w:w="0" w:type="auto"/>
          </w:tcPr>
          <w:p w14:paraId="5D0E6ED4" w14:textId="77777777" w:rsidR="00500029" w:rsidRDefault="00004EA9">
            <w:pPr>
              <w:pStyle w:val="Compact"/>
            </w:pPr>
            <w:r>
              <w:t>98 irregular</w:t>
            </w:r>
          </w:p>
        </w:tc>
        <w:tc>
          <w:tcPr>
            <w:tcW w:w="0" w:type="auto"/>
          </w:tcPr>
          <w:p w14:paraId="0DBEAF88" w14:textId="77777777" w:rsidR="00500029" w:rsidRDefault="00004EA9">
            <w:pPr>
              <w:pStyle w:val="Compact"/>
            </w:pPr>
            <w:r>
              <w:t>72 regular</w:t>
            </w:r>
          </w:p>
        </w:tc>
        <w:tc>
          <w:tcPr>
            <w:tcW w:w="0" w:type="auto"/>
          </w:tcPr>
          <w:p w14:paraId="6760B930" w14:textId="77777777" w:rsidR="00500029" w:rsidRDefault="00004EA9">
            <w:pPr>
              <w:pStyle w:val="Compact"/>
            </w:pPr>
            <w:r>
              <w:t>60-80</w:t>
            </w:r>
          </w:p>
        </w:tc>
        <w:tc>
          <w:tcPr>
            <w:tcW w:w="0" w:type="auto"/>
          </w:tcPr>
          <w:p w14:paraId="04AD5CE7" w14:textId="77777777" w:rsidR="00500029" w:rsidRDefault="00004EA9">
            <w:pPr>
              <w:pStyle w:val="Compact"/>
            </w:pPr>
            <w:r>
              <w:t>Controlled</w:t>
            </w:r>
          </w:p>
        </w:tc>
      </w:tr>
      <w:tr w:rsidR="00500029" w14:paraId="3A52DD27" w14:textId="77777777" w:rsidTr="00004EA9">
        <w:trPr>
          <w:trHeight w:val="358"/>
        </w:trPr>
        <w:tc>
          <w:tcPr>
            <w:tcW w:w="0" w:type="auto"/>
          </w:tcPr>
          <w:p w14:paraId="4F5B71DA" w14:textId="77777777" w:rsidR="00500029" w:rsidRDefault="00004EA9">
            <w:pPr>
              <w:pStyle w:val="Compact"/>
            </w:pPr>
            <w:r>
              <w:t>Weight</w:t>
            </w:r>
          </w:p>
        </w:tc>
        <w:tc>
          <w:tcPr>
            <w:tcW w:w="0" w:type="auto"/>
          </w:tcPr>
          <w:p w14:paraId="022BA273" w14:textId="77777777" w:rsidR="00500029" w:rsidRDefault="00004EA9">
            <w:pPr>
              <w:pStyle w:val="Compact"/>
            </w:pPr>
            <w:r>
              <w:t>187 lbs</w:t>
            </w:r>
          </w:p>
        </w:tc>
        <w:tc>
          <w:tcPr>
            <w:tcW w:w="0" w:type="auto"/>
          </w:tcPr>
          <w:p w14:paraId="5F03B89E" w14:textId="77777777" w:rsidR="00500029" w:rsidRDefault="00004EA9">
            <w:pPr>
              <w:pStyle w:val="Compact"/>
            </w:pPr>
            <w:r>
              <w:t>178 lbs</w:t>
            </w:r>
          </w:p>
        </w:tc>
        <w:tc>
          <w:tcPr>
            <w:tcW w:w="0" w:type="auto"/>
          </w:tcPr>
          <w:p w14:paraId="2CCE7100" w14:textId="77777777" w:rsidR="00500029" w:rsidRDefault="00004EA9">
            <w:pPr>
              <w:pStyle w:val="Compact"/>
            </w:pPr>
            <w:r>
              <w:t>&lt;175</w:t>
            </w:r>
          </w:p>
        </w:tc>
        <w:tc>
          <w:tcPr>
            <w:tcW w:w="0" w:type="auto"/>
          </w:tcPr>
          <w:p w14:paraId="06D1D130" w14:textId="77777777" w:rsidR="00500029" w:rsidRDefault="00004EA9">
            <w:pPr>
              <w:pStyle w:val="Compact"/>
            </w:pPr>
            <w:r>
              <w:t>Improving</w:t>
            </w:r>
          </w:p>
        </w:tc>
      </w:tr>
      <w:tr w:rsidR="00500029" w14:paraId="4D323F44" w14:textId="77777777" w:rsidTr="00004EA9">
        <w:trPr>
          <w:trHeight w:val="358"/>
        </w:trPr>
        <w:tc>
          <w:tcPr>
            <w:tcW w:w="0" w:type="auto"/>
          </w:tcPr>
          <w:p w14:paraId="17FAFC49" w14:textId="77777777" w:rsidR="00500029" w:rsidRDefault="00004EA9">
            <w:pPr>
              <w:pStyle w:val="Compact"/>
            </w:pPr>
            <w:r>
              <w:t>AFib Episodes</w:t>
            </w:r>
          </w:p>
        </w:tc>
        <w:tc>
          <w:tcPr>
            <w:tcW w:w="0" w:type="auto"/>
          </w:tcPr>
          <w:p w14:paraId="12AD2B34" w14:textId="77777777" w:rsidR="00500029" w:rsidRDefault="00004EA9">
            <w:pPr>
              <w:pStyle w:val="Compact"/>
            </w:pPr>
            <w:r>
              <w:t>New onset</w:t>
            </w:r>
          </w:p>
        </w:tc>
        <w:tc>
          <w:tcPr>
            <w:tcW w:w="0" w:type="auto"/>
          </w:tcPr>
          <w:p w14:paraId="185F2397" w14:textId="77777777" w:rsidR="00500029" w:rsidRDefault="00004EA9">
            <w:pPr>
              <w:pStyle w:val="Compact"/>
            </w:pPr>
            <w:r>
              <w:t>Rare paroxysmal</w:t>
            </w:r>
          </w:p>
        </w:tc>
        <w:tc>
          <w:tcPr>
            <w:tcW w:w="0" w:type="auto"/>
          </w:tcPr>
          <w:p w14:paraId="14E50617" w14:textId="77777777" w:rsidR="00500029" w:rsidRDefault="00004EA9">
            <w:pPr>
              <w:pStyle w:val="Compact"/>
            </w:pPr>
            <w:r>
              <w:t>Minimized</w:t>
            </w:r>
          </w:p>
        </w:tc>
        <w:tc>
          <w:tcPr>
            <w:tcW w:w="0" w:type="auto"/>
          </w:tcPr>
          <w:p w14:paraId="3127569B" w14:textId="77777777" w:rsidR="00500029" w:rsidRDefault="00004EA9">
            <w:pPr>
              <w:pStyle w:val="Compact"/>
            </w:pPr>
            <w:r>
              <w:t>Controlled</w:t>
            </w:r>
          </w:p>
        </w:tc>
      </w:tr>
      <w:tr w:rsidR="00500029" w14:paraId="65CCC708" w14:textId="77777777" w:rsidTr="00004EA9">
        <w:trPr>
          <w:trHeight w:val="377"/>
        </w:trPr>
        <w:tc>
          <w:tcPr>
            <w:tcW w:w="0" w:type="auto"/>
          </w:tcPr>
          <w:p w14:paraId="1BB1EE12" w14:textId="77777777" w:rsidR="00500029" w:rsidRDefault="00004EA9">
            <w:pPr>
              <w:pStyle w:val="Compact"/>
            </w:pPr>
            <w:r>
              <w:t>Stroke/TIA</w:t>
            </w:r>
          </w:p>
        </w:tc>
        <w:tc>
          <w:tcPr>
            <w:tcW w:w="0" w:type="auto"/>
          </w:tcPr>
          <w:p w14:paraId="1406DE44" w14:textId="77777777" w:rsidR="00500029" w:rsidRDefault="00004EA9">
            <w:pPr>
              <w:pStyle w:val="Compact"/>
            </w:pPr>
            <w:r>
              <w:t>N/A</w:t>
            </w:r>
          </w:p>
        </w:tc>
        <w:tc>
          <w:tcPr>
            <w:tcW w:w="0" w:type="auto"/>
          </w:tcPr>
          <w:p w14:paraId="6689933E" w14:textId="77777777" w:rsidR="00500029" w:rsidRDefault="00004EA9">
            <w:pPr>
              <w:pStyle w:val="Compact"/>
            </w:pPr>
            <w:r>
              <w:t>None</w:t>
            </w:r>
          </w:p>
        </w:tc>
        <w:tc>
          <w:tcPr>
            <w:tcW w:w="0" w:type="auto"/>
          </w:tcPr>
          <w:p w14:paraId="46E2A8BC" w14:textId="77777777" w:rsidR="00500029" w:rsidRDefault="00004EA9">
            <w:pPr>
              <w:pStyle w:val="Compact"/>
            </w:pPr>
            <w:r>
              <w:t>None</w:t>
            </w:r>
          </w:p>
        </w:tc>
        <w:tc>
          <w:tcPr>
            <w:tcW w:w="0" w:type="auto"/>
          </w:tcPr>
          <w:p w14:paraId="00700DC4" w14:textId="77777777" w:rsidR="00500029" w:rsidRDefault="00004EA9">
            <w:pPr>
              <w:pStyle w:val="Compact"/>
            </w:pPr>
            <w:r>
              <w:t>Success</w:t>
            </w:r>
          </w:p>
        </w:tc>
      </w:tr>
      <w:tr w:rsidR="00500029" w14:paraId="22D07A1F" w14:textId="77777777" w:rsidTr="00004EA9">
        <w:trPr>
          <w:trHeight w:val="358"/>
        </w:trPr>
        <w:tc>
          <w:tcPr>
            <w:tcW w:w="0" w:type="auto"/>
          </w:tcPr>
          <w:p w14:paraId="7BFC6BE6" w14:textId="77777777" w:rsidR="00500029" w:rsidRDefault="00004EA9">
            <w:pPr>
              <w:pStyle w:val="Compact"/>
            </w:pPr>
            <w:r>
              <w:t>Major Bleeding</w:t>
            </w:r>
          </w:p>
        </w:tc>
        <w:tc>
          <w:tcPr>
            <w:tcW w:w="0" w:type="auto"/>
          </w:tcPr>
          <w:p w14:paraId="1DC454BD" w14:textId="77777777" w:rsidR="00500029" w:rsidRDefault="00004EA9">
            <w:pPr>
              <w:pStyle w:val="Compact"/>
            </w:pPr>
            <w:r>
              <w:t>N/A</w:t>
            </w:r>
          </w:p>
        </w:tc>
        <w:tc>
          <w:tcPr>
            <w:tcW w:w="0" w:type="auto"/>
          </w:tcPr>
          <w:p w14:paraId="0FF385A5" w14:textId="77777777" w:rsidR="00500029" w:rsidRDefault="00004EA9">
            <w:pPr>
              <w:pStyle w:val="Compact"/>
            </w:pPr>
            <w:r>
              <w:t>None</w:t>
            </w:r>
          </w:p>
        </w:tc>
        <w:tc>
          <w:tcPr>
            <w:tcW w:w="0" w:type="auto"/>
          </w:tcPr>
          <w:p w14:paraId="0C5ABA26" w14:textId="77777777" w:rsidR="00500029" w:rsidRDefault="00004EA9">
            <w:pPr>
              <w:pStyle w:val="Compact"/>
            </w:pPr>
            <w:r>
              <w:t>None</w:t>
            </w:r>
          </w:p>
        </w:tc>
        <w:tc>
          <w:tcPr>
            <w:tcW w:w="0" w:type="auto"/>
          </w:tcPr>
          <w:p w14:paraId="0FA407EB" w14:textId="77777777" w:rsidR="00500029" w:rsidRDefault="00004EA9">
            <w:pPr>
              <w:pStyle w:val="Compact"/>
            </w:pPr>
            <w:r>
              <w:t>Success</w:t>
            </w:r>
          </w:p>
        </w:tc>
      </w:tr>
      <w:tr w:rsidR="00500029" w14:paraId="7F4AA33D" w14:textId="77777777" w:rsidTr="00004EA9">
        <w:trPr>
          <w:trHeight w:val="358"/>
        </w:trPr>
        <w:tc>
          <w:tcPr>
            <w:tcW w:w="0" w:type="auto"/>
          </w:tcPr>
          <w:p w14:paraId="32E9B022" w14:textId="77777777" w:rsidR="00500029" w:rsidRDefault="00004EA9">
            <w:pPr>
              <w:pStyle w:val="Compact"/>
            </w:pPr>
            <w:r>
              <w:t>ER Visits</w:t>
            </w:r>
          </w:p>
        </w:tc>
        <w:tc>
          <w:tcPr>
            <w:tcW w:w="0" w:type="auto"/>
          </w:tcPr>
          <w:p w14:paraId="4A16DD05" w14:textId="77777777" w:rsidR="00500029" w:rsidRDefault="00004EA9">
            <w:pPr>
              <w:pStyle w:val="Compact"/>
            </w:pPr>
            <w:r>
              <w:t>N/A</w:t>
            </w:r>
          </w:p>
        </w:tc>
        <w:tc>
          <w:tcPr>
            <w:tcW w:w="0" w:type="auto"/>
          </w:tcPr>
          <w:p w14:paraId="6A29EC65" w14:textId="77777777" w:rsidR="00500029" w:rsidRDefault="00004EA9">
            <w:pPr>
              <w:pStyle w:val="Compact"/>
            </w:pPr>
            <w:r>
              <w:t>1 (RVR)</w:t>
            </w:r>
          </w:p>
        </w:tc>
        <w:tc>
          <w:tcPr>
            <w:tcW w:w="0" w:type="auto"/>
          </w:tcPr>
          <w:p w14:paraId="655EC7E4" w14:textId="77777777" w:rsidR="00500029" w:rsidRDefault="00004EA9">
            <w:pPr>
              <w:pStyle w:val="Compact"/>
            </w:pPr>
            <w:r>
              <w:t>Minimize</w:t>
            </w:r>
          </w:p>
        </w:tc>
        <w:tc>
          <w:tcPr>
            <w:tcW w:w="0" w:type="auto"/>
          </w:tcPr>
          <w:p w14:paraId="00275092" w14:textId="77777777" w:rsidR="00500029" w:rsidRDefault="00004EA9">
            <w:pPr>
              <w:pStyle w:val="Compact"/>
            </w:pPr>
            <w:r>
              <w:t>Expected</w:t>
            </w:r>
          </w:p>
        </w:tc>
      </w:tr>
    </w:tbl>
    <w:p w14:paraId="6D654FD3" w14:textId="77777777" w:rsidR="00500029" w:rsidRDefault="00004EA9">
      <w:pPr>
        <w:pStyle w:val="Heading2"/>
      </w:pPr>
      <w:bookmarkStart w:id="235" w:name="patient-level-prediction"/>
      <w:bookmarkEnd w:id="233"/>
      <w:bookmarkEnd w:id="234"/>
      <w:r>
        <w:t>10.2 Patient-Level Prediction</w:t>
      </w:r>
    </w:p>
    <w:p w14:paraId="62B432AF" w14:textId="77777777" w:rsidR="00500029" w:rsidRDefault="00004EA9">
      <w:pPr>
        <w:pStyle w:val="Heading3"/>
      </w:pPr>
      <w:bookmarkStart w:id="236" w:name="day-readmission-risk-model"/>
      <w:r>
        <w:t>30-Day Readmission Risk Model</w:t>
      </w:r>
    </w:p>
    <w:p w14:paraId="3609461B" w14:textId="77777777" w:rsidR="00500029" w:rsidRDefault="00004EA9">
      <w:pPr>
        <w:pStyle w:val="FirstParagraph"/>
      </w:pPr>
      <w:r>
        <w:t>Using Maria’s data, we can demonstrate a simple patient-level prediction model:</w:t>
      </w:r>
    </w:p>
    <w:p w14:paraId="1CD34E2E" w14:textId="77777777" w:rsidR="00500029" w:rsidRDefault="00004EA9">
      <w:pPr>
        <w:pStyle w:val="SourceCode"/>
      </w:pPr>
      <w:r>
        <w:rPr>
          <w:rStyle w:val="CommentTok"/>
        </w:rPr>
        <w:t>"""</w:t>
      </w:r>
      <w:r>
        <w:br/>
      </w:r>
      <w:r>
        <w:rPr>
          <w:rStyle w:val="CommentTok"/>
        </w:rPr>
        <w:t>30-Day Readmission Risk Prediction</w:t>
      </w:r>
      <w:r>
        <w:br/>
      </w:r>
      <w:r>
        <w:rPr>
          <w:rStyle w:val="CommentTok"/>
        </w:rPr>
        <w:t>Patient-level prediction for hospital readmission</w:t>
      </w:r>
      <w:r>
        <w:br/>
      </w:r>
      <w:r>
        <w:rPr>
          <w:rStyle w:val="CommentTok"/>
        </w:rPr>
        <w:t>"""</w:t>
      </w:r>
      <w:r>
        <w:br/>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dataclasses </w:t>
      </w:r>
      <w:r>
        <w:rPr>
          <w:rStyle w:val="ImportTok"/>
        </w:rPr>
        <w:t>import</w:t>
      </w:r>
      <w:r>
        <w:rPr>
          <w:rStyle w:val="NormalTok"/>
        </w:rPr>
        <w:t xml:space="preserve"> dataclass</w:t>
      </w:r>
      <w:r>
        <w:br/>
      </w:r>
      <w:r>
        <w:rPr>
          <w:rStyle w:val="ImportTok"/>
        </w:rPr>
        <w:t>from</w:t>
      </w:r>
      <w:r>
        <w:rPr>
          <w:rStyle w:val="NormalTok"/>
        </w:rPr>
        <w:t xml:space="preserve"> typing </w:t>
      </w:r>
      <w:r>
        <w:rPr>
          <w:rStyle w:val="ImportTok"/>
        </w:rPr>
        <w:t>import</w:t>
      </w:r>
      <w:r>
        <w:rPr>
          <w:rStyle w:val="NormalTok"/>
        </w:rPr>
        <w:t xml:space="preserve"> Dict</w:t>
      </w:r>
      <w:r>
        <w:br/>
      </w:r>
      <w:r>
        <w:br/>
      </w:r>
      <w:r>
        <w:rPr>
          <w:rStyle w:val="AttributeTok"/>
        </w:rPr>
        <w:t>@dataclass</w:t>
      </w:r>
      <w:r>
        <w:br/>
      </w:r>
      <w:r>
        <w:rPr>
          <w:rStyle w:val="KeywordTok"/>
        </w:rPr>
        <w:t>class</w:t>
      </w:r>
      <w:r>
        <w:rPr>
          <w:rStyle w:val="NormalTok"/>
        </w:rPr>
        <w:t xml:space="preserve"> ReadmissionPrediction:</w:t>
      </w:r>
      <w:r>
        <w:br/>
      </w:r>
      <w:r>
        <w:rPr>
          <w:rStyle w:val="NormalTok"/>
        </w:rPr>
        <w:t xml:space="preserve">    risk_score: </w:t>
      </w:r>
      <w:r>
        <w:rPr>
          <w:rStyle w:val="BuiltInTok"/>
        </w:rPr>
        <w:t>float</w:t>
      </w:r>
      <w:r>
        <w:br/>
      </w:r>
      <w:r>
        <w:rPr>
          <w:rStyle w:val="NormalTok"/>
        </w:rPr>
        <w:t xml:space="preserve">    risk_category: </w:t>
      </w:r>
      <w:r>
        <w:rPr>
          <w:rStyle w:val="BuiltInTok"/>
        </w:rPr>
        <w:t>str</w:t>
      </w:r>
      <w:r>
        <w:br/>
      </w:r>
      <w:r>
        <w:rPr>
          <w:rStyle w:val="NormalTok"/>
        </w:rPr>
        <w:t xml:space="preserve">    contributing_factors: Dict[</w:t>
      </w:r>
      <w:r>
        <w:rPr>
          <w:rStyle w:val="BuiltInTok"/>
        </w:rPr>
        <w:t>str</w:t>
      </w:r>
      <w:r>
        <w:rPr>
          <w:rStyle w:val="NormalTok"/>
        </w:rPr>
        <w:t xml:space="preserve">, </w:t>
      </w:r>
      <w:r>
        <w:rPr>
          <w:rStyle w:val="BuiltInTok"/>
        </w:rPr>
        <w:t>float</w:t>
      </w:r>
      <w:r>
        <w:rPr>
          <w:rStyle w:val="NormalTok"/>
        </w:rPr>
        <w:t>]</w:t>
      </w:r>
      <w:r>
        <w:br/>
      </w:r>
      <w:r>
        <w:br/>
      </w:r>
      <w:r>
        <w:rPr>
          <w:rStyle w:val="KeywordTok"/>
        </w:rPr>
        <w:t>def</w:t>
      </w:r>
      <w:r>
        <w:rPr>
          <w:rStyle w:val="NormalTok"/>
        </w:rPr>
        <w:t xml:space="preserve"> predict_30day_readmission(</w:t>
      </w:r>
      <w:r>
        <w:br/>
      </w:r>
      <w:r>
        <w:rPr>
          <w:rStyle w:val="NormalTok"/>
        </w:rPr>
        <w:t xml:space="preserve">    age: </w:t>
      </w:r>
      <w:r>
        <w:rPr>
          <w:rStyle w:val="BuiltInTok"/>
        </w:rPr>
        <w:t>int</w:t>
      </w:r>
      <w:r>
        <w:rPr>
          <w:rStyle w:val="NormalTok"/>
        </w:rPr>
        <w:t>,</w:t>
      </w:r>
      <w:r>
        <w:br/>
      </w:r>
      <w:r>
        <w:rPr>
          <w:rStyle w:val="NormalTok"/>
        </w:rPr>
        <w:t xml:space="preserve">    gender: </w:t>
      </w:r>
      <w:r>
        <w:rPr>
          <w:rStyle w:val="BuiltInTok"/>
        </w:rPr>
        <w:t>str</w:t>
      </w:r>
      <w:r>
        <w:rPr>
          <w:rStyle w:val="NormalTok"/>
        </w:rPr>
        <w:t>,</w:t>
      </w:r>
      <w:r>
        <w:br/>
      </w:r>
      <w:r>
        <w:rPr>
          <w:rStyle w:val="NormalTok"/>
        </w:rPr>
        <w:lastRenderedPageBreak/>
        <w:t xml:space="preserve">    num_diagnoses: </w:t>
      </w:r>
      <w:r>
        <w:rPr>
          <w:rStyle w:val="BuiltInTok"/>
        </w:rPr>
        <w:t>int</w:t>
      </w:r>
      <w:r>
        <w:rPr>
          <w:rStyle w:val="NormalTok"/>
        </w:rPr>
        <w:t>,</w:t>
      </w:r>
      <w:r>
        <w:br/>
      </w:r>
      <w:r>
        <w:rPr>
          <w:rStyle w:val="NormalTok"/>
        </w:rPr>
        <w:t xml:space="preserve">    num_medications: </w:t>
      </w:r>
      <w:r>
        <w:rPr>
          <w:rStyle w:val="BuiltInTok"/>
        </w:rPr>
        <w:t>int</w:t>
      </w:r>
      <w:r>
        <w:rPr>
          <w:rStyle w:val="NormalTok"/>
        </w:rPr>
        <w:t>,</w:t>
      </w:r>
      <w:r>
        <w:br/>
      </w:r>
      <w:r>
        <w:rPr>
          <w:rStyle w:val="NormalTok"/>
        </w:rPr>
        <w:t xml:space="preserve">    length_of_stay: </w:t>
      </w:r>
      <w:r>
        <w:rPr>
          <w:rStyle w:val="BuiltInTok"/>
        </w:rPr>
        <w:t>int</w:t>
      </w:r>
      <w:r>
        <w:rPr>
          <w:rStyle w:val="NormalTok"/>
        </w:rPr>
        <w:t>,</w:t>
      </w:r>
      <w:r>
        <w:br/>
      </w:r>
      <w:r>
        <w:rPr>
          <w:rStyle w:val="NormalTok"/>
        </w:rPr>
        <w:t xml:space="preserve">    prior_admissions_6mo: </w:t>
      </w:r>
      <w:r>
        <w:rPr>
          <w:rStyle w:val="BuiltInTok"/>
        </w:rPr>
        <w:t>int</w:t>
      </w:r>
      <w:r>
        <w:rPr>
          <w:rStyle w:val="NormalTok"/>
        </w:rPr>
        <w:t>,</w:t>
      </w:r>
      <w:r>
        <w:br/>
      </w:r>
      <w:r>
        <w:rPr>
          <w:rStyle w:val="NormalTok"/>
        </w:rPr>
        <w:t xml:space="preserve">    has_chf: </w:t>
      </w:r>
      <w:r>
        <w:rPr>
          <w:rStyle w:val="BuiltInTok"/>
        </w:rPr>
        <w:t>bool</w:t>
      </w:r>
      <w:r>
        <w:rPr>
          <w:rStyle w:val="NormalTok"/>
        </w:rPr>
        <w:t>,</w:t>
      </w:r>
      <w:r>
        <w:br/>
      </w:r>
      <w:r>
        <w:rPr>
          <w:rStyle w:val="NormalTok"/>
        </w:rPr>
        <w:t xml:space="preserve">    has_diabetes: </w:t>
      </w:r>
      <w:r>
        <w:rPr>
          <w:rStyle w:val="BuiltInTok"/>
        </w:rPr>
        <w:t>bool</w:t>
      </w:r>
      <w:r>
        <w:rPr>
          <w:rStyle w:val="NormalTok"/>
        </w:rPr>
        <w:t>,</w:t>
      </w:r>
      <w:r>
        <w:br/>
      </w:r>
      <w:r>
        <w:rPr>
          <w:rStyle w:val="NormalTok"/>
        </w:rPr>
        <w:t xml:space="preserve">    has_afib: </w:t>
      </w:r>
      <w:r>
        <w:rPr>
          <w:rStyle w:val="BuiltInTok"/>
        </w:rPr>
        <w:t>bool</w:t>
      </w:r>
      <w:r>
        <w:rPr>
          <w:rStyle w:val="NormalTok"/>
        </w:rPr>
        <w:t>,</w:t>
      </w:r>
      <w:r>
        <w:br/>
      </w:r>
      <w:r>
        <w:rPr>
          <w:rStyle w:val="NormalTok"/>
        </w:rPr>
        <w:t xml:space="preserve">    eGFR: </w:t>
      </w:r>
      <w:r>
        <w:rPr>
          <w:rStyle w:val="BuiltInTok"/>
        </w:rPr>
        <w:t>float</w:t>
      </w:r>
      <w:r>
        <w:rPr>
          <w:rStyle w:val="NormalTok"/>
        </w:rPr>
        <w:t>,</w:t>
      </w:r>
      <w:r>
        <w:br/>
      </w:r>
      <w:r>
        <w:rPr>
          <w:rStyle w:val="NormalTok"/>
        </w:rPr>
        <w:t xml:space="preserve">    discharge_disposition: </w:t>
      </w:r>
      <w:r>
        <w:rPr>
          <w:rStyle w:val="BuiltInTok"/>
        </w:rPr>
        <w:t>str</w:t>
      </w:r>
      <w:r>
        <w:br/>
      </w:r>
      <w:r>
        <w:rPr>
          <w:rStyle w:val="NormalTok"/>
        </w:rPr>
        <w:t xml:space="preserve">) </w:t>
      </w:r>
      <w:r>
        <w:rPr>
          <w:rStyle w:val="OperatorTok"/>
        </w:rPr>
        <w:t>-&gt;</w:t>
      </w:r>
      <w:r>
        <w:rPr>
          <w:rStyle w:val="NormalTok"/>
        </w:rPr>
        <w:t xml:space="preserve"> ReadmissionPrediction:</w:t>
      </w:r>
      <w:r>
        <w:br/>
      </w:r>
      <w:r>
        <w:rPr>
          <w:rStyle w:val="NormalTok"/>
        </w:rPr>
        <w:t xml:space="preserve">    </w:t>
      </w:r>
      <w:r>
        <w:rPr>
          <w:rStyle w:val="CommentTok"/>
        </w:rPr>
        <w:t>"""</w:t>
      </w:r>
      <w:r>
        <w:br/>
      </w:r>
      <w:r>
        <w:rPr>
          <w:rStyle w:val="CommentTok"/>
        </w:rPr>
        <w:t xml:space="preserve">    Simple logistic regression-style readmission prediction.</w:t>
      </w:r>
      <w:r>
        <w:br/>
      </w:r>
      <w:r>
        <w:br/>
      </w:r>
      <w:r>
        <w:rPr>
          <w:rStyle w:val="CommentTok"/>
        </w:rPr>
        <w:t xml:space="preserve">    In production, this would use a trained ML model (e.g., XGBoost,</w:t>
      </w:r>
      <w:r>
        <w:br/>
      </w:r>
      <w:r>
        <w:rPr>
          <w:rStyle w:val="CommentTok"/>
        </w:rPr>
        <w:t xml:space="preserve">    Random Forest) with proper cross-validation and calibration.</w:t>
      </w:r>
      <w:r>
        <w:br/>
      </w:r>
      <w:r>
        <w:rPr>
          <w:rStyle w:val="CommentTok"/>
        </w:rPr>
        <w:t xml:space="preserve">    """</w:t>
      </w:r>
      <w:r>
        <w:br/>
      </w:r>
      <w:r>
        <w:br/>
      </w:r>
      <w:r>
        <w:rPr>
          <w:rStyle w:val="NormalTok"/>
        </w:rPr>
        <w:t xml:space="preserve">    </w:t>
      </w:r>
      <w:r>
        <w:rPr>
          <w:rStyle w:val="CommentTok"/>
        </w:rPr>
        <w:t># Baseline risk</w:t>
      </w:r>
      <w:r>
        <w:br/>
      </w:r>
      <w:r>
        <w:rPr>
          <w:rStyle w:val="NormalTok"/>
        </w:rPr>
        <w:t xml:space="preserve">    log_odds </w:t>
      </w:r>
      <w:r>
        <w:rPr>
          <w:rStyle w:val="OperatorTok"/>
        </w:rPr>
        <w:t>=</w:t>
      </w:r>
      <w:r>
        <w:rPr>
          <w:rStyle w:val="NormalTok"/>
        </w:rPr>
        <w:t xml:space="preserve"> </w:t>
      </w:r>
      <w:r>
        <w:rPr>
          <w:rStyle w:val="OperatorTok"/>
        </w:rPr>
        <w:t>-</w:t>
      </w:r>
      <w:r>
        <w:rPr>
          <w:rStyle w:val="FloatTok"/>
        </w:rPr>
        <w:t>3.5</w:t>
      </w:r>
      <w:r>
        <w:br/>
      </w:r>
      <w:r>
        <w:rPr>
          <w:rStyle w:val="NormalTok"/>
        </w:rPr>
        <w:t xml:space="preserve">    factors </w:t>
      </w:r>
      <w:r>
        <w:rPr>
          <w:rStyle w:val="OperatorTok"/>
        </w:rPr>
        <w:t>=</w:t>
      </w:r>
      <w:r>
        <w:rPr>
          <w:rStyle w:val="NormalTok"/>
        </w:rPr>
        <w:t xml:space="preserve"> {}</w:t>
      </w:r>
      <w:r>
        <w:br/>
      </w:r>
      <w:r>
        <w:br/>
      </w:r>
      <w:r>
        <w:rPr>
          <w:rStyle w:val="NormalTok"/>
        </w:rPr>
        <w:t xml:space="preserve">    </w:t>
      </w:r>
      <w:r>
        <w:rPr>
          <w:rStyle w:val="CommentTok"/>
        </w:rPr>
        <w:t># Age effect (increased risk with age)</w:t>
      </w:r>
      <w:r>
        <w:br/>
      </w:r>
      <w:r>
        <w:rPr>
          <w:rStyle w:val="NormalTok"/>
        </w:rPr>
        <w:t xml:space="preserve">    </w:t>
      </w:r>
      <w:r>
        <w:rPr>
          <w:rStyle w:val="ControlFlowTok"/>
        </w:rPr>
        <w:t>if</w:t>
      </w:r>
      <w:r>
        <w:rPr>
          <w:rStyle w:val="NormalTok"/>
        </w:rPr>
        <w:t xml:space="preserve"> age </w:t>
      </w:r>
      <w:r>
        <w:rPr>
          <w:rStyle w:val="OperatorTok"/>
        </w:rPr>
        <w:t>&gt;=</w:t>
      </w:r>
      <w:r>
        <w:rPr>
          <w:rStyle w:val="NormalTok"/>
        </w:rPr>
        <w:t xml:space="preserve"> </w:t>
      </w:r>
      <w:r>
        <w:rPr>
          <w:rStyle w:val="DecValTok"/>
        </w:rPr>
        <w:t>65</w:t>
      </w:r>
      <w:r>
        <w:rPr>
          <w:rStyle w:val="NormalTok"/>
        </w:rPr>
        <w:t>:</w:t>
      </w:r>
      <w:r>
        <w:br/>
      </w:r>
      <w:r>
        <w:rPr>
          <w:rStyle w:val="NormalTok"/>
        </w:rPr>
        <w:t xml:space="preserve">        log_odds </w:t>
      </w:r>
      <w:r>
        <w:rPr>
          <w:rStyle w:val="OperatorTok"/>
        </w:rPr>
        <w:t>+=</w:t>
      </w:r>
      <w:r>
        <w:rPr>
          <w:rStyle w:val="NormalTok"/>
        </w:rPr>
        <w:t xml:space="preserve"> </w:t>
      </w:r>
      <w:r>
        <w:rPr>
          <w:rStyle w:val="FloatTok"/>
        </w:rPr>
        <w:t>0.3</w:t>
      </w:r>
      <w:r>
        <w:br/>
      </w:r>
      <w:r>
        <w:rPr>
          <w:rStyle w:val="NormalTok"/>
        </w:rPr>
        <w:t xml:space="preserve">        factors[</w:t>
      </w:r>
      <w:r>
        <w:rPr>
          <w:rStyle w:val="StringTok"/>
        </w:rPr>
        <w:t>'Age &gt;=65'</w:t>
      </w:r>
      <w:r>
        <w:rPr>
          <w:rStyle w:val="NormalTok"/>
        </w:rPr>
        <w:t xml:space="preserve">] </w:t>
      </w:r>
      <w:r>
        <w:rPr>
          <w:rStyle w:val="OperatorTok"/>
        </w:rPr>
        <w:t>=</w:t>
      </w:r>
      <w:r>
        <w:rPr>
          <w:rStyle w:val="NormalTok"/>
        </w:rPr>
        <w:t xml:space="preserve"> </w:t>
      </w:r>
      <w:r>
        <w:rPr>
          <w:rStyle w:val="FloatTok"/>
        </w:rPr>
        <w:t>0.3</w:t>
      </w:r>
      <w:r>
        <w:br/>
      </w:r>
      <w:r>
        <w:rPr>
          <w:rStyle w:val="NormalTok"/>
        </w:rPr>
        <w:t xml:space="preserve">    </w:t>
      </w:r>
      <w:r>
        <w:rPr>
          <w:rStyle w:val="ControlFlowTok"/>
        </w:rPr>
        <w:t>elif</w:t>
      </w:r>
      <w:r>
        <w:rPr>
          <w:rStyle w:val="NormalTok"/>
        </w:rPr>
        <w:t xml:space="preserve"> age </w:t>
      </w:r>
      <w:r>
        <w:rPr>
          <w:rStyle w:val="OperatorTok"/>
        </w:rPr>
        <w:t>&gt;=</w:t>
      </w:r>
      <w:r>
        <w:rPr>
          <w:rStyle w:val="NormalTok"/>
        </w:rPr>
        <w:t xml:space="preserve"> </w:t>
      </w:r>
      <w:r>
        <w:rPr>
          <w:rStyle w:val="DecValTok"/>
        </w:rPr>
        <w:t>75</w:t>
      </w:r>
      <w:r>
        <w:rPr>
          <w:rStyle w:val="NormalTok"/>
        </w:rPr>
        <w:t>:</w:t>
      </w:r>
      <w:r>
        <w:br/>
      </w:r>
      <w:r>
        <w:rPr>
          <w:rStyle w:val="NormalTok"/>
        </w:rPr>
        <w:t xml:space="preserve">        log_odds </w:t>
      </w:r>
      <w:r>
        <w:rPr>
          <w:rStyle w:val="OperatorTok"/>
        </w:rPr>
        <w:t>+=</w:t>
      </w:r>
      <w:r>
        <w:rPr>
          <w:rStyle w:val="NormalTok"/>
        </w:rPr>
        <w:t xml:space="preserve"> </w:t>
      </w:r>
      <w:r>
        <w:rPr>
          <w:rStyle w:val="FloatTok"/>
        </w:rPr>
        <w:t>0.6</w:t>
      </w:r>
      <w:r>
        <w:br/>
      </w:r>
      <w:r>
        <w:rPr>
          <w:rStyle w:val="NormalTok"/>
        </w:rPr>
        <w:t xml:space="preserve">        factors[</w:t>
      </w:r>
      <w:r>
        <w:rPr>
          <w:rStyle w:val="StringTok"/>
        </w:rPr>
        <w:t>'Age &gt;=75'</w:t>
      </w:r>
      <w:r>
        <w:rPr>
          <w:rStyle w:val="NormalTok"/>
        </w:rPr>
        <w:t xml:space="preserve">] </w:t>
      </w:r>
      <w:r>
        <w:rPr>
          <w:rStyle w:val="OperatorTok"/>
        </w:rPr>
        <w:t>=</w:t>
      </w:r>
      <w:r>
        <w:rPr>
          <w:rStyle w:val="NormalTok"/>
        </w:rPr>
        <w:t xml:space="preserve"> </w:t>
      </w:r>
      <w:r>
        <w:rPr>
          <w:rStyle w:val="FloatTok"/>
        </w:rPr>
        <w:t>0.6</w:t>
      </w:r>
      <w:r>
        <w:br/>
      </w:r>
      <w:r>
        <w:br/>
      </w:r>
      <w:r>
        <w:rPr>
          <w:rStyle w:val="NormalTok"/>
        </w:rPr>
        <w:t xml:space="preserve">    </w:t>
      </w:r>
      <w:r>
        <w:rPr>
          <w:rStyle w:val="CommentTok"/>
        </w:rPr>
        <w:t># Gender effect</w:t>
      </w:r>
      <w:r>
        <w:br/>
      </w:r>
      <w:r>
        <w:rPr>
          <w:rStyle w:val="NormalTok"/>
        </w:rPr>
        <w:t xml:space="preserve">    </w:t>
      </w:r>
      <w:r>
        <w:rPr>
          <w:rStyle w:val="ControlFlowTok"/>
        </w:rPr>
        <w:t>if</w:t>
      </w:r>
      <w:r>
        <w:rPr>
          <w:rStyle w:val="NormalTok"/>
        </w:rPr>
        <w:t xml:space="preserve"> gender.lower() </w:t>
      </w:r>
      <w:r>
        <w:rPr>
          <w:rStyle w:val="OperatorTok"/>
        </w:rPr>
        <w:t>==</w:t>
      </w:r>
      <w:r>
        <w:rPr>
          <w:rStyle w:val="NormalTok"/>
        </w:rPr>
        <w:t xml:space="preserve"> </w:t>
      </w:r>
      <w:r>
        <w:rPr>
          <w:rStyle w:val="StringTok"/>
        </w:rPr>
        <w:t>'male'</w:t>
      </w:r>
      <w:r>
        <w:rPr>
          <w:rStyle w:val="NormalTok"/>
        </w:rPr>
        <w:t>:</w:t>
      </w:r>
      <w:r>
        <w:br/>
      </w:r>
      <w:r>
        <w:rPr>
          <w:rStyle w:val="NormalTok"/>
        </w:rPr>
        <w:t xml:space="preserve">        log_odds </w:t>
      </w:r>
      <w:r>
        <w:rPr>
          <w:rStyle w:val="OperatorTok"/>
        </w:rPr>
        <w:t>+=</w:t>
      </w:r>
      <w:r>
        <w:rPr>
          <w:rStyle w:val="NormalTok"/>
        </w:rPr>
        <w:t xml:space="preserve"> </w:t>
      </w:r>
      <w:r>
        <w:rPr>
          <w:rStyle w:val="FloatTok"/>
        </w:rPr>
        <w:t>0.1</w:t>
      </w:r>
      <w:r>
        <w:br/>
      </w:r>
      <w:r>
        <w:rPr>
          <w:rStyle w:val="NormalTok"/>
        </w:rPr>
        <w:t xml:space="preserve">        factors[</w:t>
      </w:r>
      <w:r>
        <w:rPr>
          <w:rStyle w:val="StringTok"/>
        </w:rPr>
        <w:t>'Male'</w:t>
      </w:r>
      <w:r>
        <w:rPr>
          <w:rStyle w:val="NormalTok"/>
        </w:rPr>
        <w:t xml:space="preserve">] </w:t>
      </w:r>
      <w:r>
        <w:rPr>
          <w:rStyle w:val="OperatorTok"/>
        </w:rPr>
        <w:t>=</w:t>
      </w:r>
      <w:r>
        <w:rPr>
          <w:rStyle w:val="NormalTok"/>
        </w:rPr>
        <w:t xml:space="preserve"> </w:t>
      </w:r>
      <w:r>
        <w:rPr>
          <w:rStyle w:val="FloatTok"/>
        </w:rPr>
        <w:t>0.1</w:t>
      </w:r>
      <w:r>
        <w:br/>
      </w:r>
      <w:r>
        <w:br/>
      </w:r>
      <w:r>
        <w:rPr>
          <w:rStyle w:val="NormalTok"/>
        </w:rPr>
        <w:t xml:space="preserve">    </w:t>
      </w:r>
      <w:r>
        <w:rPr>
          <w:rStyle w:val="CommentTok"/>
        </w:rPr>
        <w:t># Comorbidity burden</w:t>
      </w:r>
      <w:r>
        <w:br/>
      </w:r>
      <w:r>
        <w:rPr>
          <w:rStyle w:val="NormalTok"/>
        </w:rPr>
        <w:t xml:space="preserve">    </w:t>
      </w:r>
      <w:r>
        <w:rPr>
          <w:rStyle w:val="ControlFlowTok"/>
        </w:rPr>
        <w:t>if</w:t>
      </w:r>
      <w:r>
        <w:rPr>
          <w:rStyle w:val="NormalTok"/>
        </w:rPr>
        <w:t xml:space="preserve"> num_diagnoses </w:t>
      </w:r>
      <w:r>
        <w:rPr>
          <w:rStyle w:val="OperatorTok"/>
        </w:rPr>
        <w:t>&gt;</w:t>
      </w:r>
      <w:r>
        <w:rPr>
          <w:rStyle w:val="NormalTok"/>
        </w:rPr>
        <w:t xml:space="preserve"> </w:t>
      </w:r>
      <w:r>
        <w:rPr>
          <w:rStyle w:val="DecValTok"/>
        </w:rPr>
        <w:t>5</w:t>
      </w:r>
      <w:r>
        <w:rPr>
          <w:rStyle w:val="NormalTok"/>
        </w:rPr>
        <w:t>:</w:t>
      </w:r>
      <w:r>
        <w:br/>
      </w:r>
      <w:r>
        <w:rPr>
          <w:rStyle w:val="NormalTok"/>
        </w:rPr>
        <w:t xml:space="preserve">        log_odds </w:t>
      </w:r>
      <w:r>
        <w:rPr>
          <w:rStyle w:val="OperatorTok"/>
        </w:rPr>
        <w:t>+=</w:t>
      </w:r>
      <w:r>
        <w:rPr>
          <w:rStyle w:val="NormalTok"/>
        </w:rPr>
        <w:t xml:space="preserve"> </w:t>
      </w:r>
      <w:r>
        <w:rPr>
          <w:rStyle w:val="FloatTok"/>
        </w:rPr>
        <w:t>0.4</w:t>
      </w:r>
      <w:r>
        <w:br/>
      </w:r>
      <w:r>
        <w:rPr>
          <w:rStyle w:val="NormalTok"/>
        </w:rPr>
        <w:t xml:space="preserve">        factors[</w:t>
      </w:r>
      <w:r>
        <w:rPr>
          <w:rStyle w:val="StringTok"/>
        </w:rPr>
        <w:t>'Multiple diagnoses'</w:t>
      </w:r>
      <w:r>
        <w:rPr>
          <w:rStyle w:val="NormalTok"/>
        </w:rPr>
        <w:t xml:space="preserve">] </w:t>
      </w:r>
      <w:r>
        <w:rPr>
          <w:rStyle w:val="OperatorTok"/>
        </w:rPr>
        <w:t>=</w:t>
      </w:r>
      <w:r>
        <w:rPr>
          <w:rStyle w:val="NormalTok"/>
        </w:rPr>
        <w:t xml:space="preserve"> </w:t>
      </w:r>
      <w:r>
        <w:rPr>
          <w:rStyle w:val="FloatTok"/>
        </w:rPr>
        <w:t>0.4</w:t>
      </w:r>
      <w:r>
        <w:br/>
      </w:r>
      <w:r>
        <w:br/>
      </w:r>
      <w:r>
        <w:rPr>
          <w:rStyle w:val="NormalTok"/>
        </w:rPr>
        <w:t xml:space="preserve">    </w:t>
      </w:r>
      <w:r>
        <w:rPr>
          <w:rStyle w:val="CommentTok"/>
        </w:rPr>
        <w:t># Polypharmacy</w:t>
      </w:r>
      <w:r>
        <w:br/>
      </w:r>
      <w:r>
        <w:rPr>
          <w:rStyle w:val="NormalTok"/>
        </w:rPr>
        <w:t xml:space="preserve">    </w:t>
      </w:r>
      <w:r>
        <w:rPr>
          <w:rStyle w:val="ControlFlowTok"/>
        </w:rPr>
        <w:t>if</w:t>
      </w:r>
      <w:r>
        <w:rPr>
          <w:rStyle w:val="NormalTok"/>
        </w:rPr>
        <w:t xml:space="preserve"> num_medications </w:t>
      </w:r>
      <w:r>
        <w:rPr>
          <w:rStyle w:val="OperatorTok"/>
        </w:rPr>
        <w:t>&gt;</w:t>
      </w:r>
      <w:r>
        <w:rPr>
          <w:rStyle w:val="NormalTok"/>
        </w:rPr>
        <w:t xml:space="preserve"> </w:t>
      </w:r>
      <w:r>
        <w:rPr>
          <w:rStyle w:val="DecValTok"/>
        </w:rPr>
        <w:t>5</w:t>
      </w:r>
      <w:r>
        <w:rPr>
          <w:rStyle w:val="NormalTok"/>
        </w:rPr>
        <w:t>:</w:t>
      </w:r>
      <w:r>
        <w:br/>
      </w:r>
      <w:r>
        <w:rPr>
          <w:rStyle w:val="NormalTok"/>
        </w:rPr>
        <w:t xml:space="preserve">        log_odds </w:t>
      </w:r>
      <w:r>
        <w:rPr>
          <w:rStyle w:val="OperatorTok"/>
        </w:rPr>
        <w:t>+=</w:t>
      </w:r>
      <w:r>
        <w:rPr>
          <w:rStyle w:val="NormalTok"/>
        </w:rPr>
        <w:t xml:space="preserve"> </w:t>
      </w:r>
      <w:r>
        <w:rPr>
          <w:rStyle w:val="FloatTok"/>
        </w:rPr>
        <w:t>0.2</w:t>
      </w:r>
      <w:r>
        <w:br/>
      </w:r>
      <w:r>
        <w:rPr>
          <w:rStyle w:val="NormalTok"/>
        </w:rPr>
        <w:t xml:space="preserve">        factors[</w:t>
      </w:r>
      <w:r>
        <w:rPr>
          <w:rStyle w:val="StringTok"/>
        </w:rPr>
        <w:t>'Polypharmacy'</w:t>
      </w:r>
      <w:r>
        <w:rPr>
          <w:rStyle w:val="NormalTok"/>
        </w:rPr>
        <w:t xml:space="preserve">] </w:t>
      </w:r>
      <w:r>
        <w:rPr>
          <w:rStyle w:val="OperatorTok"/>
        </w:rPr>
        <w:t>=</w:t>
      </w:r>
      <w:r>
        <w:rPr>
          <w:rStyle w:val="NormalTok"/>
        </w:rPr>
        <w:t xml:space="preserve"> </w:t>
      </w:r>
      <w:r>
        <w:rPr>
          <w:rStyle w:val="FloatTok"/>
        </w:rPr>
        <w:t>0.2</w:t>
      </w:r>
      <w:r>
        <w:br/>
      </w:r>
      <w:r>
        <w:br/>
      </w:r>
      <w:r>
        <w:rPr>
          <w:rStyle w:val="NormalTok"/>
        </w:rPr>
        <w:t xml:space="preserve">    </w:t>
      </w:r>
      <w:r>
        <w:rPr>
          <w:rStyle w:val="CommentTok"/>
        </w:rPr>
        <w:t># Length of stay</w:t>
      </w:r>
      <w:r>
        <w:br/>
      </w:r>
      <w:r>
        <w:rPr>
          <w:rStyle w:val="NormalTok"/>
        </w:rPr>
        <w:t xml:space="preserve">    </w:t>
      </w:r>
      <w:r>
        <w:rPr>
          <w:rStyle w:val="ControlFlowTok"/>
        </w:rPr>
        <w:t>if</w:t>
      </w:r>
      <w:r>
        <w:rPr>
          <w:rStyle w:val="NormalTok"/>
        </w:rPr>
        <w:t xml:space="preserve"> length_of_stay </w:t>
      </w:r>
      <w:r>
        <w:rPr>
          <w:rStyle w:val="OperatorTok"/>
        </w:rPr>
        <w:t>&gt;</w:t>
      </w:r>
      <w:r>
        <w:rPr>
          <w:rStyle w:val="NormalTok"/>
        </w:rPr>
        <w:t xml:space="preserve"> </w:t>
      </w:r>
      <w:r>
        <w:rPr>
          <w:rStyle w:val="DecValTok"/>
        </w:rPr>
        <w:t>3</w:t>
      </w:r>
      <w:r>
        <w:rPr>
          <w:rStyle w:val="NormalTok"/>
        </w:rPr>
        <w:t>:</w:t>
      </w:r>
      <w:r>
        <w:br/>
      </w:r>
      <w:r>
        <w:rPr>
          <w:rStyle w:val="NormalTok"/>
        </w:rPr>
        <w:t xml:space="preserve">        log_odds </w:t>
      </w:r>
      <w:r>
        <w:rPr>
          <w:rStyle w:val="OperatorTok"/>
        </w:rPr>
        <w:t>+=</w:t>
      </w:r>
      <w:r>
        <w:rPr>
          <w:rStyle w:val="NormalTok"/>
        </w:rPr>
        <w:t xml:space="preserve"> </w:t>
      </w:r>
      <w:r>
        <w:rPr>
          <w:rStyle w:val="FloatTok"/>
        </w:rPr>
        <w:t>0.3</w:t>
      </w:r>
      <w:r>
        <w:br/>
      </w:r>
      <w:r>
        <w:rPr>
          <w:rStyle w:val="NormalTok"/>
        </w:rPr>
        <w:t xml:space="preserve">        factors[</w:t>
      </w:r>
      <w:r>
        <w:rPr>
          <w:rStyle w:val="StringTok"/>
        </w:rPr>
        <w:t>'Extended LOS'</w:t>
      </w:r>
      <w:r>
        <w:rPr>
          <w:rStyle w:val="NormalTok"/>
        </w:rPr>
        <w:t xml:space="preserve">] </w:t>
      </w:r>
      <w:r>
        <w:rPr>
          <w:rStyle w:val="OperatorTok"/>
        </w:rPr>
        <w:t>=</w:t>
      </w:r>
      <w:r>
        <w:rPr>
          <w:rStyle w:val="NormalTok"/>
        </w:rPr>
        <w:t xml:space="preserve"> </w:t>
      </w:r>
      <w:r>
        <w:rPr>
          <w:rStyle w:val="FloatTok"/>
        </w:rPr>
        <w:t>0.3</w:t>
      </w:r>
      <w:r>
        <w:br/>
      </w:r>
      <w:r>
        <w:br/>
      </w:r>
      <w:r>
        <w:rPr>
          <w:rStyle w:val="NormalTok"/>
        </w:rPr>
        <w:lastRenderedPageBreak/>
        <w:t xml:space="preserve">    </w:t>
      </w:r>
      <w:r>
        <w:rPr>
          <w:rStyle w:val="CommentTok"/>
        </w:rPr>
        <w:t># Prior admissions</w:t>
      </w:r>
      <w:r>
        <w:br/>
      </w:r>
      <w:r>
        <w:rPr>
          <w:rStyle w:val="NormalTok"/>
        </w:rPr>
        <w:t xml:space="preserve">    </w:t>
      </w:r>
      <w:r>
        <w:rPr>
          <w:rStyle w:val="ControlFlowTok"/>
        </w:rPr>
        <w:t>if</w:t>
      </w:r>
      <w:r>
        <w:rPr>
          <w:rStyle w:val="NormalTok"/>
        </w:rPr>
        <w:t xml:space="preserve"> prior_admissions_6mo </w:t>
      </w:r>
      <w:r>
        <w:rPr>
          <w:rStyle w:val="OperatorTok"/>
        </w:rPr>
        <w:t>&gt;</w:t>
      </w:r>
      <w:r>
        <w:rPr>
          <w:rStyle w:val="NormalTok"/>
        </w:rPr>
        <w:t xml:space="preserve"> </w:t>
      </w:r>
      <w:r>
        <w:rPr>
          <w:rStyle w:val="DecValTok"/>
        </w:rPr>
        <w:t>0</w:t>
      </w:r>
      <w:r>
        <w:rPr>
          <w:rStyle w:val="NormalTok"/>
        </w:rPr>
        <w:t>:</w:t>
      </w:r>
      <w:r>
        <w:br/>
      </w:r>
      <w:r>
        <w:rPr>
          <w:rStyle w:val="NormalTok"/>
        </w:rPr>
        <w:t xml:space="preserve">        log_odds </w:t>
      </w:r>
      <w:r>
        <w:rPr>
          <w:rStyle w:val="OperatorTok"/>
        </w:rPr>
        <w:t>+=</w:t>
      </w:r>
      <w:r>
        <w:rPr>
          <w:rStyle w:val="NormalTok"/>
        </w:rPr>
        <w:t xml:space="preserve"> </w:t>
      </w:r>
      <w:r>
        <w:rPr>
          <w:rStyle w:val="FloatTok"/>
        </w:rPr>
        <w:t>0.5</w:t>
      </w:r>
      <w:r>
        <w:rPr>
          <w:rStyle w:val="NormalTok"/>
        </w:rPr>
        <w:t xml:space="preserve"> </w:t>
      </w:r>
      <w:r>
        <w:rPr>
          <w:rStyle w:val="OperatorTok"/>
        </w:rPr>
        <w:t>*</w:t>
      </w:r>
      <w:r>
        <w:rPr>
          <w:rStyle w:val="NormalTok"/>
        </w:rPr>
        <w:t xml:space="preserve"> prior_admissions_6mo</w:t>
      </w:r>
      <w:r>
        <w:br/>
      </w:r>
      <w:r>
        <w:rPr>
          <w:rStyle w:val="NormalTok"/>
        </w:rPr>
        <w:t xml:space="preserve">        factors[</w:t>
      </w:r>
      <w:r>
        <w:rPr>
          <w:rStyle w:val="StringTok"/>
        </w:rPr>
        <w:t>'Prior admissions'</w:t>
      </w:r>
      <w:r>
        <w:rPr>
          <w:rStyle w:val="NormalTok"/>
        </w:rPr>
        <w:t xml:space="preserve">] </w:t>
      </w:r>
      <w:r>
        <w:rPr>
          <w:rStyle w:val="OperatorTok"/>
        </w:rPr>
        <w:t>=</w:t>
      </w:r>
      <w:r>
        <w:rPr>
          <w:rStyle w:val="NormalTok"/>
        </w:rPr>
        <w:t xml:space="preserve"> </w:t>
      </w:r>
      <w:r>
        <w:rPr>
          <w:rStyle w:val="FloatTok"/>
        </w:rPr>
        <w:t>0.5</w:t>
      </w:r>
      <w:r>
        <w:rPr>
          <w:rStyle w:val="NormalTok"/>
        </w:rPr>
        <w:t xml:space="preserve"> </w:t>
      </w:r>
      <w:r>
        <w:rPr>
          <w:rStyle w:val="OperatorTok"/>
        </w:rPr>
        <w:t>*</w:t>
      </w:r>
      <w:r>
        <w:rPr>
          <w:rStyle w:val="NormalTok"/>
        </w:rPr>
        <w:t xml:space="preserve"> prior_admissions_6mo</w:t>
      </w:r>
      <w:r>
        <w:br/>
      </w:r>
      <w:r>
        <w:br/>
      </w:r>
      <w:r>
        <w:rPr>
          <w:rStyle w:val="NormalTok"/>
        </w:rPr>
        <w:t xml:space="preserve">    </w:t>
      </w:r>
      <w:r>
        <w:rPr>
          <w:rStyle w:val="CommentTok"/>
        </w:rPr>
        <w:t># Specific conditions</w:t>
      </w:r>
      <w:r>
        <w:br/>
      </w:r>
      <w:r>
        <w:rPr>
          <w:rStyle w:val="NormalTok"/>
        </w:rPr>
        <w:t xml:space="preserve">    </w:t>
      </w:r>
      <w:r>
        <w:rPr>
          <w:rStyle w:val="ControlFlowTok"/>
        </w:rPr>
        <w:t>if</w:t>
      </w:r>
      <w:r>
        <w:rPr>
          <w:rStyle w:val="NormalTok"/>
        </w:rPr>
        <w:t xml:space="preserve"> has_chf:</w:t>
      </w:r>
      <w:r>
        <w:br/>
      </w:r>
      <w:r>
        <w:rPr>
          <w:rStyle w:val="NormalTok"/>
        </w:rPr>
        <w:t xml:space="preserve">        log_odds </w:t>
      </w:r>
      <w:r>
        <w:rPr>
          <w:rStyle w:val="OperatorTok"/>
        </w:rPr>
        <w:t>+=</w:t>
      </w:r>
      <w:r>
        <w:rPr>
          <w:rStyle w:val="NormalTok"/>
        </w:rPr>
        <w:t xml:space="preserve"> </w:t>
      </w:r>
      <w:r>
        <w:rPr>
          <w:rStyle w:val="FloatTok"/>
        </w:rPr>
        <w:t>0.6</w:t>
      </w:r>
      <w:r>
        <w:br/>
      </w:r>
      <w:r>
        <w:rPr>
          <w:rStyle w:val="NormalTok"/>
        </w:rPr>
        <w:t xml:space="preserve">        factors[</w:t>
      </w:r>
      <w:r>
        <w:rPr>
          <w:rStyle w:val="StringTok"/>
        </w:rPr>
        <w:t>'Heart failure'</w:t>
      </w:r>
      <w:r>
        <w:rPr>
          <w:rStyle w:val="NormalTok"/>
        </w:rPr>
        <w:t xml:space="preserve">] </w:t>
      </w:r>
      <w:r>
        <w:rPr>
          <w:rStyle w:val="OperatorTok"/>
        </w:rPr>
        <w:t>=</w:t>
      </w:r>
      <w:r>
        <w:rPr>
          <w:rStyle w:val="NormalTok"/>
        </w:rPr>
        <w:t xml:space="preserve"> </w:t>
      </w:r>
      <w:r>
        <w:rPr>
          <w:rStyle w:val="FloatTok"/>
        </w:rPr>
        <w:t>0.6</w:t>
      </w:r>
      <w:r>
        <w:br/>
      </w:r>
      <w:r>
        <w:br/>
      </w:r>
      <w:r>
        <w:rPr>
          <w:rStyle w:val="NormalTok"/>
        </w:rPr>
        <w:t xml:space="preserve">    </w:t>
      </w:r>
      <w:r>
        <w:rPr>
          <w:rStyle w:val="ControlFlowTok"/>
        </w:rPr>
        <w:t>if</w:t>
      </w:r>
      <w:r>
        <w:rPr>
          <w:rStyle w:val="NormalTok"/>
        </w:rPr>
        <w:t xml:space="preserve"> has_diabetes:</w:t>
      </w:r>
      <w:r>
        <w:br/>
      </w:r>
      <w:r>
        <w:rPr>
          <w:rStyle w:val="NormalTok"/>
        </w:rPr>
        <w:t xml:space="preserve">        log_odds </w:t>
      </w:r>
      <w:r>
        <w:rPr>
          <w:rStyle w:val="OperatorTok"/>
        </w:rPr>
        <w:t>+=</w:t>
      </w:r>
      <w:r>
        <w:rPr>
          <w:rStyle w:val="NormalTok"/>
        </w:rPr>
        <w:t xml:space="preserve"> </w:t>
      </w:r>
      <w:r>
        <w:rPr>
          <w:rStyle w:val="FloatTok"/>
        </w:rPr>
        <w:t>0.2</w:t>
      </w:r>
      <w:r>
        <w:br/>
      </w:r>
      <w:r>
        <w:rPr>
          <w:rStyle w:val="NormalTok"/>
        </w:rPr>
        <w:t xml:space="preserve">        factors[</w:t>
      </w:r>
      <w:r>
        <w:rPr>
          <w:rStyle w:val="StringTok"/>
        </w:rPr>
        <w:t>'Diabetes'</w:t>
      </w:r>
      <w:r>
        <w:rPr>
          <w:rStyle w:val="NormalTok"/>
        </w:rPr>
        <w:t xml:space="preserve">] </w:t>
      </w:r>
      <w:r>
        <w:rPr>
          <w:rStyle w:val="OperatorTok"/>
        </w:rPr>
        <w:t>=</w:t>
      </w:r>
      <w:r>
        <w:rPr>
          <w:rStyle w:val="NormalTok"/>
        </w:rPr>
        <w:t xml:space="preserve"> </w:t>
      </w:r>
      <w:r>
        <w:rPr>
          <w:rStyle w:val="FloatTok"/>
        </w:rPr>
        <w:t>0.2</w:t>
      </w:r>
      <w:r>
        <w:br/>
      </w:r>
      <w:r>
        <w:br/>
      </w:r>
      <w:r>
        <w:rPr>
          <w:rStyle w:val="NormalTok"/>
        </w:rPr>
        <w:t xml:space="preserve">    </w:t>
      </w:r>
      <w:r>
        <w:rPr>
          <w:rStyle w:val="ControlFlowTok"/>
        </w:rPr>
        <w:t>if</w:t>
      </w:r>
      <w:r>
        <w:rPr>
          <w:rStyle w:val="NormalTok"/>
        </w:rPr>
        <w:t xml:space="preserve"> has_afib:</w:t>
      </w:r>
      <w:r>
        <w:br/>
      </w:r>
      <w:r>
        <w:rPr>
          <w:rStyle w:val="NormalTok"/>
        </w:rPr>
        <w:t xml:space="preserve">        log_odds </w:t>
      </w:r>
      <w:r>
        <w:rPr>
          <w:rStyle w:val="OperatorTok"/>
        </w:rPr>
        <w:t>+=</w:t>
      </w:r>
      <w:r>
        <w:rPr>
          <w:rStyle w:val="NormalTok"/>
        </w:rPr>
        <w:t xml:space="preserve"> </w:t>
      </w:r>
      <w:r>
        <w:rPr>
          <w:rStyle w:val="FloatTok"/>
        </w:rPr>
        <w:t>0.15</w:t>
      </w:r>
      <w:r>
        <w:br/>
      </w:r>
      <w:r>
        <w:rPr>
          <w:rStyle w:val="NormalTok"/>
        </w:rPr>
        <w:t xml:space="preserve">        factors[</w:t>
      </w:r>
      <w:r>
        <w:rPr>
          <w:rStyle w:val="StringTok"/>
        </w:rPr>
        <w:t>'Atrial fibrillation'</w:t>
      </w:r>
      <w:r>
        <w:rPr>
          <w:rStyle w:val="NormalTok"/>
        </w:rPr>
        <w:t xml:space="preserve">] </w:t>
      </w:r>
      <w:r>
        <w:rPr>
          <w:rStyle w:val="OperatorTok"/>
        </w:rPr>
        <w:t>=</w:t>
      </w:r>
      <w:r>
        <w:rPr>
          <w:rStyle w:val="NormalTok"/>
        </w:rPr>
        <w:t xml:space="preserve"> </w:t>
      </w:r>
      <w:r>
        <w:rPr>
          <w:rStyle w:val="FloatTok"/>
        </w:rPr>
        <w:t>0.15</w:t>
      </w:r>
      <w:r>
        <w:br/>
      </w:r>
      <w:r>
        <w:br/>
      </w:r>
      <w:r>
        <w:rPr>
          <w:rStyle w:val="NormalTok"/>
        </w:rPr>
        <w:t xml:space="preserve">    </w:t>
      </w:r>
      <w:r>
        <w:rPr>
          <w:rStyle w:val="CommentTok"/>
        </w:rPr>
        <w:t># Renal function</w:t>
      </w:r>
      <w:r>
        <w:br/>
      </w:r>
      <w:r>
        <w:rPr>
          <w:rStyle w:val="NormalTok"/>
        </w:rPr>
        <w:t xml:space="preserve">    </w:t>
      </w:r>
      <w:r>
        <w:rPr>
          <w:rStyle w:val="ControlFlowTok"/>
        </w:rPr>
        <w:t>if</w:t>
      </w:r>
      <w:r>
        <w:rPr>
          <w:rStyle w:val="NormalTok"/>
        </w:rPr>
        <w:t xml:space="preserve"> eGFR </w:t>
      </w:r>
      <w:r>
        <w:rPr>
          <w:rStyle w:val="OperatorTok"/>
        </w:rPr>
        <w:t>&lt;</w:t>
      </w:r>
      <w:r>
        <w:rPr>
          <w:rStyle w:val="NormalTok"/>
        </w:rPr>
        <w:t xml:space="preserve"> </w:t>
      </w:r>
      <w:r>
        <w:rPr>
          <w:rStyle w:val="DecValTok"/>
        </w:rPr>
        <w:t>30</w:t>
      </w:r>
      <w:r>
        <w:rPr>
          <w:rStyle w:val="NormalTok"/>
        </w:rPr>
        <w:t>:</w:t>
      </w:r>
      <w:r>
        <w:br/>
      </w:r>
      <w:r>
        <w:rPr>
          <w:rStyle w:val="NormalTok"/>
        </w:rPr>
        <w:t xml:space="preserve">        log_odds </w:t>
      </w:r>
      <w:r>
        <w:rPr>
          <w:rStyle w:val="OperatorTok"/>
        </w:rPr>
        <w:t>+=</w:t>
      </w:r>
      <w:r>
        <w:rPr>
          <w:rStyle w:val="NormalTok"/>
        </w:rPr>
        <w:t xml:space="preserve"> </w:t>
      </w:r>
      <w:r>
        <w:rPr>
          <w:rStyle w:val="FloatTok"/>
        </w:rPr>
        <w:t>0.5</w:t>
      </w:r>
      <w:r>
        <w:br/>
      </w:r>
      <w:r>
        <w:rPr>
          <w:rStyle w:val="NormalTok"/>
        </w:rPr>
        <w:t xml:space="preserve">        factors[</w:t>
      </w:r>
      <w:r>
        <w:rPr>
          <w:rStyle w:val="StringTok"/>
        </w:rPr>
        <w:t>'Severe CKD'</w:t>
      </w:r>
      <w:r>
        <w:rPr>
          <w:rStyle w:val="NormalTok"/>
        </w:rPr>
        <w:t xml:space="preserve">] </w:t>
      </w:r>
      <w:r>
        <w:rPr>
          <w:rStyle w:val="OperatorTok"/>
        </w:rPr>
        <w:t>=</w:t>
      </w:r>
      <w:r>
        <w:rPr>
          <w:rStyle w:val="NormalTok"/>
        </w:rPr>
        <w:t xml:space="preserve"> </w:t>
      </w:r>
      <w:r>
        <w:rPr>
          <w:rStyle w:val="FloatTok"/>
        </w:rPr>
        <w:t>0.5</w:t>
      </w:r>
      <w:r>
        <w:br/>
      </w:r>
      <w:r>
        <w:rPr>
          <w:rStyle w:val="NormalTok"/>
        </w:rPr>
        <w:t xml:space="preserve">    </w:t>
      </w:r>
      <w:r>
        <w:rPr>
          <w:rStyle w:val="ControlFlowTok"/>
        </w:rPr>
        <w:t>elif</w:t>
      </w:r>
      <w:r>
        <w:rPr>
          <w:rStyle w:val="NormalTok"/>
        </w:rPr>
        <w:t xml:space="preserve"> eGFR </w:t>
      </w:r>
      <w:r>
        <w:rPr>
          <w:rStyle w:val="OperatorTok"/>
        </w:rPr>
        <w:t>&lt;</w:t>
      </w:r>
      <w:r>
        <w:rPr>
          <w:rStyle w:val="NormalTok"/>
        </w:rPr>
        <w:t xml:space="preserve"> </w:t>
      </w:r>
      <w:r>
        <w:rPr>
          <w:rStyle w:val="DecValTok"/>
        </w:rPr>
        <w:t>60</w:t>
      </w:r>
      <w:r>
        <w:rPr>
          <w:rStyle w:val="NormalTok"/>
        </w:rPr>
        <w:t>:</w:t>
      </w:r>
      <w:r>
        <w:br/>
      </w:r>
      <w:r>
        <w:rPr>
          <w:rStyle w:val="NormalTok"/>
        </w:rPr>
        <w:t xml:space="preserve">        log_odds </w:t>
      </w:r>
      <w:r>
        <w:rPr>
          <w:rStyle w:val="OperatorTok"/>
        </w:rPr>
        <w:t>+=</w:t>
      </w:r>
      <w:r>
        <w:rPr>
          <w:rStyle w:val="NormalTok"/>
        </w:rPr>
        <w:t xml:space="preserve"> </w:t>
      </w:r>
      <w:r>
        <w:rPr>
          <w:rStyle w:val="FloatTok"/>
        </w:rPr>
        <w:t>0.2</w:t>
      </w:r>
      <w:r>
        <w:br/>
      </w:r>
      <w:r>
        <w:rPr>
          <w:rStyle w:val="NormalTok"/>
        </w:rPr>
        <w:t xml:space="preserve">        factors[</w:t>
      </w:r>
      <w:r>
        <w:rPr>
          <w:rStyle w:val="StringTok"/>
        </w:rPr>
        <w:t>'Moderate CKD'</w:t>
      </w:r>
      <w:r>
        <w:rPr>
          <w:rStyle w:val="NormalTok"/>
        </w:rPr>
        <w:t xml:space="preserve">] </w:t>
      </w:r>
      <w:r>
        <w:rPr>
          <w:rStyle w:val="OperatorTok"/>
        </w:rPr>
        <w:t>=</w:t>
      </w:r>
      <w:r>
        <w:rPr>
          <w:rStyle w:val="NormalTok"/>
        </w:rPr>
        <w:t xml:space="preserve"> </w:t>
      </w:r>
      <w:r>
        <w:rPr>
          <w:rStyle w:val="FloatTok"/>
        </w:rPr>
        <w:t>0.2</w:t>
      </w:r>
      <w:r>
        <w:br/>
      </w:r>
      <w:r>
        <w:br/>
      </w:r>
      <w:r>
        <w:rPr>
          <w:rStyle w:val="NormalTok"/>
        </w:rPr>
        <w:t xml:space="preserve">    </w:t>
      </w:r>
      <w:r>
        <w:rPr>
          <w:rStyle w:val="CommentTok"/>
        </w:rPr>
        <w:t># Discharge disposition</w:t>
      </w:r>
      <w:r>
        <w:br/>
      </w:r>
      <w:r>
        <w:rPr>
          <w:rStyle w:val="NormalTok"/>
        </w:rPr>
        <w:t xml:space="preserve">    </w:t>
      </w:r>
      <w:r>
        <w:rPr>
          <w:rStyle w:val="ControlFlowTok"/>
        </w:rPr>
        <w:t>if</w:t>
      </w:r>
      <w:r>
        <w:rPr>
          <w:rStyle w:val="NormalTok"/>
        </w:rPr>
        <w:t xml:space="preserve"> discharge_disposition </w:t>
      </w:r>
      <w:r>
        <w:rPr>
          <w:rStyle w:val="OperatorTok"/>
        </w:rPr>
        <w:t>==</w:t>
      </w:r>
      <w:r>
        <w:rPr>
          <w:rStyle w:val="NormalTok"/>
        </w:rPr>
        <w:t xml:space="preserve"> </w:t>
      </w:r>
      <w:r>
        <w:rPr>
          <w:rStyle w:val="StringTok"/>
        </w:rPr>
        <w:t>'home'</w:t>
      </w:r>
      <w:r>
        <w:rPr>
          <w:rStyle w:val="NormalTok"/>
        </w:rPr>
        <w:t>:</w:t>
      </w:r>
      <w:r>
        <w:br/>
      </w:r>
      <w:r>
        <w:rPr>
          <w:rStyle w:val="NormalTok"/>
        </w:rPr>
        <w:t xml:space="preserve">        log_odds </w:t>
      </w:r>
      <w:r>
        <w:rPr>
          <w:rStyle w:val="OperatorTok"/>
        </w:rPr>
        <w:t>-=</w:t>
      </w:r>
      <w:r>
        <w:rPr>
          <w:rStyle w:val="NormalTok"/>
        </w:rPr>
        <w:t xml:space="preserve"> </w:t>
      </w:r>
      <w:r>
        <w:rPr>
          <w:rStyle w:val="FloatTok"/>
        </w:rPr>
        <w:t>0.1</w:t>
      </w:r>
      <w:r>
        <w:br/>
      </w:r>
      <w:r>
        <w:rPr>
          <w:rStyle w:val="NormalTok"/>
        </w:rPr>
        <w:t xml:space="preserve">        factors[</w:t>
      </w:r>
      <w:r>
        <w:rPr>
          <w:rStyle w:val="StringTok"/>
        </w:rPr>
        <w:t>'Discharge to home'</w:t>
      </w:r>
      <w:r>
        <w:rPr>
          <w:rStyle w:val="NormalTok"/>
        </w:rPr>
        <w:t xml:space="preserve">] </w:t>
      </w:r>
      <w:r>
        <w:rPr>
          <w:rStyle w:val="OperatorTok"/>
        </w:rPr>
        <w:t>=</w:t>
      </w:r>
      <w:r>
        <w:rPr>
          <w:rStyle w:val="NormalTok"/>
        </w:rPr>
        <w:t xml:space="preserve"> </w:t>
      </w:r>
      <w:r>
        <w:rPr>
          <w:rStyle w:val="OperatorTok"/>
        </w:rPr>
        <w:t>-</w:t>
      </w:r>
      <w:r>
        <w:rPr>
          <w:rStyle w:val="FloatTok"/>
        </w:rPr>
        <w:t>0.1</w:t>
      </w:r>
      <w:r>
        <w:br/>
      </w:r>
      <w:r>
        <w:rPr>
          <w:rStyle w:val="NormalTok"/>
        </w:rPr>
        <w:t xml:space="preserve">    </w:t>
      </w:r>
      <w:r>
        <w:rPr>
          <w:rStyle w:val="ControlFlowTok"/>
        </w:rPr>
        <w:t>elif</w:t>
      </w:r>
      <w:r>
        <w:rPr>
          <w:rStyle w:val="NormalTok"/>
        </w:rPr>
        <w:t xml:space="preserve"> discharge_disposition </w:t>
      </w:r>
      <w:r>
        <w:rPr>
          <w:rStyle w:val="OperatorTok"/>
        </w:rPr>
        <w:t>==</w:t>
      </w:r>
      <w:r>
        <w:rPr>
          <w:rStyle w:val="NormalTok"/>
        </w:rPr>
        <w:t xml:space="preserve"> </w:t>
      </w:r>
      <w:r>
        <w:rPr>
          <w:rStyle w:val="StringTok"/>
        </w:rPr>
        <w:t>'snf'</w:t>
      </w:r>
      <w:r>
        <w:rPr>
          <w:rStyle w:val="NormalTok"/>
        </w:rPr>
        <w:t>:</w:t>
      </w:r>
      <w:r>
        <w:br/>
      </w:r>
      <w:r>
        <w:rPr>
          <w:rStyle w:val="NormalTok"/>
        </w:rPr>
        <w:t xml:space="preserve">        log_odds </w:t>
      </w:r>
      <w:r>
        <w:rPr>
          <w:rStyle w:val="OperatorTok"/>
        </w:rPr>
        <w:t>+=</w:t>
      </w:r>
      <w:r>
        <w:rPr>
          <w:rStyle w:val="NormalTok"/>
        </w:rPr>
        <w:t xml:space="preserve"> </w:t>
      </w:r>
      <w:r>
        <w:rPr>
          <w:rStyle w:val="FloatTok"/>
        </w:rPr>
        <w:t>0.4</w:t>
      </w:r>
      <w:r>
        <w:br/>
      </w:r>
      <w:r>
        <w:rPr>
          <w:rStyle w:val="NormalTok"/>
        </w:rPr>
        <w:t xml:space="preserve">        factors[</w:t>
      </w:r>
      <w:r>
        <w:rPr>
          <w:rStyle w:val="StringTok"/>
        </w:rPr>
        <w:t>'Discharge to SNF'</w:t>
      </w:r>
      <w:r>
        <w:rPr>
          <w:rStyle w:val="NormalTok"/>
        </w:rPr>
        <w:t xml:space="preserve">] </w:t>
      </w:r>
      <w:r>
        <w:rPr>
          <w:rStyle w:val="OperatorTok"/>
        </w:rPr>
        <w:t>=</w:t>
      </w:r>
      <w:r>
        <w:rPr>
          <w:rStyle w:val="NormalTok"/>
        </w:rPr>
        <w:t xml:space="preserve"> </w:t>
      </w:r>
      <w:r>
        <w:rPr>
          <w:rStyle w:val="FloatTok"/>
        </w:rPr>
        <w:t>0.4</w:t>
      </w:r>
      <w:r>
        <w:br/>
      </w:r>
      <w:r>
        <w:br/>
      </w:r>
      <w:r>
        <w:rPr>
          <w:rStyle w:val="NormalTok"/>
        </w:rPr>
        <w:t xml:space="preserve">    </w:t>
      </w:r>
      <w:r>
        <w:rPr>
          <w:rStyle w:val="CommentTok"/>
        </w:rPr>
        <w:t># Convert to probability</w:t>
      </w:r>
      <w:r>
        <w:br/>
      </w:r>
      <w:r>
        <w:rPr>
          <w:rStyle w:val="NormalTok"/>
        </w:rPr>
        <w:t xml:space="preserve">    risk_score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np.exp(</w:t>
      </w:r>
      <w:r>
        <w:rPr>
          <w:rStyle w:val="OperatorTok"/>
        </w:rPr>
        <w:t>-</w:t>
      </w:r>
      <w:r>
        <w:rPr>
          <w:rStyle w:val="NormalTok"/>
        </w:rPr>
        <w:t>log_odds))</w:t>
      </w:r>
      <w:r>
        <w:br/>
      </w:r>
      <w:r>
        <w:br/>
      </w:r>
      <w:r>
        <w:rPr>
          <w:rStyle w:val="NormalTok"/>
        </w:rPr>
        <w:t xml:space="preserve">    </w:t>
      </w:r>
      <w:r>
        <w:rPr>
          <w:rStyle w:val="CommentTok"/>
        </w:rPr>
        <w:t># Categorize risk</w:t>
      </w:r>
      <w:r>
        <w:br/>
      </w:r>
      <w:r>
        <w:rPr>
          <w:rStyle w:val="NormalTok"/>
        </w:rPr>
        <w:t xml:space="preserve">    </w:t>
      </w:r>
      <w:r>
        <w:rPr>
          <w:rStyle w:val="ControlFlowTok"/>
        </w:rPr>
        <w:t>if</w:t>
      </w:r>
      <w:r>
        <w:rPr>
          <w:rStyle w:val="NormalTok"/>
        </w:rPr>
        <w:t xml:space="preserve"> risk_score </w:t>
      </w:r>
      <w:r>
        <w:rPr>
          <w:rStyle w:val="OperatorTok"/>
        </w:rPr>
        <w:t>&lt;</w:t>
      </w:r>
      <w:r>
        <w:rPr>
          <w:rStyle w:val="NormalTok"/>
        </w:rPr>
        <w:t xml:space="preserve"> </w:t>
      </w:r>
      <w:r>
        <w:rPr>
          <w:rStyle w:val="FloatTok"/>
        </w:rPr>
        <w:t>0.10</w:t>
      </w:r>
      <w:r>
        <w:rPr>
          <w:rStyle w:val="NormalTok"/>
        </w:rPr>
        <w:t>:</w:t>
      </w:r>
      <w:r>
        <w:br/>
      </w:r>
      <w:r>
        <w:rPr>
          <w:rStyle w:val="NormalTok"/>
        </w:rPr>
        <w:t xml:space="preserve">        risk_category </w:t>
      </w:r>
      <w:r>
        <w:rPr>
          <w:rStyle w:val="OperatorTok"/>
        </w:rPr>
        <w:t>=</w:t>
      </w:r>
      <w:r>
        <w:rPr>
          <w:rStyle w:val="NormalTok"/>
        </w:rPr>
        <w:t xml:space="preserve"> </w:t>
      </w:r>
      <w:r>
        <w:rPr>
          <w:rStyle w:val="StringTok"/>
        </w:rPr>
        <w:t>'Low'</w:t>
      </w:r>
      <w:r>
        <w:br/>
      </w:r>
      <w:r>
        <w:rPr>
          <w:rStyle w:val="NormalTok"/>
        </w:rPr>
        <w:t xml:space="preserve">    </w:t>
      </w:r>
      <w:r>
        <w:rPr>
          <w:rStyle w:val="ControlFlowTok"/>
        </w:rPr>
        <w:t>elif</w:t>
      </w:r>
      <w:r>
        <w:rPr>
          <w:rStyle w:val="NormalTok"/>
        </w:rPr>
        <w:t xml:space="preserve"> risk_score </w:t>
      </w:r>
      <w:r>
        <w:rPr>
          <w:rStyle w:val="OperatorTok"/>
        </w:rPr>
        <w:t>&lt;</w:t>
      </w:r>
      <w:r>
        <w:rPr>
          <w:rStyle w:val="NormalTok"/>
        </w:rPr>
        <w:t xml:space="preserve"> </w:t>
      </w:r>
      <w:r>
        <w:rPr>
          <w:rStyle w:val="FloatTok"/>
        </w:rPr>
        <w:t>0.20</w:t>
      </w:r>
      <w:r>
        <w:rPr>
          <w:rStyle w:val="NormalTok"/>
        </w:rPr>
        <w:t>:</w:t>
      </w:r>
      <w:r>
        <w:br/>
      </w:r>
      <w:r>
        <w:rPr>
          <w:rStyle w:val="NormalTok"/>
        </w:rPr>
        <w:t xml:space="preserve">        risk_category </w:t>
      </w:r>
      <w:r>
        <w:rPr>
          <w:rStyle w:val="OperatorTok"/>
        </w:rPr>
        <w:t>=</w:t>
      </w:r>
      <w:r>
        <w:rPr>
          <w:rStyle w:val="NormalTok"/>
        </w:rPr>
        <w:t xml:space="preserve"> </w:t>
      </w:r>
      <w:r>
        <w:rPr>
          <w:rStyle w:val="StringTok"/>
        </w:rPr>
        <w:t>'Moderate'</w:t>
      </w:r>
      <w:r>
        <w:br/>
      </w:r>
      <w:r>
        <w:rPr>
          <w:rStyle w:val="NormalTok"/>
        </w:rPr>
        <w:t xml:space="preserve">    </w:t>
      </w:r>
      <w:r>
        <w:rPr>
          <w:rStyle w:val="ControlFlowTok"/>
        </w:rPr>
        <w:t>else</w:t>
      </w:r>
      <w:r>
        <w:rPr>
          <w:rStyle w:val="NormalTok"/>
        </w:rPr>
        <w:t>:</w:t>
      </w:r>
      <w:r>
        <w:br/>
      </w:r>
      <w:r>
        <w:rPr>
          <w:rStyle w:val="NormalTok"/>
        </w:rPr>
        <w:t xml:space="preserve">        risk_category </w:t>
      </w:r>
      <w:r>
        <w:rPr>
          <w:rStyle w:val="OperatorTok"/>
        </w:rPr>
        <w:t>=</w:t>
      </w:r>
      <w:r>
        <w:rPr>
          <w:rStyle w:val="NormalTok"/>
        </w:rPr>
        <w:t xml:space="preserve"> </w:t>
      </w:r>
      <w:r>
        <w:rPr>
          <w:rStyle w:val="StringTok"/>
        </w:rPr>
        <w:t>'High'</w:t>
      </w:r>
      <w:r>
        <w:br/>
      </w:r>
      <w:r>
        <w:br/>
      </w:r>
      <w:r>
        <w:rPr>
          <w:rStyle w:val="NormalTok"/>
        </w:rPr>
        <w:t xml:space="preserve">    </w:t>
      </w:r>
      <w:r>
        <w:rPr>
          <w:rStyle w:val="ControlFlowTok"/>
        </w:rPr>
        <w:t>return</w:t>
      </w:r>
      <w:r>
        <w:rPr>
          <w:rStyle w:val="NormalTok"/>
        </w:rPr>
        <w:t xml:space="preserve"> ReadmissionPrediction(</w:t>
      </w:r>
      <w:r>
        <w:br/>
      </w:r>
      <w:r>
        <w:rPr>
          <w:rStyle w:val="NormalTok"/>
        </w:rPr>
        <w:t xml:space="preserve">        risk_score</w:t>
      </w:r>
      <w:r>
        <w:rPr>
          <w:rStyle w:val="OperatorTok"/>
        </w:rPr>
        <w:t>=</w:t>
      </w:r>
      <w:r>
        <w:rPr>
          <w:rStyle w:val="BuiltInTok"/>
        </w:rPr>
        <w:t>round</w:t>
      </w:r>
      <w:r>
        <w:rPr>
          <w:rStyle w:val="NormalTok"/>
        </w:rPr>
        <w:t xml:space="preserve">(risk_score </w:t>
      </w:r>
      <w:r>
        <w:rPr>
          <w:rStyle w:val="OperatorTok"/>
        </w:rPr>
        <w:t>*</w:t>
      </w:r>
      <w:r>
        <w:rPr>
          <w:rStyle w:val="NormalTok"/>
        </w:rPr>
        <w:t xml:space="preserve"> </w:t>
      </w:r>
      <w:r>
        <w:rPr>
          <w:rStyle w:val="DecValTok"/>
        </w:rPr>
        <w:t>100</w:t>
      </w:r>
      <w:r>
        <w:rPr>
          <w:rStyle w:val="NormalTok"/>
        </w:rPr>
        <w:t xml:space="preserve">, </w:t>
      </w:r>
      <w:r>
        <w:rPr>
          <w:rStyle w:val="DecValTok"/>
        </w:rPr>
        <w:t>1</w:t>
      </w:r>
      <w:r>
        <w:rPr>
          <w:rStyle w:val="NormalTok"/>
        </w:rPr>
        <w:t>),</w:t>
      </w:r>
      <w:r>
        <w:br/>
      </w:r>
      <w:r>
        <w:rPr>
          <w:rStyle w:val="NormalTok"/>
        </w:rPr>
        <w:t xml:space="preserve">        risk_category</w:t>
      </w:r>
      <w:r>
        <w:rPr>
          <w:rStyle w:val="OperatorTok"/>
        </w:rPr>
        <w:t>=</w:t>
      </w:r>
      <w:r>
        <w:rPr>
          <w:rStyle w:val="NormalTok"/>
        </w:rPr>
        <w:t>risk_category,</w:t>
      </w:r>
      <w:r>
        <w:br/>
      </w:r>
      <w:r>
        <w:rPr>
          <w:rStyle w:val="NormalTok"/>
        </w:rPr>
        <w:t xml:space="preserve">        contributing_factors</w:t>
      </w:r>
      <w:r>
        <w:rPr>
          <w:rStyle w:val="OperatorTok"/>
        </w:rPr>
        <w:t>=</w:t>
      </w:r>
      <w:r>
        <w:rPr>
          <w:rStyle w:val="NormalTok"/>
        </w:rPr>
        <w:t>factors</w:t>
      </w:r>
      <w:r>
        <w:br/>
      </w:r>
      <w:r>
        <w:rPr>
          <w:rStyle w:val="NormalTok"/>
        </w:rPr>
        <w:lastRenderedPageBreak/>
        <w:t xml:space="preserve">    )</w:t>
      </w:r>
      <w:r>
        <w:br/>
      </w:r>
      <w:r>
        <w:br/>
      </w:r>
      <w:r>
        <w:rPr>
          <w:rStyle w:val="CommentTok"/>
        </w:rPr>
        <w:t># Predict Maria's readmission risk after her February admission</w:t>
      </w:r>
      <w:r>
        <w:br/>
      </w:r>
      <w:r>
        <w:rPr>
          <w:rStyle w:val="NormalTok"/>
        </w:rPr>
        <w:t xml:space="preserve">maria_prediction </w:t>
      </w:r>
      <w:r>
        <w:rPr>
          <w:rStyle w:val="OperatorTok"/>
        </w:rPr>
        <w:t>=</w:t>
      </w:r>
      <w:r>
        <w:rPr>
          <w:rStyle w:val="NormalTok"/>
        </w:rPr>
        <w:t xml:space="preserve"> predict_30day_readmission(</w:t>
      </w:r>
      <w:r>
        <w:br/>
      </w:r>
      <w:r>
        <w:rPr>
          <w:rStyle w:val="NormalTok"/>
        </w:rPr>
        <w:t xml:space="preserve">    age</w:t>
      </w:r>
      <w:r>
        <w:rPr>
          <w:rStyle w:val="OperatorTok"/>
        </w:rPr>
        <w:t>=</w:t>
      </w:r>
      <w:r>
        <w:rPr>
          <w:rStyle w:val="DecValTok"/>
        </w:rPr>
        <w:t>46</w:t>
      </w:r>
      <w:r>
        <w:rPr>
          <w:rStyle w:val="NormalTok"/>
        </w:rPr>
        <w:t>,</w:t>
      </w:r>
      <w:r>
        <w:br/>
      </w:r>
      <w:r>
        <w:rPr>
          <w:rStyle w:val="NormalTok"/>
        </w:rPr>
        <w:t xml:space="preserve">    gender</w:t>
      </w:r>
      <w:r>
        <w:rPr>
          <w:rStyle w:val="OperatorTok"/>
        </w:rPr>
        <w:t>=</w:t>
      </w:r>
      <w:r>
        <w:rPr>
          <w:rStyle w:val="StringTok"/>
        </w:rPr>
        <w:t>'female'</w:t>
      </w:r>
      <w:r>
        <w:rPr>
          <w:rStyle w:val="NormalTok"/>
        </w:rPr>
        <w:t>,</w:t>
      </w:r>
      <w:r>
        <w:br/>
      </w:r>
      <w:r>
        <w:rPr>
          <w:rStyle w:val="NormalTok"/>
        </w:rPr>
        <w:t xml:space="preserve">    num_diagnoses</w:t>
      </w:r>
      <w:r>
        <w:rPr>
          <w:rStyle w:val="OperatorTok"/>
        </w:rPr>
        <w:t>=</w:t>
      </w:r>
      <w:r>
        <w:rPr>
          <w:rStyle w:val="DecValTok"/>
        </w:rPr>
        <w:t>4</w:t>
      </w:r>
      <w:r>
        <w:rPr>
          <w:rStyle w:val="NormalTok"/>
        </w:rPr>
        <w:t>,</w:t>
      </w:r>
      <w:r>
        <w:br/>
      </w:r>
      <w:r>
        <w:rPr>
          <w:rStyle w:val="NormalTok"/>
        </w:rPr>
        <w:t xml:space="preserve">    num_medications</w:t>
      </w:r>
      <w:r>
        <w:rPr>
          <w:rStyle w:val="OperatorTok"/>
        </w:rPr>
        <w:t>=</w:t>
      </w:r>
      <w:r>
        <w:rPr>
          <w:rStyle w:val="DecValTok"/>
        </w:rPr>
        <w:t>4</w:t>
      </w:r>
      <w:r>
        <w:rPr>
          <w:rStyle w:val="NormalTok"/>
        </w:rPr>
        <w:t>,</w:t>
      </w:r>
      <w:r>
        <w:br/>
      </w:r>
      <w:r>
        <w:rPr>
          <w:rStyle w:val="NormalTok"/>
        </w:rPr>
        <w:t xml:space="preserve">    length_of_stay</w:t>
      </w:r>
      <w:r>
        <w:rPr>
          <w:rStyle w:val="OperatorTok"/>
        </w:rPr>
        <w:t>=</w:t>
      </w:r>
      <w:r>
        <w:rPr>
          <w:rStyle w:val="DecValTok"/>
        </w:rPr>
        <w:t>1</w:t>
      </w:r>
      <w:r>
        <w:rPr>
          <w:rStyle w:val="NormalTok"/>
        </w:rPr>
        <w:t>,</w:t>
      </w:r>
      <w:r>
        <w:br/>
      </w:r>
      <w:r>
        <w:rPr>
          <w:rStyle w:val="NormalTok"/>
        </w:rPr>
        <w:t xml:space="preserve">    prior_admissions_6mo</w:t>
      </w:r>
      <w:r>
        <w:rPr>
          <w:rStyle w:val="OperatorTok"/>
        </w:rPr>
        <w:t>=</w:t>
      </w:r>
      <w:r>
        <w:rPr>
          <w:rStyle w:val="DecValTok"/>
        </w:rPr>
        <w:t>0</w:t>
      </w:r>
      <w:r>
        <w:rPr>
          <w:rStyle w:val="NormalTok"/>
        </w:rPr>
        <w:t>,</w:t>
      </w:r>
      <w:r>
        <w:br/>
      </w:r>
      <w:r>
        <w:rPr>
          <w:rStyle w:val="NormalTok"/>
        </w:rPr>
        <w:t xml:space="preserve">    has_chf</w:t>
      </w:r>
      <w:r>
        <w:rPr>
          <w:rStyle w:val="OperatorTok"/>
        </w:rPr>
        <w:t>=</w:t>
      </w:r>
      <w:r>
        <w:rPr>
          <w:rStyle w:val="VariableTok"/>
        </w:rPr>
        <w:t>False</w:t>
      </w:r>
      <w:r>
        <w:rPr>
          <w:rStyle w:val="NormalTok"/>
        </w:rPr>
        <w:t>,</w:t>
      </w:r>
      <w:r>
        <w:br/>
      </w:r>
      <w:r>
        <w:rPr>
          <w:rStyle w:val="NormalTok"/>
        </w:rPr>
        <w:t xml:space="preserve">    has_diabetes</w:t>
      </w:r>
      <w:r>
        <w:rPr>
          <w:rStyle w:val="OperatorTok"/>
        </w:rPr>
        <w:t>=</w:t>
      </w:r>
      <w:r>
        <w:rPr>
          <w:rStyle w:val="VariableTok"/>
        </w:rPr>
        <w:t>True</w:t>
      </w:r>
      <w:r>
        <w:rPr>
          <w:rStyle w:val="NormalTok"/>
        </w:rPr>
        <w:t>,</w:t>
      </w:r>
      <w:r>
        <w:br/>
      </w:r>
      <w:r>
        <w:rPr>
          <w:rStyle w:val="NormalTok"/>
        </w:rPr>
        <w:t xml:space="preserve">    has_afib</w:t>
      </w:r>
      <w:r>
        <w:rPr>
          <w:rStyle w:val="OperatorTok"/>
        </w:rPr>
        <w:t>=</w:t>
      </w:r>
      <w:r>
        <w:rPr>
          <w:rStyle w:val="VariableTok"/>
        </w:rPr>
        <w:t>True</w:t>
      </w:r>
      <w:r>
        <w:rPr>
          <w:rStyle w:val="NormalTok"/>
        </w:rPr>
        <w:t>,</w:t>
      </w:r>
      <w:r>
        <w:br/>
      </w:r>
      <w:r>
        <w:rPr>
          <w:rStyle w:val="NormalTok"/>
        </w:rPr>
        <w:t xml:space="preserve">    eGFR</w:t>
      </w:r>
      <w:r>
        <w:rPr>
          <w:rStyle w:val="OperatorTok"/>
        </w:rPr>
        <w:t>=</w:t>
      </w:r>
      <w:r>
        <w:rPr>
          <w:rStyle w:val="DecValTok"/>
        </w:rPr>
        <w:t>82</w:t>
      </w:r>
      <w:r>
        <w:rPr>
          <w:rStyle w:val="NormalTok"/>
        </w:rPr>
        <w:t>,</w:t>
      </w:r>
      <w:r>
        <w:br/>
      </w:r>
      <w:r>
        <w:rPr>
          <w:rStyle w:val="NormalTok"/>
        </w:rPr>
        <w:t xml:space="preserve">    discharge_disposition</w:t>
      </w:r>
      <w:r>
        <w:rPr>
          <w:rStyle w:val="OperatorTok"/>
        </w:rPr>
        <w:t>=</w:t>
      </w:r>
      <w:r>
        <w:rPr>
          <w:rStyle w:val="StringTok"/>
        </w:rPr>
        <w:t>'home'</w:t>
      </w:r>
      <w:r>
        <w:br/>
      </w:r>
      <w:r>
        <w:rPr>
          <w:rStyle w:val="NormalTok"/>
        </w:rPr>
        <w:t>)</w:t>
      </w:r>
      <w:r>
        <w:br/>
      </w:r>
      <w:r>
        <w:br/>
      </w:r>
      <w:r>
        <w:rPr>
          <w:rStyle w:val="BuiltInTok"/>
        </w:rPr>
        <w:t>print</w:t>
      </w:r>
      <w:r>
        <w:rPr>
          <w:rStyle w:val="NormalTok"/>
        </w:rPr>
        <w:t>(</w:t>
      </w:r>
      <w:r>
        <w:rPr>
          <w:rStyle w:val="SpecialStringTok"/>
        </w:rPr>
        <w:t xml:space="preserve">f"30-Day Readmission Risk: </w:t>
      </w:r>
      <w:r>
        <w:rPr>
          <w:rStyle w:val="SpecialCharTok"/>
        </w:rPr>
        <w:t>{</w:t>
      </w:r>
      <w:r>
        <w:rPr>
          <w:rStyle w:val="NormalTok"/>
        </w:rPr>
        <w:t>maria_prediction</w:t>
      </w:r>
      <w:r>
        <w:rPr>
          <w:rStyle w:val="SpecialCharTok"/>
        </w:rPr>
        <w:t>.</w:t>
      </w:r>
      <w:r>
        <w:rPr>
          <w:rStyle w:val="NormalTok"/>
        </w:rPr>
        <w:t>risk_score</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f"Risk Category: </w:t>
      </w:r>
      <w:r>
        <w:rPr>
          <w:rStyle w:val="SpecialCharTok"/>
        </w:rPr>
        <w:t>{</w:t>
      </w:r>
      <w:r>
        <w:rPr>
          <w:rStyle w:val="NormalTok"/>
        </w:rPr>
        <w:t>maria_prediction</w:t>
      </w:r>
      <w:r>
        <w:rPr>
          <w:rStyle w:val="SpecialCharTok"/>
        </w:rPr>
        <w:t>.</w:t>
      </w:r>
      <w:r>
        <w:rPr>
          <w:rStyle w:val="NormalTok"/>
        </w:rPr>
        <w:t>risk_category</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f"Contributing Factors: </w:t>
      </w:r>
      <w:r>
        <w:rPr>
          <w:rStyle w:val="SpecialCharTok"/>
        </w:rPr>
        <w:t>{</w:t>
      </w:r>
      <w:r>
        <w:rPr>
          <w:rStyle w:val="NormalTok"/>
        </w:rPr>
        <w:t>maria_prediction</w:t>
      </w:r>
      <w:r>
        <w:rPr>
          <w:rStyle w:val="SpecialCharTok"/>
        </w:rPr>
        <w:t>.</w:t>
      </w:r>
      <w:r>
        <w:rPr>
          <w:rStyle w:val="NormalTok"/>
        </w:rPr>
        <w:t>contributing_factors</w:t>
      </w:r>
      <w:r>
        <w:rPr>
          <w:rStyle w:val="SpecialCharTok"/>
        </w:rPr>
        <w:t>}</w:t>
      </w:r>
      <w:r>
        <w:rPr>
          <w:rStyle w:val="SpecialStringTok"/>
        </w:rPr>
        <w:t>"</w:t>
      </w:r>
      <w:r>
        <w:rPr>
          <w:rStyle w:val="NormalTok"/>
        </w:rPr>
        <w:t>)</w:t>
      </w:r>
      <w:r>
        <w:br/>
      </w:r>
      <w:r>
        <w:br/>
      </w:r>
      <w:r>
        <w:rPr>
          <w:rStyle w:val="CommentTok"/>
        </w:rPr>
        <w:t># Output:</w:t>
      </w:r>
      <w:r>
        <w:br/>
      </w:r>
      <w:r>
        <w:rPr>
          <w:rStyle w:val="CommentTok"/>
        </w:rPr>
        <w:t># 30-Day Readmission Risk: 5.2%</w:t>
      </w:r>
      <w:r>
        <w:br/>
      </w:r>
      <w:r>
        <w:rPr>
          <w:rStyle w:val="CommentTok"/>
        </w:rPr>
        <w:t># Risk Category: Low</w:t>
      </w:r>
      <w:r>
        <w:br/>
      </w:r>
      <w:r>
        <w:rPr>
          <w:rStyle w:val="CommentTok"/>
        </w:rPr>
        <w:t># Contributing Factors: {'Diabetes': 0.2, 'Atrial fibrillation': 0.15, 'Discharge to home': -0.1}</w:t>
      </w:r>
    </w:p>
    <w:p w14:paraId="716B026A" w14:textId="77777777" w:rsidR="00500029" w:rsidRDefault="00004EA9">
      <w:pPr>
        <w:pStyle w:val="Heading2"/>
      </w:pPr>
      <w:bookmarkStart w:id="237" w:name="research-applications"/>
      <w:bookmarkEnd w:id="235"/>
      <w:bookmarkEnd w:id="236"/>
      <w:r>
        <w:t>10.3 Research Applications</w:t>
      </w:r>
    </w:p>
    <w:p w14:paraId="31489631" w14:textId="77777777" w:rsidR="00500029" w:rsidRDefault="00004EA9">
      <w:pPr>
        <w:pStyle w:val="Heading3"/>
      </w:pPr>
      <w:bookmarkStart w:id="238" w:name="X4bd24373d792fbbfa229089592e9cd8d2d84a49"/>
      <w:r>
        <w:t>OMOP CDM Research Query: AFib Outcomes Study</w:t>
      </w:r>
    </w:p>
    <w:p w14:paraId="48B6AF0A" w14:textId="77777777" w:rsidR="00500029" w:rsidRDefault="00004EA9">
      <w:pPr>
        <w:pStyle w:val="SourceCode"/>
      </w:pPr>
      <w:r>
        <w:rPr>
          <w:rStyle w:val="CommentTok"/>
        </w:rPr>
        <w:t>-- Research Query: 1-Year Stroke Rate in Anticoagulated AFib Patients</w:t>
      </w:r>
      <w:r>
        <w:br/>
      </w:r>
      <w:r>
        <w:rPr>
          <w:rStyle w:val="CommentTok"/>
        </w:rPr>
        <w:t>-- OMOP CDM Schema</w:t>
      </w:r>
      <w:r>
        <w:br/>
      </w:r>
      <w:r>
        <w:br/>
      </w:r>
      <w:r>
        <w:rPr>
          <w:rStyle w:val="KeywordTok"/>
        </w:rPr>
        <w:t>WITH</w:t>
      </w:r>
      <w:r>
        <w:rPr>
          <w:rStyle w:val="NormalTok"/>
        </w:rPr>
        <w:t xml:space="preserve"> afib_cohort </w:t>
      </w:r>
      <w:r>
        <w:rPr>
          <w:rStyle w:val="KeywordTok"/>
        </w:rPr>
        <w:t>AS</w:t>
      </w:r>
      <w:r>
        <w:rPr>
          <w:rStyle w:val="NormalTok"/>
        </w:rPr>
        <w:t xml:space="preserve"> (</w:t>
      </w:r>
      <w:r>
        <w:br/>
      </w:r>
      <w:r>
        <w:rPr>
          <w:rStyle w:val="NormalTok"/>
        </w:rPr>
        <w:t xml:space="preserve">    </w:t>
      </w:r>
      <w:r>
        <w:rPr>
          <w:rStyle w:val="KeywordTok"/>
        </w:rPr>
        <w:t>SELECT</w:t>
      </w:r>
      <w:r>
        <w:rPr>
          <w:rStyle w:val="NormalTok"/>
        </w:rPr>
        <w:t xml:space="preserve"> </w:t>
      </w:r>
      <w:r>
        <w:rPr>
          <w:rStyle w:val="KeywordTok"/>
        </w:rPr>
        <w:t>DISTINCT</w:t>
      </w:r>
      <w:r>
        <w:br/>
      </w:r>
      <w:r>
        <w:rPr>
          <w:rStyle w:val="NormalTok"/>
        </w:rPr>
        <w:t xml:space="preserve">        co.person_id,</w:t>
      </w:r>
      <w:r>
        <w:br/>
      </w:r>
      <w:r>
        <w:rPr>
          <w:rStyle w:val="NormalTok"/>
        </w:rPr>
        <w:t xml:space="preserve">        </w:t>
      </w:r>
      <w:r>
        <w:rPr>
          <w:rStyle w:val="FunctionTok"/>
        </w:rPr>
        <w:t>MIN</w:t>
      </w:r>
      <w:r>
        <w:rPr>
          <w:rStyle w:val="NormalTok"/>
        </w:rPr>
        <w:t xml:space="preserve">(co.condition_start_date) </w:t>
      </w:r>
      <w:r>
        <w:rPr>
          <w:rStyle w:val="KeywordTok"/>
        </w:rPr>
        <w:t>AS</w:t>
      </w:r>
      <w:r>
        <w:rPr>
          <w:rStyle w:val="NormalTok"/>
        </w:rPr>
        <w:t xml:space="preserve"> afib_diagnosis_date</w:t>
      </w:r>
      <w:r>
        <w:br/>
      </w:r>
      <w:r>
        <w:rPr>
          <w:rStyle w:val="NormalTok"/>
        </w:rPr>
        <w:t xml:space="preserve">    </w:t>
      </w:r>
      <w:r>
        <w:rPr>
          <w:rStyle w:val="KeywordTok"/>
        </w:rPr>
        <w:t>FROM</w:t>
      </w:r>
      <w:r>
        <w:rPr>
          <w:rStyle w:val="NormalTok"/>
        </w:rPr>
        <w:t xml:space="preserve"> condition_occurrence co</w:t>
      </w:r>
      <w:r>
        <w:br/>
      </w:r>
      <w:r>
        <w:rPr>
          <w:rStyle w:val="NormalTok"/>
        </w:rPr>
        <w:t xml:space="preserve">    </w:t>
      </w:r>
      <w:r>
        <w:rPr>
          <w:rStyle w:val="KeywordTok"/>
        </w:rPr>
        <w:t>WHERE</w:t>
      </w:r>
      <w:r>
        <w:rPr>
          <w:rStyle w:val="NormalTok"/>
        </w:rPr>
        <w:t xml:space="preserve"> co.condition_concept_id </w:t>
      </w:r>
      <w:r>
        <w:rPr>
          <w:rStyle w:val="KeywordTok"/>
        </w:rPr>
        <w:t>IN</w:t>
      </w:r>
      <w:r>
        <w:rPr>
          <w:rStyle w:val="NormalTok"/>
        </w:rPr>
        <w:t xml:space="preserve"> (</w:t>
      </w:r>
      <w:r>
        <w:br/>
      </w:r>
      <w:r>
        <w:rPr>
          <w:rStyle w:val="NormalTok"/>
        </w:rPr>
        <w:t xml:space="preserve">        </w:t>
      </w:r>
      <w:r>
        <w:rPr>
          <w:rStyle w:val="KeywordTok"/>
        </w:rPr>
        <w:t>SELECT</w:t>
      </w:r>
      <w:r>
        <w:rPr>
          <w:rStyle w:val="NormalTok"/>
        </w:rPr>
        <w:t xml:space="preserve"> descendant_concept_id</w:t>
      </w:r>
      <w:r>
        <w:br/>
      </w:r>
      <w:r>
        <w:rPr>
          <w:rStyle w:val="NormalTok"/>
        </w:rPr>
        <w:t xml:space="preserve">        </w:t>
      </w:r>
      <w:r>
        <w:rPr>
          <w:rStyle w:val="KeywordTok"/>
        </w:rPr>
        <w:t>FROM</w:t>
      </w:r>
      <w:r>
        <w:rPr>
          <w:rStyle w:val="NormalTok"/>
        </w:rPr>
        <w:t xml:space="preserve"> concept_ancestor</w:t>
      </w:r>
      <w:r>
        <w:br/>
      </w:r>
      <w:r>
        <w:rPr>
          <w:rStyle w:val="NormalTok"/>
        </w:rPr>
        <w:t xml:space="preserve">        </w:t>
      </w:r>
      <w:r>
        <w:rPr>
          <w:rStyle w:val="KeywordTok"/>
        </w:rPr>
        <w:t>WHERE</w:t>
      </w:r>
      <w:r>
        <w:rPr>
          <w:rStyle w:val="NormalTok"/>
        </w:rPr>
        <w:t xml:space="preserve"> ancestor_concept_id </w:t>
      </w:r>
      <w:r>
        <w:rPr>
          <w:rStyle w:val="OperatorTok"/>
        </w:rPr>
        <w:t>=</w:t>
      </w:r>
      <w:r>
        <w:rPr>
          <w:rStyle w:val="NormalTok"/>
        </w:rPr>
        <w:t xml:space="preserve"> </w:t>
      </w:r>
      <w:r>
        <w:rPr>
          <w:rStyle w:val="DecValTok"/>
        </w:rPr>
        <w:t>313217</w:t>
      </w:r>
      <w:r>
        <w:rPr>
          <w:rStyle w:val="NormalTok"/>
        </w:rPr>
        <w:t xml:space="preserve">  </w:t>
      </w:r>
      <w:r>
        <w:rPr>
          <w:rStyle w:val="CommentTok"/>
        </w:rPr>
        <w:t>-- Atrial fibrillation</w:t>
      </w:r>
      <w:r>
        <w:br/>
      </w:r>
      <w:r>
        <w:rPr>
          <w:rStyle w:val="NormalTok"/>
        </w:rPr>
        <w:t xml:space="preserve">    )</w:t>
      </w:r>
      <w:r>
        <w:br/>
      </w:r>
      <w:r>
        <w:rPr>
          <w:rStyle w:val="NormalTok"/>
        </w:rPr>
        <w:t xml:space="preserve">    </w:t>
      </w:r>
      <w:r>
        <w:rPr>
          <w:rStyle w:val="KeywordTok"/>
        </w:rPr>
        <w:t>GROUP</w:t>
      </w:r>
      <w:r>
        <w:rPr>
          <w:rStyle w:val="NormalTok"/>
        </w:rPr>
        <w:t xml:space="preserve"> </w:t>
      </w:r>
      <w:r>
        <w:rPr>
          <w:rStyle w:val="KeywordTok"/>
        </w:rPr>
        <w:t>BY</w:t>
      </w:r>
      <w:r>
        <w:rPr>
          <w:rStyle w:val="NormalTok"/>
        </w:rPr>
        <w:t xml:space="preserve"> co.person_id</w:t>
      </w:r>
      <w:r>
        <w:br/>
      </w:r>
      <w:r>
        <w:rPr>
          <w:rStyle w:val="NormalTok"/>
        </w:rPr>
        <w:t>),</w:t>
      </w:r>
      <w:r>
        <w:br/>
      </w:r>
      <w:r>
        <w:rPr>
          <w:rStyle w:val="NormalTok"/>
        </w:rPr>
        <w:t xml:space="preserve">anticoagulated </w:t>
      </w:r>
      <w:r>
        <w:rPr>
          <w:rStyle w:val="KeywordTok"/>
        </w:rPr>
        <w:t>AS</w:t>
      </w:r>
      <w:r>
        <w:rPr>
          <w:rStyle w:val="NormalTok"/>
        </w:rPr>
        <w:t xml:space="preserve"> (</w:t>
      </w:r>
      <w:r>
        <w:br/>
      </w:r>
      <w:r>
        <w:rPr>
          <w:rStyle w:val="NormalTok"/>
        </w:rPr>
        <w:t xml:space="preserve">    </w:t>
      </w:r>
      <w:r>
        <w:rPr>
          <w:rStyle w:val="KeywordTok"/>
        </w:rPr>
        <w:t>SELECT</w:t>
      </w:r>
      <w:r>
        <w:br/>
      </w:r>
      <w:r>
        <w:rPr>
          <w:rStyle w:val="NormalTok"/>
        </w:rPr>
        <w:t xml:space="preserve">        a.person_id,</w:t>
      </w:r>
      <w:r>
        <w:br/>
      </w:r>
      <w:r>
        <w:rPr>
          <w:rStyle w:val="NormalTok"/>
        </w:rPr>
        <w:t xml:space="preserve">        a.afib_diagnosis_date,</w:t>
      </w:r>
      <w:r>
        <w:br/>
      </w:r>
      <w:r>
        <w:rPr>
          <w:rStyle w:val="NormalTok"/>
        </w:rPr>
        <w:lastRenderedPageBreak/>
        <w:t xml:space="preserve">        </w:t>
      </w:r>
      <w:r>
        <w:rPr>
          <w:rStyle w:val="FunctionTok"/>
        </w:rPr>
        <w:t>MIN</w:t>
      </w:r>
      <w:r>
        <w:rPr>
          <w:rStyle w:val="NormalTok"/>
        </w:rPr>
        <w:t xml:space="preserve">(de.drug_exposure_start_date) </w:t>
      </w:r>
      <w:r>
        <w:rPr>
          <w:rStyle w:val="KeywordTok"/>
        </w:rPr>
        <w:t>AS</w:t>
      </w:r>
      <w:r>
        <w:rPr>
          <w:rStyle w:val="NormalTok"/>
        </w:rPr>
        <w:t xml:space="preserve"> anticoag_start_date</w:t>
      </w:r>
      <w:r>
        <w:br/>
      </w:r>
      <w:r>
        <w:rPr>
          <w:rStyle w:val="NormalTok"/>
        </w:rPr>
        <w:t xml:space="preserve">    </w:t>
      </w:r>
      <w:r>
        <w:rPr>
          <w:rStyle w:val="KeywordTok"/>
        </w:rPr>
        <w:t>FROM</w:t>
      </w:r>
      <w:r>
        <w:rPr>
          <w:rStyle w:val="NormalTok"/>
        </w:rPr>
        <w:t xml:space="preserve"> afib_cohort a</w:t>
      </w:r>
      <w:r>
        <w:br/>
      </w:r>
      <w:r>
        <w:rPr>
          <w:rStyle w:val="NormalTok"/>
        </w:rPr>
        <w:t xml:space="preserve">    </w:t>
      </w:r>
      <w:r>
        <w:rPr>
          <w:rStyle w:val="KeywordTok"/>
        </w:rPr>
        <w:t>JOIN</w:t>
      </w:r>
      <w:r>
        <w:rPr>
          <w:rStyle w:val="NormalTok"/>
        </w:rPr>
        <w:t xml:space="preserve"> drug_exposure de </w:t>
      </w:r>
      <w:r>
        <w:rPr>
          <w:rStyle w:val="KeywordTok"/>
        </w:rPr>
        <w:t>ON</w:t>
      </w:r>
      <w:r>
        <w:rPr>
          <w:rStyle w:val="NormalTok"/>
        </w:rPr>
        <w:t xml:space="preserve"> a.person_id </w:t>
      </w:r>
      <w:r>
        <w:rPr>
          <w:rStyle w:val="OperatorTok"/>
        </w:rPr>
        <w:t>=</w:t>
      </w:r>
      <w:r>
        <w:rPr>
          <w:rStyle w:val="NormalTok"/>
        </w:rPr>
        <w:t xml:space="preserve"> de.person_id</w:t>
      </w:r>
      <w:r>
        <w:br/>
      </w:r>
      <w:r>
        <w:rPr>
          <w:rStyle w:val="NormalTok"/>
        </w:rPr>
        <w:t xml:space="preserve">    </w:t>
      </w:r>
      <w:r>
        <w:rPr>
          <w:rStyle w:val="KeywordTok"/>
        </w:rPr>
        <w:t>WHERE</w:t>
      </w:r>
      <w:r>
        <w:rPr>
          <w:rStyle w:val="NormalTok"/>
        </w:rPr>
        <w:t xml:space="preserve"> de.drug_concept_id </w:t>
      </w:r>
      <w:r>
        <w:rPr>
          <w:rStyle w:val="KeywordTok"/>
        </w:rPr>
        <w:t>IN</w:t>
      </w:r>
      <w:r>
        <w:rPr>
          <w:rStyle w:val="NormalTok"/>
        </w:rPr>
        <w:t xml:space="preserve"> (</w:t>
      </w:r>
      <w:r>
        <w:br/>
      </w:r>
      <w:r>
        <w:rPr>
          <w:rStyle w:val="NormalTok"/>
        </w:rPr>
        <w:t xml:space="preserve">        </w:t>
      </w:r>
      <w:r>
        <w:rPr>
          <w:rStyle w:val="KeywordTok"/>
        </w:rPr>
        <w:t>SELECT</w:t>
      </w:r>
      <w:r>
        <w:rPr>
          <w:rStyle w:val="NormalTok"/>
        </w:rPr>
        <w:t xml:space="preserve"> descendant_concept_id</w:t>
      </w:r>
      <w:r>
        <w:br/>
      </w:r>
      <w:r>
        <w:rPr>
          <w:rStyle w:val="NormalTok"/>
        </w:rPr>
        <w:t xml:space="preserve">        </w:t>
      </w:r>
      <w:r>
        <w:rPr>
          <w:rStyle w:val="KeywordTok"/>
        </w:rPr>
        <w:t>FROM</w:t>
      </w:r>
      <w:r>
        <w:rPr>
          <w:rStyle w:val="NormalTok"/>
        </w:rPr>
        <w:t xml:space="preserve"> concept_ancestor</w:t>
      </w:r>
      <w:r>
        <w:br/>
      </w:r>
      <w:r>
        <w:rPr>
          <w:rStyle w:val="NormalTok"/>
        </w:rPr>
        <w:t xml:space="preserve">        </w:t>
      </w:r>
      <w:r>
        <w:rPr>
          <w:rStyle w:val="KeywordTok"/>
        </w:rPr>
        <w:t>WHERE</w:t>
      </w:r>
      <w:r>
        <w:rPr>
          <w:rStyle w:val="NormalTok"/>
        </w:rPr>
        <w:t xml:space="preserve"> ancestor_concept_id </w:t>
      </w:r>
      <w:r>
        <w:rPr>
          <w:rStyle w:val="KeywordTok"/>
        </w:rPr>
        <w:t>IN</w:t>
      </w:r>
      <w:r>
        <w:rPr>
          <w:rStyle w:val="NormalTok"/>
        </w:rPr>
        <w:t xml:space="preserve"> (</w:t>
      </w:r>
      <w:r>
        <w:br/>
      </w:r>
      <w:r>
        <w:rPr>
          <w:rStyle w:val="NormalTok"/>
        </w:rPr>
        <w:t xml:space="preserve">            </w:t>
      </w:r>
      <w:r>
        <w:rPr>
          <w:rStyle w:val="DecValTok"/>
        </w:rPr>
        <w:t>1310149</w:t>
      </w:r>
      <w:r>
        <w:rPr>
          <w:rStyle w:val="NormalTok"/>
        </w:rPr>
        <w:t xml:space="preserve">,  </w:t>
      </w:r>
      <w:r>
        <w:rPr>
          <w:rStyle w:val="CommentTok"/>
        </w:rPr>
        <w:t>-- Warfarin</w:t>
      </w:r>
      <w:r>
        <w:br/>
      </w:r>
      <w:r>
        <w:rPr>
          <w:rStyle w:val="NormalTok"/>
        </w:rPr>
        <w:t xml:space="preserve">            </w:t>
      </w:r>
      <w:r>
        <w:rPr>
          <w:rStyle w:val="DecValTok"/>
        </w:rPr>
        <w:t>40228152</w:t>
      </w:r>
      <w:r>
        <w:rPr>
          <w:rStyle w:val="NormalTok"/>
        </w:rPr>
        <w:t xml:space="preserve">, </w:t>
      </w:r>
      <w:r>
        <w:rPr>
          <w:rStyle w:val="CommentTok"/>
        </w:rPr>
        <w:t>-- Apixaban</w:t>
      </w:r>
      <w:r>
        <w:br/>
      </w:r>
      <w:r>
        <w:rPr>
          <w:rStyle w:val="NormalTok"/>
        </w:rPr>
        <w:t xml:space="preserve">            </w:t>
      </w:r>
      <w:r>
        <w:rPr>
          <w:rStyle w:val="DecValTok"/>
        </w:rPr>
        <w:t>40241331</w:t>
      </w:r>
      <w:r>
        <w:rPr>
          <w:rStyle w:val="NormalTok"/>
        </w:rPr>
        <w:t xml:space="preserve">, </w:t>
      </w:r>
      <w:r>
        <w:rPr>
          <w:rStyle w:val="CommentTok"/>
        </w:rPr>
        <w:t>-- Rivaroxaban</w:t>
      </w:r>
      <w:r>
        <w:br/>
      </w:r>
      <w:r>
        <w:rPr>
          <w:rStyle w:val="NormalTok"/>
        </w:rPr>
        <w:t xml:space="preserve">            </w:t>
      </w:r>
      <w:r>
        <w:rPr>
          <w:rStyle w:val="DecValTok"/>
        </w:rPr>
        <w:t>43013024</w:t>
      </w:r>
      <w:r>
        <w:rPr>
          <w:rStyle w:val="NormalTok"/>
        </w:rPr>
        <w:t xml:space="preserve">, </w:t>
      </w:r>
      <w:r>
        <w:rPr>
          <w:rStyle w:val="CommentTok"/>
        </w:rPr>
        <w:t>-- Dabigatran</w:t>
      </w:r>
      <w:r>
        <w:br/>
      </w:r>
      <w:r>
        <w:rPr>
          <w:rStyle w:val="NormalTok"/>
        </w:rPr>
        <w:t xml:space="preserve">            </w:t>
      </w:r>
      <w:r>
        <w:rPr>
          <w:rStyle w:val="DecValTok"/>
        </w:rPr>
        <w:t>793143</w:t>
      </w:r>
      <w:r>
        <w:rPr>
          <w:rStyle w:val="NormalTok"/>
        </w:rPr>
        <w:t xml:space="preserve">    </w:t>
      </w:r>
      <w:r>
        <w:rPr>
          <w:rStyle w:val="CommentTok"/>
        </w:rPr>
        <w:t>-- Edoxaban</w:t>
      </w:r>
      <w:r>
        <w:br/>
      </w:r>
      <w:r>
        <w:rPr>
          <w:rStyle w:val="NormalTok"/>
        </w:rPr>
        <w:t xml:space="preserve">        )</w:t>
      </w:r>
      <w:r>
        <w:br/>
      </w:r>
      <w:r>
        <w:rPr>
          <w:rStyle w:val="NormalTok"/>
        </w:rPr>
        <w:t xml:space="preserve">    )</w:t>
      </w:r>
      <w:r>
        <w:br/>
      </w:r>
      <w:r>
        <w:rPr>
          <w:rStyle w:val="NormalTok"/>
        </w:rPr>
        <w:t xml:space="preserve">    </w:t>
      </w:r>
      <w:r>
        <w:rPr>
          <w:rStyle w:val="KeywordTok"/>
        </w:rPr>
        <w:t>AND</w:t>
      </w:r>
      <w:r>
        <w:rPr>
          <w:rStyle w:val="NormalTok"/>
        </w:rPr>
        <w:t xml:space="preserve"> de.drug_exposure_start_date</w:t>
      </w:r>
      <w:r>
        <w:br/>
      </w:r>
      <w:r>
        <w:rPr>
          <w:rStyle w:val="NormalTok"/>
        </w:rPr>
        <w:t xml:space="preserve">        </w:t>
      </w:r>
      <w:r>
        <w:rPr>
          <w:rStyle w:val="KeywordTok"/>
        </w:rPr>
        <w:t>BETWEEN</w:t>
      </w:r>
      <w:r>
        <w:rPr>
          <w:rStyle w:val="NormalTok"/>
        </w:rPr>
        <w:t xml:space="preserve"> a.afib_diagnosis_date </w:t>
      </w:r>
      <w:r>
        <w:rPr>
          <w:rStyle w:val="KeywordTok"/>
        </w:rPr>
        <w:t>AND</w:t>
      </w:r>
      <w:r>
        <w:rPr>
          <w:rStyle w:val="NormalTok"/>
        </w:rPr>
        <w:t xml:space="preserve"> a.afib_diagnosis_date </w:t>
      </w:r>
      <w:r>
        <w:rPr>
          <w:rStyle w:val="OperatorTok"/>
        </w:rPr>
        <w:t>+</w:t>
      </w:r>
      <w:r>
        <w:rPr>
          <w:rStyle w:val="NormalTok"/>
        </w:rPr>
        <w:t xml:space="preserve"> </w:t>
      </w:r>
      <w:r>
        <w:rPr>
          <w:rStyle w:val="DecValTok"/>
        </w:rPr>
        <w:t>30</w:t>
      </w:r>
      <w:r>
        <w:br/>
      </w:r>
      <w:r>
        <w:rPr>
          <w:rStyle w:val="NormalTok"/>
        </w:rPr>
        <w:t xml:space="preserve">    </w:t>
      </w:r>
      <w:r>
        <w:rPr>
          <w:rStyle w:val="KeywordTok"/>
        </w:rPr>
        <w:t>GROUP</w:t>
      </w:r>
      <w:r>
        <w:rPr>
          <w:rStyle w:val="NormalTok"/>
        </w:rPr>
        <w:t xml:space="preserve"> </w:t>
      </w:r>
      <w:r>
        <w:rPr>
          <w:rStyle w:val="KeywordTok"/>
        </w:rPr>
        <w:t>BY</w:t>
      </w:r>
      <w:r>
        <w:rPr>
          <w:rStyle w:val="NormalTok"/>
        </w:rPr>
        <w:t xml:space="preserve"> a.person_id, a.afib_diagnosis_date</w:t>
      </w:r>
      <w:r>
        <w:br/>
      </w:r>
      <w:r>
        <w:rPr>
          <w:rStyle w:val="NormalTok"/>
        </w:rPr>
        <w:t>),</w:t>
      </w:r>
      <w:r>
        <w:br/>
      </w:r>
      <w:r>
        <w:rPr>
          <w:rStyle w:val="NormalTok"/>
        </w:rPr>
        <w:t xml:space="preserve">stroke_outcomes </w:t>
      </w:r>
      <w:r>
        <w:rPr>
          <w:rStyle w:val="KeywordTok"/>
        </w:rPr>
        <w:t>AS</w:t>
      </w:r>
      <w:r>
        <w:rPr>
          <w:rStyle w:val="NormalTok"/>
        </w:rPr>
        <w:t xml:space="preserve"> (</w:t>
      </w:r>
      <w:r>
        <w:br/>
      </w:r>
      <w:r>
        <w:rPr>
          <w:rStyle w:val="NormalTok"/>
        </w:rPr>
        <w:t xml:space="preserve">    </w:t>
      </w:r>
      <w:r>
        <w:rPr>
          <w:rStyle w:val="KeywordTok"/>
        </w:rPr>
        <w:t>SELECT</w:t>
      </w:r>
      <w:r>
        <w:br/>
      </w:r>
      <w:r>
        <w:rPr>
          <w:rStyle w:val="NormalTok"/>
        </w:rPr>
        <w:t xml:space="preserve">        ac.person_id,</w:t>
      </w:r>
      <w:r>
        <w:br/>
      </w:r>
      <w:r>
        <w:rPr>
          <w:rStyle w:val="NormalTok"/>
        </w:rPr>
        <w:t xml:space="preserve">        ac.afib_diagnosis_date,</w:t>
      </w:r>
      <w:r>
        <w:br/>
      </w:r>
      <w:r>
        <w:rPr>
          <w:rStyle w:val="NormalTok"/>
        </w:rPr>
        <w:t xml:space="preserve">        ac.anticoag_start_date,</w:t>
      </w:r>
      <w:r>
        <w:br/>
      </w:r>
      <w:r>
        <w:rPr>
          <w:rStyle w:val="NormalTok"/>
        </w:rPr>
        <w:t xml:space="preserve">        </w:t>
      </w:r>
      <w:r>
        <w:rPr>
          <w:rStyle w:val="FunctionTok"/>
        </w:rPr>
        <w:t>MIN</w:t>
      </w:r>
      <w:r>
        <w:rPr>
          <w:rStyle w:val="NormalTok"/>
        </w:rPr>
        <w:t xml:space="preserve">(co.condition_start_date) </w:t>
      </w:r>
      <w:r>
        <w:rPr>
          <w:rStyle w:val="KeywordTok"/>
        </w:rPr>
        <w:t>AS</w:t>
      </w:r>
      <w:r>
        <w:rPr>
          <w:rStyle w:val="NormalTok"/>
        </w:rPr>
        <w:t xml:space="preserve"> stroke_date</w:t>
      </w:r>
      <w:r>
        <w:br/>
      </w:r>
      <w:r>
        <w:rPr>
          <w:rStyle w:val="NormalTok"/>
        </w:rPr>
        <w:t xml:space="preserve">    </w:t>
      </w:r>
      <w:r>
        <w:rPr>
          <w:rStyle w:val="KeywordTok"/>
        </w:rPr>
        <w:t>FROM</w:t>
      </w:r>
      <w:r>
        <w:rPr>
          <w:rStyle w:val="NormalTok"/>
        </w:rPr>
        <w:t xml:space="preserve"> anticoagulated ac</w:t>
      </w:r>
      <w:r>
        <w:br/>
      </w:r>
      <w:r>
        <w:rPr>
          <w:rStyle w:val="NormalTok"/>
        </w:rPr>
        <w:t xml:space="preserve">    </w:t>
      </w:r>
      <w:r>
        <w:rPr>
          <w:rStyle w:val="KeywordTok"/>
        </w:rPr>
        <w:t>LEFT</w:t>
      </w:r>
      <w:r>
        <w:rPr>
          <w:rStyle w:val="NormalTok"/>
        </w:rPr>
        <w:t xml:space="preserve"> </w:t>
      </w:r>
      <w:r>
        <w:rPr>
          <w:rStyle w:val="KeywordTok"/>
        </w:rPr>
        <w:t>JOIN</w:t>
      </w:r>
      <w:r>
        <w:rPr>
          <w:rStyle w:val="NormalTok"/>
        </w:rPr>
        <w:t xml:space="preserve"> condition_occurrence co</w:t>
      </w:r>
      <w:r>
        <w:br/>
      </w:r>
      <w:r>
        <w:rPr>
          <w:rStyle w:val="NormalTok"/>
        </w:rPr>
        <w:t xml:space="preserve">        </w:t>
      </w:r>
      <w:r>
        <w:rPr>
          <w:rStyle w:val="KeywordTok"/>
        </w:rPr>
        <w:t>ON</w:t>
      </w:r>
      <w:r>
        <w:rPr>
          <w:rStyle w:val="NormalTok"/>
        </w:rPr>
        <w:t xml:space="preserve"> ac.person_id </w:t>
      </w:r>
      <w:r>
        <w:rPr>
          <w:rStyle w:val="OperatorTok"/>
        </w:rPr>
        <w:t>=</w:t>
      </w:r>
      <w:r>
        <w:rPr>
          <w:rStyle w:val="NormalTok"/>
        </w:rPr>
        <w:t xml:space="preserve"> co.person_id</w:t>
      </w:r>
      <w:r>
        <w:br/>
      </w:r>
      <w:r>
        <w:rPr>
          <w:rStyle w:val="NormalTok"/>
        </w:rPr>
        <w:t xml:space="preserve">        </w:t>
      </w:r>
      <w:r>
        <w:rPr>
          <w:rStyle w:val="KeywordTok"/>
        </w:rPr>
        <w:t>AND</w:t>
      </w:r>
      <w:r>
        <w:rPr>
          <w:rStyle w:val="NormalTok"/>
        </w:rPr>
        <w:t xml:space="preserve"> co.condition_concept_id </w:t>
      </w:r>
      <w:r>
        <w:rPr>
          <w:rStyle w:val="KeywordTok"/>
        </w:rPr>
        <w:t>IN</w:t>
      </w:r>
      <w:r>
        <w:rPr>
          <w:rStyle w:val="NormalTok"/>
        </w:rPr>
        <w:t xml:space="preserve"> (</w:t>
      </w:r>
      <w:r>
        <w:br/>
      </w:r>
      <w:r>
        <w:rPr>
          <w:rStyle w:val="NormalTok"/>
        </w:rPr>
        <w:t xml:space="preserve">            </w:t>
      </w:r>
      <w:r>
        <w:rPr>
          <w:rStyle w:val="KeywordTok"/>
        </w:rPr>
        <w:t>SELECT</w:t>
      </w:r>
      <w:r>
        <w:rPr>
          <w:rStyle w:val="NormalTok"/>
        </w:rPr>
        <w:t xml:space="preserve"> descendant_concept_id</w:t>
      </w:r>
      <w:r>
        <w:br/>
      </w:r>
      <w:r>
        <w:rPr>
          <w:rStyle w:val="NormalTok"/>
        </w:rPr>
        <w:t xml:space="preserve">            </w:t>
      </w:r>
      <w:r>
        <w:rPr>
          <w:rStyle w:val="KeywordTok"/>
        </w:rPr>
        <w:t>FROM</w:t>
      </w:r>
      <w:r>
        <w:rPr>
          <w:rStyle w:val="NormalTok"/>
        </w:rPr>
        <w:t xml:space="preserve"> concept_ancestor</w:t>
      </w:r>
      <w:r>
        <w:br/>
      </w:r>
      <w:r>
        <w:rPr>
          <w:rStyle w:val="NormalTok"/>
        </w:rPr>
        <w:t xml:space="preserve">            </w:t>
      </w:r>
      <w:r>
        <w:rPr>
          <w:rStyle w:val="KeywordTok"/>
        </w:rPr>
        <w:t>WHERE</w:t>
      </w:r>
      <w:r>
        <w:rPr>
          <w:rStyle w:val="NormalTok"/>
        </w:rPr>
        <w:t xml:space="preserve"> ancestor_concept_id </w:t>
      </w:r>
      <w:r>
        <w:rPr>
          <w:rStyle w:val="OperatorTok"/>
        </w:rPr>
        <w:t>=</w:t>
      </w:r>
      <w:r>
        <w:rPr>
          <w:rStyle w:val="NormalTok"/>
        </w:rPr>
        <w:t xml:space="preserve"> </w:t>
      </w:r>
      <w:r>
        <w:rPr>
          <w:rStyle w:val="DecValTok"/>
        </w:rPr>
        <w:t>381591</w:t>
      </w:r>
      <w:r>
        <w:rPr>
          <w:rStyle w:val="NormalTok"/>
        </w:rPr>
        <w:t xml:space="preserve">  </w:t>
      </w:r>
      <w:r>
        <w:rPr>
          <w:rStyle w:val="CommentTok"/>
        </w:rPr>
        <w:t>-- Ischemic stroke</w:t>
      </w:r>
      <w:r>
        <w:br/>
      </w:r>
      <w:r>
        <w:rPr>
          <w:rStyle w:val="NormalTok"/>
        </w:rPr>
        <w:t xml:space="preserve">        )</w:t>
      </w:r>
      <w:r>
        <w:br/>
      </w:r>
      <w:r>
        <w:rPr>
          <w:rStyle w:val="NormalTok"/>
        </w:rPr>
        <w:t xml:space="preserve">        </w:t>
      </w:r>
      <w:r>
        <w:rPr>
          <w:rStyle w:val="KeywordTok"/>
        </w:rPr>
        <w:t>AND</w:t>
      </w:r>
      <w:r>
        <w:rPr>
          <w:rStyle w:val="NormalTok"/>
        </w:rPr>
        <w:t xml:space="preserve"> co.condition_start_date</w:t>
      </w:r>
      <w:r>
        <w:br/>
      </w:r>
      <w:r>
        <w:rPr>
          <w:rStyle w:val="NormalTok"/>
        </w:rPr>
        <w:t xml:space="preserve">            </w:t>
      </w:r>
      <w:r>
        <w:rPr>
          <w:rStyle w:val="KeywordTok"/>
        </w:rPr>
        <w:t>BETWEEN</w:t>
      </w:r>
      <w:r>
        <w:rPr>
          <w:rStyle w:val="NormalTok"/>
        </w:rPr>
        <w:t xml:space="preserve"> ac.anticoag_start_date </w:t>
      </w:r>
      <w:r>
        <w:rPr>
          <w:rStyle w:val="KeywordTok"/>
        </w:rPr>
        <w:t>AND</w:t>
      </w:r>
      <w:r>
        <w:rPr>
          <w:rStyle w:val="NormalTok"/>
        </w:rPr>
        <w:t xml:space="preserve"> ac.anticoag_start_date </w:t>
      </w:r>
      <w:r>
        <w:rPr>
          <w:rStyle w:val="OperatorTok"/>
        </w:rPr>
        <w:t>+</w:t>
      </w:r>
      <w:r>
        <w:rPr>
          <w:rStyle w:val="NormalTok"/>
        </w:rPr>
        <w:t xml:space="preserve"> </w:t>
      </w:r>
      <w:r>
        <w:rPr>
          <w:rStyle w:val="DecValTok"/>
        </w:rPr>
        <w:t>365</w:t>
      </w:r>
      <w:r>
        <w:br/>
      </w:r>
      <w:r>
        <w:rPr>
          <w:rStyle w:val="NormalTok"/>
        </w:rPr>
        <w:t xml:space="preserve">    </w:t>
      </w:r>
      <w:r>
        <w:rPr>
          <w:rStyle w:val="KeywordTok"/>
        </w:rPr>
        <w:t>GROUP</w:t>
      </w:r>
      <w:r>
        <w:rPr>
          <w:rStyle w:val="NormalTok"/>
        </w:rPr>
        <w:t xml:space="preserve"> </w:t>
      </w:r>
      <w:r>
        <w:rPr>
          <w:rStyle w:val="KeywordTok"/>
        </w:rPr>
        <w:t>BY</w:t>
      </w:r>
      <w:r>
        <w:rPr>
          <w:rStyle w:val="NormalTok"/>
        </w:rPr>
        <w:t xml:space="preserve"> ac.person_id, ac.afib_diagnosis_date, ac.anticoag_start_date</w:t>
      </w:r>
      <w:r>
        <w:br/>
      </w:r>
      <w:r>
        <w:rPr>
          <w:rStyle w:val="NormalTok"/>
        </w:rPr>
        <w:t>)</w:t>
      </w:r>
      <w:r>
        <w:br/>
      </w:r>
      <w:r>
        <w:rPr>
          <w:rStyle w:val="KeywordTok"/>
        </w:rPr>
        <w:t>SELECT</w:t>
      </w:r>
      <w:r>
        <w:br/>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total_patients,</w:t>
      </w:r>
      <w:r>
        <w:br/>
      </w:r>
      <w:r>
        <w:rPr>
          <w:rStyle w:val="NormalTok"/>
        </w:rPr>
        <w:t xml:space="preserve">    </w:t>
      </w:r>
      <w:r>
        <w:rPr>
          <w:rStyle w:val="FunctionTok"/>
        </w:rPr>
        <w:t>SUM</w:t>
      </w:r>
      <w:r>
        <w:rPr>
          <w:rStyle w:val="NormalTok"/>
        </w:rPr>
        <w:t>(</w:t>
      </w:r>
      <w:r>
        <w:rPr>
          <w:rStyle w:val="ControlFlowTok"/>
        </w:rPr>
        <w:t>CASE</w:t>
      </w:r>
      <w:r>
        <w:rPr>
          <w:rStyle w:val="NormalTok"/>
        </w:rPr>
        <w:t xml:space="preserve"> </w:t>
      </w:r>
      <w:r>
        <w:rPr>
          <w:rStyle w:val="ControlFlowTok"/>
        </w:rPr>
        <w:t>WHEN</w:t>
      </w:r>
      <w:r>
        <w:rPr>
          <w:rStyle w:val="NormalTok"/>
        </w:rPr>
        <w:t xml:space="preserve"> stroke_date </w:t>
      </w:r>
      <w:r>
        <w:rPr>
          <w:rStyle w:val="KeywordTok"/>
        </w:rPr>
        <w:t>IS</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ControlFlowTok"/>
        </w:rPr>
        <w:t>THEN</w:t>
      </w:r>
      <w:r>
        <w:rPr>
          <w:rStyle w:val="NormalTok"/>
        </w:rPr>
        <w:t xml:space="preserve"> </w:t>
      </w:r>
      <w:r>
        <w:rPr>
          <w:rStyle w:val="DecValTok"/>
        </w:rPr>
        <w:t>1</w:t>
      </w:r>
      <w:r>
        <w:rPr>
          <w:rStyle w:val="NormalTok"/>
        </w:rPr>
        <w:t xml:space="preserve"> </w:t>
      </w:r>
      <w:r>
        <w:rPr>
          <w:rStyle w:val="ControlFlowTok"/>
        </w:rPr>
        <w:t>ELSE</w:t>
      </w:r>
      <w:r>
        <w:rPr>
          <w:rStyle w:val="NormalTok"/>
        </w:rPr>
        <w:t xml:space="preserve"> </w:t>
      </w:r>
      <w:r>
        <w:rPr>
          <w:rStyle w:val="DecValTok"/>
        </w:rPr>
        <w:t>0</w:t>
      </w:r>
      <w:r>
        <w:rPr>
          <w:rStyle w:val="NormalTok"/>
        </w:rPr>
        <w:t xml:space="preserve"> </w:t>
      </w:r>
      <w:r>
        <w:rPr>
          <w:rStyle w:val="ControlFlowTok"/>
        </w:rPr>
        <w:t>END</w:t>
      </w:r>
      <w:r>
        <w:rPr>
          <w:rStyle w:val="NormalTok"/>
        </w:rPr>
        <w:t xml:space="preserve">) </w:t>
      </w:r>
      <w:r>
        <w:rPr>
          <w:rStyle w:val="KeywordTok"/>
        </w:rPr>
        <w:t>AS</w:t>
      </w:r>
      <w:r>
        <w:rPr>
          <w:rStyle w:val="NormalTok"/>
        </w:rPr>
        <w:t xml:space="preserve"> stroke_events,</w:t>
      </w:r>
      <w:r>
        <w:br/>
      </w:r>
      <w:r>
        <w:rPr>
          <w:rStyle w:val="NormalTok"/>
        </w:rPr>
        <w:t xml:space="preserve">    </w:t>
      </w:r>
      <w:r>
        <w:rPr>
          <w:rStyle w:val="FunctionTok"/>
        </w:rPr>
        <w:t>ROUND</w:t>
      </w:r>
      <w:r>
        <w:rPr>
          <w:rStyle w:val="NormalTok"/>
        </w:rPr>
        <w:t>(</w:t>
      </w:r>
      <w:r>
        <w:br/>
      </w:r>
      <w:r>
        <w:rPr>
          <w:rStyle w:val="NormalTok"/>
        </w:rPr>
        <w:t xml:space="preserve">        </w:t>
      </w:r>
      <w:r>
        <w:rPr>
          <w:rStyle w:val="FloatTok"/>
        </w:rPr>
        <w:t>100.0</w:t>
      </w:r>
      <w:r>
        <w:rPr>
          <w:rStyle w:val="NormalTok"/>
        </w:rPr>
        <w:t xml:space="preserve"> </w:t>
      </w:r>
      <w:r>
        <w:rPr>
          <w:rStyle w:val="OperatorTok"/>
        </w:rPr>
        <w:t>*</w:t>
      </w:r>
      <w:r>
        <w:rPr>
          <w:rStyle w:val="NormalTok"/>
        </w:rPr>
        <w:t xml:space="preserve"> </w:t>
      </w:r>
      <w:r>
        <w:rPr>
          <w:rStyle w:val="FunctionTok"/>
        </w:rPr>
        <w:t>SUM</w:t>
      </w:r>
      <w:r>
        <w:rPr>
          <w:rStyle w:val="NormalTok"/>
        </w:rPr>
        <w:t>(</w:t>
      </w:r>
      <w:r>
        <w:rPr>
          <w:rStyle w:val="ControlFlowTok"/>
        </w:rPr>
        <w:t>CASE</w:t>
      </w:r>
      <w:r>
        <w:rPr>
          <w:rStyle w:val="NormalTok"/>
        </w:rPr>
        <w:t xml:space="preserve"> </w:t>
      </w:r>
      <w:r>
        <w:rPr>
          <w:rStyle w:val="ControlFlowTok"/>
        </w:rPr>
        <w:t>WHEN</w:t>
      </w:r>
      <w:r>
        <w:rPr>
          <w:rStyle w:val="NormalTok"/>
        </w:rPr>
        <w:t xml:space="preserve"> stroke_date </w:t>
      </w:r>
      <w:r>
        <w:rPr>
          <w:rStyle w:val="KeywordTok"/>
        </w:rPr>
        <w:t>IS</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ControlFlowTok"/>
        </w:rPr>
        <w:t>THEN</w:t>
      </w:r>
      <w:r>
        <w:rPr>
          <w:rStyle w:val="NormalTok"/>
        </w:rPr>
        <w:t xml:space="preserve"> </w:t>
      </w:r>
      <w:r>
        <w:rPr>
          <w:rStyle w:val="DecValTok"/>
        </w:rPr>
        <w:t>1</w:t>
      </w:r>
      <w:r>
        <w:rPr>
          <w:rStyle w:val="NormalTok"/>
        </w:rPr>
        <w:t xml:space="preserve"> </w:t>
      </w:r>
      <w:r>
        <w:rPr>
          <w:rStyle w:val="ControlFlowTok"/>
        </w:rPr>
        <w:t>ELSE</w:t>
      </w:r>
      <w:r>
        <w:rPr>
          <w:rStyle w:val="NormalTok"/>
        </w:rPr>
        <w:t xml:space="preserve"> </w:t>
      </w:r>
      <w:r>
        <w:rPr>
          <w:rStyle w:val="DecValTok"/>
        </w:rPr>
        <w:t>0</w:t>
      </w:r>
      <w:r>
        <w:rPr>
          <w:rStyle w:val="NormalTok"/>
        </w:rPr>
        <w:t xml:space="preserve"> </w:t>
      </w:r>
      <w:r>
        <w:rPr>
          <w:rStyle w:val="ControlFlowTok"/>
        </w:rPr>
        <w:t>END</w:t>
      </w:r>
      <w:r>
        <w:rPr>
          <w:rStyle w:val="NormalTok"/>
        </w:rPr>
        <w:t xml:space="preserve">) </w:t>
      </w:r>
      <w:r>
        <w:rPr>
          <w:rStyle w:val="OperatorTok"/>
        </w:rPr>
        <w:t>/</w:t>
      </w:r>
      <w:r>
        <w:rPr>
          <w:rStyle w:val="NormalTok"/>
        </w:rPr>
        <w:t xml:space="preserve"> </w:t>
      </w:r>
      <w:r>
        <w:rPr>
          <w:rStyle w:val="FunctionTok"/>
        </w:rPr>
        <w:t>COUNT</w:t>
      </w:r>
      <w:r>
        <w:rPr>
          <w:rStyle w:val="NormalTok"/>
        </w:rPr>
        <w:t>(</w:t>
      </w:r>
      <w:r>
        <w:rPr>
          <w:rStyle w:val="OperatorTok"/>
        </w:rPr>
        <w:t>*</w:t>
      </w:r>
      <w:r>
        <w:rPr>
          <w:rStyle w:val="NormalTok"/>
        </w:rPr>
        <w:t>),</w:t>
      </w:r>
      <w:r>
        <w:br/>
      </w:r>
      <w:r>
        <w:rPr>
          <w:rStyle w:val="NormalTok"/>
        </w:rPr>
        <w:t xml:space="preserve">        </w:t>
      </w:r>
      <w:r>
        <w:rPr>
          <w:rStyle w:val="DecValTok"/>
        </w:rPr>
        <w:t>2</w:t>
      </w:r>
      <w:r>
        <w:br/>
      </w:r>
      <w:r>
        <w:rPr>
          <w:rStyle w:val="NormalTok"/>
        </w:rPr>
        <w:t xml:space="preserve">    ) </w:t>
      </w:r>
      <w:r>
        <w:rPr>
          <w:rStyle w:val="KeywordTok"/>
        </w:rPr>
        <w:t>AS</w:t>
      </w:r>
      <w:r>
        <w:rPr>
          <w:rStyle w:val="NormalTok"/>
        </w:rPr>
        <w:t xml:space="preserve"> stroke_rate_percent,</w:t>
      </w:r>
      <w:r>
        <w:br/>
      </w:r>
      <w:r>
        <w:rPr>
          <w:rStyle w:val="NormalTok"/>
        </w:rPr>
        <w:t xml:space="preserve">    </w:t>
      </w:r>
      <w:r>
        <w:rPr>
          <w:rStyle w:val="FunctionTok"/>
        </w:rPr>
        <w:t>AVG</w:t>
      </w:r>
      <w:r>
        <w:rPr>
          <w:rStyle w:val="NormalTok"/>
        </w:rPr>
        <w:t>(DATEDIFF(</w:t>
      </w:r>
      <w:r>
        <w:rPr>
          <w:rStyle w:val="DataTypeTok"/>
        </w:rPr>
        <w:t>day</w:t>
      </w:r>
      <w:r>
        <w:rPr>
          <w:rStyle w:val="NormalTok"/>
        </w:rPr>
        <w:t xml:space="preserve">, anticoag_start_date, stroke_date)) </w:t>
      </w:r>
      <w:r>
        <w:rPr>
          <w:rStyle w:val="KeywordTok"/>
        </w:rPr>
        <w:t>AS</w:t>
      </w:r>
      <w:r>
        <w:rPr>
          <w:rStyle w:val="NormalTok"/>
        </w:rPr>
        <w:t xml:space="preserve"> avg_days_to_stroke</w:t>
      </w:r>
      <w:r>
        <w:br/>
      </w:r>
      <w:r>
        <w:rPr>
          <w:rStyle w:val="KeywordTok"/>
        </w:rPr>
        <w:t>FROM</w:t>
      </w:r>
      <w:r>
        <w:rPr>
          <w:rStyle w:val="NormalTok"/>
        </w:rPr>
        <w:t xml:space="preserve"> stroke_outcomes;</w:t>
      </w:r>
    </w:p>
    <w:p w14:paraId="2365F949" w14:textId="77777777" w:rsidR="00500029" w:rsidRDefault="00004EA9">
      <w:pPr>
        <w:pStyle w:val="Heading2"/>
      </w:pPr>
      <w:bookmarkStart w:id="239" w:name="lessons-learned-marias-journey"/>
      <w:bookmarkEnd w:id="237"/>
      <w:bookmarkEnd w:id="238"/>
      <w:r>
        <w:lastRenderedPageBreak/>
        <w:t>10.4 Lessons Learned: Maria’s Journey</w:t>
      </w:r>
    </w:p>
    <w:p w14:paraId="1A193984" w14:textId="77777777" w:rsidR="00500029" w:rsidRDefault="00004EA9">
      <w:pPr>
        <w:pStyle w:val="FirstParagraph"/>
      </w:pPr>
      <w:r>
        <w:t>Maria’s case illustrates several key principles of clinical informatics:</w:t>
      </w:r>
    </w:p>
    <w:p w14:paraId="54C0482E" w14:textId="77777777" w:rsidR="00500029" w:rsidRDefault="00004EA9">
      <w:pPr>
        <w:numPr>
          <w:ilvl w:val="0"/>
          <w:numId w:val="97"/>
        </w:numPr>
      </w:pPr>
      <w:r>
        <w:rPr>
          <w:b/>
          <w:bCs/>
        </w:rPr>
        <w:t>Early detection matters:</w:t>
      </w:r>
      <w:r>
        <w:t xml:space="preserve"> Lisa’s recognition of irregular pulse during triage led to same-day diagnosis of a potentially life-threatening condition.</w:t>
      </w:r>
    </w:p>
    <w:p w14:paraId="6F9DF4A2" w14:textId="77777777" w:rsidR="00500029" w:rsidRDefault="00004EA9">
      <w:pPr>
        <w:numPr>
          <w:ilvl w:val="0"/>
          <w:numId w:val="97"/>
        </w:numPr>
      </w:pPr>
      <w:r>
        <w:rPr>
          <w:b/>
          <w:bCs/>
        </w:rPr>
        <w:t>Structured data enables decision support:</w:t>
      </w:r>
      <w:r>
        <w:t xml:space="preserve"> The CDS system used Maria’s coded diagnoses to calculate her stroke risk and recommend anticoagulation.</w:t>
      </w:r>
    </w:p>
    <w:p w14:paraId="19BEE895" w14:textId="77777777" w:rsidR="00500029" w:rsidRDefault="00004EA9">
      <w:pPr>
        <w:numPr>
          <w:ilvl w:val="0"/>
          <w:numId w:val="97"/>
        </w:numPr>
      </w:pPr>
      <w:r>
        <w:rPr>
          <w:b/>
          <w:bCs/>
        </w:rPr>
        <w:t>Care coordination requires information flow:</w:t>
      </w:r>
      <w:r>
        <w:t xml:space="preserve"> The referral to cardiology succeeded because the C-CDA document transferred Maria’s complete clinical context.</w:t>
      </w:r>
    </w:p>
    <w:p w14:paraId="4BED6E06" w14:textId="77777777" w:rsidR="00500029" w:rsidRDefault="00004EA9">
      <w:pPr>
        <w:numPr>
          <w:ilvl w:val="0"/>
          <w:numId w:val="97"/>
        </w:numPr>
      </w:pPr>
      <w:r>
        <w:rPr>
          <w:b/>
          <w:bCs/>
        </w:rPr>
        <w:t>Medications require vigilance:</w:t>
      </w:r>
      <w:r>
        <w:t xml:space="preserve"> The pharmacist’s review caught a drug interaction and provided critical patient education.</w:t>
      </w:r>
    </w:p>
    <w:p w14:paraId="6EA2CA79" w14:textId="77777777" w:rsidR="00500029" w:rsidRDefault="00004EA9">
      <w:pPr>
        <w:numPr>
          <w:ilvl w:val="0"/>
          <w:numId w:val="97"/>
        </w:numPr>
      </w:pPr>
      <w:r>
        <w:rPr>
          <w:b/>
          <w:bCs/>
        </w:rPr>
        <w:t>Quality measurement drives improvement:</w:t>
      </w:r>
      <w:r>
        <w:t xml:space="preserve"> Population health analytics identified Maria’s overdue eye exam, a gap that could have led to preventable vision loss.</w:t>
      </w:r>
    </w:p>
    <w:p w14:paraId="763E6C2E" w14:textId="77777777" w:rsidR="00500029" w:rsidRDefault="00004EA9">
      <w:pPr>
        <w:numPr>
          <w:ilvl w:val="0"/>
          <w:numId w:val="97"/>
        </w:numPr>
      </w:pPr>
      <w:r>
        <w:rPr>
          <w:b/>
          <w:bCs/>
        </w:rPr>
        <w:t>Research depends on standardized data:</w:t>
      </w:r>
      <w:r>
        <w:t xml:space="preserve"> Maria’s de-identified data, mapped to OMOP CDM, will contribute to studies that improve care for future AFib patients.</w:t>
      </w:r>
    </w:p>
    <w:p w14:paraId="53C91406" w14:textId="77777777" w:rsidR="00500029" w:rsidRDefault="00004EA9">
      <w:pPr>
        <w:pStyle w:val="Heading2"/>
      </w:pPr>
      <w:bookmarkStart w:id="240" w:name="chapter-10-summary"/>
      <w:bookmarkEnd w:id="239"/>
      <w:r>
        <w:t>10.5 Chapter 10 Summary</w:t>
      </w:r>
    </w:p>
    <w:p w14:paraId="641218FF" w14:textId="77777777" w:rsidR="00500029" w:rsidRDefault="00004EA9">
      <w:pPr>
        <w:pStyle w:val="Heading3"/>
      </w:pPr>
      <w:bookmarkStart w:id="241" w:name="key-takeaways-5"/>
      <w:r>
        <w:t>Key Takeaways</w:t>
      </w:r>
    </w:p>
    <w:p w14:paraId="2555E147" w14:textId="77777777" w:rsidR="00500029" w:rsidRDefault="00004EA9">
      <w:pPr>
        <w:pStyle w:val="FirstParagraph"/>
      </w:pPr>
      <w:r>
        <w:rPr>
          <w:b/>
          <w:bCs/>
        </w:rPr>
        <w:t>Clinical Practice Insights:</w:t>
      </w:r>
    </w:p>
    <w:p w14:paraId="6AB0372F" w14:textId="77777777" w:rsidR="00500029" w:rsidRDefault="00004EA9">
      <w:pPr>
        <w:numPr>
          <w:ilvl w:val="0"/>
          <w:numId w:val="98"/>
        </w:numPr>
      </w:pPr>
      <w:r>
        <w:rPr>
          <w:b/>
          <w:bCs/>
        </w:rPr>
        <w:t>Outcomes complete the loop:</w:t>
      </w:r>
      <w:r>
        <w:t xml:space="preserve"> Maria’s 6-month follow-up showed improved BP control, stable HbA1c, and no stroke events-demonstrating that her care plan was working.</w:t>
      </w:r>
    </w:p>
    <w:p w14:paraId="0541F07A" w14:textId="77777777" w:rsidR="00500029" w:rsidRDefault="00004EA9">
      <w:pPr>
        <w:numPr>
          <w:ilvl w:val="0"/>
          <w:numId w:val="98"/>
        </w:numPr>
      </w:pPr>
      <w:r>
        <w:rPr>
          <w:b/>
          <w:bCs/>
        </w:rPr>
        <w:t>Continuous improvement requires measurement:</w:t>
      </w:r>
      <w:r>
        <w:t xml:space="preserve"> By tracking Maria’s metrics over time, the care team could identify what’s working and what needs adjustment.</w:t>
      </w:r>
    </w:p>
    <w:p w14:paraId="4DB32919" w14:textId="77777777" w:rsidR="00500029" w:rsidRDefault="00004EA9">
      <w:pPr>
        <w:numPr>
          <w:ilvl w:val="0"/>
          <w:numId w:val="98"/>
        </w:numPr>
      </w:pPr>
      <w:r>
        <w:rPr>
          <w:b/>
          <w:bCs/>
        </w:rPr>
        <w:t>Patients become research participants:</w:t>
      </w:r>
      <w:r>
        <w:t xml:space="preserve"> With proper consent and de-identification, Maria’s journey contributes to AFib research that will improve care for millions of future patients.</w:t>
      </w:r>
    </w:p>
    <w:p w14:paraId="6D3C876F" w14:textId="77777777" w:rsidR="00500029" w:rsidRDefault="00004EA9">
      <w:pPr>
        <w:pStyle w:val="FirstParagraph"/>
      </w:pPr>
      <w:r>
        <w:rPr>
          <w:b/>
          <w:bCs/>
        </w:rPr>
        <w:t>Technical Implementation Insights:</w:t>
      </w:r>
    </w:p>
    <w:p w14:paraId="4624A7FB" w14:textId="77777777" w:rsidR="00500029" w:rsidRDefault="00004EA9">
      <w:pPr>
        <w:numPr>
          <w:ilvl w:val="0"/>
          <w:numId w:val="99"/>
        </w:numPr>
      </w:pPr>
      <w:r>
        <w:rPr>
          <w:b/>
          <w:bCs/>
        </w:rPr>
        <w:t>Patient-level prediction models:</w:t>
      </w:r>
      <w:r>
        <w:t xml:space="preserve"> Machine learning models trained on OMOP CDM data can predict readmission risk, enabling proactive intervention for high-risk patients.</w:t>
      </w:r>
    </w:p>
    <w:p w14:paraId="074D2F5D" w14:textId="77777777" w:rsidR="00500029" w:rsidRDefault="00004EA9">
      <w:pPr>
        <w:numPr>
          <w:ilvl w:val="0"/>
          <w:numId w:val="99"/>
        </w:numPr>
      </w:pPr>
      <w:r>
        <w:rPr>
          <w:b/>
          <w:bCs/>
        </w:rPr>
        <w:t>OHDSI network enables multi-site research:</w:t>
      </w:r>
      <w:r>
        <w:t xml:space="preserve"> Standardized data across the OHDSI network allows research questions to be answered using data from millions of patients worldwide.</w:t>
      </w:r>
    </w:p>
    <w:p w14:paraId="371EBAD5" w14:textId="77777777" w:rsidR="00500029" w:rsidRDefault="00004EA9">
      <w:pPr>
        <w:numPr>
          <w:ilvl w:val="0"/>
          <w:numId w:val="99"/>
        </w:numPr>
      </w:pPr>
      <w:r>
        <w:rPr>
          <w:b/>
          <w:bCs/>
        </w:rPr>
        <w:lastRenderedPageBreak/>
        <w:t>Research and operations share infrastructure:</w:t>
      </w:r>
      <w:r>
        <w:t xml:space="preserve"> The same OMOP CDM that powers quality dashboards and CDS also enables cutting-edge observational research.</w:t>
      </w:r>
    </w:p>
    <w:p w14:paraId="30F25220" w14:textId="77777777" w:rsidR="00500029" w:rsidRDefault="00004EA9">
      <w:pPr>
        <w:pStyle w:val="Heading2"/>
      </w:pPr>
      <w:bookmarkStart w:id="242" w:name="interesting-facts-9"/>
      <w:bookmarkEnd w:id="240"/>
      <w:bookmarkEnd w:id="241"/>
      <w:r>
        <w:t>10.6 Interesting Facts</w:t>
      </w:r>
    </w:p>
    <w:p w14:paraId="5B4559CF" w14:textId="77777777" w:rsidR="00500029" w:rsidRDefault="00004EA9">
      <w:pPr>
        <w:pStyle w:val="FirstParagraph"/>
      </w:pPr>
      <w:r>
        <w:rPr>
          <w:b/>
          <w:bCs/>
        </w:rPr>
        <w:t>Did You Know?</w:t>
      </w:r>
    </w:p>
    <w:p w14:paraId="0E933F48" w14:textId="77777777" w:rsidR="00500029" w:rsidRDefault="00004EA9">
      <w:pPr>
        <w:numPr>
          <w:ilvl w:val="0"/>
          <w:numId w:val="100"/>
        </w:numPr>
      </w:pPr>
      <w:r>
        <w:rPr>
          <w:b/>
          <w:bCs/>
        </w:rPr>
        <w:t>OHDSI’s Scale:</w:t>
      </w:r>
      <w:r>
        <w:t xml:space="preserve"> The OHDSI (Observational Health Data Sciences and Informatics) network includes data from over </w:t>
      </w:r>
      <w:r>
        <w:rPr>
          <w:b/>
          <w:bCs/>
        </w:rPr>
        <w:t>800 million patients</w:t>
      </w:r>
      <w:r>
        <w:t xml:space="preserve"> across 80+ countries, making it the largest clinical research network in history.</w:t>
      </w:r>
    </w:p>
    <w:p w14:paraId="41EF61E8" w14:textId="77777777" w:rsidR="00500029" w:rsidRDefault="00004EA9">
      <w:pPr>
        <w:numPr>
          <w:ilvl w:val="0"/>
          <w:numId w:val="100"/>
        </w:numPr>
      </w:pPr>
      <w:r>
        <w:rPr>
          <w:b/>
          <w:bCs/>
        </w:rPr>
        <w:t>The OMOP CDM Story:</w:t>
      </w:r>
      <w:r>
        <w:t xml:space="preserve"> OMOP (Observational Medical Outcomes Partnership) was a public-private partnership initiated by the FDA in 2008 to improve drug safety surveillance. The CDM it produced became the foundation for OHDSI.</w:t>
      </w:r>
    </w:p>
    <w:p w14:paraId="178BD654" w14:textId="77777777" w:rsidR="00500029" w:rsidRDefault="00004EA9">
      <w:pPr>
        <w:numPr>
          <w:ilvl w:val="0"/>
          <w:numId w:val="100"/>
        </w:numPr>
      </w:pPr>
      <w:r>
        <w:rPr>
          <w:b/>
          <w:bCs/>
        </w:rPr>
        <w:t>Prediction Model Performance:</w:t>
      </w:r>
      <w:r>
        <w:t xml:space="preserve"> Studies show that machine learning readmission prediction models typically achieve </w:t>
      </w:r>
      <w:r>
        <w:rPr>
          <w:b/>
          <w:bCs/>
        </w:rPr>
        <w:t>AUC scores of 0.65-0.75</w:t>
      </w:r>
      <w:r>
        <w:t>-useful for risk stratification but not perfect. Human judgment remains essential.</w:t>
      </w:r>
    </w:p>
    <w:p w14:paraId="6AAA0E35" w14:textId="77777777" w:rsidR="00500029" w:rsidRDefault="00004EA9">
      <w:pPr>
        <w:numPr>
          <w:ilvl w:val="0"/>
          <w:numId w:val="100"/>
        </w:numPr>
      </w:pPr>
      <w:r>
        <w:rPr>
          <w:b/>
          <w:bCs/>
        </w:rPr>
        <w:t>The Learning Health System:</w:t>
      </w:r>
      <w:r>
        <w:t xml:space="preserve"> The concept of a “learning health system” where clinical care continuously generates knowledge that improves care was articulated by the </w:t>
      </w:r>
      <w:r>
        <w:rPr>
          <w:b/>
          <w:bCs/>
        </w:rPr>
        <w:t>Institute of Medicine in 2007</w:t>
      </w:r>
      <w:r>
        <w:t>. Maria’s data contributes to this vision.</w:t>
      </w:r>
    </w:p>
    <w:p w14:paraId="18F00237" w14:textId="77777777" w:rsidR="00500029" w:rsidRDefault="00004EA9">
      <w:pPr>
        <w:numPr>
          <w:ilvl w:val="0"/>
          <w:numId w:val="100"/>
        </w:numPr>
      </w:pPr>
      <w:r>
        <w:rPr>
          <w:b/>
          <w:bCs/>
        </w:rPr>
        <w:t>De-identification Challenges:</w:t>
      </w:r>
      <w:r>
        <w:t xml:space="preserve"> HIPAA’s Safe Harbor method requires removing 18 specific identifiers, but studies have shown that even de-identified data can sometimes be re-identified. The OHDSI community uses additional privacy-preserving techniques.</w:t>
      </w:r>
    </w:p>
    <w:p w14:paraId="4A91AE3A" w14:textId="77777777" w:rsidR="00500029" w:rsidRDefault="00004EA9">
      <w:pPr>
        <w:numPr>
          <w:ilvl w:val="0"/>
          <w:numId w:val="100"/>
        </w:numPr>
      </w:pPr>
      <w:r>
        <w:rPr>
          <w:b/>
          <w:bCs/>
        </w:rPr>
        <w:t>Real-World Evidence (RWE):</w:t>
      </w:r>
      <w:r>
        <w:t xml:space="preserve"> The FDA now accepts Real-World Evidence from sources like OHDSI for regulatory decisions. In 2023, </w:t>
      </w:r>
      <w:r>
        <w:rPr>
          <w:b/>
          <w:bCs/>
        </w:rPr>
        <w:t>the FDA approved drug label changes</w:t>
      </w:r>
      <w:r>
        <w:t xml:space="preserve"> based entirely on OHDSI network studies.</w:t>
      </w:r>
    </w:p>
    <w:p w14:paraId="51D5D464" w14:textId="77777777" w:rsidR="00500029" w:rsidRDefault="00004EA9">
      <w:pPr>
        <w:pStyle w:val="Heading2"/>
      </w:pPr>
      <w:bookmarkStart w:id="243" w:name="references-sources-9"/>
      <w:bookmarkEnd w:id="242"/>
      <w:r>
        <w:t>10.7 References &amp; Sources</w:t>
      </w:r>
    </w:p>
    <w:p w14:paraId="1341DAB2" w14:textId="77777777" w:rsidR="00500029" w:rsidRDefault="00004EA9">
      <w:pPr>
        <w:pStyle w:val="Heading3"/>
      </w:pPr>
      <w:bookmarkStart w:id="244" w:name="ohdsi-omop"/>
      <w:r>
        <w:t>OHDSI &amp; OMOP</w:t>
      </w:r>
    </w:p>
    <w:p w14:paraId="606F9463" w14:textId="77777777" w:rsidR="00500029" w:rsidRDefault="00004EA9">
      <w:pPr>
        <w:numPr>
          <w:ilvl w:val="0"/>
          <w:numId w:val="101"/>
        </w:numPr>
      </w:pPr>
      <w:r>
        <w:rPr>
          <w:b/>
          <w:bCs/>
        </w:rPr>
        <w:t>Hripcsak G, et al.</w:t>
      </w:r>
      <w:r>
        <w:t xml:space="preserve"> (2015). Observational Health Data Sciences and Informatics (OHDSI): Opportunities for Observational Researchers. </w:t>
      </w:r>
      <w:r>
        <w:rPr>
          <w:i/>
          <w:iCs/>
        </w:rPr>
        <w:t>Studies in Health Technology and Informatics</w:t>
      </w:r>
      <w:r>
        <w:t>, 216, 574-578.</w:t>
      </w:r>
    </w:p>
    <w:p w14:paraId="339C7CDF" w14:textId="77777777" w:rsidR="00500029" w:rsidRDefault="00004EA9">
      <w:pPr>
        <w:numPr>
          <w:ilvl w:val="0"/>
          <w:numId w:val="101"/>
        </w:numPr>
      </w:pPr>
      <w:r>
        <w:rPr>
          <w:b/>
          <w:bCs/>
        </w:rPr>
        <w:t>OHDSI.</w:t>
      </w:r>
      <w:r>
        <w:t xml:space="preserve"> (2024). </w:t>
      </w:r>
      <w:r>
        <w:rPr>
          <w:i/>
          <w:iCs/>
        </w:rPr>
        <w:t>The Book of OHDSI</w:t>
      </w:r>
      <w:r>
        <w:t>. https://ohdsi.github.io/TheBookOfOhdsi/</w:t>
      </w:r>
    </w:p>
    <w:p w14:paraId="156F47DD" w14:textId="77777777" w:rsidR="00500029" w:rsidRDefault="00004EA9">
      <w:pPr>
        <w:numPr>
          <w:ilvl w:val="0"/>
          <w:numId w:val="101"/>
        </w:numPr>
      </w:pPr>
      <w:r>
        <w:rPr>
          <w:b/>
          <w:bCs/>
        </w:rPr>
        <w:t>Overhage JM, et al.</w:t>
      </w:r>
      <w:r>
        <w:t xml:space="preserve"> (2012). Validation of a Common Data Model for Active Safety Surveillance Research. </w:t>
      </w:r>
      <w:r>
        <w:rPr>
          <w:i/>
          <w:iCs/>
        </w:rPr>
        <w:t>Journal of the American Medical Informatics Association</w:t>
      </w:r>
      <w:r>
        <w:t>, 19(1), 54-60.</w:t>
      </w:r>
    </w:p>
    <w:p w14:paraId="69249C62" w14:textId="77777777" w:rsidR="00500029" w:rsidRDefault="00004EA9">
      <w:pPr>
        <w:pStyle w:val="Heading3"/>
      </w:pPr>
      <w:bookmarkStart w:id="245" w:name="patient-level-prediction-1"/>
      <w:bookmarkEnd w:id="244"/>
      <w:r>
        <w:t>Patient-Level Prediction</w:t>
      </w:r>
    </w:p>
    <w:p w14:paraId="3C905729" w14:textId="77777777" w:rsidR="00500029" w:rsidRDefault="00004EA9">
      <w:pPr>
        <w:numPr>
          <w:ilvl w:val="0"/>
          <w:numId w:val="102"/>
        </w:numPr>
      </w:pPr>
      <w:r>
        <w:rPr>
          <w:b/>
          <w:bCs/>
        </w:rPr>
        <w:t>Reps JM, et al.</w:t>
      </w:r>
      <w:r>
        <w:t xml:space="preserve"> (2018). Design and Implementation of a Standardized Framework to Generate and Evaluate Patient-Level Prediction Models Using Observational </w:t>
      </w:r>
      <w:r>
        <w:lastRenderedPageBreak/>
        <w:t xml:space="preserve">Healthcare Data. </w:t>
      </w:r>
      <w:r>
        <w:rPr>
          <w:i/>
          <w:iCs/>
        </w:rPr>
        <w:t>Journal of the American Medical Informatics Association</w:t>
      </w:r>
      <w:r>
        <w:t>, 25(8), 969-975.</w:t>
      </w:r>
    </w:p>
    <w:p w14:paraId="086C8788" w14:textId="77777777" w:rsidR="00500029" w:rsidRDefault="00004EA9">
      <w:pPr>
        <w:numPr>
          <w:ilvl w:val="0"/>
          <w:numId w:val="102"/>
        </w:numPr>
      </w:pPr>
      <w:r>
        <w:rPr>
          <w:b/>
          <w:bCs/>
        </w:rPr>
        <w:t>OHDSI.</w:t>
      </w:r>
      <w:r>
        <w:t xml:space="preserve"> (2024). </w:t>
      </w:r>
      <w:r>
        <w:rPr>
          <w:i/>
          <w:iCs/>
        </w:rPr>
        <w:t>Patient-Level Prediction Package</w:t>
      </w:r>
      <w:r>
        <w:t>. https://ohdsi.github.io/PatientLevelPrediction/</w:t>
      </w:r>
    </w:p>
    <w:p w14:paraId="46981265" w14:textId="77777777" w:rsidR="00500029" w:rsidRDefault="00004EA9">
      <w:pPr>
        <w:pStyle w:val="Heading3"/>
      </w:pPr>
      <w:bookmarkStart w:id="246" w:name="learning-health-systems"/>
      <w:bookmarkEnd w:id="245"/>
      <w:r>
        <w:t>Learning Health Systems</w:t>
      </w:r>
    </w:p>
    <w:p w14:paraId="53068A0D" w14:textId="77777777" w:rsidR="00500029" w:rsidRDefault="00004EA9">
      <w:pPr>
        <w:numPr>
          <w:ilvl w:val="0"/>
          <w:numId w:val="103"/>
        </w:numPr>
      </w:pPr>
      <w:r>
        <w:rPr>
          <w:b/>
          <w:bCs/>
        </w:rPr>
        <w:t>Institute of Medicine.</w:t>
      </w:r>
      <w:r>
        <w:t xml:space="preserve"> (2007). </w:t>
      </w:r>
      <w:r>
        <w:rPr>
          <w:i/>
          <w:iCs/>
        </w:rPr>
        <w:t>The Learning Healthcare System: Workshop Summary</w:t>
      </w:r>
      <w:r>
        <w:t>. National Academies Press.</w:t>
      </w:r>
    </w:p>
    <w:p w14:paraId="3CEAFB00" w14:textId="77777777" w:rsidR="00500029" w:rsidRDefault="00004EA9">
      <w:pPr>
        <w:numPr>
          <w:ilvl w:val="0"/>
          <w:numId w:val="103"/>
        </w:numPr>
      </w:pPr>
      <w:r>
        <w:rPr>
          <w:b/>
          <w:bCs/>
        </w:rPr>
        <w:t>Friedman CP, et al.</w:t>
      </w:r>
      <w:r>
        <w:t xml:space="preserve"> (2010). Toward a Science of Learning Systems: A Research Agenda for the High-Functioning Learning Health System. </w:t>
      </w:r>
      <w:r>
        <w:rPr>
          <w:i/>
          <w:iCs/>
        </w:rPr>
        <w:t>Journal of the American Medical Informatics Association</w:t>
      </w:r>
      <w:r>
        <w:t>, 22(1), 43-50.</w:t>
      </w:r>
    </w:p>
    <w:p w14:paraId="1DAC0685" w14:textId="77777777" w:rsidR="00500029" w:rsidRDefault="00004EA9">
      <w:pPr>
        <w:pStyle w:val="Heading3"/>
      </w:pPr>
      <w:bookmarkStart w:id="247" w:name="real-world-evidence"/>
      <w:bookmarkEnd w:id="246"/>
      <w:r>
        <w:t>Real-World Evidence</w:t>
      </w:r>
    </w:p>
    <w:p w14:paraId="6B82D5C9" w14:textId="77777777" w:rsidR="00500029" w:rsidRDefault="00004EA9">
      <w:pPr>
        <w:numPr>
          <w:ilvl w:val="0"/>
          <w:numId w:val="104"/>
        </w:numPr>
      </w:pPr>
      <w:r>
        <w:rPr>
          <w:b/>
          <w:bCs/>
        </w:rPr>
        <w:t>FDA.</w:t>
      </w:r>
      <w:r>
        <w:t xml:space="preserve"> (2021). </w:t>
      </w:r>
      <w:r>
        <w:rPr>
          <w:i/>
          <w:iCs/>
        </w:rPr>
        <w:t>Real-World Evidence Program</w:t>
      </w:r>
      <w:r>
        <w:t>. https://www.fda.gov/science-research/science-and-research-special-topics/real-world-evidence</w:t>
      </w:r>
    </w:p>
    <w:p w14:paraId="15506613" w14:textId="77777777" w:rsidR="00500029" w:rsidRDefault="00004EA9">
      <w:pPr>
        <w:numPr>
          <w:ilvl w:val="0"/>
          <w:numId w:val="104"/>
        </w:numPr>
      </w:pPr>
      <w:r>
        <w:rPr>
          <w:b/>
          <w:bCs/>
        </w:rPr>
        <w:t>Sherman RE, et al.</w:t>
      </w:r>
      <w:r>
        <w:t xml:space="preserve"> (2016). Real-World Evidence-What Is It and What Can It Tell Us? </w:t>
      </w:r>
      <w:r>
        <w:rPr>
          <w:i/>
          <w:iCs/>
        </w:rPr>
        <w:t>New England Journal of Medicine</w:t>
      </w:r>
      <w:r>
        <w:t>, 375(23), 2293-2297.</w:t>
      </w:r>
    </w:p>
    <w:p w14:paraId="783C1D5A" w14:textId="77777777" w:rsidR="00570730" w:rsidRDefault="00570730">
      <w:pPr>
        <w:rPr>
          <w:rFonts w:asciiTheme="majorHAnsi" w:eastAsiaTheme="majorEastAsia" w:hAnsiTheme="majorHAnsi" w:cstheme="majorBidi"/>
          <w:b/>
          <w:bCs/>
          <w:color w:val="4F81BD" w:themeColor="accent1"/>
          <w:sz w:val="32"/>
          <w:szCs w:val="32"/>
        </w:rPr>
      </w:pPr>
      <w:bookmarkStart w:id="248" w:name="appendices-1"/>
      <w:bookmarkEnd w:id="232"/>
      <w:bookmarkEnd w:id="243"/>
      <w:bookmarkEnd w:id="247"/>
      <w:r>
        <w:br w:type="page"/>
      </w:r>
    </w:p>
    <w:p w14:paraId="4868A983" w14:textId="56C254CD" w:rsidR="00500029" w:rsidRDefault="00004EA9" w:rsidP="00570730">
      <w:pPr>
        <w:pStyle w:val="Heading1"/>
        <w:jc w:val="center"/>
      </w:pPr>
      <w:r>
        <w:lastRenderedPageBreak/>
        <w:t>Appendices</w:t>
      </w:r>
    </w:p>
    <w:p w14:paraId="723BF2C9" w14:textId="25E0FDF0" w:rsidR="00500029" w:rsidRDefault="00004EA9" w:rsidP="00570730">
      <w:pPr>
        <w:pStyle w:val="Heading1"/>
        <w:jc w:val="center"/>
      </w:pPr>
      <w:bookmarkStart w:id="249" w:name="X99ce6b7e13a81635c8b4528e5f96b68aaf32aa3"/>
      <w:bookmarkEnd w:id="248"/>
      <w:r>
        <w:t>Appendix A: Complete Terminology Reference</w:t>
      </w:r>
    </w:p>
    <w:p w14:paraId="4D060368" w14:textId="77777777" w:rsidR="00570730" w:rsidRPr="00570730" w:rsidRDefault="00570730" w:rsidP="00570730">
      <w:pPr>
        <w:pStyle w:val="BodyText"/>
      </w:pPr>
    </w:p>
    <w:p w14:paraId="00DDEDF4" w14:textId="77777777" w:rsidR="00500029" w:rsidRDefault="00004EA9">
      <w:pPr>
        <w:pStyle w:val="Heading2"/>
      </w:pPr>
      <w:bookmarkStart w:id="250" w:name="a.1-icd-10-cm-structure"/>
      <w:r>
        <w:t>A.1 ICD-10-CM Structure</w:t>
      </w:r>
    </w:p>
    <w:p w14:paraId="5CFE5087" w14:textId="77777777" w:rsidR="00500029" w:rsidRDefault="00004EA9">
      <w:pPr>
        <w:pStyle w:val="FirstParagraph"/>
      </w:pPr>
      <w:r>
        <w:t>The International Classification of Diseases, 10th Revision, Clinical Modification follows a hierarchical structure:</w:t>
      </w:r>
    </w:p>
    <w:p w14:paraId="23642F4D" w14:textId="77777777" w:rsidR="00500029" w:rsidRDefault="00004EA9">
      <w:pPr>
        <w:pStyle w:val="CaptionedFigure"/>
      </w:pPr>
      <w:r>
        <w:rPr>
          <w:noProof/>
        </w:rPr>
        <w:drawing>
          <wp:inline distT="0" distB="0" distL="0" distR="0" wp14:anchorId="7FEBC6BD" wp14:editId="43A678D3">
            <wp:extent cx="5856790" cy="3449255"/>
            <wp:effectExtent l="0" t="0" r="0" b="0"/>
            <wp:docPr id="310" name="Picture" descr="ICD-10-CM Code Structure"/>
            <wp:cNvGraphicFramePr/>
            <a:graphic xmlns:a="http://schemas.openxmlformats.org/drawingml/2006/main">
              <a:graphicData uri="http://schemas.openxmlformats.org/drawingml/2006/picture">
                <pic:pic xmlns:pic="http://schemas.openxmlformats.org/drawingml/2006/picture">
                  <pic:nvPicPr>
                    <pic:cNvPr id="311" name="Picture" descr="../assets/infographics/18_icd10_structure.png"/>
                    <pic:cNvPicPr>
                      <a:picLocks noChangeAspect="1" noChangeArrowheads="1"/>
                    </pic:cNvPicPr>
                  </pic:nvPicPr>
                  <pic:blipFill>
                    <a:blip r:embed="rId20"/>
                    <a:stretch>
                      <a:fillRect/>
                    </a:stretch>
                  </pic:blipFill>
                  <pic:spPr bwMode="auto">
                    <a:xfrm>
                      <a:off x="0" y="0"/>
                      <a:ext cx="5867875" cy="3455783"/>
                    </a:xfrm>
                    <a:prstGeom prst="rect">
                      <a:avLst/>
                    </a:prstGeom>
                    <a:noFill/>
                    <a:ln w="9525">
                      <a:noFill/>
                      <a:headEnd/>
                      <a:tailEnd/>
                    </a:ln>
                  </pic:spPr>
                </pic:pic>
              </a:graphicData>
            </a:graphic>
          </wp:inline>
        </w:drawing>
      </w:r>
    </w:p>
    <w:p w14:paraId="55775D43" w14:textId="77777777" w:rsidR="00500029" w:rsidRDefault="00004EA9">
      <w:pPr>
        <w:pStyle w:val="ImageCaption"/>
      </w:pPr>
      <w:r>
        <w:t>ICD-10-CM Code Structure</w:t>
      </w:r>
    </w:p>
    <w:p w14:paraId="5F41A755" w14:textId="77777777" w:rsidR="00500029" w:rsidRDefault="00004EA9">
      <w:pPr>
        <w:pStyle w:val="BodyText"/>
      </w:pPr>
      <w:r>
        <w:rPr>
          <w:i/>
          <w:iCs/>
        </w:rPr>
        <w:t>Figure A.1: ICD-10-CM Code Structure - Character positions and hierarchy from chapter to category, with Maria’s diagnosis codes (E11.65 and I48.91) as examples</w:t>
      </w:r>
    </w:p>
    <w:p w14:paraId="74BD5978" w14:textId="77777777" w:rsidR="00500029" w:rsidRDefault="00004EA9">
      <w:pPr>
        <w:pStyle w:val="Heading2"/>
      </w:pPr>
      <w:bookmarkStart w:id="251" w:name="a.2-cpt-code-categories"/>
      <w:bookmarkEnd w:id="250"/>
      <w:r>
        <w:lastRenderedPageBreak/>
        <w:t>A.2 CPT Code Categories</w:t>
      </w:r>
    </w:p>
    <w:p w14:paraId="1F1E3886" w14:textId="77777777" w:rsidR="00500029" w:rsidRDefault="00004EA9">
      <w:pPr>
        <w:pStyle w:val="CaptionedFigure"/>
      </w:pPr>
      <w:r>
        <w:rPr>
          <w:noProof/>
        </w:rPr>
        <w:drawing>
          <wp:inline distT="0" distB="0" distL="0" distR="0" wp14:anchorId="548CC858" wp14:editId="3E971182">
            <wp:extent cx="5822066" cy="3831220"/>
            <wp:effectExtent l="0" t="0" r="0" b="0"/>
            <wp:docPr id="314" name="Picture" descr="CPT Code Categories"/>
            <wp:cNvGraphicFramePr/>
            <a:graphic xmlns:a="http://schemas.openxmlformats.org/drawingml/2006/main">
              <a:graphicData uri="http://schemas.openxmlformats.org/drawingml/2006/picture">
                <pic:pic xmlns:pic="http://schemas.openxmlformats.org/drawingml/2006/picture">
                  <pic:nvPicPr>
                    <pic:cNvPr id="315" name="Picture" descr="../assets/infographics/19_cpt_categories.png"/>
                    <pic:cNvPicPr>
                      <a:picLocks noChangeAspect="1" noChangeArrowheads="1"/>
                    </pic:cNvPicPr>
                  </pic:nvPicPr>
                  <pic:blipFill>
                    <a:blip r:embed="rId21"/>
                    <a:stretch>
                      <a:fillRect/>
                    </a:stretch>
                  </pic:blipFill>
                  <pic:spPr bwMode="auto">
                    <a:xfrm>
                      <a:off x="0" y="0"/>
                      <a:ext cx="5830213" cy="3836581"/>
                    </a:xfrm>
                    <a:prstGeom prst="rect">
                      <a:avLst/>
                    </a:prstGeom>
                    <a:noFill/>
                    <a:ln w="9525">
                      <a:noFill/>
                      <a:headEnd/>
                      <a:tailEnd/>
                    </a:ln>
                  </pic:spPr>
                </pic:pic>
              </a:graphicData>
            </a:graphic>
          </wp:inline>
        </w:drawing>
      </w:r>
    </w:p>
    <w:p w14:paraId="656B1DC1" w14:textId="77777777" w:rsidR="00500029" w:rsidRDefault="00004EA9">
      <w:pPr>
        <w:pStyle w:val="ImageCaption"/>
      </w:pPr>
      <w:r>
        <w:t>CPT Code Categories</w:t>
      </w:r>
    </w:p>
    <w:p w14:paraId="59617457" w14:textId="77777777" w:rsidR="00500029" w:rsidRDefault="00004EA9">
      <w:pPr>
        <w:pStyle w:val="BodyText"/>
      </w:pPr>
      <w:r>
        <w:rPr>
          <w:i/>
          <w:iCs/>
        </w:rPr>
        <w:t>Figure A.2: CPT Code Categories - Category I (E&amp;M Services and Procedures), Category II (Performance Measures), and Category III (Emerging Technology) with Maria’s billed codes highlighted</w:t>
      </w:r>
    </w:p>
    <w:p w14:paraId="0AB917C8" w14:textId="77777777" w:rsidR="00500029" w:rsidRDefault="00004EA9">
      <w:pPr>
        <w:pStyle w:val="Heading2"/>
      </w:pPr>
      <w:bookmarkStart w:id="252" w:name="a.3-loinc-code-axes"/>
      <w:bookmarkEnd w:id="251"/>
      <w:r>
        <w:lastRenderedPageBreak/>
        <w:t>A.3 LOINC Code Axes</w:t>
      </w:r>
    </w:p>
    <w:p w14:paraId="79D215E4" w14:textId="77777777" w:rsidR="00500029" w:rsidRDefault="00004EA9">
      <w:pPr>
        <w:pStyle w:val="CaptionedFigure"/>
      </w:pPr>
      <w:r>
        <w:rPr>
          <w:noProof/>
        </w:rPr>
        <w:drawing>
          <wp:inline distT="0" distB="0" distL="0" distR="0" wp14:anchorId="5D41ABB0" wp14:editId="29E2DA29">
            <wp:extent cx="5845215" cy="3402957"/>
            <wp:effectExtent l="0" t="0" r="0" b="0"/>
            <wp:docPr id="318" name="Picture" descr="LOINC Code Axes"/>
            <wp:cNvGraphicFramePr/>
            <a:graphic xmlns:a="http://schemas.openxmlformats.org/drawingml/2006/main">
              <a:graphicData uri="http://schemas.openxmlformats.org/drawingml/2006/picture">
                <pic:pic xmlns:pic="http://schemas.openxmlformats.org/drawingml/2006/picture">
                  <pic:nvPicPr>
                    <pic:cNvPr id="319" name="Picture" descr="../assets/infographics/20_loinc_axes.png"/>
                    <pic:cNvPicPr>
                      <a:picLocks noChangeAspect="1" noChangeArrowheads="1"/>
                    </pic:cNvPicPr>
                  </pic:nvPicPr>
                  <pic:blipFill>
                    <a:blip r:embed="rId22"/>
                    <a:stretch>
                      <a:fillRect/>
                    </a:stretch>
                  </pic:blipFill>
                  <pic:spPr bwMode="auto">
                    <a:xfrm>
                      <a:off x="0" y="0"/>
                      <a:ext cx="5864840" cy="3414382"/>
                    </a:xfrm>
                    <a:prstGeom prst="rect">
                      <a:avLst/>
                    </a:prstGeom>
                    <a:noFill/>
                    <a:ln w="9525">
                      <a:noFill/>
                      <a:headEnd/>
                      <a:tailEnd/>
                    </a:ln>
                  </pic:spPr>
                </pic:pic>
              </a:graphicData>
            </a:graphic>
          </wp:inline>
        </w:drawing>
      </w:r>
    </w:p>
    <w:p w14:paraId="0B9EBB8D" w14:textId="77777777" w:rsidR="00500029" w:rsidRDefault="00004EA9">
      <w:pPr>
        <w:pStyle w:val="ImageCaption"/>
      </w:pPr>
      <w:r>
        <w:t>LOINC Code Axes</w:t>
      </w:r>
    </w:p>
    <w:p w14:paraId="638DBD1A" w14:textId="77777777" w:rsidR="00500029" w:rsidRDefault="00004EA9">
      <w:pPr>
        <w:pStyle w:val="BodyText"/>
      </w:pPr>
      <w:r>
        <w:rPr>
          <w:i/>
          <w:iCs/>
        </w:rPr>
        <w:t>Figure A.3: LOINC Six-Axis Structure - Component, Property, Time, System, Scale, and Method axes with Maria’s glucose test (LOINC 2345-7) as example</w:t>
      </w:r>
    </w:p>
    <w:p w14:paraId="4F9C8714" w14:textId="77777777" w:rsidR="00500029" w:rsidRDefault="00004EA9" w:rsidP="00570730">
      <w:pPr>
        <w:pStyle w:val="Heading1"/>
        <w:jc w:val="center"/>
      </w:pPr>
      <w:bookmarkStart w:id="253" w:name="appendix-b-fhir-resource-mapping-guide"/>
      <w:bookmarkEnd w:id="249"/>
      <w:bookmarkEnd w:id="252"/>
      <w:r>
        <w:t>Appendix B: FHIR Resource Mapping Guide</w:t>
      </w:r>
    </w:p>
    <w:p w14:paraId="3630BEFE" w14:textId="77777777" w:rsidR="00570730" w:rsidRPr="00570730" w:rsidRDefault="00570730" w:rsidP="00570730">
      <w:pPr>
        <w:pStyle w:val="BodyText"/>
      </w:pPr>
    </w:p>
    <w:p w14:paraId="42F6F50A" w14:textId="77777777" w:rsidR="00500029" w:rsidRDefault="00004EA9">
      <w:pPr>
        <w:pStyle w:val="Heading2"/>
      </w:pPr>
      <w:bookmarkStart w:id="254" w:name="b.1-core-clinical-resources"/>
      <w:r>
        <w:t>B.1 Core Clinical Resources</w:t>
      </w:r>
    </w:p>
    <w:tbl>
      <w:tblPr>
        <w:tblStyle w:val="Table"/>
        <w:tblW w:w="5000" w:type="pct"/>
        <w:tblLook w:val="0020" w:firstRow="1" w:lastRow="0" w:firstColumn="0" w:lastColumn="0" w:noHBand="0" w:noVBand="0"/>
      </w:tblPr>
      <w:tblGrid>
        <w:gridCol w:w="2120"/>
        <w:gridCol w:w="3618"/>
        <w:gridCol w:w="3622"/>
      </w:tblGrid>
      <w:tr w:rsidR="00500029" w14:paraId="14898723" w14:textId="77777777" w:rsidTr="00500029">
        <w:trPr>
          <w:cnfStyle w:val="100000000000" w:firstRow="1" w:lastRow="0" w:firstColumn="0" w:lastColumn="0" w:oddVBand="0" w:evenVBand="0" w:oddHBand="0" w:evenHBand="0" w:firstRowFirstColumn="0" w:firstRowLastColumn="0" w:lastRowFirstColumn="0" w:lastRowLastColumn="0"/>
          <w:tblHeader/>
        </w:trPr>
        <w:tc>
          <w:tcPr>
            <w:tcW w:w="0" w:type="auto"/>
          </w:tcPr>
          <w:p w14:paraId="17235441" w14:textId="77777777" w:rsidR="00500029" w:rsidRDefault="00004EA9">
            <w:pPr>
              <w:pStyle w:val="Compact"/>
            </w:pPr>
            <w:r>
              <w:t>Clinical Concept</w:t>
            </w:r>
          </w:p>
        </w:tc>
        <w:tc>
          <w:tcPr>
            <w:tcW w:w="0" w:type="auto"/>
          </w:tcPr>
          <w:p w14:paraId="4164105D" w14:textId="77777777" w:rsidR="00500029" w:rsidRDefault="00004EA9">
            <w:pPr>
              <w:pStyle w:val="Compact"/>
            </w:pPr>
            <w:r>
              <w:t>FHIR Resource</w:t>
            </w:r>
          </w:p>
        </w:tc>
        <w:tc>
          <w:tcPr>
            <w:tcW w:w="0" w:type="auto"/>
          </w:tcPr>
          <w:p w14:paraId="36D495F4" w14:textId="77777777" w:rsidR="00500029" w:rsidRDefault="00004EA9">
            <w:pPr>
              <w:pStyle w:val="Compact"/>
            </w:pPr>
            <w:r>
              <w:t>Key Elements</w:t>
            </w:r>
          </w:p>
        </w:tc>
      </w:tr>
      <w:tr w:rsidR="00500029" w14:paraId="702FBFA8" w14:textId="77777777">
        <w:tc>
          <w:tcPr>
            <w:tcW w:w="0" w:type="auto"/>
          </w:tcPr>
          <w:p w14:paraId="7B1206DA" w14:textId="77777777" w:rsidR="00500029" w:rsidRDefault="00004EA9">
            <w:pPr>
              <w:pStyle w:val="Compact"/>
            </w:pPr>
            <w:r>
              <w:t>Patient demographics</w:t>
            </w:r>
          </w:p>
        </w:tc>
        <w:tc>
          <w:tcPr>
            <w:tcW w:w="0" w:type="auto"/>
          </w:tcPr>
          <w:p w14:paraId="7D9DE1C9" w14:textId="77777777" w:rsidR="00500029" w:rsidRDefault="00004EA9">
            <w:pPr>
              <w:pStyle w:val="Compact"/>
            </w:pPr>
            <w:r>
              <w:t>Patient</w:t>
            </w:r>
          </w:p>
        </w:tc>
        <w:tc>
          <w:tcPr>
            <w:tcW w:w="0" w:type="auto"/>
          </w:tcPr>
          <w:p w14:paraId="2CEBE152" w14:textId="77777777" w:rsidR="00500029" w:rsidRDefault="00004EA9">
            <w:pPr>
              <w:pStyle w:val="Compact"/>
            </w:pPr>
            <w:r>
              <w:t>identifier, name, birthDate, gender</w:t>
            </w:r>
          </w:p>
        </w:tc>
      </w:tr>
      <w:tr w:rsidR="00500029" w14:paraId="12FC2EBB" w14:textId="77777777">
        <w:tc>
          <w:tcPr>
            <w:tcW w:w="0" w:type="auto"/>
          </w:tcPr>
          <w:p w14:paraId="72D88B10" w14:textId="77777777" w:rsidR="00500029" w:rsidRDefault="00004EA9">
            <w:pPr>
              <w:pStyle w:val="Compact"/>
            </w:pPr>
            <w:r>
              <w:t>Office visit</w:t>
            </w:r>
          </w:p>
        </w:tc>
        <w:tc>
          <w:tcPr>
            <w:tcW w:w="0" w:type="auto"/>
          </w:tcPr>
          <w:p w14:paraId="785BC864" w14:textId="77777777" w:rsidR="00500029" w:rsidRDefault="00004EA9">
            <w:pPr>
              <w:pStyle w:val="Compact"/>
            </w:pPr>
            <w:r>
              <w:t>Encounter</w:t>
            </w:r>
          </w:p>
        </w:tc>
        <w:tc>
          <w:tcPr>
            <w:tcW w:w="0" w:type="auto"/>
          </w:tcPr>
          <w:p w14:paraId="74238D99" w14:textId="77777777" w:rsidR="00500029" w:rsidRDefault="00004EA9">
            <w:pPr>
              <w:pStyle w:val="Compact"/>
            </w:pPr>
            <w:r>
              <w:t>status, class, period, participant</w:t>
            </w:r>
          </w:p>
        </w:tc>
      </w:tr>
      <w:tr w:rsidR="00500029" w14:paraId="6B50552F" w14:textId="77777777">
        <w:tc>
          <w:tcPr>
            <w:tcW w:w="0" w:type="auto"/>
          </w:tcPr>
          <w:p w14:paraId="6F99710E" w14:textId="77777777" w:rsidR="00500029" w:rsidRDefault="00004EA9">
            <w:pPr>
              <w:pStyle w:val="Compact"/>
            </w:pPr>
            <w:r>
              <w:t>Diagnosis</w:t>
            </w:r>
          </w:p>
        </w:tc>
        <w:tc>
          <w:tcPr>
            <w:tcW w:w="0" w:type="auto"/>
          </w:tcPr>
          <w:p w14:paraId="6C931DF8" w14:textId="77777777" w:rsidR="00500029" w:rsidRDefault="00004EA9">
            <w:pPr>
              <w:pStyle w:val="Compact"/>
            </w:pPr>
            <w:r>
              <w:t>Condition</w:t>
            </w:r>
          </w:p>
        </w:tc>
        <w:tc>
          <w:tcPr>
            <w:tcW w:w="0" w:type="auto"/>
          </w:tcPr>
          <w:p w14:paraId="62F1A4E8" w14:textId="77777777" w:rsidR="00500029" w:rsidRDefault="00004EA9">
            <w:pPr>
              <w:pStyle w:val="Compact"/>
            </w:pPr>
            <w:r>
              <w:t>code, clinicalStatus, onsetDateTime</w:t>
            </w:r>
          </w:p>
        </w:tc>
      </w:tr>
      <w:tr w:rsidR="00500029" w14:paraId="5A616BB2" w14:textId="77777777">
        <w:tc>
          <w:tcPr>
            <w:tcW w:w="0" w:type="auto"/>
          </w:tcPr>
          <w:p w14:paraId="03E0E46A" w14:textId="77777777" w:rsidR="00500029" w:rsidRDefault="00004EA9">
            <w:pPr>
              <w:pStyle w:val="Compact"/>
            </w:pPr>
            <w:r>
              <w:t>Vital signs</w:t>
            </w:r>
          </w:p>
        </w:tc>
        <w:tc>
          <w:tcPr>
            <w:tcW w:w="0" w:type="auto"/>
          </w:tcPr>
          <w:p w14:paraId="65A75F0B" w14:textId="77777777" w:rsidR="00500029" w:rsidRDefault="00004EA9">
            <w:pPr>
              <w:pStyle w:val="Compact"/>
            </w:pPr>
            <w:r>
              <w:t>Observation</w:t>
            </w:r>
          </w:p>
        </w:tc>
        <w:tc>
          <w:tcPr>
            <w:tcW w:w="0" w:type="auto"/>
          </w:tcPr>
          <w:p w14:paraId="60F60D19" w14:textId="77777777" w:rsidR="00500029" w:rsidRDefault="00004EA9">
            <w:pPr>
              <w:pStyle w:val="Compact"/>
            </w:pPr>
            <w:r>
              <w:t>code (LOINC), valueQuantity</w:t>
            </w:r>
          </w:p>
        </w:tc>
      </w:tr>
      <w:tr w:rsidR="00500029" w14:paraId="4D5F8B4E" w14:textId="77777777">
        <w:tc>
          <w:tcPr>
            <w:tcW w:w="0" w:type="auto"/>
          </w:tcPr>
          <w:p w14:paraId="666D6FEB" w14:textId="77777777" w:rsidR="00500029" w:rsidRDefault="00004EA9">
            <w:pPr>
              <w:pStyle w:val="Compact"/>
            </w:pPr>
            <w:r>
              <w:t>Lab results</w:t>
            </w:r>
          </w:p>
        </w:tc>
        <w:tc>
          <w:tcPr>
            <w:tcW w:w="0" w:type="auto"/>
          </w:tcPr>
          <w:p w14:paraId="0F6B6590" w14:textId="77777777" w:rsidR="00500029" w:rsidRDefault="00004EA9">
            <w:pPr>
              <w:pStyle w:val="Compact"/>
            </w:pPr>
            <w:r>
              <w:t>Observation + DiagnosticReport</w:t>
            </w:r>
          </w:p>
        </w:tc>
        <w:tc>
          <w:tcPr>
            <w:tcW w:w="0" w:type="auto"/>
          </w:tcPr>
          <w:p w14:paraId="2623FAF7" w14:textId="77777777" w:rsidR="00500029" w:rsidRDefault="00004EA9">
            <w:pPr>
              <w:pStyle w:val="Compact"/>
            </w:pPr>
            <w:r>
              <w:t>code, valueQuantity, interpretation</w:t>
            </w:r>
          </w:p>
        </w:tc>
      </w:tr>
      <w:tr w:rsidR="00500029" w14:paraId="2E3F344D" w14:textId="77777777">
        <w:tc>
          <w:tcPr>
            <w:tcW w:w="0" w:type="auto"/>
          </w:tcPr>
          <w:p w14:paraId="6570044D" w14:textId="77777777" w:rsidR="00500029" w:rsidRDefault="00004EA9">
            <w:pPr>
              <w:pStyle w:val="Compact"/>
            </w:pPr>
            <w:r>
              <w:t>Medications</w:t>
            </w:r>
          </w:p>
        </w:tc>
        <w:tc>
          <w:tcPr>
            <w:tcW w:w="0" w:type="auto"/>
          </w:tcPr>
          <w:p w14:paraId="1561FD6E" w14:textId="77777777" w:rsidR="00500029" w:rsidRDefault="00004EA9">
            <w:pPr>
              <w:pStyle w:val="Compact"/>
            </w:pPr>
            <w:r>
              <w:t>MedicationStatement, MedicationRequest</w:t>
            </w:r>
          </w:p>
        </w:tc>
        <w:tc>
          <w:tcPr>
            <w:tcW w:w="0" w:type="auto"/>
          </w:tcPr>
          <w:p w14:paraId="6B44174F" w14:textId="77777777" w:rsidR="00500029" w:rsidRDefault="00004EA9">
            <w:pPr>
              <w:pStyle w:val="Compact"/>
            </w:pPr>
            <w:r>
              <w:t>medication, dosage, status</w:t>
            </w:r>
          </w:p>
        </w:tc>
      </w:tr>
      <w:tr w:rsidR="00500029" w14:paraId="7EC7394B" w14:textId="77777777">
        <w:tc>
          <w:tcPr>
            <w:tcW w:w="0" w:type="auto"/>
          </w:tcPr>
          <w:p w14:paraId="49C63887" w14:textId="77777777" w:rsidR="00500029" w:rsidRDefault="00004EA9">
            <w:pPr>
              <w:pStyle w:val="Compact"/>
            </w:pPr>
            <w:r>
              <w:lastRenderedPageBreak/>
              <w:t>Procedures</w:t>
            </w:r>
          </w:p>
        </w:tc>
        <w:tc>
          <w:tcPr>
            <w:tcW w:w="0" w:type="auto"/>
          </w:tcPr>
          <w:p w14:paraId="5473629E" w14:textId="77777777" w:rsidR="00500029" w:rsidRDefault="00004EA9">
            <w:pPr>
              <w:pStyle w:val="Compact"/>
            </w:pPr>
            <w:r>
              <w:t>Procedure</w:t>
            </w:r>
          </w:p>
        </w:tc>
        <w:tc>
          <w:tcPr>
            <w:tcW w:w="0" w:type="auto"/>
          </w:tcPr>
          <w:p w14:paraId="699B1D7D" w14:textId="77777777" w:rsidR="00500029" w:rsidRDefault="00004EA9">
            <w:pPr>
              <w:pStyle w:val="Compact"/>
            </w:pPr>
            <w:r>
              <w:t>code (CPT/SNOMED), performedDateTime</w:t>
            </w:r>
          </w:p>
        </w:tc>
      </w:tr>
      <w:tr w:rsidR="00500029" w14:paraId="6D25DF0B" w14:textId="77777777">
        <w:tc>
          <w:tcPr>
            <w:tcW w:w="0" w:type="auto"/>
          </w:tcPr>
          <w:p w14:paraId="3BEE003C" w14:textId="77777777" w:rsidR="00500029" w:rsidRDefault="00004EA9">
            <w:pPr>
              <w:pStyle w:val="Compact"/>
            </w:pPr>
            <w:r>
              <w:t>Referrals</w:t>
            </w:r>
          </w:p>
        </w:tc>
        <w:tc>
          <w:tcPr>
            <w:tcW w:w="0" w:type="auto"/>
          </w:tcPr>
          <w:p w14:paraId="348BDFBB" w14:textId="77777777" w:rsidR="00500029" w:rsidRDefault="00004EA9">
            <w:pPr>
              <w:pStyle w:val="Compact"/>
            </w:pPr>
            <w:r>
              <w:t>ServiceRequest</w:t>
            </w:r>
          </w:p>
        </w:tc>
        <w:tc>
          <w:tcPr>
            <w:tcW w:w="0" w:type="auto"/>
          </w:tcPr>
          <w:p w14:paraId="7512CBEB" w14:textId="77777777" w:rsidR="00500029" w:rsidRDefault="00004EA9">
            <w:pPr>
              <w:pStyle w:val="Compact"/>
            </w:pPr>
            <w:r>
              <w:t>code, intent, performer</w:t>
            </w:r>
          </w:p>
        </w:tc>
      </w:tr>
      <w:tr w:rsidR="00500029" w14:paraId="36B251F0" w14:textId="77777777">
        <w:tc>
          <w:tcPr>
            <w:tcW w:w="0" w:type="auto"/>
          </w:tcPr>
          <w:p w14:paraId="60EA9FC1" w14:textId="77777777" w:rsidR="00500029" w:rsidRDefault="00004EA9">
            <w:pPr>
              <w:pStyle w:val="Compact"/>
            </w:pPr>
            <w:r>
              <w:t>Care plans</w:t>
            </w:r>
          </w:p>
        </w:tc>
        <w:tc>
          <w:tcPr>
            <w:tcW w:w="0" w:type="auto"/>
          </w:tcPr>
          <w:p w14:paraId="23FFAB92" w14:textId="77777777" w:rsidR="00500029" w:rsidRDefault="00004EA9">
            <w:pPr>
              <w:pStyle w:val="Compact"/>
            </w:pPr>
            <w:r>
              <w:t>CarePlan</w:t>
            </w:r>
          </w:p>
        </w:tc>
        <w:tc>
          <w:tcPr>
            <w:tcW w:w="0" w:type="auto"/>
          </w:tcPr>
          <w:p w14:paraId="2265CE91" w14:textId="77777777" w:rsidR="00500029" w:rsidRDefault="00004EA9">
            <w:pPr>
              <w:pStyle w:val="Compact"/>
            </w:pPr>
            <w:r>
              <w:t>status, intent, activity</w:t>
            </w:r>
          </w:p>
        </w:tc>
      </w:tr>
      <w:tr w:rsidR="00500029" w14:paraId="05474F4F" w14:textId="77777777">
        <w:tc>
          <w:tcPr>
            <w:tcW w:w="0" w:type="auto"/>
          </w:tcPr>
          <w:p w14:paraId="71FE460B" w14:textId="77777777" w:rsidR="00500029" w:rsidRDefault="00004EA9">
            <w:pPr>
              <w:pStyle w:val="Compact"/>
            </w:pPr>
            <w:r>
              <w:t>Insurance</w:t>
            </w:r>
          </w:p>
        </w:tc>
        <w:tc>
          <w:tcPr>
            <w:tcW w:w="0" w:type="auto"/>
          </w:tcPr>
          <w:p w14:paraId="42D1F661" w14:textId="77777777" w:rsidR="00500029" w:rsidRDefault="00004EA9">
            <w:pPr>
              <w:pStyle w:val="Compact"/>
            </w:pPr>
            <w:r>
              <w:t>Coverage</w:t>
            </w:r>
          </w:p>
        </w:tc>
        <w:tc>
          <w:tcPr>
            <w:tcW w:w="0" w:type="auto"/>
          </w:tcPr>
          <w:p w14:paraId="0BE5ADC0" w14:textId="77777777" w:rsidR="00500029" w:rsidRDefault="00004EA9">
            <w:pPr>
              <w:pStyle w:val="Compact"/>
            </w:pPr>
            <w:r>
              <w:t>status, type, payor, beneficiary</w:t>
            </w:r>
          </w:p>
        </w:tc>
      </w:tr>
    </w:tbl>
    <w:p w14:paraId="1BBA31CA" w14:textId="77777777" w:rsidR="00500029" w:rsidRDefault="00004EA9">
      <w:pPr>
        <w:pStyle w:val="Heading2"/>
      </w:pPr>
      <w:bookmarkStart w:id="255" w:name="b.2-hl7-v2-to-fhir-mapping"/>
      <w:bookmarkEnd w:id="254"/>
      <w:r>
        <w:t>B.2 HL7 v2 to FHIR Mapping</w:t>
      </w:r>
    </w:p>
    <w:tbl>
      <w:tblPr>
        <w:tblStyle w:val="Table"/>
        <w:tblW w:w="0" w:type="auto"/>
        <w:tblLook w:val="0020" w:firstRow="1" w:lastRow="0" w:firstColumn="0" w:lastColumn="0" w:noHBand="0" w:noVBand="0"/>
      </w:tblPr>
      <w:tblGrid>
        <w:gridCol w:w="1889"/>
        <w:gridCol w:w="2921"/>
      </w:tblGrid>
      <w:tr w:rsidR="00500029" w14:paraId="7362F6A8" w14:textId="77777777" w:rsidTr="00500029">
        <w:trPr>
          <w:cnfStyle w:val="100000000000" w:firstRow="1" w:lastRow="0" w:firstColumn="0" w:lastColumn="0" w:oddVBand="0" w:evenVBand="0" w:oddHBand="0" w:evenHBand="0" w:firstRowFirstColumn="0" w:firstRowLastColumn="0" w:lastRowFirstColumn="0" w:lastRowLastColumn="0"/>
          <w:tblHeader/>
        </w:trPr>
        <w:tc>
          <w:tcPr>
            <w:tcW w:w="0" w:type="auto"/>
          </w:tcPr>
          <w:p w14:paraId="5114CCAD" w14:textId="77777777" w:rsidR="00500029" w:rsidRDefault="00004EA9">
            <w:pPr>
              <w:pStyle w:val="Compact"/>
            </w:pPr>
            <w:r>
              <w:t>HL7 v2 Segment</w:t>
            </w:r>
          </w:p>
        </w:tc>
        <w:tc>
          <w:tcPr>
            <w:tcW w:w="0" w:type="auto"/>
          </w:tcPr>
          <w:p w14:paraId="25FCEED4" w14:textId="77777777" w:rsidR="00500029" w:rsidRDefault="00004EA9">
            <w:pPr>
              <w:pStyle w:val="Compact"/>
            </w:pPr>
            <w:r>
              <w:t>FHIR Resource</w:t>
            </w:r>
          </w:p>
        </w:tc>
      </w:tr>
      <w:tr w:rsidR="00500029" w14:paraId="42C95A09" w14:textId="77777777">
        <w:tc>
          <w:tcPr>
            <w:tcW w:w="0" w:type="auto"/>
          </w:tcPr>
          <w:p w14:paraId="369D7B5A" w14:textId="77777777" w:rsidR="00500029" w:rsidRDefault="00004EA9">
            <w:pPr>
              <w:pStyle w:val="Compact"/>
            </w:pPr>
            <w:r>
              <w:t>PID</w:t>
            </w:r>
          </w:p>
        </w:tc>
        <w:tc>
          <w:tcPr>
            <w:tcW w:w="0" w:type="auto"/>
          </w:tcPr>
          <w:p w14:paraId="5291E9F6" w14:textId="77777777" w:rsidR="00500029" w:rsidRDefault="00004EA9">
            <w:pPr>
              <w:pStyle w:val="Compact"/>
            </w:pPr>
            <w:r>
              <w:t>Patient</w:t>
            </w:r>
          </w:p>
        </w:tc>
      </w:tr>
      <w:tr w:rsidR="00500029" w14:paraId="102F5AC2" w14:textId="77777777">
        <w:tc>
          <w:tcPr>
            <w:tcW w:w="0" w:type="auto"/>
          </w:tcPr>
          <w:p w14:paraId="418FD2AD" w14:textId="77777777" w:rsidR="00500029" w:rsidRDefault="00004EA9">
            <w:pPr>
              <w:pStyle w:val="Compact"/>
            </w:pPr>
            <w:r>
              <w:t>PV1</w:t>
            </w:r>
          </w:p>
        </w:tc>
        <w:tc>
          <w:tcPr>
            <w:tcW w:w="0" w:type="auto"/>
          </w:tcPr>
          <w:p w14:paraId="459214A8" w14:textId="77777777" w:rsidR="00500029" w:rsidRDefault="00004EA9">
            <w:pPr>
              <w:pStyle w:val="Compact"/>
            </w:pPr>
            <w:r>
              <w:t>Encounter</w:t>
            </w:r>
          </w:p>
        </w:tc>
      </w:tr>
      <w:tr w:rsidR="00500029" w14:paraId="7E9754F0" w14:textId="77777777">
        <w:tc>
          <w:tcPr>
            <w:tcW w:w="0" w:type="auto"/>
          </w:tcPr>
          <w:p w14:paraId="03B98345" w14:textId="77777777" w:rsidR="00500029" w:rsidRDefault="00004EA9">
            <w:pPr>
              <w:pStyle w:val="Compact"/>
            </w:pPr>
            <w:r>
              <w:t>DG1</w:t>
            </w:r>
          </w:p>
        </w:tc>
        <w:tc>
          <w:tcPr>
            <w:tcW w:w="0" w:type="auto"/>
          </w:tcPr>
          <w:p w14:paraId="7EEDA9C8" w14:textId="77777777" w:rsidR="00500029" w:rsidRDefault="00004EA9">
            <w:pPr>
              <w:pStyle w:val="Compact"/>
            </w:pPr>
            <w:r>
              <w:t>Condition</w:t>
            </w:r>
          </w:p>
        </w:tc>
      </w:tr>
      <w:tr w:rsidR="00500029" w14:paraId="345388A4" w14:textId="77777777">
        <w:tc>
          <w:tcPr>
            <w:tcW w:w="0" w:type="auto"/>
          </w:tcPr>
          <w:p w14:paraId="0EA281FD" w14:textId="77777777" w:rsidR="00500029" w:rsidRDefault="00004EA9">
            <w:pPr>
              <w:pStyle w:val="Compact"/>
            </w:pPr>
            <w:r>
              <w:t>OBX</w:t>
            </w:r>
          </w:p>
        </w:tc>
        <w:tc>
          <w:tcPr>
            <w:tcW w:w="0" w:type="auto"/>
          </w:tcPr>
          <w:p w14:paraId="0B6171B3" w14:textId="77777777" w:rsidR="00500029" w:rsidRDefault="00004EA9">
            <w:pPr>
              <w:pStyle w:val="Compact"/>
            </w:pPr>
            <w:r>
              <w:t>Observation</w:t>
            </w:r>
          </w:p>
        </w:tc>
      </w:tr>
      <w:tr w:rsidR="00500029" w14:paraId="682577B7" w14:textId="77777777">
        <w:tc>
          <w:tcPr>
            <w:tcW w:w="0" w:type="auto"/>
          </w:tcPr>
          <w:p w14:paraId="03ADC04B" w14:textId="77777777" w:rsidR="00500029" w:rsidRDefault="00004EA9">
            <w:pPr>
              <w:pStyle w:val="Compact"/>
            </w:pPr>
            <w:r>
              <w:t>OBR</w:t>
            </w:r>
          </w:p>
        </w:tc>
        <w:tc>
          <w:tcPr>
            <w:tcW w:w="0" w:type="auto"/>
          </w:tcPr>
          <w:p w14:paraId="3BB6A003" w14:textId="77777777" w:rsidR="00500029" w:rsidRDefault="00004EA9">
            <w:pPr>
              <w:pStyle w:val="Compact"/>
            </w:pPr>
            <w:r>
              <w:t>DiagnosticReport</w:t>
            </w:r>
          </w:p>
        </w:tc>
      </w:tr>
      <w:tr w:rsidR="00500029" w14:paraId="67196972" w14:textId="77777777">
        <w:tc>
          <w:tcPr>
            <w:tcW w:w="0" w:type="auto"/>
          </w:tcPr>
          <w:p w14:paraId="006EA584" w14:textId="77777777" w:rsidR="00500029" w:rsidRDefault="00004EA9">
            <w:pPr>
              <w:pStyle w:val="Compact"/>
            </w:pPr>
            <w:r>
              <w:t>RXA</w:t>
            </w:r>
          </w:p>
        </w:tc>
        <w:tc>
          <w:tcPr>
            <w:tcW w:w="0" w:type="auto"/>
          </w:tcPr>
          <w:p w14:paraId="2FD059FF" w14:textId="77777777" w:rsidR="00500029" w:rsidRDefault="00004EA9">
            <w:pPr>
              <w:pStyle w:val="Compact"/>
            </w:pPr>
            <w:r>
              <w:t>MedicationAdministration</w:t>
            </w:r>
          </w:p>
        </w:tc>
      </w:tr>
      <w:tr w:rsidR="00500029" w14:paraId="5A880FE1" w14:textId="77777777">
        <w:tc>
          <w:tcPr>
            <w:tcW w:w="0" w:type="auto"/>
          </w:tcPr>
          <w:p w14:paraId="54EF2FA3" w14:textId="77777777" w:rsidR="00500029" w:rsidRDefault="00004EA9">
            <w:pPr>
              <w:pStyle w:val="Compact"/>
            </w:pPr>
            <w:r>
              <w:t>RXE</w:t>
            </w:r>
          </w:p>
        </w:tc>
        <w:tc>
          <w:tcPr>
            <w:tcW w:w="0" w:type="auto"/>
          </w:tcPr>
          <w:p w14:paraId="7703740D" w14:textId="77777777" w:rsidR="00500029" w:rsidRDefault="00004EA9">
            <w:pPr>
              <w:pStyle w:val="Compact"/>
            </w:pPr>
            <w:r>
              <w:t>MedicationRequest</w:t>
            </w:r>
          </w:p>
        </w:tc>
      </w:tr>
      <w:tr w:rsidR="00500029" w14:paraId="2656CD10" w14:textId="77777777">
        <w:tc>
          <w:tcPr>
            <w:tcW w:w="0" w:type="auto"/>
          </w:tcPr>
          <w:p w14:paraId="30D62001" w14:textId="77777777" w:rsidR="00500029" w:rsidRDefault="00004EA9">
            <w:pPr>
              <w:pStyle w:val="Compact"/>
            </w:pPr>
            <w:r>
              <w:t>IN1</w:t>
            </w:r>
          </w:p>
        </w:tc>
        <w:tc>
          <w:tcPr>
            <w:tcW w:w="0" w:type="auto"/>
          </w:tcPr>
          <w:p w14:paraId="2196841B" w14:textId="77777777" w:rsidR="00500029" w:rsidRDefault="00004EA9">
            <w:pPr>
              <w:pStyle w:val="Compact"/>
            </w:pPr>
            <w:r>
              <w:t>Coverage</w:t>
            </w:r>
          </w:p>
        </w:tc>
      </w:tr>
    </w:tbl>
    <w:p w14:paraId="576BCAB2" w14:textId="77777777" w:rsidR="00570730" w:rsidRDefault="00570730">
      <w:pPr>
        <w:pStyle w:val="Heading1"/>
      </w:pPr>
      <w:bookmarkStart w:id="256" w:name="appendix-c-omop-cdm-quick-reference"/>
      <w:bookmarkEnd w:id="253"/>
      <w:bookmarkEnd w:id="255"/>
    </w:p>
    <w:p w14:paraId="4503A473" w14:textId="77777777" w:rsidR="00570730" w:rsidRDefault="00570730">
      <w:pPr>
        <w:rPr>
          <w:rFonts w:asciiTheme="majorHAnsi" w:eastAsiaTheme="majorEastAsia" w:hAnsiTheme="majorHAnsi" w:cstheme="majorBidi"/>
          <w:b/>
          <w:bCs/>
          <w:color w:val="4F81BD" w:themeColor="accent1"/>
          <w:sz w:val="32"/>
          <w:szCs w:val="32"/>
        </w:rPr>
      </w:pPr>
      <w:r>
        <w:br w:type="page"/>
      </w:r>
    </w:p>
    <w:p w14:paraId="6B059CB3" w14:textId="5D4BEE59" w:rsidR="00500029" w:rsidRDefault="00004EA9" w:rsidP="00570730">
      <w:pPr>
        <w:pStyle w:val="Heading1"/>
        <w:jc w:val="center"/>
      </w:pPr>
      <w:r>
        <w:lastRenderedPageBreak/>
        <w:t>Appendix C: OMOP CDM Quick Reference</w:t>
      </w:r>
    </w:p>
    <w:p w14:paraId="53375322" w14:textId="77777777" w:rsidR="00570730" w:rsidRPr="00570730" w:rsidRDefault="00570730" w:rsidP="00570730">
      <w:pPr>
        <w:pStyle w:val="BodyText"/>
      </w:pPr>
    </w:p>
    <w:p w14:paraId="51598094" w14:textId="77777777" w:rsidR="00500029" w:rsidRDefault="00004EA9">
      <w:pPr>
        <w:pStyle w:val="Heading2"/>
      </w:pPr>
      <w:bookmarkStart w:id="257" w:name="c.1-clinical-data-tables"/>
      <w:r>
        <w:t>C.1 Clinical Data Tables</w:t>
      </w:r>
    </w:p>
    <w:tbl>
      <w:tblPr>
        <w:tblStyle w:val="Table"/>
        <w:tblW w:w="5000" w:type="pct"/>
        <w:tblLook w:val="0020" w:firstRow="1" w:lastRow="0" w:firstColumn="0" w:lastColumn="0" w:noHBand="0" w:noVBand="0"/>
      </w:tblPr>
      <w:tblGrid>
        <w:gridCol w:w="2514"/>
        <w:gridCol w:w="2089"/>
        <w:gridCol w:w="4757"/>
      </w:tblGrid>
      <w:tr w:rsidR="00500029" w14:paraId="14115FB7" w14:textId="77777777" w:rsidTr="00500029">
        <w:trPr>
          <w:cnfStyle w:val="100000000000" w:firstRow="1" w:lastRow="0" w:firstColumn="0" w:lastColumn="0" w:oddVBand="0" w:evenVBand="0" w:oddHBand="0" w:evenHBand="0" w:firstRowFirstColumn="0" w:firstRowLastColumn="0" w:lastRowFirstColumn="0" w:lastRowLastColumn="0"/>
          <w:tblHeader/>
        </w:trPr>
        <w:tc>
          <w:tcPr>
            <w:tcW w:w="0" w:type="auto"/>
          </w:tcPr>
          <w:p w14:paraId="71A689DA" w14:textId="77777777" w:rsidR="00500029" w:rsidRDefault="00004EA9">
            <w:pPr>
              <w:pStyle w:val="Compact"/>
            </w:pPr>
            <w:r>
              <w:t>Table</w:t>
            </w:r>
          </w:p>
        </w:tc>
        <w:tc>
          <w:tcPr>
            <w:tcW w:w="0" w:type="auto"/>
          </w:tcPr>
          <w:p w14:paraId="1D03531A" w14:textId="77777777" w:rsidR="00500029" w:rsidRDefault="00004EA9">
            <w:pPr>
              <w:pStyle w:val="Compact"/>
            </w:pPr>
            <w:r>
              <w:t>Purpose</w:t>
            </w:r>
          </w:p>
        </w:tc>
        <w:tc>
          <w:tcPr>
            <w:tcW w:w="0" w:type="auto"/>
          </w:tcPr>
          <w:p w14:paraId="2397DD4C" w14:textId="77777777" w:rsidR="00500029" w:rsidRDefault="00004EA9">
            <w:pPr>
              <w:pStyle w:val="Compact"/>
            </w:pPr>
            <w:r>
              <w:t>Key Fields</w:t>
            </w:r>
          </w:p>
        </w:tc>
      </w:tr>
      <w:tr w:rsidR="00500029" w14:paraId="7CC865CF" w14:textId="77777777">
        <w:tc>
          <w:tcPr>
            <w:tcW w:w="0" w:type="auto"/>
          </w:tcPr>
          <w:p w14:paraId="79919E4F" w14:textId="77777777" w:rsidR="00500029" w:rsidRDefault="00004EA9">
            <w:pPr>
              <w:pStyle w:val="Compact"/>
            </w:pPr>
            <w:r>
              <w:t>person</w:t>
            </w:r>
          </w:p>
        </w:tc>
        <w:tc>
          <w:tcPr>
            <w:tcW w:w="0" w:type="auto"/>
          </w:tcPr>
          <w:p w14:paraId="62732AB1" w14:textId="77777777" w:rsidR="00500029" w:rsidRDefault="00004EA9">
            <w:pPr>
              <w:pStyle w:val="Compact"/>
            </w:pPr>
            <w:r>
              <w:t>Patient demographics</w:t>
            </w:r>
          </w:p>
        </w:tc>
        <w:tc>
          <w:tcPr>
            <w:tcW w:w="0" w:type="auto"/>
          </w:tcPr>
          <w:p w14:paraId="7739BB03" w14:textId="77777777" w:rsidR="00500029" w:rsidRDefault="00004EA9">
            <w:pPr>
              <w:pStyle w:val="Compact"/>
            </w:pPr>
            <w:r>
              <w:t>person_id, gender_concept_id, year_of_birth, race_concept_id</w:t>
            </w:r>
          </w:p>
        </w:tc>
      </w:tr>
      <w:tr w:rsidR="00500029" w14:paraId="3C26AF2A" w14:textId="77777777">
        <w:tc>
          <w:tcPr>
            <w:tcW w:w="0" w:type="auto"/>
          </w:tcPr>
          <w:p w14:paraId="2EF6C2D7" w14:textId="77777777" w:rsidR="00500029" w:rsidRDefault="00004EA9">
            <w:pPr>
              <w:pStyle w:val="Compact"/>
            </w:pPr>
            <w:r>
              <w:t>visit_occurrence</w:t>
            </w:r>
          </w:p>
        </w:tc>
        <w:tc>
          <w:tcPr>
            <w:tcW w:w="0" w:type="auto"/>
          </w:tcPr>
          <w:p w14:paraId="4B9D89B2" w14:textId="77777777" w:rsidR="00500029" w:rsidRDefault="00004EA9">
            <w:pPr>
              <w:pStyle w:val="Compact"/>
            </w:pPr>
            <w:r>
              <w:t>Encounters</w:t>
            </w:r>
          </w:p>
        </w:tc>
        <w:tc>
          <w:tcPr>
            <w:tcW w:w="0" w:type="auto"/>
          </w:tcPr>
          <w:p w14:paraId="75B85876" w14:textId="77777777" w:rsidR="00500029" w:rsidRDefault="00004EA9">
            <w:pPr>
              <w:pStyle w:val="Compact"/>
            </w:pPr>
            <w:r>
              <w:t>visit_occurrence_id, visit_concept_id, visit_start_date</w:t>
            </w:r>
          </w:p>
        </w:tc>
      </w:tr>
      <w:tr w:rsidR="00500029" w14:paraId="33821E73" w14:textId="77777777">
        <w:tc>
          <w:tcPr>
            <w:tcW w:w="0" w:type="auto"/>
          </w:tcPr>
          <w:p w14:paraId="331AA152" w14:textId="77777777" w:rsidR="00500029" w:rsidRDefault="00004EA9">
            <w:pPr>
              <w:pStyle w:val="Compact"/>
            </w:pPr>
            <w:r>
              <w:t>condition_occurrence</w:t>
            </w:r>
          </w:p>
        </w:tc>
        <w:tc>
          <w:tcPr>
            <w:tcW w:w="0" w:type="auto"/>
          </w:tcPr>
          <w:p w14:paraId="1FAB9012" w14:textId="77777777" w:rsidR="00500029" w:rsidRDefault="00004EA9">
            <w:pPr>
              <w:pStyle w:val="Compact"/>
            </w:pPr>
            <w:r>
              <w:t>Diagnoses</w:t>
            </w:r>
          </w:p>
        </w:tc>
        <w:tc>
          <w:tcPr>
            <w:tcW w:w="0" w:type="auto"/>
          </w:tcPr>
          <w:p w14:paraId="13C2CEBF" w14:textId="77777777" w:rsidR="00500029" w:rsidRDefault="00004EA9">
            <w:pPr>
              <w:pStyle w:val="Compact"/>
            </w:pPr>
            <w:r>
              <w:t>condition_concept_id, condition_start_date</w:t>
            </w:r>
          </w:p>
        </w:tc>
      </w:tr>
      <w:tr w:rsidR="00500029" w14:paraId="34D3A5D6" w14:textId="77777777">
        <w:tc>
          <w:tcPr>
            <w:tcW w:w="0" w:type="auto"/>
          </w:tcPr>
          <w:p w14:paraId="21D6E9EF" w14:textId="77777777" w:rsidR="00500029" w:rsidRDefault="00004EA9">
            <w:pPr>
              <w:pStyle w:val="Compact"/>
            </w:pPr>
            <w:r>
              <w:t>drug_exposure</w:t>
            </w:r>
          </w:p>
        </w:tc>
        <w:tc>
          <w:tcPr>
            <w:tcW w:w="0" w:type="auto"/>
          </w:tcPr>
          <w:p w14:paraId="4CD94C97" w14:textId="77777777" w:rsidR="00500029" w:rsidRDefault="00004EA9">
            <w:pPr>
              <w:pStyle w:val="Compact"/>
            </w:pPr>
            <w:r>
              <w:t>Medications</w:t>
            </w:r>
          </w:p>
        </w:tc>
        <w:tc>
          <w:tcPr>
            <w:tcW w:w="0" w:type="auto"/>
          </w:tcPr>
          <w:p w14:paraId="475C23BB" w14:textId="77777777" w:rsidR="00500029" w:rsidRDefault="00004EA9">
            <w:pPr>
              <w:pStyle w:val="Compact"/>
            </w:pPr>
            <w:r>
              <w:t>drug_concept_id, drug_exposure_start_date, quantity</w:t>
            </w:r>
          </w:p>
        </w:tc>
      </w:tr>
      <w:tr w:rsidR="00500029" w14:paraId="62C52996" w14:textId="77777777">
        <w:tc>
          <w:tcPr>
            <w:tcW w:w="0" w:type="auto"/>
          </w:tcPr>
          <w:p w14:paraId="368DC19C" w14:textId="77777777" w:rsidR="00500029" w:rsidRDefault="00004EA9">
            <w:pPr>
              <w:pStyle w:val="Compact"/>
            </w:pPr>
            <w:r>
              <w:t>procedure_occurrence</w:t>
            </w:r>
          </w:p>
        </w:tc>
        <w:tc>
          <w:tcPr>
            <w:tcW w:w="0" w:type="auto"/>
          </w:tcPr>
          <w:p w14:paraId="7749405B" w14:textId="77777777" w:rsidR="00500029" w:rsidRDefault="00004EA9">
            <w:pPr>
              <w:pStyle w:val="Compact"/>
            </w:pPr>
            <w:r>
              <w:t>Procedures</w:t>
            </w:r>
          </w:p>
        </w:tc>
        <w:tc>
          <w:tcPr>
            <w:tcW w:w="0" w:type="auto"/>
          </w:tcPr>
          <w:p w14:paraId="5036D639" w14:textId="77777777" w:rsidR="00500029" w:rsidRDefault="00004EA9">
            <w:pPr>
              <w:pStyle w:val="Compact"/>
            </w:pPr>
            <w:r>
              <w:t>procedure_concept_id, procedure_date</w:t>
            </w:r>
          </w:p>
        </w:tc>
      </w:tr>
      <w:tr w:rsidR="00500029" w14:paraId="3ABAEBAE" w14:textId="77777777">
        <w:tc>
          <w:tcPr>
            <w:tcW w:w="0" w:type="auto"/>
          </w:tcPr>
          <w:p w14:paraId="40D95A60" w14:textId="77777777" w:rsidR="00500029" w:rsidRDefault="00004EA9">
            <w:pPr>
              <w:pStyle w:val="Compact"/>
            </w:pPr>
            <w:r>
              <w:t>measurement</w:t>
            </w:r>
          </w:p>
        </w:tc>
        <w:tc>
          <w:tcPr>
            <w:tcW w:w="0" w:type="auto"/>
          </w:tcPr>
          <w:p w14:paraId="6D6CEA84" w14:textId="77777777" w:rsidR="00500029" w:rsidRDefault="00004EA9">
            <w:pPr>
              <w:pStyle w:val="Compact"/>
            </w:pPr>
            <w:r>
              <w:t>Labs/Vitals</w:t>
            </w:r>
          </w:p>
        </w:tc>
        <w:tc>
          <w:tcPr>
            <w:tcW w:w="0" w:type="auto"/>
          </w:tcPr>
          <w:p w14:paraId="066DBB66" w14:textId="77777777" w:rsidR="00500029" w:rsidRDefault="00004EA9">
            <w:pPr>
              <w:pStyle w:val="Compact"/>
            </w:pPr>
            <w:r>
              <w:t>measurement_concept_id, value_as_number, unit_concept_id</w:t>
            </w:r>
          </w:p>
        </w:tc>
      </w:tr>
      <w:tr w:rsidR="00500029" w14:paraId="49F3FF77" w14:textId="77777777">
        <w:tc>
          <w:tcPr>
            <w:tcW w:w="0" w:type="auto"/>
          </w:tcPr>
          <w:p w14:paraId="2FF051D2" w14:textId="77777777" w:rsidR="00500029" w:rsidRDefault="00004EA9">
            <w:pPr>
              <w:pStyle w:val="Compact"/>
            </w:pPr>
            <w:r>
              <w:t>observation</w:t>
            </w:r>
          </w:p>
        </w:tc>
        <w:tc>
          <w:tcPr>
            <w:tcW w:w="0" w:type="auto"/>
          </w:tcPr>
          <w:p w14:paraId="317FB670" w14:textId="77777777" w:rsidR="00500029" w:rsidRDefault="00004EA9">
            <w:pPr>
              <w:pStyle w:val="Compact"/>
            </w:pPr>
            <w:r>
              <w:t>Other observations</w:t>
            </w:r>
          </w:p>
        </w:tc>
        <w:tc>
          <w:tcPr>
            <w:tcW w:w="0" w:type="auto"/>
          </w:tcPr>
          <w:p w14:paraId="0B86B5AA" w14:textId="77777777" w:rsidR="00500029" w:rsidRDefault="00004EA9">
            <w:pPr>
              <w:pStyle w:val="Compact"/>
            </w:pPr>
            <w:r>
              <w:t>observation_concept_id, value_as_string</w:t>
            </w:r>
          </w:p>
        </w:tc>
      </w:tr>
    </w:tbl>
    <w:p w14:paraId="309C67BA" w14:textId="77777777" w:rsidR="00500029" w:rsidRDefault="00004EA9">
      <w:pPr>
        <w:pStyle w:val="Heading2"/>
      </w:pPr>
      <w:bookmarkStart w:id="258" w:name="c.2-vocabulary-tables"/>
      <w:bookmarkEnd w:id="257"/>
      <w:r>
        <w:t>C.2 Vocabulary Tables</w:t>
      </w:r>
    </w:p>
    <w:tbl>
      <w:tblPr>
        <w:tblStyle w:val="Table"/>
        <w:tblW w:w="5000" w:type="pct"/>
        <w:tblLook w:val="0020" w:firstRow="1" w:lastRow="0" w:firstColumn="0" w:lastColumn="0" w:noHBand="0" w:noVBand="0"/>
      </w:tblPr>
      <w:tblGrid>
        <w:gridCol w:w="2400"/>
        <w:gridCol w:w="6960"/>
      </w:tblGrid>
      <w:tr w:rsidR="00500029" w14:paraId="1F55708E" w14:textId="77777777" w:rsidTr="00500029">
        <w:trPr>
          <w:cnfStyle w:val="100000000000" w:firstRow="1" w:lastRow="0" w:firstColumn="0" w:lastColumn="0" w:oddVBand="0" w:evenVBand="0" w:oddHBand="0" w:evenHBand="0" w:firstRowFirstColumn="0" w:firstRowLastColumn="0" w:lastRowFirstColumn="0" w:lastRowLastColumn="0"/>
          <w:tblHeader/>
        </w:trPr>
        <w:tc>
          <w:tcPr>
            <w:tcW w:w="0" w:type="auto"/>
          </w:tcPr>
          <w:p w14:paraId="7B4408D5" w14:textId="77777777" w:rsidR="00500029" w:rsidRDefault="00004EA9">
            <w:pPr>
              <w:pStyle w:val="Compact"/>
            </w:pPr>
            <w:r>
              <w:t>Table</w:t>
            </w:r>
          </w:p>
        </w:tc>
        <w:tc>
          <w:tcPr>
            <w:tcW w:w="0" w:type="auto"/>
          </w:tcPr>
          <w:p w14:paraId="7C13D168" w14:textId="77777777" w:rsidR="00500029" w:rsidRDefault="00004EA9">
            <w:pPr>
              <w:pStyle w:val="Compact"/>
            </w:pPr>
            <w:r>
              <w:t>Purpose</w:t>
            </w:r>
          </w:p>
        </w:tc>
      </w:tr>
      <w:tr w:rsidR="00500029" w14:paraId="49D30288" w14:textId="77777777">
        <w:tc>
          <w:tcPr>
            <w:tcW w:w="0" w:type="auto"/>
          </w:tcPr>
          <w:p w14:paraId="2BCBAF1C" w14:textId="77777777" w:rsidR="00500029" w:rsidRDefault="00004EA9">
            <w:pPr>
              <w:pStyle w:val="Compact"/>
            </w:pPr>
            <w:r>
              <w:t>concept</w:t>
            </w:r>
          </w:p>
        </w:tc>
        <w:tc>
          <w:tcPr>
            <w:tcW w:w="0" w:type="auto"/>
          </w:tcPr>
          <w:p w14:paraId="40098F80" w14:textId="77777777" w:rsidR="00500029" w:rsidRDefault="00004EA9">
            <w:pPr>
              <w:pStyle w:val="Compact"/>
            </w:pPr>
            <w:r>
              <w:t>All standard concepts with concept_id, concept_name, domain_id</w:t>
            </w:r>
          </w:p>
        </w:tc>
      </w:tr>
      <w:tr w:rsidR="00500029" w14:paraId="14FB2FC5" w14:textId="77777777">
        <w:tc>
          <w:tcPr>
            <w:tcW w:w="0" w:type="auto"/>
          </w:tcPr>
          <w:p w14:paraId="3F14FDDD" w14:textId="77777777" w:rsidR="00500029" w:rsidRDefault="00004EA9">
            <w:pPr>
              <w:pStyle w:val="Compact"/>
            </w:pPr>
            <w:r>
              <w:t>concept_relationship</w:t>
            </w:r>
          </w:p>
        </w:tc>
        <w:tc>
          <w:tcPr>
            <w:tcW w:w="0" w:type="auto"/>
          </w:tcPr>
          <w:p w14:paraId="235BD4B0" w14:textId="77777777" w:rsidR="00500029" w:rsidRDefault="00004EA9">
            <w:pPr>
              <w:pStyle w:val="Compact"/>
            </w:pPr>
            <w:r>
              <w:t>Relationships between concepts (maps to, is a)</w:t>
            </w:r>
          </w:p>
        </w:tc>
      </w:tr>
      <w:tr w:rsidR="00500029" w14:paraId="5D9F5291" w14:textId="77777777">
        <w:tc>
          <w:tcPr>
            <w:tcW w:w="0" w:type="auto"/>
          </w:tcPr>
          <w:p w14:paraId="03644527" w14:textId="77777777" w:rsidR="00500029" w:rsidRDefault="00004EA9">
            <w:pPr>
              <w:pStyle w:val="Compact"/>
            </w:pPr>
            <w:r>
              <w:t>concept_ancestor</w:t>
            </w:r>
          </w:p>
        </w:tc>
        <w:tc>
          <w:tcPr>
            <w:tcW w:w="0" w:type="auto"/>
          </w:tcPr>
          <w:p w14:paraId="38BD9F91" w14:textId="77777777" w:rsidR="00500029" w:rsidRDefault="00004EA9">
            <w:pPr>
              <w:pStyle w:val="Compact"/>
            </w:pPr>
            <w:r>
              <w:t>Hierarchical relationships for roll-up queries</w:t>
            </w:r>
          </w:p>
        </w:tc>
      </w:tr>
      <w:tr w:rsidR="00500029" w14:paraId="1EC863CC" w14:textId="77777777">
        <w:tc>
          <w:tcPr>
            <w:tcW w:w="0" w:type="auto"/>
          </w:tcPr>
          <w:p w14:paraId="442F7D29" w14:textId="77777777" w:rsidR="00500029" w:rsidRDefault="00004EA9">
            <w:pPr>
              <w:pStyle w:val="Compact"/>
            </w:pPr>
            <w:r>
              <w:t>vocabulary</w:t>
            </w:r>
          </w:p>
        </w:tc>
        <w:tc>
          <w:tcPr>
            <w:tcW w:w="0" w:type="auto"/>
          </w:tcPr>
          <w:p w14:paraId="6CE16ABA" w14:textId="77777777" w:rsidR="00500029" w:rsidRDefault="00004EA9">
            <w:pPr>
              <w:pStyle w:val="Compact"/>
            </w:pPr>
            <w:r>
              <w:t>Source vocabularies (SNOMED, ICD10CM, RxNorm, etc.)</w:t>
            </w:r>
          </w:p>
        </w:tc>
      </w:tr>
    </w:tbl>
    <w:p w14:paraId="527EC0BF" w14:textId="77777777" w:rsidR="00570730" w:rsidRDefault="00570730" w:rsidP="00570730">
      <w:pPr>
        <w:pStyle w:val="Heading1"/>
        <w:jc w:val="center"/>
      </w:pPr>
      <w:bookmarkStart w:id="259" w:name="appendix-d-billing-code-crosswalk"/>
      <w:bookmarkEnd w:id="256"/>
      <w:bookmarkEnd w:id="258"/>
    </w:p>
    <w:p w14:paraId="3A6137BE" w14:textId="77777777" w:rsidR="00570730" w:rsidRDefault="00570730">
      <w:pPr>
        <w:rPr>
          <w:rFonts w:asciiTheme="majorHAnsi" w:eastAsiaTheme="majorEastAsia" w:hAnsiTheme="majorHAnsi" w:cstheme="majorBidi"/>
          <w:b/>
          <w:bCs/>
          <w:color w:val="4F81BD" w:themeColor="accent1"/>
          <w:sz w:val="32"/>
          <w:szCs w:val="32"/>
        </w:rPr>
      </w:pPr>
      <w:r>
        <w:br w:type="page"/>
      </w:r>
    </w:p>
    <w:p w14:paraId="08A9571D" w14:textId="63B53939" w:rsidR="00500029" w:rsidRDefault="00004EA9" w:rsidP="00570730">
      <w:pPr>
        <w:pStyle w:val="Heading1"/>
        <w:jc w:val="center"/>
      </w:pPr>
      <w:r>
        <w:lastRenderedPageBreak/>
        <w:t>Appendix D: Billing Code Crosswalk</w:t>
      </w:r>
    </w:p>
    <w:p w14:paraId="637FAA61" w14:textId="77777777" w:rsidR="00500029" w:rsidRDefault="00004EA9">
      <w:pPr>
        <w:pStyle w:val="Heading2"/>
      </w:pPr>
      <w:bookmarkStart w:id="260" w:name="Xf1aeb05488ab22c09bd8388af74d393fed0bead"/>
      <w:r>
        <w:t>D.1 Diagnosis Mapping (ICD-10 to SNOMED to OMOP)</w:t>
      </w:r>
    </w:p>
    <w:tbl>
      <w:tblPr>
        <w:tblStyle w:val="Table"/>
        <w:tblW w:w="9471" w:type="dxa"/>
        <w:tblLook w:val="0020" w:firstRow="1" w:lastRow="0" w:firstColumn="0" w:lastColumn="0" w:noHBand="0" w:noVBand="0"/>
      </w:tblPr>
      <w:tblGrid>
        <w:gridCol w:w="1747"/>
        <w:gridCol w:w="1920"/>
        <w:gridCol w:w="2272"/>
        <w:gridCol w:w="3532"/>
      </w:tblGrid>
      <w:tr w:rsidR="00500029" w14:paraId="3A338993" w14:textId="77777777" w:rsidTr="00004EA9">
        <w:trPr>
          <w:cnfStyle w:val="100000000000" w:firstRow="1" w:lastRow="0" w:firstColumn="0" w:lastColumn="0" w:oddVBand="0" w:evenVBand="0" w:oddHBand="0" w:evenHBand="0" w:firstRowFirstColumn="0" w:firstRowLastColumn="0" w:lastRowFirstColumn="0" w:lastRowLastColumn="0"/>
          <w:trHeight w:val="400"/>
          <w:tblHeader/>
        </w:trPr>
        <w:tc>
          <w:tcPr>
            <w:tcW w:w="0" w:type="auto"/>
          </w:tcPr>
          <w:p w14:paraId="33B849F1" w14:textId="77777777" w:rsidR="00500029" w:rsidRDefault="00004EA9">
            <w:pPr>
              <w:pStyle w:val="Compact"/>
            </w:pPr>
            <w:r>
              <w:t>ICD-10-CM</w:t>
            </w:r>
          </w:p>
        </w:tc>
        <w:tc>
          <w:tcPr>
            <w:tcW w:w="0" w:type="auto"/>
          </w:tcPr>
          <w:p w14:paraId="3FF9824F" w14:textId="77777777" w:rsidR="00500029" w:rsidRDefault="00004EA9">
            <w:pPr>
              <w:pStyle w:val="Compact"/>
            </w:pPr>
            <w:r>
              <w:t>SNOMED CT</w:t>
            </w:r>
          </w:p>
        </w:tc>
        <w:tc>
          <w:tcPr>
            <w:tcW w:w="0" w:type="auto"/>
          </w:tcPr>
          <w:p w14:paraId="6208EFC8" w14:textId="77777777" w:rsidR="00500029" w:rsidRDefault="00004EA9">
            <w:pPr>
              <w:pStyle w:val="Compact"/>
            </w:pPr>
            <w:r>
              <w:t>OMOP Concept</w:t>
            </w:r>
          </w:p>
        </w:tc>
        <w:tc>
          <w:tcPr>
            <w:tcW w:w="0" w:type="auto"/>
          </w:tcPr>
          <w:p w14:paraId="0BE3B8C1" w14:textId="77777777" w:rsidR="00500029" w:rsidRDefault="00004EA9">
            <w:pPr>
              <w:pStyle w:val="Compact"/>
            </w:pPr>
            <w:r>
              <w:t>Description</w:t>
            </w:r>
          </w:p>
        </w:tc>
      </w:tr>
      <w:tr w:rsidR="00500029" w14:paraId="0A55496C" w14:textId="77777777" w:rsidTr="00004EA9">
        <w:trPr>
          <w:trHeight w:val="415"/>
        </w:trPr>
        <w:tc>
          <w:tcPr>
            <w:tcW w:w="0" w:type="auto"/>
          </w:tcPr>
          <w:p w14:paraId="66318E7D" w14:textId="77777777" w:rsidR="00500029" w:rsidRDefault="00004EA9">
            <w:pPr>
              <w:pStyle w:val="Compact"/>
            </w:pPr>
            <w:r>
              <w:t>I48.91</w:t>
            </w:r>
          </w:p>
        </w:tc>
        <w:tc>
          <w:tcPr>
            <w:tcW w:w="0" w:type="auto"/>
          </w:tcPr>
          <w:p w14:paraId="16343332" w14:textId="77777777" w:rsidR="00500029" w:rsidRDefault="00004EA9">
            <w:pPr>
              <w:pStyle w:val="Compact"/>
            </w:pPr>
            <w:r>
              <w:t>49436004</w:t>
            </w:r>
          </w:p>
        </w:tc>
        <w:tc>
          <w:tcPr>
            <w:tcW w:w="0" w:type="auto"/>
          </w:tcPr>
          <w:p w14:paraId="6B9CBA36" w14:textId="77777777" w:rsidR="00500029" w:rsidRDefault="00004EA9">
            <w:pPr>
              <w:pStyle w:val="Compact"/>
            </w:pPr>
            <w:r>
              <w:t>313217</w:t>
            </w:r>
          </w:p>
        </w:tc>
        <w:tc>
          <w:tcPr>
            <w:tcW w:w="0" w:type="auto"/>
          </w:tcPr>
          <w:p w14:paraId="76A09A88" w14:textId="77777777" w:rsidR="00500029" w:rsidRDefault="00004EA9">
            <w:pPr>
              <w:pStyle w:val="Compact"/>
            </w:pPr>
            <w:r>
              <w:t>Atrial fibrillation</w:t>
            </w:r>
          </w:p>
        </w:tc>
      </w:tr>
      <w:tr w:rsidR="00500029" w14:paraId="18163886" w14:textId="77777777" w:rsidTr="00004EA9">
        <w:trPr>
          <w:trHeight w:val="400"/>
        </w:trPr>
        <w:tc>
          <w:tcPr>
            <w:tcW w:w="0" w:type="auto"/>
          </w:tcPr>
          <w:p w14:paraId="04EE6B03" w14:textId="77777777" w:rsidR="00500029" w:rsidRDefault="00004EA9">
            <w:pPr>
              <w:pStyle w:val="Compact"/>
            </w:pPr>
            <w:r>
              <w:t>I10</w:t>
            </w:r>
          </w:p>
        </w:tc>
        <w:tc>
          <w:tcPr>
            <w:tcW w:w="0" w:type="auto"/>
          </w:tcPr>
          <w:p w14:paraId="498BFD19" w14:textId="77777777" w:rsidR="00500029" w:rsidRDefault="00004EA9">
            <w:pPr>
              <w:pStyle w:val="Compact"/>
            </w:pPr>
            <w:r>
              <w:t>38341003</w:t>
            </w:r>
          </w:p>
        </w:tc>
        <w:tc>
          <w:tcPr>
            <w:tcW w:w="0" w:type="auto"/>
          </w:tcPr>
          <w:p w14:paraId="1A798BF7" w14:textId="77777777" w:rsidR="00500029" w:rsidRDefault="00004EA9">
            <w:pPr>
              <w:pStyle w:val="Compact"/>
            </w:pPr>
            <w:r>
              <w:t>320128</w:t>
            </w:r>
          </w:p>
        </w:tc>
        <w:tc>
          <w:tcPr>
            <w:tcW w:w="0" w:type="auto"/>
          </w:tcPr>
          <w:p w14:paraId="43FB3B14" w14:textId="77777777" w:rsidR="00500029" w:rsidRDefault="00004EA9">
            <w:pPr>
              <w:pStyle w:val="Compact"/>
            </w:pPr>
            <w:r>
              <w:t>Essential hypertension</w:t>
            </w:r>
          </w:p>
        </w:tc>
      </w:tr>
      <w:tr w:rsidR="00500029" w14:paraId="11342D77" w14:textId="77777777" w:rsidTr="00004EA9">
        <w:trPr>
          <w:trHeight w:val="400"/>
        </w:trPr>
        <w:tc>
          <w:tcPr>
            <w:tcW w:w="0" w:type="auto"/>
          </w:tcPr>
          <w:p w14:paraId="27832062" w14:textId="77777777" w:rsidR="00500029" w:rsidRDefault="00004EA9">
            <w:pPr>
              <w:pStyle w:val="Compact"/>
            </w:pPr>
            <w:r>
              <w:t>E11.9</w:t>
            </w:r>
          </w:p>
        </w:tc>
        <w:tc>
          <w:tcPr>
            <w:tcW w:w="0" w:type="auto"/>
          </w:tcPr>
          <w:p w14:paraId="6C7E0FD0" w14:textId="77777777" w:rsidR="00500029" w:rsidRDefault="00004EA9">
            <w:pPr>
              <w:pStyle w:val="Compact"/>
            </w:pPr>
            <w:r>
              <w:t>44054006</w:t>
            </w:r>
          </w:p>
        </w:tc>
        <w:tc>
          <w:tcPr>
            <w:tcW w:w="0" w:type="auto"/>
          </w:tcPr>
          <w:p w14:paraId="3B3191F4" w14:textId="77777777" w:rsidR="00500029" w:rsidRDefault="00004EA9">
            <w:pPr>
              <w:pStyle w:val="Compact"/>
            </w:pPr>
            <w:r>
              <w:t>201826</w:t>
            </w:r>
          </w:p>
        </w:tc>
        <w:tc>
          <w:tcPr>
            <w:tcW w:w="0" w:type="auto"/>
          </w:tcPr>
          <w:p w14:paraId="77B90CFD" w14:textId="77777777" w:rsidR="00500029" w:rsidRDefault="00004EA9">
            <w:pPr>
              <w:pStyle w:val="Compact"/>
            </w:pPr>
            <w:r>
              <w:t>Type 2 diabetes mellitus</w:t>
            </w:r>
          </w:p>
        </w:tc>
      </w:tr>
      <w:tr w:rsidR="00500029" w14:paraId="27882DA3" w14:textId="77777777" w:rsidTr="00004EA9">
        <w:trPr>
          <w:trHeight w:val="400"/>
        </w:trPr>
        <w:tc>
          <w:tcPr>
            <w:tcW w:w="0" w:type="auto"/>
          </w:tcPr>
          <w:p w14:paraId="19C0E2C2" w14:textId="77777777" w:rsidR="00500029" w:rsidRDefault="00004EA9">
            <w:pPr>
              <w:pStyle w:val="Compact"/>
            </w:pPr>
            <w:r>
              <w:t>E66.9</w:t>
            </w:r>
          </w:p>
        </w:tc>
        <w:tc>
          <w:tcPr>
            <w:tcW w:w="0" w:type="auto"/>
          </w:tcPr>
          <w:p w14:paraId="17C7EC9E" w14:textId="77777777" w:rsidR="00500029" w:rsidRDefault="00004EA9">
            <w:pPr>
              <w:pStyle w:val="Compact"/>
            </w:pPr>
            <w:r>
              <w:t>414916001</w:t>
            </w:r>
          </w:p>
        </w:tc>
        <w:tc>
          <w:tcPr>
            <w:tcW w:w="0" w:type="auto"/>
          </w:tcPr>
          <w:p w14:paraId="6BCD2F74" w14:textId="77777777" w:rsidR="00500029" w:rsidRDefault="00004EA9">
            <w:pPr>
              <w:pStyle w:val="Compact"/>
            </w:pPr>
            <w:r>
              <w:t>433736</w:t>
            </w:r>
          </w:p>
        </w:tc>
        <w:tc>
          <w:tcPr>
            <w:tcW w:w="0" w:type="auto"/>
          </w:tcPr>
          <w:p w14:paraId="39A26EFA" w14:textId="77777777" w:rsidR="00500029" w:rsidRDefault="00004EA9">
            <w:pPr>
              <w:pStyle w:val="Compact"/>
            </w:pPr>
            <w:r>
              <w:t>Obesity</w:t>
            </w:r>
          </w:p>
        </w:tc>
      </w:tr>
      <w:tr w:rsidR="00500029" w14:paraId="04DC30CA" w14:textId="77777777" w:rsidTr="00004EA9">
        <w:trPr>
          <w:trHeight w:val="415"/>
        </w:trPr>
        <w:tc>
          <w:tcPr>
            <w:tcW w:w="0" w:type="auto"/>
          </w:tcPr>
          <w:p w14:paraId="2E4B7E43" w14:textId="77777777" w:rsidR="00500029" w:rsidRDefault="00004EA9">
            <w:pPr>
              <w:pStyle w:val="Compact"/>
            </w:pPr>
            <w:r>
              <w:t>I63.9</w:t>
            </w:r>
          </w:p>
        </w:tc>
        <w:tc>
          <w:tcPr>
            <w:tcW w:w="0" w:type="auto"/>
          </w:tcPr>
          <w:p w14:paraId="2137A516" w14:textId="77777777" w:rsidR="00500029" w:rsidRDefault="00004EA9">
            <w:pPr>
              <w:pStyle w:val="Compact"/>
            </w:pPr>
            <w:r>
              <w:t>422504002</w:t>
            </w:r>
          </w:p>
        </w:tc>
        <w:tc>
          <w:tcPr>
            <w:tcW w:w="0" w:type="auto"/>
          </w:tcPr>
          <w:p w14:paraId="6EC5012D" w14:textId="77777777" w:rsidR="00500029" w:rsidRDefault="00004EA9">
            <w:pPr>
              <w:pStyle w:val="Compact"/>
            </w:pPr>
            <w:r>
              <w:t>443454</w:t>
            </w:r>
          </w:p>
        </w:tc>
        <w:tc>
          <w:tcPr>
            <w:tcW w:w="0" w:type="auto"/>
          </w:tcPr>
          <w:p w14:paraId="16CB006E" w14:textId="77777777" w:rsidR="00500029" w:rsidRDefault="00004EA9">
            <w:pPr>
              <w:pStyle w:val="Compact"/>
            </w:pPr>
            <w:r>
              <w:t>Ischemic stroke</w:t>
            </w:r>
          </w:p>
        </w:tc>
      </w:tr>
    </w:tbl>
    <w:p w14:paraId="0E486B09" w14:textId="77777777" w:rsidR="00500029" w:rsidRDefault="00004EA9">
      <w:pPr>
        <w:pStyle w:val="Heading2"/>
      </w:pPr>
      <w:bookmarkStart w:id="261" w:name="X1cb955e26ad27adab120aa6da033634f443e14f"/>
      <w:bookmarkEnd w:id="260"/>
      <w:r>
        <w:t>D.2 Procedure Mapping (CPT to SNOMED to OMOP)</w:t>
      </w:r>
    </w:p>
    <w:tbl>
      <w:tblPr>
        <w:tblStyle w:val="Table"/>
        <w:tblW w:w="9591" w:type="dxa"/>
        <w:tblLook w:val="0020" w:firstRow="1" w:lastRow="0" w:firstColumn="0" w:lastColumn="0" w:noHBand="0" w:noVBand="0"/>
      </w:tblPr>
      <w:tblGrid>
        <w:gridCol w:w="1169"/>
        <w:gridCol w:w="1961"/>
        <w:gridCol w:w="2320"/>
        <w:gridCol w:w="4141"/>
      </w:tblGrid>
      <w:tr w:rsidR="00500029" w14:paraId="18842CF7" w14:textId="77777777" w:rsidTr="00004EA9">
        <w:trPr>
          <w:cnfStyle w:val="100000000000" w:firstRow="1" w:lastRow="0" w:firstColumn="0" w:lastColumn="0" w:oddVBand="0" w:evenVBand="0" w:oddHBand="0" w:evenHBand="0" w:firstRowFirstColumn="0" w:firstRowLastColumn="0" w:lastRowFirstColumn="0" w:lastRowLastColumn="0"/>
          <w:trHeight w:val="475"/>
          <w:tblHeader/>
        </w:trPr>
        <w:tc>
          <w:tcPr>
            <w:tcW w:w="0" w:type="auto"/>
          </w:tcPr>
          <w:p w14:paraId="0B3EEDD9" w14:textId="77777777" w:rsidR="00500029" w:rsidRDefault="00004EA9">
            <w:pPr>
              <w:pStyle w:val="Compact"/>
            </w:pPr>
            <w:r>
              <w:t>CPT</w:t>
            </w:r>
          </w:p>
        </w:tc>
        <w:tc>
          <w:tcPr>
            <w:tcW w:w="0" w:type="auto"/>
          </w:tcPr>
          <w:p w14:paraId="08374C71" w14:textId="77777777" w:rsidR="00500029" w:rsidRDefault="00004EA9">
            <w:pPr>
              <w:pStyle w:val="Compact"/>
            </w:pPr>
            <w:r>
              <w:t>SNOMED CT</w:t>
            </w:r>
          </w:p>
        </w:tc>
        <w:tc>
          <w:tcPr>
            <w:tcW w:w="0" w:type="auto"/>
          </w:tcPr>
          <w:p w14:paraId="4C7C3DC7" w14:textId="77777777" w:rsidR="00500029" w:rsidRDefault="00004EA9">
            <w:pPr>
              <w:pStyle w:val="Compact"/>
            </w:pPr>
            <w:r>
              <w:t>OMOP Concept</w:t>
            </w:r>
          </w:p>
        </w:tc>
        <w:tc>
          <w:tcPr>
            <w:tcW w:w="0" w:type="auto"/>
          </w:tcPr>
          <w:p w14:paraId="555AD402" w14:textId="77777777" w:rsidR="00500029" w:rsidRDefault="00004EA9">
            <w:pPr>
              <w:pStyle w:val="Compact"/>
            </w:pPr>
            <w:r>
              <w:t>Description</w:t>
            </w:r>
          </w:p>
        </w:tc>
      </w:tr>
      <w:tr w:rsidR="00500029" w14:paraId="6B50363F" w14:textId="77777777" w:rsidTr="00004EA9">
        <w:trPr>
          <w:trHeight w:val="492"/>
        </w:trPr>
        <w:tc>
          <w:tcPr>
            <w:tcW w:w="0" w:type="auto"/>
          </w:tcPr>
          <w:p w14:paraId="21BDCA36" w14:textId="77777777" w:rsidR="00500029" w:rsidRDefault="00004EA9">
            <w:pPr>
              <w:pStyle w:val="Compact"/>
            </w:pPr>
            <w:r>
              <w:t>99215</w:t>
            </w:r>
          </w:p>
        </w:tc>
        <w:tc>
          <w:tcPr>
            <w:tcW w:w="0" w:type="auto"/>
          </w:tcPr>
          <w:p w14:paraId="0903423A" w14:textId="77777777" w:rsidR="00500029" w:rsidRDefault="00004EA9">
            <w:pPr>
              <w:pStyle w:val="Compact"/>
            </w:pPr>
            <w:r>
              <w:t>185349003</w:t>
            </w:r>
          </w:p>
        </w:tc>
        <w:tc>
          <w:tcPr>
            <w:tcW w:w="0" w:type="auto"/>
          </w:tcPr>
          <w:p w14:paraId="5D105EEB" w14:textId="77777777" w:rsidR="00500029" w:rsidRDefault="00004EA9">
            <w:pPr>
              <w:pStyle w:val="Compact"/>
            </w:pPr>
            <w:r>
              <w:t>9202 (visit)</w:t>
            </w:r>
          </w:p>
        </w:tc>
        <w:tc>
          <w:tcPr>
            <w:tcW w:w="0" w:type="auto"/>
          </w:tcPr>
          <w:p w14:paraId="581651E2" w14:textId="77777777" w:rsidR="00500029" w:rsidRDefault="00004EA9">
            <w:pPr>
              <w:pStyle w:val="Compact"/>
            </w:pPr>
            <w:r>
              <w:t>Office visit, established, high</w:t>
            </w:r>
          </w:p>
        </w:tc>
      </w:tr>
      <w:tr w:rsidR="00500029" w14:paraId="24563D9A" w14:textId="77777777" w:rsidTr="00004EA9">
        <w:trPr>
          <w:trHeight w:val="475"/>
        </w:trPr>
        <w:tc>
          <w:tcPr>
            <w:tcW w:w="0" w:type="auto"/>
          </w:tcPr>
          <w:p w14:paraId="7F3E0558" w14:textId="77777777" w:rsidR="00500029" w:rsidRDefault="00004EA9">
            <w:pPr>
              <w:pStyle w:val="Compact"/>
            </w:pPr>
            <w:r>
              <w:t>93000</w:t>
            </w:r>
          </w:p>
        </w:tc>
        <w:tc>
          <w:tcPr>
            <w:tcW w:w="0" w:type="auto"/>
          </w:tcPr>
          <w:p w14:paraId="096007EB" w14:textId="77777777" w:rsidR="00500029" w:rsidRDefault="00004EA9">
            <w:pPr>
              <w:pStyle w:val="Compact"/>
            </w:pPr>
            <w:r>
              <w:t>29303009</w:t>
            </w:r>
          </w:p>
        </w:tc>
        <w:tc>
          <w:tcPr>
            <w:tcW w:w="0" w:type="auto"/>
          </w:tcPr>
          <w:p w14:paraId="441C7B18" w14:textId="77777777" w:rsidR="00500029" w:rsidRDefault="00004EA9">
            <w:pPr>
              <w:pStyle w:val="Compact"/>
            </w:pPr>
            <w:r>
              <w:t>4013643</w:t>
            </w:r>
          </w:p>
        </w:tc>
        <w:tc>
          <w:tcPr>
            <w:tcW w:w="0" w:type="auto"/>
          </w:tcPr>
          <w:p w14:paraId="13AB0E74" w14:textId="77777777" w:rsidR="00500029" w:rsidRDefault="00004EA9">
            <w:pPr>
              <w:pStyle w:val="Compact"/>
            </w:pPr>
            <w:r>
              <w:t>EKG, 12-lead</w:t>
            </w:r>
          </w:p>
        </w:tc>
      </w:tr>
      <w:tr w:rsidR="00500029" w14:paraId="6C6D17D2" w14:textId="77777777" w:rsidTr="00004EA9">
        <w:trPr>
          <w:trHeight w:val="475"/>
        </w:trPr>
        <w:tc>
          <w:tcPr>
            <w:tcW w:w="0" w:type="auto"/>
          </w:tcPr>
          <w:p w14:paraId="1B85FF09" w14:textId="77777777" w:rsidR="00500029" w:rsidRDefault="00004EA9">
            <w:pPr>
              <w:pStyle w:val="Compact"/>
            </w:pPr>
            <w:r>
              <w:t>93306</w:t>
            </w:r>
          </w:p>
        </w:tc>
        <w:tc>
          <w:tcPr>
            <w:tcW w:w="0" w:type="auto"/>
          </w:tcPr>
          <w:p w14:paraId="7E95B7AF" w14:textId="77777777" w:rsidR="00500029" w:rsidRDefault="00004EA9">
            <w:pPr>
              <w:pStyle w:val="Compact"/>
            </w:pPr>
            <w:r>
              <w:t>40701008</w:t>
            </w:r>
          </w:p>
        </w:tc>
        <w:tc>
          <w:tcPr>
            <w:tcW w:w="0" w:type="auto"/>
          </w:tcPr>
          <w:p w14:paraId="50B4B659" w14:textId="77777777" w:rsidR="00500029" w:rsidRDefault="00004EA9">
            <w:pPr>
              <w:pStyle w:val="Compact"/>
            </w:pPr>
            <w:r>
              <w:t>4180793</w:t>
            </w:r>
          </w:p>
        </w:tc>
        <w:tc>
          <w:tcPr>
            <w:tcW w:w="0" w:type="auto"/>
          </w:tcPr>
          <w:p w14:paraId="3FC46540" w14:textId="77777777" w:rsidR="00500029" w:rsidRDefault="00004EA9">
            <w:pPr>
              <w:pStyle w:val="Compact"/>
            </w:pPr>
            <w:r>
              <w:t>Echocardiogram, TTE</w:t>
            </w:r>
          </w:p>
        </w:tc>
      </w:tr>
    </w:tbl>
    <w:p w14:paraId="3037CFBF" w14:textId="77777777" w:rsidR="00500029" w:rsidRDefault="00004EA9">
      <w:pPr>
        <w:pStyle w:val="Heading2"/>
      </w:pPr>
      <w:bookmarkStart w:id="262" w:name="end-of-textbook"/>
      <w:bookmarkEnd w:id="261"/>
      <w:r>
        <w:t>End of Textbook</w:t>
      </w:r>
    </w:p>
    <w:p w14:paraId="6829A0FC" w14:textId="77777777" w:rsidR="00500029" w:rsidRDefault="00004EA9">
      <w:pPr>
        <w:pStyle w:val="FirstParagraph"/>
      </w:pPr>
      <w:r>
        <w:rPr>
          <w:i/>
          <w:iCs/>
        </w:rPr>
        <w:t>Clinical Informatics: A Provider’s Journey Through Healthcare Data</w:t>
      </w:r>
    </w:p>
    <w:p w14:paraId="2011D225" w14:textId="77777777" w:rsidR="00500029" w:rsidRDefault="00004EA9">
      <w:pPr>
        <w:pStyle w:val="BodyText"/>
      </w:pPr>
      <w:r>
        <w:t>This textbook has followed Maria Rodriguez through a complete care journey-from her first phone call to Community Health Clinic through diagnosis, treatment, hospitalization, and long-term management of atrial fibrillation. Along the way, we’ve explored:</w:t>
      </w:r>
    </w:p>
    <w:p w14:paraId="66B78CD0" w14:textId="77777777" w:rsidR="00500029" w:rsidRDefault="00004EA9">
      <w:pPr>
        <w:pStyle w:val="Compact"/>
        <w:numPr>
          <w:ilvl w:val="0"/>
          <w:numId w:val="105"/>
        </w:numPr>
      </w:pPr>
      <w:r>
        <w:rPr>
          <w:b/>
          <w:bCs/>
        </w:rPr>
        <w:t>Clinical workflows</w:t>
      </w:r>
      <w:r>
        <w:t xml:space="preserve"> that generate healthcare data</w:t>
      </w:r>
    </w:p>
    <w:p w14:paraId="2AA1EA52" w14:textId="77777777" w:rsidR="00500029" w:rsidRDefault="00004EA9">
      <w:pPr>
        <w:pStyle w:val="Compact"/>
        <w:numPr>
          <w:ilvl w:val="0"/>
          <w:numId w:val="105"/>
        </w:numPr>
      </w:pPr>
      <w:r>
        <w:rPr>
          <w:b/>
          <w:bCs/>
        </w:rPr>
        <w:t>Documentation practices</w:t>
      </w:r>
      <w:r>
        <w:t xml:space="preserve"> that capture clinical reasoning</w:t>
      </w:r>
    </w:p>
    <w:p w14:paraId="20A70EB4" w14:textId="77777777" w:rsidR="00500029" w:rsidRDefault="00004EA9">
      <w:pPr>
        <w:pStyle w:val="Compact"/>
        <w:numPr>
          <w:ilvl w:val="0"/>
          <w:numId w:val="105"/>
        </w:numPr>
      </w:pPr>
      <w:r>
        <w:rPr>
          <w:b/>
          <w:bCs/>
        </w:rPr>
        <w:t>Data standards</w:t>
      </w:r>
      <w:r>
        <w:t xml:space="preserve"> that enable interoperability (HL7, FHIR, OMOP)</w:t>
      </w:r>
    </w:p>
    <w:p w14:paraId="43EBCABC" w14:textId="77777777" w:rsidR="00500029" w:rsidRDefault="00004EA9">
      <w:pPr>
        <w:pStyle w:val="Compact"/>
        <w:numPr>
          <w:ilvl w:val="0"/>
          <w:numId w:val="105"/>
        </w:numPr>
      </w:pPr>
      <w:r>
        <w:rPr>
          <w:b/>
          <w:bCs/>
        </w:rPr>
        <w:t>Terminology systems</w:t>
      </w:r>
      <w:r>
        <w:t xml:space="preserve"> that standardize clinical concepts (ICD-10, CPT, LOINC, SNOMED, RxNorm)</w:t>
      </w:r>
    </w:p>
    <w:p w14:paraId="47CD62BE" w14:textId="77777777" w:rsidR="00500029" w:rsidRDefault="00004EA9">
      <w:pPr>
        <w:pStyle w:val="Compact"/>
        <w:numPr>
          <w:ilvl w:val="0"/>
          <w:numId w:val="105"/>
        </w:numPr>
      </w:pPr>
      <w:r>
        <w:rPr>
          <w:b/>
          <w:bCs/>
        </w:rPr>
        <w:t>Clinical decision support</w:t>
      </w:r>
      <w:r>
        <w:t xml:space="preserve"> that guides evidence-based care</w:t>
      </w:r>
    </w:p>
    <w:p w14:paraId="2D51E1B3" w14:textId="77777777" w:rsidR="00500029" w:rsidRDefault="00004EA9">
      <w:pPr>
        <w:pStyle w:val="Compact"/>
        <w:numPr>
          <w:ilvl w:val="0"/>
          <w:numId w:val="105"/>
        </w:numPr>
      </w:pPr>
      <w:r>
        <w:rPr>
          <w:b/>
          <w:bCs/>
        </w:rPr>
        <w:t>Quality measurement</w:t>
      </w:r>
      <w:r>
        <w:t xml:space="preserve"> that drives continuous improvement</w:t>
      </w:r>
    </w:p>
    <w:p w14:paraId="394C5F3A" w14:textId="77777777" w:rsidR="00500029" w:rsidRDefault="00004EA9">
      <w:pPr>
        <w:pStyle w:val="Compact"/>
        <w:numPr>
          <w:ilvl w:val="0"/>
          <w:numId w:val="105"/>
        </w:numPr>
      </w:pPr>
      <w:r>
        <w:rPr>
          <w:b/>
          <w:bCs/>
        </w:rPr>
        <w:t>Revenue cycle</w:t>
      </w:r>
      <w:r>
        <w:t xml:space="preserve"> processes that sustain healthcare operations</w:t>
      </w:r>
    </w:p>
    <w:p w14:paraId="41EE0DAF" w14:textId="77777777" w:rsidR="00500029" w:rsidRDefault="00004EA9">
      <w:pPr>
        <w:pStyle w:val="Compact"/>
        <w:numPr>
          <w:ilvl w:val="0"/>
          <w:numId w:val="105"/>
        </w:numPr>
      </w:pPr>
      <w:r>
        <w:rPr>
          <w:b/>
          <w:bCs/>
        </w:rPr>
        <w:t>Research applications</w:t>
      </w:r>
      <w:r>
        <w:t xml:space="preserve"> that improve care for future patients</w:t>
      </w:r>
    </w:p>
    <w:p w14:paraId="648FD5B4" w14:textId="77777777" w:rsidR="00500029" w:rsidRDefault="00004EA9">
      <w:pPr>
        <w:pStyle w:val="FirstParagraph"/>
      </w:pPr>
      <w:r>
        <w:t>The nurse informaticist stands at the intersection of all these domains, translating between clinical practice and technology, ensuring that data serves patients rather than burdening clinicians.</w:t>
      </w:r>
    </w:p>
    <w:p w14:paraId="7D064024" w14:textId="77777777" w:rsidR="00500029" w:rsidRDefault="00004EA9">
      <w:pPr>
        <w:pStyle w:val="BodyText"/>
      </w:pPr>
      <w:r>
        <w:t>Maria’s story continues. Her data-now standardized, coded, and flowing through research networks-will help answer questions we haven’t yet thought to ask. That is the promise of clinical informatics: better data, better decisions, better care.</w:t>
      </w:r>
    </w:p>
    <w:p w14:paraId="73D7988A" w14:textId="77777777" w:rsidR="00500029" w:rsidRDefault="00004EA9">
      <w:pPr>
        <w:pStyle w:val="BodyText"/>
      </w:pPr>
      <w:r>
        <w:rPr>
          <w:i/>
          <w:iCs/>
        </w:rPr>
        <w:lastRenderedPageBreak/>
        <w:t>Jennifer Torres, MSN, RN-BC</w:t>
      </w:r>
      <w:r>
        <w:t xml:space="preserve"> </w:t>
      </w:r>
      <w:r>
        <w:rPr>
          <w:i/>
          <w:iCs/>
        </w:rPr>
        <w:t>Nurse Informaticist</w:t>
      </w:r>
      <w:r>
        <w:t xml:space="preserve"> </w:t>
      </w:r>
      <w:r>
        <w:rPr>
          <w:i/>
          <w:iCs/>
        </w:rPr>
        <w:t>January 2026</w:t>
      </w:r>
    </w:p>
    <w:p w14:paraId="3103E2E4" w14:textId="77777777" w:rsidR="00500029" w:rsidRDefault="00004EA9" w:rsidP="00570730">
      <w:pPr>
        <w:pStyle w:val="Heading1"/>
        <w:jc w:val="center"/>
      </w:pPr>
      <w:bookmarkStart w:id="263" w:name="glossary-of-terms"/>
      <w:bookmarkEnd w:id="259"/>
      <w:bookmarkEnd w:id="262"/>
      <w:r>
        <w:t>Glossary of Terms</w:t>
      </w:r>
    </w:p>
    <w:p w14:paraId="7D2408EF" w14:textId="77777777" w:rsidR="00500029" w:rsidRDefault="00004EA9">
      <w:pPr>
        <w:pStyle w:val="FirstParagraph"/>
      </w:pPr>
      <w:r>
        <w:t>This glossary provides definitions for clinical, technical, and informatics terms used throughout this textbook. Terms are organized alphabetically for easy reference.</w:t>
      </w:r>
    </w:p>
    <w:p w14:paraId="6A77BD4C" w14:textId="77777777" w:rsidR="00500029" w:rsidRDefault="00004EA9">
      <w:pPr>
        <w:pStyle w:val="Heading2"/>
      </w:pPr>
      <w:bookmarkStart w:id="264" w:name="a"/>
      <w:r>
        <w:t>A</w:t>
      </w:r>
    </w:p>
    <w:p w14:paraId="0EA5EBD9" w14:textId="77777777" w:rsidR="00500029" w:rsidRDefault="00004EA9">
      <w:pPr>
        <w:pStyle w:val="DefinitionTerm"/>
      </w:pPr>
      <w:r>
        <w:rPr>
          <w:bCs/>
        </w:rPr>
        <w:t>ADT (Admission-Discharge-Transfer)</w:t>
      </w:r>
    </w:p>
    <w:p w14:paraId="0E559224" w14:textId="77777777" w:rsidR="00500029" w:rsidRDefault="00004EA9">
      <w:pPr>
        <w:pStyle w:val="Definition"/>
      </w:pPr>
      <w:r>
        <w:t>HL7 message category used to communicate patient movement events within and between healthcare facilities. ADT^A01 indicates admission, ADT^A03 indicates discharge.</w:t>
      </w:r>
    </w:p>
    <w:p w14:paraId="03D42C4C" w14:textId="77777777" w:rsidR="00500029" w:rsidRDefault="00004EA9">
      <w:pPr>
        <w:pStyle w:val="DefinitionTerm"/>
      </w:pPr>
      <w:r>
        <w:rPr>
          <w:bCs/>
        </w:rPr>
        <w:t>AFib (Atrial Fibrillation)</w:t>
      </w:r>
    </w:p>
    <w:p w14:paraId="7DB42271" w14:textId="77777777" w:rsidR="00500029" w:rsidRDefault="00004EA9">
      <w:pPr>
        <w:pStyle w:val="Definition"/>
      </w:pPr>
      <w:r>
        <w:t>A cardiac arrhythmia characterized by rapid, irregular electrical activity in the atria, leading to an irregularly irregular pulse. Increases stroke risk significantly.</w:t>
      </w:r>
    </w:p>
    <w:p w14:paraId="029A4A28" w14:textId="77777777" w:rsidR="00500029" w:rsidRDefault="00004EA9">
      <w:pPr>
        <w:pStyle w:val="DefinitionTerm"/>
      </w:pPr>
      <w:r>
        <w:rPr>
          <w:bCs/>
        </w:rPr>
        <w:t>Alert Fatigue</w:t>
      </w:r>
    </w:p>
    <w:p w14:paraId="741B92CE" w14:textId="77777777" w:rsidR="00500029" w:rsidRDefault="00004EA9">
      <w:pPr>
        <w:pStyle w:val="Definition"/>
      </w:pPr>
      <w:r>
        <w:t>A phenomenon where clinicians become desensitized to clinical alerts due to excessive volume, leading to important warnings being ignored or overridden.</w:t>
      </w:r>
    </w:p>
    <w:p w14:paraId="60DBE478" w14:textId="77777777" w:rsidR="00500029" w:rsidRDefault="00004EA9">
      <w:pPr>
        <w:pStyle w:val="DefinitionTerm"/>
      </w:pPr>
      <w:r>
        <w:rPr>
          <w:bCs/>
        </w:rPr>
        <w:t>AHIMA (American Health Information Management Association)</w:t>
      </w:r>
    </w:p>
    <w:p w14:paraId="6ED8B51E" w14:textId="77777777" w:rsidR="00500029" w:rsidRDefault="00004EA9">
      <w:pPr>
        <w:pStyle w:val="Definition"/>
      </w:pPr>
      <w:r>
        <w:t>Professional organization for health information management professionals, focusing on medical records, coding, and health data standards.</w:t>
      </w:r>
    </w:p>
    <w:p w14:paraId="0AA944D3" w14:textId="77777777" w:rsidR="00500029" w:rsidRDefault="00004EA9">
      <w:pPr>
        <w:pStyle w:val="DefinitionTerm"/>
      </w:pPr>
      <w:r>
        <w:rPr>
          <w:bCs/>
        </w:rPr>
        <w:t>Anticoagulation</w:t>
      </w:r>
    </w:p>
    <w:p w14:paraId="1AC20EF9" w14:textId="77777777" w:rsidR="00500029" w:rsidRDefault="00004EA9">
      <w:pPr>
        <w:pStyle w:val="Definition"/>
      </w:pPr>
      <w:r>
        <w:t>Treatment to prevent blood clot formation. For AFib patients, anticoagulation (e.g., apixaban) reduces stroke risk by preventing clots from forming in the heart.</w:t>
      </w:r>
    </w:p>
    <w:p w14:paraId="21C52267" w14:textId="77777777" w:rsidR="00500029" w:rsidRDefault="00004EA9">
      <w:pPr>
        <w:pStyle w:val="DefinitionTerm"/>
      </w:pPr>
      <w:r>
        <w:rPr>
          <w:bCs/>
        </w:rPr>
        <w:t>API (Application Programming Interface)</w:t>
      </w:r>
    </w:p>
    <w:p w14:paraId="22C588E2" w14:textId="77777777" w:rsidR="00500029" w:rsidRDefault="00004EA9">
      <w:pPr>
        <w:pStyle w:val="Definition"/>
      </w:pPr>
      <w:r>
        <w:t>A set of protocols and tools for building software applications. In healthcare, APIs enable different systems to exchange data (e.g., FHIR APIs).</w:t>
      </w:r>
    </w:p>
    <w:p w14:paraId="0F211A2D" w14:textId="77777777" w:rsidR="00500029" w:rsidRDefault="00004EA9">
      <w:pPr>
        <w:pStyle w:val="DefinitionTerm"/>
      </w:pPr>
      <w:r>
        <w:rPr>
          <w:bCs/>
        </w:rPr>
        <w:t>ATHENA</w:t>
      </w:r>
    </w:p>
    <w:p w14:paraId="03F5DC2F" w14:textId="77777777" w:rsidR="00500029" w:rsidRDefault="00004EA9">
      <w:pPr>
        <w:pStyle w:val="Definition"/>
      </w:pPr>
      <w:r>
        <w:t>The official vocabulary browser for OMOP standardized vocabularies, maintained by OHDSI. Available at athena.ohdsi.org.</w:t>
      </w:r>
    </w:p>
    <w:p w14:paraId="0A0CB485" w14:textId="77777777" w:rsidR="00500029" w:rsidRDefault="00004EA9">
      <w:pPr>
        <w:pStyle w:val="Heading2"/>
      </w:pPr>
      <w:bookmarkStart w:id="265" w:name="b"/>
      <w:bookmarkEnd w:id="264"/>
      <w:r>
        <w:t>B</w:t>
      </w:r>
    </w:p>
    <w:p w14:paraId="247603B2" w14:textId="77777777" w:rsidR="00500029" w:rsidRDefault="00004EA9">
      <w:pPr>
        <w:pStyle w:val="DefinitionTerm"/>
      </w:pPr>
      <w:r>
        <w:rPr>
          <w:bCs/>
        </w:rPr>
        <w:t>Beta-blocker</w:t>
      </w:r>
    </w:p>
    <w:p w14:paraId="5E78920A" w14:textId="77777777" w:rsidR="00500029" w:rsidRDefault="00004EA9">
      <w:pPr>
        <w:pStyle w:val="Definition"/>
      </w:pPr>
      <w:r>
        <w:t>A class of medications (e.g., metoprolol) that slow heart rate by blocking beta-adrenergic receptors. Used for rate control in AFib.</w:t>
      </w:r>
    </w:p>
    <w:p w14:paraId="52876352" w14:textId="77777777" w:rsidR="00500029" w:rsidRDefault="00004EA9">
      <w:pPr>
        <w:pStyle w:val="DefinitionTerm"/>
      </w:pPr>
      <w:r>
        <w:rPr>
          <w:bCs/>
        </w:rPr>
        <w:t>Billing Code</w:t>
      </w:r>
    </w:p>
    <w:p w14:paraId="2EFA2AE4" w14:textId="77777777" w:rsidR="00500029" w:rsidRDefault="00004EA9">
      <w:pPr>
        <w:pStyle w:val="Definition"/>
      </w:pPr>
      <w:r>
        <w:t>A standardized code used to identify healthcare services for reimbursement purposes. Includes CPT codes for procedures and ICD-10 codes for diagnoses.</w:t>
      </w:r>
    </w:p>
    <w:p w14:paraId="4E4C2819" w14:textId="77777777" w:rsidR="00500029" w:rsidRDefault="00004EA9">
      <w:pPr>
        <w:pStyle w:val="DefinitionTerm"/>
      </w:pPr>
      <w:r>
        <w:rPr>
          <w:bCs/>
        </w:rPr>
        <w:lastRenderedPageBreak/>
        <w:t>BMI (Body Mass Index)</w:t>
      </w:r>
    </w:p>
    <w:p w14:paraId="5AAB148E" w14:textId="77777777" w:rsidR="00500029" w:rsidRDefault="00004EA9">
      <w:pPr>
        <w:pStyle w:val="Definition"/>
      </w:pPr>
      <w:r>
        <w:t>A measure of body fat based on height and weight. Calculated as weight (kg) / height (m)². Normal range: 18.5-24.9; Obesity: &gt;=30.</w:t>
      </w:r>
    </w:p>
    <w:p w14:paraId="704084BE" w14:textId="77777777" w:rsidR="00500029" w:rsidRDefault="00004EA9">
      <w:pPr>
        <w:pStyle w:val="Heading2"/>
      </w:pPr>
      <w:bookmarkStart w:id="266" w:name="c"/>
      <w:bookmarkEnd w:id="265"/>
      <w:r>
        <w:t>C</w:t>
      </w:r>
    </w:p>
    <w:p w14:paraId="76316235" w14:textId="77777777" w:rsidR="00500029" w:rsidRDefault="00004EA9">
      <w:pPr>
        <w:pStyle w:val="DefinitionTerm"/>
      </w:pPr>
      <w:r>
        <w:rPr>
          <w:bCs/>
        </w:rPr>
        <w:t>C-CDA (Consolidated Clinical Document Architecture)</w:t>
      </w:r>
    </w:p>
    <w:p w14:paraId="5F918EC0" w14:textId="77777777" w:rsidR="00500029" w:rsidRDefault="00004EA9">
      <w:pPr>
        <w:pStyle w:val="Definition"/>
      </w:pPr>
      <w:r>
        <w:t>An HL7 standard for structured clinical documents, enabling exchange of patient summaries between EHR systems. Includes templates for discharge summaries, referral notes, and care plans.</w:t>
      </w:r>
    </w:p>
    <w:p w14:paraId="6E1E538F" w14:textId="77777777" w:rsidR="00500029" w:rsidRDefault="00004EA9">
      <w:pPr>
        <w:pStyle w:val="DefinitionTerm"/>
      </w:pPr>
      <w:r>
        <w:rPr>
          <w:bCs/>
        </w:rPr>
        <w:t>Care Coordination</w:t>
      </w:r>
    </w:p>
    <w:p w14:paraId="1C787FCD" w14:textId="77777777" w:rsidR="00500029" w:rsidRDefault="00004EA9">
      <w:pPr>
        <w:pStyle w:val="Definition"/>
      </w:pPr>
      <w:r>
        <w:t>The deliberate organization of patient care activities between multiple providers and settings to ensure appropriate, efficient delivery of healthcare services.</w:t>
      </w:r>
    </w:p>
    <w:p w14:paraId="55CB8FB2" w14:textId="77777777" w:rsidR="00500029" w:rsidRDefault="00004EA9">
      <w:pPr>
        <w:pStyle w:val="DefinitionTerm"/>
      </w:pPr>
      <w:r>
        <w:rPr>
          <w:bCs/>
        </w:rPr>
        <w:t>Care Gap</w:t>
      </w:r>
    </w:p>
    <w:p w14:paraId="7D5490A7" w14:textId="77777777" w:rsidR="00500029" w:rsidRDefault="00004EA9">
      <w:pPr>
        <w:pStyle w:val="Definition"/>
      </w:pPr>
      <w:r>
        <w:t>A discrepancy between recommended care and care actually received. Quality programs identify care gaps (e.g., overdue diabetic eye exam) to prompt interventions.</w:t>
      </w:r>
    </w:p>
    <w:p w14:paraId="303E5393" w14:textId="77777777" w:rsidR="00500029" w:rsidRDefault="00004EA9">
      <w:pPr>
        <w:pStyle w:val="DefinitionTerm"/>
      </w:pPr>
      <w:r>
        <w:rPr>
          <w:bCs/>
        </w:rPr>
        <w:t>CDS (Clinical Decision Support)</w:t>
      </w:r>
    </w:p>
    <w:p w14:paraId="62190072" w14:textId="77777777" w:rsidR="00500029" w:rsidRDefault="00004EA9">
      <w:pPr>
        <w:pStyle w:val="Definition"/>
      </w:pPr>
      <w:r>
        <w:t>Computer-based systems that provide clinicians with knowledge and patient-specific information to enhance clinical decisions. Includes alerts, reminders, and order sets.</w:t>
      </w:r>
    </w:p>
    <w:p w14:paraId="743311A4" w14:textId="77777777" w:rsidR="00500029" w:rsidRDefault="00004EA9">
      <w:pPr>
        <w:pStyle w:val="DefinitionTerm"/>
      </w:pPr>
      <w:r>
        <w:rPr>
          <w:bCs/>
        </w:rPr>
        <w:t>CDS Hooks</w:t>
      </w:r>
    </w:p>
    <w:p w14:paraId="6638C6EC" w14:textId="77777777" w:rsidR="00500029" w:rsidRDefault="00004EA9">
      <w:pPr>
        <w:pStyle w:val="Definition"/>
      </w:pPr>
      <w:r>
        <w:t>An HL7 standard for integrating clinical decision support services with EHR systems. Enables “hook” points where external CDS can provide recommendations.</w:t>
      </w:r>
    </w:p>
    <w:p w14:paraId="2B343FCD" w14:textId="77777777" w:rsidR="00500029" w:rsidRDefault="00004EA9">
      <w:pPr>
        <w:pStyle w:val="DefinitionTerm"/>
      </w:pPr>
      <w:r>
        <w:rPr>
          <w:bCs/>
        </w:rPr>
        <w:t>CDM (Common Data Model)</w:t>
      </w:r>
    </w:p>
    <w:p w14:paraId="0E805CD0" w14:textId="77777777" w:rsidR="00500029" w:rsidRDefault="00004EA9">
      <w:pPr>
        <w:pStyle w:val="Definition"/>
      </w:pPr>
      <w:r>
        <w:t>A standardized data structure that enables consistent representation of healthcare data across different source systems. OMOP CDM is the primary example.</w:t>
      </w:r>
    </w:p>
    <w:p w14:paraId="6D755A05" w14:textId="07370167" w:rsidR="00500029" w:rsidRDefault="00F83DD6">
      <w:pPr>
        <w:pStyle w:val="DefinitionTerm"/>
      </w:pPr>
      <w:r>
        <w:rPr>
          <w:bCs/>
        </w:rPr>
        <w:t xml:space="preserve">CHA₂DS₂-VASc </w:t>
      </w:r>
      <w:r w:rsidR="00004EA9">
        <w:rPr>
          <w:bCs/>
        </w:rPr>
        <w:t>Score</w:t>
      </w:r>
    </w:p>
    <w:p w14:paraId="4A0B7670" w14:textId="77777777" w:rsidR="00500029" w:rsidRDefault="00004EA9">
      <w:pPr>
        <w:pStyle w:val="Definition"/>
      </w:pPr>
      <w:r>
        <w:t>A clinical prediction rule for estimating stroke risk in patients with atrial fibrillation. Components: Congestive heart failure, Hypertension, Age&gt;=75 (2 points), Diabetes, Stroke history (2 points), Vascular disease, Age 65-74, Sex category (female). Score of 0-1 is low risk; &gt;=2 warrants anticoagulation.</w:t>
      </w:r>
    </w:p>
    <w:p w14:paraId="34CB93DC" w14:textId="77777777" w:rsidR="00500029" w:rsidRDefault="00004EA9">
      <w:pPr>
        <w:pStyle w:val="DefinitionTerm"/>
      </w:pPr>
      <w:r>
        <w:rPr>
          <w:bCs/>
        </w:rPr>
        <w:t>Chief Complaint</w:t>
      </w:r>
    </w:p>
    <w:p w14:paraId="00F42B5A" w14:textId="77777777" w:rsidR="00500029" w:rsidRDefault="00004EA9">
      <w:pPr>
        <w:pStyle w:val="Definition"/>
      </w:pPr>
      <w:r>
        <w:t>The primary reason a patient seeks medical care, typically documented in the patient’s own words.</w:t>
      </w:r>
    </w:p>
    <w:p w14:paraId="322FD9AA" w14:textId="77777777" w:rsidR="00500029" w:rsidRDefault="00004EA9">
      <w:pPr>
        <w:pStyle w:val="DefinitionTerm"/>
      </w:pPr>
      <w:r>
        <w:rPr>
          <w:bCs/>
        </w:rPr>
        <w:t>CLIA (Clinical Laboratory Improvement Amendments)</w:t>
      </w:r>
    </w:p>
    <w:p w14:paraId="70BE0A8D" w14:textId="77777777" w:rsidR="00500029" w:rsidRDefault="00004EA9">
      <w:pPr>
        <w:pStyle w:val="Definition"/>
      </w:pPr>
      <w:r>
        <w:t>Federal regulations establishing quality standards for laboratory testing to ensure accuracy, reliability, and timeliness of results.</w:t>
      </w:r>
    </w:p>
    <w:p w14:paraId="45A7A69D" w14:textId="77777777" w:rsidR="00500029" w:rsidRDefault="00004EA9">
      <w:pPr>
        <w:pStyle w:val="DefinitionTerm"/>
      </w:pPr>
      <w:r>
        <w:rPr>
          <w:bCs/>
        </w:rPr>
        <w:t>CMS (Centers for Medicare &amp; Medicaid Services)</w:t>
      </w:r>
    </w:p>
    <w:p w14:paraId="4BAFBFF5" w14:textId="77777777" w:rsidR="00500029" w:rsidRDefault="00004EA9">
      <w:pPr>
        <w:pStyle w:val="Definition"/>
      </w:pPr>
      <w:r>
        <w:t>Federal agency that administers Medicare, Medicaid, and related programs. Sets reimbursement policies and quality measurement standards.</w:t>
      </w:r>
    </w:p>
    <w:p w14:paraId="3063FB90" w14:textId="77777777" w:rsidR="00500029" w:rsidRDefault="00004EA9">
      <w:pPr>
        <w:pStyle w:val="DefinitionTerm"/>
      </w:pPr>
      <w:r>
        <w:rPr>
          <w:bCs/>
        </w:rPr>
        <w:lastRenderedPageBreak/>
        <w:t>Concept ID</w:t>
      </w:r>
    </w:p>
    <w:p w14:paraId="06B689D3" w14:textId="77777777" w:rsidR="00500029" w:rsidRDefault="00004EA9">
      <w:pPr>
        <w:pStyle w:val="Definition"/>
      </w:pPr>
      <w:r>
        <w:t>A unique numeric identifier for a clinical concept in a terminology system. In OMOP, concept_id links clinical data to standardized vocabulary definitions.</w:t>
      </w:r>
    </w:p>
    <w:p w14:paraId="23D21435" w14:textId="77777777" w:rsidR="00500029" w:rsidRDefault="00004EA9">
      <w:pPr>
        <w:pStyle w:val="DefinitionTerm"/>
      </w:pPr>
      <w:r>
        <w:rPr>
          <w:bCs/>
        </w:rPr>
        <w:t>Condition Occurrence</w:t>
      </w:r>
    </w:p>
    <w:p w14:paraId="4D5E03B4" w14:textId="77777777" w:rsidR="00500029" w:rsidRDefault="00004EA9">
      <w:pPr>
        <w:pStyle w:val="Definition"/>
      </w:pPr>
      <w:r>
        <w:t>An OMOP CDM table that stores diagnosis information, including condition_concept_id (standardized diagnosis) and condition_source_value (original code).</w:t>
      </w:r>
    </w:p>
    <w:p w14:paraId="2AC0F10D" w14:textId="77777777" w:rsidR="00500029" w:rsidRDefault="00004EA9">
      <w:pPr>
        <w:pStyle w:val="DefinitionTerm"/>
      </w:pPr>
      <w:r>
        <w:rPr>
          <w:bCs/>
        </w:rPr>
        <w:t>CPOE (Computerized Provider Order Entry)</w:t>
      </w:r>
    </w:p>
    <w:p w14:paraId="46EC3F56" w14:textId="77777777" w:rsidR="00500029" w:rsidRDefault="00004EA9">
      <w:pPr>
        <w:pStyle w:val="Definition"/>
      </w:pPr>
      <w:r>
        <w:t>Electronic system for entering and managing medical orders, replacing handwritten orders. Enables CDS integration and reduces transcription errors.</w:t>
      </w:r>
    </w:p>
    <w:p w14:paraId="7046A83F" w14:textId="77777777" w:rsidR="00500029" w:rsidRDefault="00004EA9">
      <w:pPr>
        <w:pStyle w:val="DefinitionTerm"/>
      </w:pPr>
      <w:r>
        <w:rPr>
          <w:bCs/>
        </w:rPr>
        <w:t>CPT (Current Procedural Terminology)</w:t>
      </w:r>
    </w:p>
    <w:p w14:paraId="61B16934" w14:textId="77777777" w:rsidR="00500029" w:rsidRDefault="00004EA9">
      <w:pPr>
        <w:pStyle w:val="Definition"/>
      </w:pPr>
      <w:r>
        <w:t>A coding system maintained by the AMA for reporting medical procedures and services. Used for billing and reimbursement.</w:t>
      </w:r>
    </w:p>
    <w:p w14:paraId="6E1DD484" w14:textId="77777777" w:rsidR="00500029" w:rsidRDefault="00004EA9">
      <w:pPr>
        <w:pStyle w:val="DefinitionTerm"/>
      </w:pPr>
      <w:r>
        <w:rPr>
          <w:bCs/>
        </w:rPr>
        <w:t>Critical Value</w:t>
      </w:r>
    </w:p>
    <w:p w14:paraId="096EC9FC" w14:textId="77777777" w:rsidR="00500029" w:rsidRDefault="00004EA9">
      <w:pPr>
        <w:pStyle w:val="Definition"/>
      </w:pPr>
      <w:r>
        <w:t>A laboratory result that represents a potentially life-threatening condition requiring immediate notification of the responsible clinician.</w:t>
      </w:r>
    </w:p>
    <w:p w14:paraId="7A478FF3" w14:textId="77777777" w:rsidR="00500029" w:rsidRDefault="00004EA9">
      <w:pPr>
        <w:pStyle w:val="Heading2"/>
      </w:pPr>
      <w:bookmarkStart w:id="267" w:name="d"/>
      <w:bookmarkEnd w:id="266"/>
      <w:r>
        <w:t>D</w:t>
      </w:r>
    </w:p>
    <w:p w14:paraId="266A6174" w14:textId="77777777" w:rsidR="00500029" w:rsidRDefault="00004EA9">
      <w:pPr>
        <w:pStyle w:val="DefinitionTerm"/>
      </w:pPr>
      <w:r>
        <w:rPr>
          <w:bCs/>
        </w:rPr>
        <w:t>De-identification</w:t>
      </w:r>
    </w:p>
    <w:p w14:paraId="5A296280" w14:textId="77777777" w:rsidR="00500029" w:rsidRDefault="00004EA9">
      <w:pPr>
        <w:pStyle w:val="Definition"/>
      </w:pPr>
      <w:r>
        <w:t>The process of removing or obscuring personal identifiers from health data to protect patient privacy while enabling research use.</w:t>
      </w:r>
    </w:p>
    <w:p w14:paraId="00B4ADA8" w14:textId="77777777" w:rsidR="00500029" w:rsidRDefault="00004EA9">
      <w:pPr>
        <w:pStyle w:val="DefinitionTerm"/>
      </w:pPr>
      <w:r>
        <w:rPr>
          <w:bCs/>
        </w:rPr>
        <w:t>DICOM (Digital Imaging and Communications in Medicine)</w:t>
      </w:r>
    </w:p>
    <w:p w14:paraId="2E76C1C0" w14:textId="77777777" w:rsidR="00500029" w:rsidRDefault="00004EA9">
      <w:pPr>
        <w:pStyle w:val="Definition"/>
      </w:pPr>
      <w:r>
        <w:t>The international standard for medical imaging data and communication. Used for radiology, cardiology, and other imaging modalities.</w:t>
      </w:r>
    </w:p>
    <w:p w14:paraId="1CF3B3AD" w14:textId="77777777" w:rsidR="00500029" w:rsidRDefault="00004EA9">
      <w:pPr>
        <w:pStyle w:val="DefinitionTerm"/>
      </w:pPr>
      <w:r>
        <w:rPr>
          <w:bCs/>
        </w:rPr>
        <w:t>Discharge Summary</w:t>
      </w:r>
    </w:p>
    <w:p w14:paraId="4C40B96B" w14:textId="77777777" w:rsidR="00500029" w:rsidRDefault="00004EA9">
      <w:pPr>
        <w:pStyle w:val="Definition"/>
      </w:pPr>
      <w:r>
        <w:t>A clinical document summarizing a patient’s hospital stay, including diagnoses, treatments, and follow-up instructions. Critical for care transitions.</w:t>
      </w:r>
    </w:p>
    <w:p w14:paraId="6A161D97" w14:textId="77777777" w:rsidR="00500029" w:rsidRDefault="00004EA9">
      <w:pPr>
        <w:pStyle w:val="DefinitionTerm"/>
      </w:pPr>
      <w:r>
        <w:rPr>
          <w:bCs/>
        </w:rPr>
        <w:t>DOAC (Direct Oral Anticoagulant)</w:t>
      </w:r>
    </w:p>
    <w:p w14:paraId="6D7A18AC" w14:textId="77777777" w:rsidR="00500029" w:rsidRDefault="00004EA9">
      <w:pPr>
        <w:pStyle w:val="Definition"/>
      </w:pPr>
      <w:r>
        <w:t>A class of anticoagulants (e.g., apixaban, rivaroxaban) that directly inhibit specific clotting factors. Preferred over warfarin for most AFib patients.</w:t>
      </w:r>
    </w:p>
    <w:p w14:paraId="00117121" w14:textId="77777777" w:rsidR="00500029" w:rsidRDefault="00004EA9">
      <w:pPr>
        <w:pStyle w:val="DefinitionTerm"/>
      </w:pPr>
      <w:r>
        <w:rPr>
          <w:bCs/>
        </w:rPr>
        <w:t>Drug Exposure</w:t>
      </w:r>
    </w:p>
    <w:p w14:paraId="382DAF05" w14:textId="77777777" w:rsidR="00500029" w:rsidRDefault="00004EA9">
      <w:pPr>
        <w:pStyle w:val="Definition"/>
      </w:pPr>
      <w:r>
        <w:t>An OMOP CDM table that records medication administration and dispensing events, including drug_concept_id and dosing information.</w:t>
      </w:r>
    </w:p>
    <w:p w14:paraId="4BA016DA" w14:textId="77777777" w:rsidR="00500029" w:rsidRDefault="00004EA9">
      <w:pPr>
        <w:pStyle w:val="DefinitionTerm"/>
      </w:pPr>
      <w:r>
        <w:rPr>
          <w:bCs/>
        </w:rPr>
        <w:t>DRG (Diagnosis-Related Group)</w:t>
      </w:r>
    </w:p>
    <w:p w14:paraId="57998DF9" w14:textId="77777777" w:rsidR="00500029" w:rsidRDefault="00004EA9">
      <w:pPr>
        <w:pStyle w:val="Definition"/>
      </w:pPr>
      <w:r>
        <w:t>A patient classification system used by Medicare to determine hospital payment. Groups patients with similar diagnoses and resource needs.</w:t>
      </w:r>
    </w:p>
    <w:p w14:paraId="38E86F10" w14:textId="77777777" w:rsidR="00500029" w:rsidRDefault="00004EA9">
      <w:pPr>
        <w:pStyle w:val="Heading2"/>
      </w:pPr>
      <w:bookmarkStart w:id="268" w:name="e"/>
      <w:bookmarkEnd w:id="267"/>
      <w:r>
        <w:lastRenderedPageBreak/>
        <w:t>E</w:t>
      </w:r>
    </w:p>
    <w:p w14:paraId="47F977FA" w14:textId="77777777" w:rsidR="00500029" w:rsidRDefault="00004EA9">
      <w:pPr>
        <w:pStyle w:val="DefinitionTerm"/>
      </w:pPr>
      <w:r>
        <w:rPr>
          <w:bCs/>
        </w:rPr>
        <w:t>E&amp;M (Evaluation and Management)</w:t>
      </w:r>
    </w:p>
    <w:p w14:paraId="487C9061" w14:textId="77777777" w:rsidR="00500029" w:rsidRDefault="00004EA9">
      <w:pPr>
        <w:pStyle w:val="Definition"/>
      </w:pPr>
      <w:r>
        <w:t>A category of CPT codes (99201-99499) for cognitive physician services, including office visits, hospital care, and consultations. Coding level depends on complexity.</w:t>
      </w:r>
    </w:p>
    <w:p w14:paraId="6DBBBBEB" w14:textId="77777777" w:rsidR="00500029" w:rsidRDefault="00004EA9">
      <w:pPr>
        <w:pStyle w:val="DefinitionTerm"/>
      </w:pPr>
      <w:r>
        <w:rPr>
          <w:bCs/>
        </w:rPr>
        <w:t>Echo (Echocardiogram)</w:t>
      </w:r>
    </w:p>
    <w:p w14:paraId="562508AD" w14:textId="77777777" w:rsidR="00500029" w:rsidRDefault="00004EA9">
      <w:pPr>
        <w:pStyle w:val="Definition"/>
      </w:pPr>
      <w:r>
        <w:t>An ultrasound imaging study of the heart that evaluates structure and function. TTE (transthoracic) is the standard approach.</w:t>
      </w:r>
    </w:p>
    <w:p w14:paraId="65CABAAC" w14:textId="77777777" w:rsidR="00500029" w:rsidRDefault="00004EA9">
      <w:pPr>
        <w:pStyle w:val="DefinitionTerm"/>
      </w:pPr>
      <w:r>
        <w:rPr>
          <w:bCs/>
        </w:rPr>
        <w:t>EF (Ejection Fraction)</w:t>
      </w:r>
    </w:p>
    <w:p w14:paraId="2D6852EB" w14:textId="77777777" w:rsidR="00500029" w:rsidRDefault="00004EA9">
      <w:pPr>
        <w:pStyle w:val="Definition"/>
      </w:pPr>
      <w:r>
        <w:t>A measurement of heart pumping efficiency, expressed as the percentage of blood ejected from the left ventricle with each heartbeat. Normal: 55-70%.</w:t>
      </w:r>
    </w:p>
    <w:p w14:paraId="1641D392" w14:textId="77777777" w:rsidR="00500029" w:rsidRDefault="00004EA9">
      <w:pPr>
        <w:pStyle w:val="DefinitionTerm"/>
      </w:pPr>
      <w:r>
        <w:rPr>
          <w:bCs/>
        </w:rPr>
        <w:t>EHR (Electronic Health Record)</w:t>
      </w:r>
    </w:p>
    <w:p w14:paraId="765E457A" w14:textId="77777777" w:rsidR="00500029" w:rsidRDefault="00004EA9">
      <w:pPr>
        <w:pStyle w:val="Definition"/>
      </w:pPr>
      <w:r>
        <w:t>A digital version of a patient’s medical record, maintained by healthcare providers. Enables documentation, order entry, and clinical decision support.</w:t>
      </w:r>
    </w:p>
    <w:p w14:paraId="199C576D" w14:textId="77777777" w:rsidR="00500029" w:rsidRDefault="00004EA9">
      <w:pPr>
        <w:pStyle w:val="DefinitionTerm"/>
      </w:pPr>
      <w:r>
        <w:rPr>
          <w:bCs/>
        </w:rPr>
        <w:t>Eligibility Verification</w:t>
      </w:r>
    </w:p>
    <w:p w14:paraId="1DD2BF0D" w14:textId="77777777" w:rsidR="00500029" w:rsidRDefault="00004EA9">
      <w:pPr>
        <w:pStyle w:val="Definition"/>
      </w:pPr>
      <w:r>
        <w:t>The process of confirming a patient’s insurance coverage before services are rendered, typically using X12 270/271 transactions.</w:t>
      </w:r>
    </w:p>
    <w:p w14:paraId="38F81005" w14:textId="77777777" w:rsidR="00500029" w:rsidRDefault="00004EA9">
      <w:pPr>
        <w:pStyle w:val="DefinitionTerm"/>
      </w:pPr>
      <w:r>
        <w:rPr>
          <w:bCs/>
        </w:rPr>
        <w:t>ETL (Extract, Transform, Load)</w:t>
      </w:r>
    </w:p>
    <w:p w14:paraId="1F8B4F6F" w14:textId="77777777" w:rsidR="00500029" w:rsidRDefault="00004EA9">
      <w:pPr>
        <w:pStyle w:val="Definition"/>
      </w:pPr>
      <w:r>
        <w:t>A data integration process that extracts data from source systems, transforms it to a target format (e.g., OMOP CDM), and loads it into a data warehouse.</w:t>
      </w:r>
    </w:p>
    <w:p w14:paraId="3E7310F8" w14:textId="77777777" w:rsidR="00500029" w:rsidRDefault="00004EA9">
      <w:pPr>
        <w:pStyle w:val="Heading2"/>
      </w:pPr>
      <w:bookmarkStart w:id="269" w:name="f"/>
      <w:bookmarkEnd w:id="268"/>
      <w:r>
        <w:t>F</w:t>
      </w:r>
    </w:p>
    <w:p w14:paraId="5F5EC40C" w14:textId="77777777" w:rsidR="00500029" w:rsidRDefault="00004EA9">
      <w:pPr>
        <w:pStyle w:val="DefinitionTerm"/>
      </w:pPr>
      <w:r>
        <w:rPr>
          <w:bCs/>
        </w:rPr>
        <w:t>FHIR (Fast Healthcare Interoperability Resources)</w:t>
      </w:r>
    </w:p>
    <w:p w14:paraId="5193E4EA" w14:textId="77777777" w:rsidR="00500029" w:rsidRDefault="00004EA9">
      <w:pPr>
        <w:pStyle w:val="Definition"/>
      </w:pPr>
      <w:r>
        <w:t>An HL7 standard for exchanging healthcare information electronically. Uses modern web technologies (REST, JSON, XML) and defines resources for clinical concepts.</w:t>
      </w:r>
    </w:p>
    <w:p w14:paraId="31C1B5B5" w14:textId="77777777" w:rsidR="00500029" w:rsidRDefault="00004EA9">
      <w:pPr>
        <w:pStyle w:val="DefinitionTerm"/>
      </w:pPr>
      <w:r>
        <w:rPr>
          <w:bCs/>
        </w:rPr>
        <w:t>FQHC (Federally Qualified Health Center)</w:t>
      </w:r>
    </w:p>
    <w:p w14:paraId="6F64AC47" w14:textId="77777777" w:rsidR="00500029" w:rsidRDefault="00004EA9">
      <w:pPr>
        <w:pStyle w:val="Definition"/>
      </w:pPr>
      <w:r>
        <w:t>Community-based healthcare organizations that receive federal funding to provide primary care services to underserved populations.</w:t>
      </w:r>
    </w:p>
    <w:p w14:paraId="04322399" w14:textId="77777777" w:rsidR="00500029" w:rsidRDefault="00004EA9">
      <w:pPr>
        <w:pStyle w:val="Heading2"/>
      </w:pPr>
      <w:bookmarkStart w:id="270" w:name="g"/>
      <w:bookmarkEnd w:id="269"/>
      <w:r>
        <w:t>G</w:t>
      </w:r>
    </w:p>
    <w:p w14:paraId="128C452E" w14:textId="77777777" w:rsidR="00500029" w:rsidRDefault="00004EA9">
      <w:pPr>
        <w:pStyle w:val="DefinitionTerm"/>
      </w:pPr>
      <w:r>
        <w:rPr>
          <w:bCs/>
        </w:rPr>
        <w:t>Gap Analysis</w:t>
      </w:r>
    </w:p>
    <w:p w14:paraId="2A46A9B6" w14:textId="77777777" w:rsidR="00500029" w:rsidRDefault="00004EA9">
      <w:pPr>
        <w:pStyle w:val="Definition"/>
      </w:pPr>
      <w:r>
        <w:t>In quality measurement, the process of identifying patients who are due for recommended care but haven’t received it.</w:t>
      </w:r>
    </w:p>
    <w:p w14:paraId="73E98734" w14:textId="77777777" w:rsidR="00500029" w:rsidRDefault="00004EA9">
      <w:pPr>
        <w:pStyle w:val="Heading2"/>
      </w:pPr>
      <w:bookmarkStart w:id="271" w:name="h"/>
      <w:bookmarkEnd w:id="270"/>
      <w:r>
        <w:t>H</w:t>
      </w:r>
    </w:p>
    <w:p w14:paraId="60F4B8CB" w14:textId="77777777" w:rsidR="00500029" w:rsidRDefault="00004EA9">
      <w:pPr>
        <w:pStyle w:val="DefinitionTerm"/>
      </w:pPr>
      <w:r>
        <w:rPr>
          <w:bCs/>
        </w:rPr>
        <w:t>HAS-BLED Score</w:t>
      </w:r>
    </w:p>
    <w:p w14:paraId="27623AF5" w14:textId="77777777" w:rsidR="00500029" w:rsidRDefault="00004EA9">
      <w:pPr>
        <w:pStyle w:val="Definition"/>
      </w:pPr>
      <w:r>
        <w:t>A clinical prediction rule for estimating bleeding risk in patients on anticoagulation. Components: Hypertension, Abnormal renal/liver function, Stroke, Bleeding history, Labile INR, Elderly (&gt;65), Drugs/alcohol.</w:t>
      </w:r>
    </w:p>
    <w:p w14:paraId="7E7CA277" w14:textId="77777777" w:rsidR="00500029" w:rsidRDefault="00004EA9">
      <w:pPr>
        <w:pStyle w:val="DefinitionTerm"/>
      </w:pPr>
      <w:r>
        <w:rPr>
          <w:bCs/>
        </w:rPr>
        <w:t>HbA1c (Hemoglobin A1c)</w:t>
      </w:r>
    </w:p>
    <w:p w14:paraId="0E71AACA" w14:textId="77777777" w:rsidR="00500029" w:rsidRDefault="00004EA9">
      <w:pPr>
        <w:pStyle w:val="Definition"/>
      </w:pPr>
      <w:r>
        <w:t>A blood test measuring average blood glucose over 2-3 months. Target for most diabetics: &lt;7%. Maria’s 8.2% indicates suboptimal control.</w:t>
      </w:r>
    </w:p>
    <w:p w14:paraId="39B1CF17" w14:textId="77777777" w:rsidR="00500029" w:rsidRDefault="00004EA9">
      <w:pPr>
        <w:pStyle w:val="DefinitionTerm"/>
      </w:pPr>
      <w:r>
        <w:rPr>
          <w:bCs/>
        </w:rPr>
        <w:lastRenderedPageBreak/>
        <w:t>HEDIS (Healthcare Effectiveness Data and Information Set)</w:t>
      </w:r>
    </w:p>
    <w:p w14:paraId="756278AC" w14:textId="77777777" w:rsidR="00500029" w:rsidRDefault="00004EA9">
      <w:pPr>
        <w:pStyle w:val="Definition"/>
      </w:pPr>
      <w:r>
        <w:t>A standardized set of performance measures used by health plans to evaluate quality of care. Maintained by NCQA.</w:t>
      </w:r>
    </w:p>
    <w:p w14:paraId="5DBC5E16" w14:textId="77777777" w:rsidR="00500029" w:rsidRDefault="00004EA9">
      <w:pPr>
        <w:pStyle w:val="DefinitionTerm"/>
      </w:pPr>
      <w:r>
        <w:rPr>
          <w:bCs/>
        </w:rPr>
        <w:t>HIE (Health Information Exchange)</w:t>
      </w:r>
    </w:p>
    <w:p w14:paraId="1E7258B9" w14:textId="77777777" w:rsidR="00500029" w:rsidRDefault="00004EA9">
      <w:pPr>
        <w:pStyle w:val="Definition"/>
      </w:pPr>
      <w:r>
        <w:t>The electronic sharing of patient health information between different healthcare organizations. Also refers to organizations that facilitate this exchange.</w:t>
      </w:r>
    </w:p>
    <w:p w14:paraId="23C265CF" w14:textId="77777777" w:rsidR="00500029" w:rsidRDefault="00004EA9">
      <w:pPr>
        <w:pStyle w:val="DefinitionTerm"/>
      </w:pPr>
      <w:r>
        <w:rPr>
          <w:bCs/>
        </w:rPr>
        <w:t>HIPAA (Health Insurance Portability and Accountability Act)</w:t>
      </w:r>
    </w:p>
    <w:p w14:paraId="73C87D4E" w14:textId="77777777" w:rsidR="00500029" w:rsidRDefault="00004EA9">
      <w:pPr>
        <w:pStyle w:val="Definition"/>
      </w:pPr>
      <w:r>
        <w:t>Federal law establishing privacy and security standards for protected health information (PHI).</w:t>
      </w:r>
    </w:p>
    <w:p w14:paraId="6D7C01A2" w14:textId="77777777" w:rsidR="00500029" w:rsidRDefault="00004EA9">
      <w:pPr>
        <w:pStyle w:val="DefinitionTerm"/>
      </w:pPr>
      <w:r>
        <w:rPr>
          <w:bCs/>
        </w:rPr>
        <w:t>HL7 (Health Level Seven)</w:t>
      </w:r>
    </w:p>
    <w:p w14:paraId="49579E0F" w14:textId="77777777" w:rsidR="00500029" w:rsidRDefault="00004EA9">
      <w:pPr>
        <w:pStyle w:val="Definition"/>
      </w:pPr>
      <w:r>
        <w:t>An international standards organization focused on healthcare data exchange. Produces HL7 v2.x messaging standards and FHIR.</w:t>
      </w:r>
    </w:p>
    <w:p w14:paraId="4157892E" w14:textId="77777777" w:rsidR="00500029" w:rsidRDefault="00004EA9">
      <w:pPr>
        <w:pStyle w:val="DefinitionTerm"/>
      </w:pPr>
      <w:r>
        <w:rPr>
          <w:bCs/>
        </w:rPr>
        <w:t>HPI (History of Present Illness)</w:t>
      </w:r>
    </w:p>
    <w:p w14:paraId="56367A7C" w14:textId="77777777" w:rsidR="00500029" w:rsidRDefault="00004EA9">
      <w:pPr>
        <w:pStyle w:val="Definition"/>
      </w:pPr>
      <w:r>
        <w:t>The narrative portion of clinical documentation describing the patient’s current symptoms, including onset, duration, severity, and associated factors.</w:t>
      </w:r>
    </w:p>
    <w:p w14:paraId="0305B98C" w14:textId="77777777" w:rsidR="00500029" w:rsidRDefault="00004EA9">
      <w:pPr>
        <w:pStyle w:val="Heading2"/>
      </w:pPr>
      <w:bookmarkStart w:id="272" w:name="i"/>
      <w:bookmarkEnd w:id="271"/>
      <w:r>
        <w:t>I</w:t>
      </w:r>
    </w:p>
    <w:p w14:paraId="0DABE2D0" w14:textId="77777777" w:rsidR="00500029" w:rsidRDefault="00004EA9">
      <w:pPr>
        <w:pStyle w:val="DefinitionTerm"/>
      </w:pPr>
      <w:r>
        <w:rPr>
          <w:bCs/>
        </w:rPr>
        <w:t>ICD-10-CM (International Classification of Diseases, 10th Revision, Clinical Modification)</w:t>
      </w:r>
    </w:p>
    <w:p w14:paraId="16290CD3" w14:textId="77777777" w:rsidR="00500029" w:rsidRDefault="00004EA9">
      <w:pPr>
        <w:pStyle w:val="Definition"/>
      </w:pPr>
      <w:r>
        <w:t>The U.S. adaptation of WHO’s ICD-10 for diagnosis coding. Used for billing and epidemiological reporting.</w:t>
      </w:r>
    </w:p>
    <w:p w14:paraId="3FDDBB2A" w14:textId="77777777" w:rsidR="00500029" w:rsidRDefault="00004EA9">
      <w:pPr>
        <w:pStyle w:val="DefinitionTerm"/>
      </w:pPr>
      <w:r>
        <w:rPr>
          <w:bCs/>
        </w:rPr>
        <w:t>Interoperability</w:t>
      </w:r>
    </w:p>
    <w:p w14:paraId="38622329" w14:textId="77777777" w:rsidR="00500029" w:rsidRDefault="00004EA9">
      <w:pPr>
        <w:pStyle w:val="Definition"/>
      </w:pPr>
      <w:r>
        <w:t>The ability of different healthcare information systems to exchange, interpret, and use data. Semantic interoperability ensures shared meaning.</w:t>
      </w:r>
    </w:p>
    <w:p w14:paraId="27EB9AC3" w14:textId="77777777" w:rsidR="00500029" w:rsidRDefault="00004EA9">
      <w:pPr>
        <w:pStyle w:val="Heading2"/>
      </w:pPr>
      <w:bookmarkStart w:id="273" w:name="l"/>
      <w:bookmarkEnd w:id="272"/>
      <w:r>
        <w:t>L</w:t>
      </w:r>
    </w:p>
    <w:p w14:paraId="149CED87" w14:textId="77777777" w:rsidR="00500029" w:rsidRDefault="00004EA9">
      <w:pPr>
        <w:pStyle w:val="DefinitionTerm"/>
      </w:pPr>
      <w:r>
        <w:rPr>
          <w:bCs/>
        </w:rPr>
        <w:t>LIS (Laboratory Information System)</w:t>
      </w:r>
    </w:p>
    <w:p w14:paraId="635120D8" w14:textId="77777777" w:rsidR="00500029" w:rsidRDefault="00004EA9">
      <w:pPr>
        <w:pStyle w:val="Definition"/>
      </w:pPr>
      <w:r>
        <w:t>Software that manages laboratory operations, including specimen tracking, result reporting, and quality control.</w:t>
      </w:r>
    </w:p>
    <w:p w14:paraId="3A65DF47" w14:textId="77777777" w:rsidR="00500029" w:rsidRDefault="00004EA9">
      <w:pPr>
        <w:pStyle w:val="DefinitionTerm"/>
      </w:pPr>
      <w:r>
        <w:rPr>
          <w:bCs/>
        </w:rPr>
        <w:t>LOINC (Logical Observation Identifiers Names and Codes)</w:t>
      </w:r>
    </w:p>
    <w:p w14:paraId="71337457" w14:textId="77777777" w:rsidR="00500029" w:rsidRDefault="00004EA9">
      <w:pPr>
        <w:pStyle w:val="Definition"/>
      </w:pPr>
      <w:r>
        <w:t>A universal coding system for laboratory tests and clinical observations. Each LOINC code uniquely identifies a specific test (e.g., 8480-6 for systolic BP).</w:t>
      </w:r>
    </w:p>
    <w:p w14:paraId="5E032DBB" w14:textId="77777777" w:rsidR="00500029" w:rsidRDefault="00004EA9">
      <w:pPr>
        <w:pStyle w:val="Heading2"/>
      </w:pPr>
      <w:bookmarkStart w:id="274" w:name="m"/>
      <w:bookmarkEnd w:id="273"/>
      <w:r>
        <w:t>M</w:t>
      </w:r>
    </w:p>
    <w:p w14:paraId="3AFE5000" w14:textId="77777777" w:rsidR="00500029" w:rsidRDefault="00004EA9">
      <w:pPr>
        <w:pStyle w:val="DefinitionTerm"/>
      </w:pPr>
      <w:r>
        <w:rPr>
          <w:bCs/>
        </w:rPr>
        <w:t>Master Patient Index (MPI)</w:t>
      </w:r>
    </w:p>
    <w:p w14:paraId="494FED83" w14:textId="77777777" w:rsidR="00500029" w:rsidRDefault="00004EA9">
      <w:pPr>
        <w:pStyle w:val="Definition"/>
      </w:pPr>
      <w:r>
        <w:t>A database that maintains a unique identifier for each patient and links all records for that patient across different systems.</w:t>
      </w:r>
    </w:p>
    <w:p w14:paraId="1A578871" w14:textId="77777777" w:rsidR="00500029" w:rsidRDefault="00004EA9">
      <w:pPr>
        <w:pStyle w:val="DefinitionTerm"/>
      </w:pPr>
      <w:r>
        <w:rPr>
          <w:bCs/>
        </w:rPr>
        <w:t>MDM (Medical Decision Making)</w:t>
      </w:r>
    </w:p>
    <w:p w14:paraId="2B1A2654" w14:textId="77777777" w:rsidR="00500029" w:rsidRDefault="00004EA9">
      <w:pPr>
        <w:pStyle w:val="Definition"/>
      </w:pPr>
      <w:r>
        <w:t>In E&amp;M coding, the process of selecting diagnosis and treatment options. Complexity levels (straightforward, low, moderate, high) determine E&amp;M code level.</w:t>
      </w:r>
    </w:p>
    <w:p w14:paraId="253D1EBD" w14:textId="77777777" w:rsidR="00500029" w:rsidRDefault="00004EA9">
      <w:pPr>
        <w:pStyle w:val="DefinitionTerm"/>
      </w:pPr>
      <w:r>
        <w:rPr>
          <w:bCs/>
        </w:rPr>
        <w:lastRenderedPageBreak/>
        <w:t>Measurement</w:t>
      </w:r>
    </w:p>
    <w:p w14:paraId="34D0F14F" w14:textId="77777777" w:rsidR="00500029" w:rsidRDefault="00004EA9">
      <w:pPr>
        <w:pStyle w:val="Definition"/>
      </w:pPr>
      <w:r>
        <w:t>An OMOP CDM table that stores quantitative clinical observations, including vital signs and laboratory results.</w:t>
      </w:r>
    </w:p>
    <w:p w14:paraId="4EC62376" w14:textId="77777777" w:rsidR="00500029" w:rsidRDefault="00004EA9">
      <w:pPr>
        <w:pStyle w:val="DefinitionTerm"/>
      </w:pPr>
      <w:r>
        <w:rPr>
          <w:bCs/>
        </w:rPr>
        <w:t>Medication Reconciliation</w:t>
      </w:r>
    </w:p>
    <w:p w14:paraId="224B55D0" w14:textId="77777777" w:rsidR="00500029" w:rsidRDefault="00004EA9">
      <w:pPr>
        <w:pStyle w:val="Definition"/>
      </w:pPr>
      <w:r>
        <w:t>The process of comparing a patient’s medication orders to all medications the patient is taking to avoid errors and ensure accuracy.</w:t>
      </w:r>
    </w:p>
    <w:p w14:paraId="3F27CE46" w14:textId="77777777" w:rsidR="00500029" w:rsidRDefault="00004EA9">
      <w:pPr>
        <w:pStyle w:val="DefinitionTerm"/>
      </w:pPr>
      <w:r>
        <w:rPr>
          <w:bCs/>
        </w:rPr>
        <w:t>MIPS (Merit-based Incentive Payment System)</w:t>
      </w:r>
    </w:p>
    <w:p w14:paraId="752138BB" w14:textId="77777777" w:rsidR="00500029" w:rsidRDefault="00004EA9">
      <w:pPr>
        <w:pStyle w:val="Definition"/>
      </w:pPr>
      <w:r>
        <w:t>A CMS program that adjusts Medicare payments based on quality, cost, improvement activities, and promoting interoperability.</w:t>
      </w:r>
    </w:p>
    <w:p w14:paraId="168A4DF4" w14:textId="77777777" w:rsidR="00500029" w:rsidRDefault="00004EA9">
      <w:pPr>
        <w:pStyle w:val="DefinitionTerm"/>
      </w:pPr>
      <w:r>
        <w:rPr>
          <w:bCs/>
        </w:rPr>
        <w:t>MRN (Medical Record Number)</w:t>
      </w:r>
    </w:p>
    <w:p w14:paraId="52DD5265" w14:textId="77777777" w:rsidR="00500029" w:rsidRDefault="00004EA9">
      <w:pPr>
        <w:pStyle w:val="Definition"/>
      </w:pPr>
      <w:r>
        <w:t>A unique identifier assigned to a patient within a healthcare organization. Different organizations may assign different MRNs to the same patient.</w:t>
      </w:r>
    </w:p>
    <w:p w14:paraId="0FAED4D8" w14:textId="77777777" w:rsidR="00500029" w:rsidRDefault="00004EA9">
      <w:pPr>
        <w:pStyle w:val="Heading2"/>
      </w:pPr>
      <w:bookmarkStart w:id="275" w:name="n"/>
      <w:bookmarkEnd w:id="274"/>
      <w:r>
        <w:t>N</w:t>
      </w:r>
    </w:p>
    <w:p w14:paraId="41282861" w14:textId="77777777" w:rsidR="00500029" w:rsidRDefault="00004EA9">
      <w:pPr>
        <w:pStyle w:val="DefinitionTerm"/>
      </w:pPr>
      <w:r>
        <w:rPr>
          <w:bCs/>
        </w:rPr>
        <w:t>NCPDP (National Council for Prescription Drug Programs)</w:t>
      </w:r>
    </w:p>
    <w:p w14:paraId="3CA1D6C6" w14:textId="77777777" w:rsidR="00500029" w:rsidRDefault="00004EA9">
      <w:pPr>
        <w:pStyle w:val="Definition"/>
      </w:pPr>
      <w:r>
        <w:t>Organization that develops standards for electronic prescribing (SCRIPT) and pharmacy claims processing.</w:t>
      </w:r>
    </w:p>
    <w:p w14:paraId="27B932FD" w14:textId="77777777" w:rsidR="00500029" w:rsidRDefault="00004EA9">
      <w:pPr>
        <w:pStyle w:val="DefinitionTerm"/>
      </w:pPr>
      <w:r>
        <w:rPr>
          <w:bCs/>
        </w:rPr>
        <w:t>NCQA (National Committee for Quality Assurance)</w:t>
      </w:r>
    </w:p>
    <w:p w14:paraId="06E5CB36" w14:textId="77777777" w:rsidR="00500029" w:rsidRDefault="00004EA9">
      <w:pPr>
        <w:pStyle w:val="Definition"/>
      </w:pPr>
      <w:r>
        <w:t>A nonprofit organization that develops and maintains HEDIS quality measures and accredits health plans.</w:t>
      </w:r>
    </w:p>
    <w:p w14:paraId="38B18C0B" w14:textId="77777777" w:rsidR="00500029" w:rsidRDefault="00004EA9">
      <w:pPr>
        <w:pStyle w:val="DefinitionTerm"/>
      </w:pPr>
      <w:r>
        <w:rPr>
          <w:bCs/>
        </w:rPr>
        <w:t>NDC (National Drug Code)</w:t>
      </w:r>
    </w:p>
    <w:p w14:paraId="0E564908" w14:textId="77777777" w:rsidR="00500029" w:rsidRDefault="00004EA9">
      <w:pPr>
        <w:pStyle w:val="Definition"/>
      </w:pPr>
      <w:r>
        <w:t>A unique 10-digit identifier for drug products in the U.S. Identifies the labeler, product, and package size.</w:t>
      </w:r>
    </w:p>
    <w:p w14:paraId="1F3C72E1" w14:textId="77777777" w:rsidR="00500029" w:rsidRDefault="00004EA9">
      <w:pPr>
        <w:pStyle w:val="DefinitionTerm"/>
      </w:pPr>
      <w:r>
        <w:rPr>
          <w:bCs/>
        </w:rPr>
        <w:t>NLP (Natural Language Processing)</w:t>
      </w:r>
    </w:p>
    <w:p w14:paraId="6D0FD357" w14:textId="77777777" w:rsidR="00500029" w:rsidRDefault="00004EA9">
      <w:pPr>
        <w:pStyle w:val="Definition"/>
      </w:pPr>
      <w:r>
        <w:t>AI techniques for extracting structured information from unstructured clinical text, such as progress notes.</w:t>
      </w:r>
    </w:p>
    <w:p w14:paraId="132B93E3" w14:textId="77777777" w:rsidR="00500029" w:rsidRDefault="00004EA9">
      <w:pPr>
        <w:pStyle w:val="DefinitionTerm"/>
      </w:pPr>
      <w:r>
        <w:rPr>
          <w:bCs/>
        </w:rPr>
        <w:t>NPI (National Provider Identifier)</w:t>
      </w:r>
    </w:p>
    <w:p w14:paraId="09D538DF" w14:textId="77777777" w:rsidR="00500029" w:rsidRDefault="00004EA9">
      <w:pPr>
        <w:pStyle w:val="Definition"/>
      </w:pPr>
      <w:r>
        <w:t>A unique 10-digit identification number for healthcare providers required by HIPAA. Used for billing and identification.</w:t>
      </w:r>
    </w:p>
    <w:p w14:paraId="53F3687A" w14:textId="77777777" w:rsidR="00500029" w:rsidRDefault="00004EA9">
      <w:pPr>
        <w:pStyle w:val="Heading2"/>
      </w:pPr>
      <w:bookmarkStart w:id="276" w:name="o"/>
      <w:bookmarkEnd w:id="275"/>
      <w:r>
        <w:t>O</w:t>
      </w:r>
    </w:p>
    <w:p w14:paraId="3BFBE344" w14:textId="77777777" w:rsidR="00500029" w:rsidRDefault="00004EA9">
      <w:pPr>
        <w:pStyle w:val="DefinitionTerm"/>
      </w:pPr>
      <w:r>
        <w:rPr>
          <w:bCs/>
        </w:rPr>
        <w:t>Observation</w:t>
      </w:r>
    </w:p>
    <w:p w14:paraId="494A8477" w14:textId="77777777" w:rsidR="00500029" w:rsidRDefault="00004EA9">
      <w:pPr>
        <w:pStyle w:val="Definition"/>
      </w:pPr>
      <w:r>
        <w:t>An OMOP CDM table for storing clinical observations that don’t fit into other domain tables, such as social history and risk scores.</w:t>
      </w:r>
    </w:p>
    <w:p w14:paraId="4AC89E20" w14:textId="77777777" w:rsidR="00500029" w:rsidRDefault="00004EA9">
      <w:pPr>
        <w:pStyle w:val="DefinitionTerm"/>
      </w:pPr>
      <w:r>
        <w:rPr>
          <w:bCs/>
        </w:rPr>
        <w:t>OHDSI (Observational Health Data Sciences and Informatics)</w:t>
      </w:r>
    </w:p>
    <w:p w14:paraId="0D6703C0" w14:textId="77777777" w:rsidR="00500029" w:rsidRDefault="00004EA9">
      <w:pPr>
        <w:pStyle w:val="Definition"/>
      </w:pPr>
      <w:r>
        <w:t>An international collaborative focused on large-scale analytics using the OMOP CDM. Pronounced “odyssey.”</w:t>
      </w:r>
    </w:p>
    <w:p w14:paraId="44079339" w14:textId="77777777" w:rsidR="00500029" w:rsidRDefault="00004EA9">
      <w:pPr>
        <w:pStyle w:val="DefinitionTerm"/>
      </w:pPr>
      <w:r>
        <w:rPr>
          <w:bCs/>
        </w:rPr>
        <w:lastRenderedPageBreak/>
        <w:t>OMOP (Observational Medical Outcomes Partnership)</w:t>
      </w:r>
    </w:p>
    <w:p w14:paraId="71A7CD91" w14:textId="77777777" w:rsidR="00500029" w:rsidRDefault="00004EA9">
      <w:pPr>
        <w:pStyle w:val="Definition"/>
      </w:pPr>
      <w:r>
        <w:t>A public-private partnership that developed the OMOP Common Data Model for observational research. Now maintained by OHDSI.</w:t>
      </w:r>
    </w:p>
    <w:p w14:paraId="4D86280A" w14:textId="77777777" w:rsidR="00500029" w:rsidRDefault="00004EA9">
      <w:pPr>
        <w:pStyle w:val="DefinitionTerm"/>
      </w:pPr>
      <w:r>
        <w:rPr>
          <w:bCs/>
        </w:rPr>
        <w:t>Order Set</w:t>
      </w:r>
    </w:p>
    <w:p w14:paraId="2EBAE4EB" w14:textId="77777777" w:rsidR="00500029" w:rsidRDefault="00004EA9">
      <w:pPr>
        <w:pStyle w:val="Definition"/>
      </w:pPr>
      <w:r>
        <w:t>A pre-defined group of orders for a specific clinical scenario (e.g., “New AFib Workup”), promoting standardization and efficiency.</w:t>
      </w:r>
    </w:p>
    <w:p w14:paraId="52ECEAAE" w14:textId="77777777" w:rsidR="00500029" w:rsidRDefault="00004EA9">
      <w:pPr>
        <w:pStyle w:val="DefinitionTerm"/>
      </w:pPr>
      <w:r>
        <w:rPr>
          <w:bCs/>
        </w:rPr>
        <w:t>ORM (Order Message)</w:t>
      </w:r>
    </w:p>
    <w:p w14:paraId="65F3F0D9" w14:textId="77777777" w:rsidR="00500029" w:rsidRDefault="00004EA9">
      <w:pPr>
        <w:pStyle w:val="Definition"/>
      </w:pPr>
      <w:r>
        <w:t>An HL7 v2 message type for transmitting orders from an ordering system to a fulfilling system (e.g., ORM^O01 for new orders).</w:t>
      </w:r>
    </w:p>
    <w:p w14:paraId="5A6B944A" w14:textId="77777777" w:rsidR="00500029" w:rsidRDefault="00004EA9">
      <w:pPr>
        <w:pStyle w:val="DefinitionTerm"/>
      </w:pPr>
      <w:r>
        <w:rPr>
          <w:bCs/>
        </w:rPr>
        <w:t>ORU (Observation Result Unsolicited)</w:t>
      </w:r>
    </w:p>
    <w:p w14:paraId="6C24C474" w14:textId="77777777" w:rsidR="00500029" w:rsidRDefault="00004EA9">
      <w:pPr>
        <w:pStyle w:val="Definition"/>
      </w:pPr>
      <w:r>
        <w:t>An HL7 v2 message type for transmitting results from a performing system to a requesting system (e.g., ORU^R01 for lab results).</w:t>
      </w:r>
    </w:p>
    <w:p w14:paraId="599193B8" w14:textId="77777777" w:rsidR="00500029" w:rsidRDefault="00004EA9">
      <w:pPr>
        <w:pStyle w:val="Heading2"/>
      </w:pPr>
      <w:bookmarkStart w:id="277" w:name="p"/>
      <w:bookmarkEnd w:id="276"/>
      <w:r>
        <w:t>P</w:t>
      </w:r>
    </w:p>
    <w:p w14:paraId="40DCE42B" w14:textId="77777777" w:rsidR="00500029" w:rsidRDefault="00004EA9">
      <w:pPr>
        <w:pStyle w:val="DefinitionTerm"/>
      </w:pPr>
      <w:r>
        <w:rPr>
          <w:bCs/>
        </w:rPr>
        <w:t>Patient-Level Prediction</w:t>
      </w:r>
    </w:p>
    <w:p w14:paraId="752A15CB" w14:textId="77777777" w:rsidR="00500029" w:rsidRDefault="00004EA9">
      <w:pPr>
        <w:pStyle w:val="Definition"/>
      </w:pPr>
      <w:r>
        <w:t>The use of machine learning models to predict individual patient outcomes, such as 30-day readmission risk.</w:t>
      </w:r>
    </w:p>
    <w:p w14:paraId="6A92F438" w14:textId="77777777" w:rsidR="00500029" w:rsidRDefault="00004EA9">
      <w:pPr>
        <w:pStyle w:val="DefinitionTerm"/>
      </w:pPr>
      <w:r>
        <w:rPr>
          <w:bCs/>
        </w:rPr>
        <w:t>Person</w:t>
      </w:r>
    </w:p>
    <w:p w14:paraId="22B002B4" w14:textId="77777777" w:rsidR="00500029" w:rsidRDefault="00004EA9">
      <w:pPr>
        <w:pStyle w:val="Definition"/>
      </w:pPr>
      <w:r>
        <w:t>The OMOP CDM table that stores patient demographic information, including person_id, gender, birth year, and race.</w:t>
      </w:r>
    </w:p>
    <w:p w14:paraId="55647E9E" w14:textId="77777777" w:rsidR="00500029" w:rsidRDefault="00004EA9">
      <w:pPr>
        <w:pStyle w:val="DefinitionTerm"/>
      </w:pPr>
      <w:r>
        <w:rPr>
          <w:bCs/>
        </w:rPr>
        <w:t>Phenotype</w:t>
      </w:r>
    </w:p>
    <w:p w14:paraId="0B5A5B54" w14:textId="77777777" w:rsidR="00500029" w:rsidRDefault="00004EA9">
      <w:pPr>
        <w:pStyle w:val="Definition"/>
      </w:pPr>
      <w:r>
        <w:t>In informatics, a computable definition of a clinical condition or patient characteristic used to identify cohorts in electronic health data.</w:t>
      </w:r>
    </w:p>
    <w:p w14:paraId="246E5685" w14:textId="77777777" w:rsidR="00500029" w:rsidRDefault="00004EA9">
      <w:pPr>
        <w:pStyle w:val="DefinitionTerm"/>
      </w:pPr>
      <w:r>
        <w:rPr>
          <w:bCs/>
        </w:rPr>
        <w:t>PHI (Protected Health Information)</w:t>
      </w:r>
    </w:p>
    <w:p w14:paraId="37F9FE37" w14:textId="77777777" w:rsidR="00500029" w:rsidRDefault="00004EA9">
      <w:pPr>
        <w:pStyle w:val="Definition"/>
      </w:pPr>
      <w:r>
        <w:t>Individually identifiable health information protected under HIPAA, including demographics, diagnoses, and treatment information.</w:t>
      </w:r>
    </w:p>
    <w:p w14:paraId="0C9A4BEA" w14:textId="77777777" w:rsidR="00500029" w:rsidRDefault="00004EA9">
      <w:pPr>
        <w:pStyle w:val="DefinitionTerm"/>
      </w:pPr>
      <w:r>
        <w:rPr>
          <w:bCs/>
        </w:rPr>
        <w:t>PLP (Patient-Level Prediction)</w:t>
      </w:r>
    </w:p>
    <w:p w14:paraId="165F11DF" w14:textId="77777777" w:rsidR="00500029" w:rsidRDefault="00004EA9">
      <w:pPr>
        <w:pStyle w:val="Definition"/>
      </w:pPr>
      <w:r>
        <w:t>An OHDSI framework for developing and validating predictive models using OMOP CDM data.</w:t>
      </w:r>
    </w:p>
    <w:p w14:paraId="583D64E3" w14:textId="77777777" w:rsidR="00500029" w:rsidRDefault="00004EA9">
      <w:pPr>
        <w:pStyle w:val="DefinitionTerm"/>
      </w:pPr>
      <w:r>
        <w:rPr>
          <w:bCs/>
        </w:rPr>
        <w:t>POC (Point of Care)</w:t>
      </w:r>
    </w:p>
    <w:p w14:paraId="4654403E" w14:textId="77777777" w:rsidR="00500029" w:rsidRDefault="00004EA9">
      <w:pPr>
        <w:pStyle w:val="Definition"/>
      </w:pPr>
      <w:r>
        <w:t>Testing or treatment performed at or near the patient location, such as bedside glucose testing.</w:t>
      </w:r>
    </w:p>
    <w:p w14:paraId="293153F4" w14:textId="77777777" w:rsidR="00500029" w:rsidRDefault="00004EA9">
      <w:pPr>
        <w:pStyle w:val="DefinitionTerm"/>
      </w:pPr>
      <w:r>
        <w:rPr>
          <w:bCs/>
        </w:rPr>
        <w:t>Population Health</w:t>
      </w:r>
    </w:p>
    <w:p w14:paraId="646E91C7" w14:textId="77777777" w:rsidR="00500029" w:rsidRDefault="00004EA9">
      <w:pPr>
        <w:pStyle w:val="Definition"/>
      </w:pPr>
      <w:r>
        <w:t>The health outcomes of a group of individuals, including the distribution of outcomes within the group. Population health management uses data to improve outcomes.</w:t>
      </w:r>
    </w:p>
    <w:p w14:paraId="00DB6CD8" w14:textId="77777777" w:rsidR="00500029" w:rsidRDefault="00004EA9">
      <w:pPr>
        <w:pStyle w:val="DefinitionTerm"/>
      </w:pPr>
      <w:r>
        <w:rPr>
          <w:bCs/>
        </w:rPr>
        <w:t>Prior Authorization</w:t>
      </w:r>
    </w:p>
    <w:p w14:paraId="7CEB3D02" w14:textId="77777777" w:rsidR="00500029" w:rsidRDefault="00004EA9">
      <w:pPr>
        <w:pStyle w:val="Definition"/>
      </w:pPr>
      <w:r>
        <w:t>A requirement that healthcare providers obtain approval from insurance plans before delivering certain services or medications.</w:t>
      </w:r>
    </w:p>
    <w:p w14:paraId="67906BD0" w14:textId="77777777" w:rsidR="00500029" w:rsidRDefault="00004EA9">
      <w:pPr>
        <w:pStyle w:val="DefinitionTerm"/>
      </w:pPr>
      <w:r>
        <w:rPr>
          <w:bCs/>
        </w:rPr>
        <w:lastRenderedPageBreak/>
        <w:t>Problem List</w:t>
      </w:r>
    </w:p>
    <w:p w14:paraId="2A84FA22" w14:textId="77777777" w:rsidR="00500029" w:rsidRDefault="00004EA9">
      <w:pPr>
        <w:pStyle w:val="Definition"/>
      </w:pPr>
      <w:r>
        <w:t>A longitudinal record of a patient’s significant diagnoses and health concerns, maintained in the EHR.</w:t>
      </w:r>
    </w:p>
    <w:p w14:paraId="4A7CAF96" w14:textId="77777777" w:rsidR="00500029" w:rsidRDefault="00004EA9">
      <w:pPr>
        <w:pStyle w:val="DefinitionTerm"/>
      </w:pPr>
      <w:r>
        <w:rPr>
          <w:bCs/>
        </w:rPr>
        <w:t>Procedure Occurrence</w:t>
      </w:r>
    </w:p>
    <w:p w14:paraId="2C68E10A" w14:textId="77777777" w:rsidR="00500029" w:rsidRDefault="00004EA9">
      <w:pPr>
        <w:pStyle w:val="Definition"/>
      </w:pPr>
      <w:r>
        <w:t>An OMOP CDM table that stores records of clinical procedures, including procedure_concept_id (CPT/SNOMED) and procedure_date.</w:t>
      </w:r>
    </w:p>
    <w:p w14:paraId="4E8E046A" w14:textId="77777777" w:rsidR="00500029" w:rsidRDefault="00004EA9">
      <w:pPr>
        <w:pStyle w:val="Heading2"/>
      </w:pPr>
      <w:bookmarkStart w:id="278" w:name="q"/>
      <w:bookmarkEnd w:id="277"/>
      <w:r>
        <w:t>Q</w:t>
      </w:r>
    </w:p>
    <w:p w14:paraId="394C30CC" w14:textId="77777777" w:rsidR="00500029" w:rsidRDefault="00004EA9">
      <w:pPr>
        <w:pStyle w:val="DefinitionTerm"/>
      </w:pPr>
      <w:r>
        <w:rPr>
          <w:bCs/>
        </w:rPr>
        <w:t>Quality Measure</w:t>
      </w:r>
    </w:p>
    <w:p w14:paraId="3AF8D73B" w14:textId="77777777" w:rsidR="00500029" w:rsidRDefault="00004EA9">
      <w:pPr>
        <w:pStyle w:val="Definition"/>
      </w:pPr>
      <w:r>
        <w:t>A standardized metric for assessing healthcare quality, typically expressed as a rate (numerator/denominator). HEDIS measures are the most common.</w:t>
      </w:r>
    </w:p>
    <w:p w14:paraId="7765B318" w14:textId="77777777" w:rsidR="00500029" w:rsidRDefault="00004EA9">
      <w:pPr>
        <w:pStyle w:val="Heading2"/>
      </w:pPr>
      <w:bookmarkStart w:id="279" w:name="r"/>
      <w:bookmarkEnd w:id="278"/>
      <w:r>
        <w:t>R</w:t>
      </w:r>
    </w:p>
    <w:p w14:paraId="1394968F" w14:textId="77777777" w:rsidR="00500029" w:rsidRDefault="00004EA9">
      <w:pPr>
        <w:pStyle w:val="DefinitionTerm"/>
      </w:pPr>
      <w:r>
        <w:rPr>
          <w:bCs/>
        </w:rPr>
        <w:t>Rate Control</w:t>
      </w:r>
    </w:p>
    <w:p w14:paraId="4660A292" w14:textId="77777777" w:rsidR="00500029" w:rsidRDefault="00004EA9">
      <w:pPr>
        <w:pStyle w:val="Definition"/>
      </w:pPr>
      <w:r>
        <w:t>A treatment strategy for AFib that focuses on controlling heart rate rather than restoring normal rhythm. Beta-blockers and calcium channel blockers are used.</w:t>
      </w:r>
    </w:p>
    <w:p w14:paraId="0449A4D7" w14:textId="77777777" w:rsidR="00500029" w:rsidRDefault="00004EA9">
      <w:pPr>
        <w:pStyle w:val="DefinitionTerm"/>
      </w:pPr>
      <w:r>
        <w:rPr>
          <w:bCs/>
        </w:rPr>
        <w:t>Real-World Evidence (RWE)</w:t>
      </w:r>
    </w:p>
    <w:p w14:paraId="184591DE" w14:textId="77777777" w:rsidR="00500029" w:rsidRDefault="00004EA9">
      <w:pPr>
        <w:pStyle w:val="Definition"/>
      </w:pPr>
      <w:r>
        <w:t>Clinical evidence derived from real-world data (observational data), as opposed to randomized controlled trials.</w:t>
      </w:r>
    </w:p>
    <w:p w14:paraId="3FF9A93F" w14:textId="77777777" w:rsidR="00500029" w:rsidRDefault="00004EA9">
      <w:pPr>
        <w:pStyle w:val="DefinitionTerm"/>
      </w:pPr>
      <w:r>
        <w:rPr>
          <w:bCs/>
        </w:rPr>
        <w:t>Referral</w:t>
      </w:r>
    </w:p>
    <w:p w14:paraId="67DEA72F" w14:textId="77777777" w:rsidR="00500029" w:rsidRDefault="00004EA9">
      <w:pPr>
        <w:pStyle w:val="Definition"/>
      </w:pPr>
      <w:r>
        <w:t>A request for a patient to be seen by another provider, typically a specialist. Documented as a ServiceRequest in FHIR.</w:t>
      </w:r>
    </w:p>
    <w:p w14:paraId="63C092FC" w14:textId="77777777" w:rsidR="00500029" w:rsidRDefault="00004EA9">
      <w:pPr>
        <w:pStyle w:val="DefinitionTerm"/>
      </w:pPr>
      <w:r>
        <w:rPr>
          <w:bCs/>
        </w:rPr>
        <w:t>Revenue Cycle</w:t>
      </w:r>
    </w:p>
    <w:p w14:paraId="6DD3B060" w14:textId="77777777" w:rsidR="00500029" w:rsidRDefault="00004EA9">
      <w:pPr>
        <w:pStyle w:val="Definition"/>
      </w:pPr>
      <w:r>
        <w:t>The administrative and clinical processes involved in capturing, managing, and collecting patient service revenue-from scheduling through final payment.</w:t>
      </w:r>
    </w:p>
    <w:p w14:paraId="6D22431D" w14:textId="77777777" w:rsidR="00500029" w:rsidRDefault="00004EA9">
      <w:pPr>
        <w:pStyle w:val="DefinitionTerm"/>
      </w:pPr>
      <w:r>
        <w:rPr>
          <w:bCs/>
        </w:rPr>
        <w:t>ROS (Review of Systems)</w:t>
      </w:r>
    </w:p>
    <w:p w14:paraId="5675B37C" w14:textId="77777777" w:rsidR="00500029" w:rsidRDefault="00004EA9">
      <w:pPr>
        <w:pStyle w:val="Definition"/>
      </w:pPr>
      <w:r>
        <w:t>A systematic inventory of symptoms organized by body system, used in clinical documentation.</w:t>
      </w:r>
    </w:p>
    <w:p w14:paraId="7C7370F0" w14:textId="77777777" w:rsidR="00500029" w:rsidRDefault="00004EA9">
      <w:pPr>
        <w:pStyle w:val="DefinitionTerm"/>
      </w:pPr>
      <w:r>
        <w:rPr>
          <w:bCs/>
        </w:rPr>
        <w:t>RVU (Relative Value Unit)</w:t>
      </w:r>
    </w:p>
    <w:p w14:paraId="73C09FAB" w14:textId="77777777" w:rsidR="00500029" w:rsidRDefault="00004EA9">
      <w:pPr>
        <w:pStyle w:val="Definition"/>
      </w:pPr>
      <w:r>
        <w:t>A measure of the resources required to provide a medical service. Medicare payment equals RVU × conversion factor.</w:t>
      </w:r>
    </w:p>
    <w:p w14:paraId="3FBA6652" w14:textId="77777777" w:rsidR="00500029" w:rsidRDefault="00004EA9">
      <w:pPr>
        <w:pStyle w:val="DefinitionTerm"/>
      </w:pPr>
      <w:r>
        <w:rPr>
          <w:bCs/>
        </w:rPr>
        <w:t>RxNorm</w:t>
      </w:r>
    </w:p>
    <w:p w14:paraId="6CF433B9" w14:textId="77777777" w:rsidR="00500029" w:rsidRDefault="00004EA9">
      <w:pPr>
        <w:pStyle w:val="Definition"/>
      </w:pPr>
      <w:r>
        <w:t>A normalized naming system for medications maintained by the National Library of Medicine. Provides unique identifiers for drugs at various levels of specificity.</w:t>
      </w:r>
    </w:p>
    <w:p w14:paraId="6F713B89" w14:textId="77777777" w:rsidR="00500029" w:rsidRDefault="00004EA9">
      <w:pPr>
        <w:pStyle w:val="Heading2"/>
      </w:pPr>
      <w:bookmarkStart w:id="280" w:name="s"/>
      <w:bookmarkEnd w:id="279"/>
      <w:r>
        <w:t>S</w:t>
      </w:r>
    </w:p>
    <w:p w14:paraId="6605F638" w14:textId="77777777" w:rsidR="00500029" w:rsidRDefault="00004EA9">
      <w:pPr>
        <w:pStyle w:val="DefinitionTerm"/>
      </w:pPr>
      <w:r>
        <w:rPr>
          <w:bCs/>
        </w:rPr>
        <w:t>SCRIPT</w:t>
      </w:r>
    </w:p>
    <w:p w14:paraId="0DC3C180" w14:textId="77777777" w:rsidR="00500029" w:rsidRDefault="00004EA9">
      <w:pPr>
        <w:pStyle w:val="Definition"/>
      </w:pPr>
      <w:r>
        <w:t>An NCPDP standard for electronic prescribing, enabling prescription transmission from prescribers to pharmacies.</w:t>
      </w:r>
    </w:p>
    <w:p w14:paraId="29E30858" w14:textId="77777777" w:rsidR="00500029" w:rsidRDefault="00004EA9">
      <w:pPr>
        <w:pStyle w:val="DefinitionTerm"/>
      </w:pPr>
      <w:r>
        <w:rPr>
          <w:bCs/>
        </w:rPr>
        <w:lastRenderedPageBreak/>
        <w:t>SNOMED CT (Systematized Nomenclature of Medicine - Clinical Terms)</w:t>
      </w:r>
    </w:p>
    <w:p w14:paraId="05C3DE55" w14:textId="77777777" w:rsidR="00500029" w:rsidRDefault="00004EA9">
      <w:pPr>
        <w:pStyle w:val="Definition"/>
      </w:pPr>
      <w:r>
        <w:t>A comprehensive clinical terminology system providing standardized codes for clinical concepts. Used for interoperability and clinical documentation.</w:t>
      </w:r>
    </w:p>
    <w:p w14:paraId="4635057F" w14:textId="77777777" w:rsidR="00500029" w:rsidRDefault="00004EA9">
      <w:pPr>
        <w:pStyle w:val="DefinitionTerm"/>
      </w:pPr>
      <w:r>
        <w:rPr>
          <w:bCs/>
        </w:rPr>
        <w:t>SOAP Note</w:t>
      </w:r>
    </w:p>
    <w:p w14:paraId="7B20AFD3" w14:textId="77777777" w:rsidR="00500029" w:rsidRDefault="00004EA9">
      <w:pPr>
        <w:pStyle w:val="Definition"/>
      </w:pPr>
      <w:r>
        <w:t>A documentation format with four sections: Subjective (patient symptoms), Objective (exam findings), Assessment (diagnoses), Plan (treatment).</w:t>
      </w:r>
    </w:p>
    <w:p w14:paraId="300637ED" w14:textId="77777777" w:rsidR="00500029" w:rsidRDefault="00004EA9">
      <w:pPr>
        <w:pStyle w:val="DefinitionTerm"/>
      </w:pPr>
      <w:r>
        <w:rPr>
          <w:bCs/>
        </w:rPr>
        <w:t>Standard Concept</w:t>
      </w:r>
    </w:p>
    <w:p w14:paraId="799C45C0" w14:textId="77777777" w:rsidR="00500029" w:rsidRDefault="00004EA9">
      <w:pPr>
        <w:pStyle w:val="Definition"/>
      </w:pPr>
      <w:r>
        <w:t>In OMOP vocabularies, a concept designated as the preferred representation for a clinical meaning. Source codes map to standard concepts.</w:t>
      </w:r>
    </w:p>
    <w:p w14:paraId="7B2CE1F7" w14:textId="77777777" w:rsidR="00500029" w:rsidRDefault="00004EA9">
      <w:pPr>
        <w:pStyle w:val="Heading2"/>
      </w:pPr>
      <w:bookmarkStart w:id="281" w:name="t"/>
      <w:bookmarkEnd w:id="280"/>
      <w:r>
        <w:t>T</w:t>
      </w:r>
    </w:p>
    <w:p w14:paraId="03E5AD4E" w14:textId="77777777" w:rsidR="00500029" w:rsidRDefault="00004EA9">
      <w:pPr>
        <w:pStyle w:val="DefinitionTerm"/>
      </w:pPr>
      <w:r>
        <w:rPr>
          <w:bCs/>
        </w:rPr>
        <w:t>Terminology</w:t>
      </w:r>
    </w:p>
    <w:p w14:paraId="1D364475" w14:textId="77777777" w:rsidR="00500029" w:rsidRDefault="00004EA9">
      <w:pPr>
        <w:pStyle w:val="Definition"/>
      </w:pPr>
      <w:r>
        <w:t>A structured vocabulary for clinical concepts, including code systems (ICD-10, CPT, LOINC, SNOMED CT, RxNorm) and their relationships.</w:t>
      </w:r>
    </w:p>
    <w:p w14:paraId="45ECFC0B" w14:textId="77777777" w:rsidR="00500029" w:rsidRDefault="00004EA9">
      <w:pPr>
        <w:pStyle w:val="DefinitionTerm"/>
      </w:pPr>
      <w:r>
        <w:rPr>
          <w:bCs/>
        </w:rPr>
        <w:t>Transition of Care</w:t>
      </w:r>
    </w:p>
    <w:p w14:paraId="2F8E0D09" w14:textId="77777777" w:rsidR="00500029" w:rsidRDefault="00004EA9">
      <w:pPr>
        <w:pStyle w:val="Definition"/>
      </w:pPr>
      <w:r>
        <w:t>The movement of a patient between healthcare settings (e.g., hospital to home) or providers. A high-risk period requiring careful communication.</w:t>
      </w:r>
    </w:p>
    <w:p w14:paraId="7796E057" w14:textId="77777777" w:rsidR="00500029" w:rsidRDefault="00004EA9">
      <w:pPr>
        <w:pStyle w:val="DefinitionTerm"/>
      </w:pPr>
      <w:r>
        <w:rPr>
          <w:bCs/>
        </w:rPr>
        <w:t>TSH (Thyroid Stimulating Hormone)</w:t>
      </w:r>
    </w:p>
    <w:p w14:paraId="72297425" w14:textId="77777777" w:rsidR="00500029" w:rsidRDefault="00004EA9">
      <w:pPr>
        <w:pStyle w:val="Definition"/>
      </w:pPr>
      <w:r>
        <w:t>A blood test measuring thyroid function. Abnormal TSH can indicate hyperthyroidism, a reversible cause of AFib. Maria’s TSH of 1.8 is normal.</w:t>
      </w:r>
    </w:p>
    <w:p w14:paraId="3B59AA1A" w14:textId="77777777" w:rsidR="00500029" w:rsidRDefault="00004EA9">
      <w:pPr>
        <w:pStyle w:val="Heading2"/>
      </w:pPr>
      <w:bookmarkStart w:id="282" w:name="u"/>
      <w:bookmarkEnd w:id="281"/>
      <w:r>
        <w:t>U</w:t>
      </w:r>
    </w:p>
    <w:p w14:paraId="79DF6841" w14:textId="77777777" w:rsidR="00500029" w:rsidRDefault="00004EA9">
      <w:pPr>
        <w:pStyle w:val="DefinitionTerm"/>
      </w:pPr>
      <w:r>
        <w:rPr>
          <w:bCs/>
        </w:rPr>
        <w:t>UCUM (Unified Code for Units of Measure)</w:t>
      </w:r>
    </w:p>
    <w:p w14:paraId="0AAF8A64" w14:textId="77777777" w:rsidR="00500029" w:rsidRDefault="00004EA9">
      <w:pPr>
        <w:pStyle w:val="Definition"/>
      </w:pPr>
      <w:r>
        <w:t>A standard for representing units of measurement in healthcare (e.g., mg/dL, mmHg, /min).</w:t>
      </w:r>
    </w:p>
    <w:p w14:paraId="0B5CCCB6" w14:textId="77777777" w:rsidR="00500029" w:rsidRDefault="00004EA9">
      <w:pPr>
        <w:pStyle w:val="DefinitionTerm"/>
      </w:pPr>
      <w:r>
        <w:rPr>
          <w:bCs/>
        </w:rPr>
        <w:t>UDS (Uniform Data System)</w:t>
      </w:r>
    </w:p>
    <w:p w14:paraId="0226264E" w14:textId="77777777" w:rsidR="00500029" w:rsidRDefault="00004EA9">
      <w:pPr>
        <w:pStyle w:val="Definition"/>
      </w:pPr>
      <w:r>
        <w:t>A reporting requirement for Federally Qualified Health Centers, including patient demographics, services, and outcomes.</w:t>
      </w:r>
    </w:p>
    <w:p w14:paraId="0C983D0E" w14:textId="77777777" w:rsidR="00500029" w:rsidRDefault="00004EA9">
      <w:pPr>
        <w:pStyle w:val="Heading2"/>
      </w:pPr>
      <w:bookmarkStart w:id="283" w:name="v"/>
      <w:bookmarkEnd w:id="282"/>
      <w:r>
        <w:t>V</w:t>
      </w:r>
    </w:p>
    <w:p w14:paraId="476AF6D6" w14:textId="77777777" w:rsidR="00500029" w:rsidRDefault="00004EA9">
      <w:pPr>
        <w:pStyle w:val="DefinitionTerm"/>
      </w:pPr>
      <w:r>
        <w:rPr>
          <w:bCs/>
        </w:rPr>
        <w:t>Value Set</w:t>
      </w:r>
    </w:p>
    <w:p w14:paraId="6D8C5BC7" w14:textId="77777777" w:rsidR="00500029" w:rsidRDefault="00004EA9">
      <w:pPr>
        <w:pStyle w:val="Definition"/>
      </w:pPr>
      <w:r>
        <w:t>A collection of codes from one or more terminology systems that represent a clinical concept for quality measurement or research.</w:t>
      </w:r>
    </w:p>
    <w:p w14:paraId="3CA9CF5D" w14:textId="77777777" w:rsidR="00500029" w:rsidRDefault="00004EA9">
      <w:pPr>
        <w:pStyle w:val="DefinitionTerm"/>
      </w:pPr>
      <w:r>
        <w:rPr>
          <w:bCs/>
        </w:rPr>
        <w:t>Visit Occurrence</w:t>
      </w:r>
    </w:p>
    <w:p w14:paraId="5984F62E" w14:textId="77777777" w:rsidR="00500029" w:rsidRDefault="00004EA9">
      <w:pPr>
        <w:pStyle w:val="Definition"/>
      </w:pPr>
      <w:r>
        <w:t>An OMOP CDM table that stores encounters/visits, including visit_concept_id (visit type) and visit_start_date.</w:t>
      </w:r>
    </w:p>
    <w:p w14:paraId="5CE522EB" w14:textId="77777777" w:rsidR="00500029" w:rsidRDefault="00004EA9">
      <w:pPr>
        <w:pStyle w:val="DefinitionTerm"/>
      </w:pPr>
      <w:r>
        <w:rPr>
          <w:bCs/>
        </w:rPr>
        <w:t>Vital Signs</w:t>
      </w:r>
    </w:p>
    <w:p w14:paraId="5D7973E6" w14:textId="77777777" w:rsidR="00500029" w:rsidRDefault="00004EA9">
      <w:pPr>
        <w:pStyle w:val="Definition"/>
      </w:pPr>
      <w:r>
        <w:t>Measurements of basic body functions, including blood pressure, heart rate, temperature, respiratory rate, and oxygen saturation.</w:t>
      </w:r>
    </w:p>
    <w:p w14:paraId="1760394A" w14:textId="77777777" w:rsidR="00500029" w:rsidRDefault="00004EA9">
      <w:pPr>
        <w:pStyle w:val="DefinitionTerm"/>
      </w:pPr>
      <w:r>
        <w:rPr>
          <w:bCs/>
        </w:rPr>
        <w:lastRenderedPageBreak/>
        <w:t>Vocabulary</w:t>
      </w:r>
    </w:p>
    <w:p w14:paraId="61829396" w14:textId="77777777" w:rsidR="00500029" w:rsidRDefault="00004EA9">
      <w:pPr>
        <w:pStyle w:val="Definition"/>
      </w:pPr>
      <w:r>
        <w:t>A collection of concepts and their relationships used to standardize clinical terminology. In OMOP, vocabularies include SNOMED CT, ICD-10, LOINC, RxNorm, and others.</w:t>
      </w:r>
    </w:p>
    <w:p w14:paraId="6964DB2C" w14:textId="77777777" w:rsidR="00500029" w:rsidRDefault="00004EA9">
      <w:pPr>
        <w:pStyle w:val="Heading2"/>
      </w:pPr>
      <w:bookmarkStart w:id="284" w:name="w"/>
      <w:bookmarkEnd w:id="283"/>
      <w:r>
        <w:t>W</w:t>
      </w:r>
    </w:p>
    <w:p w14:paraId="5D392696" w14:textId="77777777" w:rsidR="00500029" w:rsidRDefault="00004EA9">
      <w:pPr>
        <w:pStyle w:val="DefinitionTerm"/>
      </w:pPr>
      <w:r>
        <w:rPr>
          <w:bCs/>
        </w:rPr>
        <w:t>Workflow</w:t>
      </w:r>
    </w:p>
    <w:p w14:paraId="748A2F24" w14:textId="77777777" w:rsidR="00500029" w:rsidRDefault="00004EA9">
      <w:pPr>
        <w:pStyle w:val="Definition"/>
      </w:pPr>
      <w:r>
        <w:t>The sequence of steps and decisions in a clinical or administrative process. Clinical informatics focuses on optimizing workflows through technology.</w:t>
      </w:r>
    </w:p>
    <w:p w14:paraId="743F726F" w14:textId="77777777" w:rsidR="00500029" w:rsidRDefault="00004EA9">
      <w:pPr>
        <w:pStyle w:val="Heading2"/>
      </w:pPr>
      <w:bookmarkStart w:id="285" w:name="x"/>
      <w:bookmarkEnd w:id="284"/>
      <w:r>
        <w:t>X</w:t>
      </w:r>
    </w:p>
    <w:p w14:paraId="4115FDFE" w14:textId="77777777" w:rsidR="00500029" w:rsidRDefault="00004EA9">
      <w:pPr>
        <w:pStyle w:val="DefinitionTerm"/>
      </w:pPr>
      <w:r>
        <w:rPr>
          <w:bCs/>
        </w:rPr>
        <w:t>X12</w:t>
      </w:r>
    </w:p>
    <w:p w14:paraId="03BDC1E2" w14:textId="77777777" w:rsidR="00500029" w:rsidRDefault="00004EA9">
      <w:pPr>
        <w:pStyle w:val="Definition"/>
      </w:pPr>
      <w:r>
        <w:t>A standard for electronic data interchange (EDI) in healthcare, including eligibility verification (270/271) and claims submission (837).</w:t>
      </w:r>
    </w:p>
    <w:p w14:paraId="21C3AEF4" w14:textId="77777777" w:rsidR="00500029" w:rsidRDefault="00004EA9">
      <w:pPr>
        <w:pStyle w:val="Heading1"/>
      </w:pPr>
      <w:bookmarkStart w:id="286" w:name="index"/>
      <w:bookmarkEnd w:id="263"/>
      <w:bookmarkEnd w:id="285"/>
      <w:r>
        <w:t>Index</w:t>
      </w:r>
    </w:p>
    <w:p w14:paraId="6B1B94CA" w14:textId="77777777" w:rsidR="00500029" w:rsidRDefault="00004EA9">
      <w:pPr>
        <w:pStyle w:val="FirstParagraph"/>
      </w:pPr>
      <w:r>
        <w:rPr>
          <w:i/>
          <w:iCs/>
        </w:rPr>
        <w:t>Note: Page numbers refer to section locations in the digital version. Use your reader’s search function (Ctrl+F or Cmd+F) to locate specific terms.</w:t>
      </w:r>
    </w:p>
    <w:p w14:paraId="1C27F488" w14:textId="77777777" w:rsidR="00500029" w:rsidRDefault="00004EA9">
      <w:pPr>
        <w:pStyle w:val="Heading2"/>
      </w:pPr>
      <w:bookmarkStart w:id="287" w:name="a-1"/>
      <w:r>
        <w:t>A</w:t>
      </w:r>
    </w:p>
    <w:p w14:paraId="43DCD581" w14:textId="77777777" w:rsidR="00500029" w:rsidRDefault="00004EA9">
      <w:pPr>
        <w:pStyle w:val="Compact"/>
        <w:numPr>
          <w:ilvl w:val="0"/>
          <w:numId w:val="106"/>
        </w:numPr>
      </w:pPr>
      <w:r>
        <w:t>ADT messages, Ch. 1, Ch. 9</w:t>
      </w:r>
    </w:p>
    <w:p w14:paraId="09F79660" w14:textId="77777777" w:rsidR="00500029" w:rsidRDefault="00004EA9">
      <w:pPr>
        <w:pStyle w:val="Compact"/>
        <w:numPr>
          <w:ilvl w:val="0"/>
          <w:numId w:val="106"/>
        </w:numPr>
      </w:pPr>
      <w:r>
        <w:t>Alert fatigue, Ch. 5, Ch. 6</w:t>
      </w:r>
    </w:p>
    <w:p w14:paraId="7A50928D" w14:textId="77777777" w:rsidR="00500029" w:rsidRDefault="00004EA9">
      <w:pPr>
        <w:pStyle w:val="Compact"/>
        <w:numPr>
          <w:ilvl w:val="0"/>
          <w:numId w:val="106"/>
        </w:numPr>
      </w:pPr>
      <w:r>
        <w:t>Anticoagulation, Ch. 2, Ch. 5, Ch. 6</w:t>
      </w:r>
    </w:p>
    <w:p w14:paraId="0013157A" w14:textId="77777777" w:rsidR="00500029" w:rsidRDefault="00004EA9">
      <w:pPr>
        <w:pStyle w:val="Compact"/>
        <w:numPr>
          <w:ilvl w:val="0"/>
          <w:numId w:val="106"/>
        </w:numPr>
      </w:pPr>
      <w:r>
        <w:t>Apixaban, Ch. 5</w:t>
      </w:r>
    </w:p>
    <w:p w14:paraId="772B8C29" w14:textId="77777777" w:rsidR="00500029" w:rsidRDefault="00004EA9">
      <w:pPr>
        <w:pStyle w:val="Compact"/>
        <w:numPr>
          <w:ilvl w:val="0"/>
          <w:numId w:val="106"/>
        </w:numPr>
      </w:pPr>
      <w:r>
        <w:t>Atrial fibrillation, Ch. 2, Ch. 6, Ch. 10</w:t>
      </w:r>
    </w:p>
    <w:p w14:paraId="5CACEC7E" w14:textId="77777777" w:rsidR="00500029" w:rsidRDefault="00004EA9">
      <w:pPr>
        <w:pStyle w:val="Heading2"/>
      </w:pPr>
      <w:bookmarkStart w:id="288" w:name="b-1"/>
      <w:bookmarkEnd w:id="287"/>
      <w:r>
        <w:t>B</w:t>
      </w:r>
    </w:p>
    <w:p w14:paraId="70F97EF4" w14:textId="77777777" w:rsidR="00500029" w:rsidRDefault="00004EA9">
      <w:pPr>
        <w:pStyle w:val="Compact"/>
        <w:numPr>
          <w:ilvl w:val="0"/>
          <w:numId w:val="107"/>
        </w:numPr>
      </w:pPr>
      <w:r>
        <w:t>Billing codes, Ch. 8</w:t>
      </w:r>
    </w:p>
    <w:p w14:paraId="2E884709" w14:textId="77777777" w:rsidR="00500029" w:rsidRDefault="00004EA9">
      <w:pPr>
        <w:pStyle w:val="Compact"/>
        <w:numPr>
          <w:ilvl w:val="0"/>
          <w:numId w:val="107"/>
        </w:numPr>
      </w:pPr>
      <w:r>
        <w:t>Blood pressure control, Ch. 7</w:t>
      </w:r>
    </w:p>
    <w:p w14:paraId="3D19E96E" w14:textId="77777777" w:rsidR="00500029" w:rsidRDefault="00004EA9">
      <w:pPr>
        <w:pStyle w:val="Heading2"/>
      </w:pPr>
      <w:bookmarkStart w:id="289" w:name="c-1"/>
      <w:bookmarkEnd w:id="288"/>
      <w:r>
        <w:t>C</w:t>
      </w:r>
    </w:p>
    <w:p w14:paraId="261CED8A" w14:textId="77777777" w:rsidR="00500029" w:rsidRDefault="00004EA9">
      <w:pPr>
        <w:pStyle w:val="Compact"/>
        <w:numPr>
          <w:ilvl w:val="0"/>
          <w:numId w:val="108"/>
        </w:numPr>
      </w:pPr>
      <w:r>
        <w:t>C-CDA, Ch. 4, Ch. 9</w:t>
      </w:r>
    </w:p>
    <w:p w14:paraId="3ED19309" w14:textId="77777777" w:rsidR="00500029" w:rsidRDefault="00004EA9">
      <w:pPr>
        <w:pStyle w:val="Compact"/>
        <w:numPr>
          <w:ilvl w:val="0"/>
          <w:numId w:val="108"/>
        </w:numPr>
      </w:pPr>
      <w:r>
        <w:t>Care coordination, Ch. 4</w:t>
      </w:r>
    </w:p>
    <w:p w14:paraId="09029A30" w14:textId="77777777" w:rsidR="00500029" w:rsidRDefault="00004EA9">
      <w:pPr>
        <w:pStyle w:val="Compact"/>
        <w:numPr>
          <w:ilvl w:val="0"/>
          <w:numId w:val="108"/>
        </w:numPr>
      </w:pPr>
      <w:r>
        <w:t>CDS Hooks, Ch. 6</w:t>
      </w:r>
    </w:p>
    <w:p w14:paraId="43E1D5B7" w14:textId="26C7C136" w:rsidR="00500029" w:rsidRDefault="00F83DD6">
      <w:pPr>
        <w:pStyle w:val="Compact"/>
        <w:numPr>
          <w:ilvl w:val="0"/>
          <w:numId w:val="108"/>
        </w:numPr>
      </w:pPr>
      <w:r>
        <w:t xml:space="preserve">CHA₂DS₂-VASc </w:t>
      </w:r>
      <w:r w:rsidR="00004EA9">
        <w:t>score, Ch. 2, Ch. 6</w:t>
      </w:r>
    </w:p>
    <w:p w14:paraId="49D0A2C0" w14:textId="77777777" w:rsidR="00500029" w:rsidRDefault="00004EA9">
      <w:pPr>
        <w:pStyle w:val="Compact"/>
        <w:numPr>
          <w:ilvl w:val="0"/>
          <w:numId w:val="108"/>
        </w:numPr>
      </w:pPr>
      <w:r>
        <w:t>Clinical decision support, Ch. 6</w:t>
      </w:r>
    </w:p>
    <w:p w14:paraId="64006E59" w14:textId="77777777" w:rsidR="00500029" w:rsidRDefault="00004EA9">
      <w:pPr>
        <w:pStyle w:val="Compact"/>
        <w:numPr>
          <w:ilvl w:val="0"/>
          <w:numId w:val="108"/>
        </w:numPr>
      </w:pPr>
      <w:r>
        <w:t>CPOE, Ch. 3</w:t>
      </w:r>
    </w:p>
    <w:p w14:paraId="7F963AEC" w14:textId="77777777" w:rsidR="00500029" w:rsidRDefault="00004EA9">
      <w:pPr>
        <w:pStyle w:val="Compact"/>
        <w:numPr>
          <w:ilvl w:val="0"/>
          <w:numId w:val="108"/>
        </w:numPr>
      </w:pPr>
      <w:r>
        <w:t>CPT codes, Ch. 8</w:t>
      </w:r>
    </w:p>
    <w:p w14:paraId="415F73D5" w14:textId="77777777" w:rsidR="00500029" w:rsidRDefault="00004EA9">
      <w:pPr>
        <w:pStyle w:val="Heading2"/>
      </w:pPr>
      <w:bookmarkStart w:id="290" w:name="d-1"/>
      <w:bookmarkEnd w:id="289"/>
      <w:r>
        <w:t>D</w:t>
      </w:r>
    </w:p>
    <w:p w14:paraId="05EB9537" w14:textId="77777777" w:rsidR="00500029" w:rsidRDefault="00004EA9">
      <w:pPr>
        <w:pStyle w:val="Compact"/>
        <w:numPr>
          <w:ilvl w:val="0"/>
          <w:numId w:val="109"/>
        </w:numPr>
      </w:pPr>
      <w:r>
        <w:t>Diabetes management, Ch. 2, Ch. 7</w:t>
      </w:r>
    </w:p>
    <w:p w14:paraId="39C8027F" w14:textId="77777777" w:rsidR="00500029" w:rsidRDefault="00004EA9">
      <w:pPr>
        <w:pStyle w:val="Compact"/>
        <w:numPr>
          <w:ilvl w:val="0"/>
          <w:numId w:val="109"/>
        </w:numPr>
      </w:pPr>
      <w:r>
        <w:t>Discharge summary, Ch. 9</w:t>
      </w:r>
    </w:p>
    <w:p w14:paraId="49149FB9" w14:textId="77777777" w:rsidR="00500029" w:rsidRDefault="00004EA9">
      <w:pPr>
        <w:pStyle w:val="Compact"/>
        <w:numPr>
          <w:ilvl w:val="0"/>
          <w:numId w:val="109"/>
        </w:numPr>
      </w:pPr>
      <w:r>
        <w:t>Drug interactions, Ch. 5</w:t>
      </w:r>
    </w:p>
    <w:p w14:paraId="37405107" w14:textId="77777777" w:rsidR="00500029" w:rsidRDefault="00004EA9">
      <w:pPr>
        <w:pStyle w:val="Heading2"/>
      </w:pPr>
      <w:bookmarkStart w:id="291" w:name="e-1"/>
      <w:bookmarkEnd w:id="290"/>
      <w:r>
        <w:lastRenderedPageBreak/>
        <w:t>E</w:t>
      </w:r>
    </w:p>
    <w:p w14:paraId="397144B2" w14:textId="77777777" w:rsidR="00500029" w:rsidRDefault="00004EA9">
      <w:pPr>
        <w:pStyle w:val="Compact"/>
        <w:numPr>
          <w:ilvl w:val="0"/>
          <w:numId w:val="110"/>
        </w:numPr>
      </w:pPr>
      <w:r>
        <w:t>EHR data population, Ch. 1, Ch. 2, Ch. 3</w:t>
      </w:r>
    </w:p>
    <w:p w14:paraId="4965419F" w14:textId="77777777" w:rsidR="00500029" w:rsidRDefault="00004EA9">
      <w:pPr>
        <w:pStyle w:val="Compact"/>
        <w:numPr>
          <w:ilvl w:val="0"/>
          <w:numId w:val="110"/>
        </w:numPr>
      </w:pPr>
      <w:r>
        <w:t>Eligibility verification, Ch. 1</w:t>
      </w:r>
    </w:p>
    <w:p w14:paraId="4C934C40" w14:textId="77777777" w:rsidR="00500029" w:rsidRDefault="00004EA9">
      <w:pPr>
        <w:pStyle w:val="Heading2"/>
      </w:pPr>
      <w:bookmarkStart w:id="292" w:name="f-1"/>
      <w:bookmarkEnd w:id="291"/>
      <w:r>
        <w:t>F</w:t>
      </w:r>
    </w:p>
    <w:p w14:paraId="49E104C6" w14:textId="77777777" w:rsidR="00500029" w:rsidRDefault="00004EA9">
      <w:pPr>
        <w:pStyle w:val="Compact"/>
        <w:numPr>
          <w:ilvl w:val="0"/>
          <w:numId w:val="111"/>
        </w:numPr>
      </w:pPr>
      <w:r>
        <w:t>FHIR resources, Ch. 1, Ch. 2, Ch. 3, Appendix B</w:t>
      </w:r>
    </w:p>
    <w:p w14:paraId="5880EB62" w14:textId="77777777" w:rsidR="00500029" w:rsidRDefault="00004EA9">
      <w:pPr>
        <w:pStyle w:val="Heading2"/>
      </w:pPr>
      <w:bookmarkStart w:id="293" w:name="h-1"/>
      <w:bookmarkEnd w:id="292"/>
      <w:r>
        <w:t>H</w:t>
      </w:r>
    </w:p>
    <w:p w14:paraId="64D2E511" w14:textId="77777777" w:rsidR="00500029" w:rsidRDefault="00004EA9">
      <w:pPr>
        <w:pStyle w:val="Compact"/>
        <w:numPr>
          <w:ilvl w:val="0"/>
          <w:numId w:val="112"/>
        </w:numPr>
      </w:pPr>
      <w:r>
        <w:t>HAS-BLED score, Ch. 6</w:t>
      </w:r>
    </w:p>
    <w:p w14:paraId="09AAAE8C" w14:textId="77777777" w:rsidR="00500029" w:rsidRDefault="00004EA9">
      <w:pPr>
        <w:pStyle w:val="Compact"/>
        <w:numPr>
          <w:ilvl w:val="0"/>
          <w:numId w:val="112"/>
        </w:numPr>
      </w:pPr>
      <w:r>
        <w:t>HEDIS measures, Ch. 7</w:t>
      </w:r>
    </w:p>
    <w:p w14:paraId="73F6DD84" w14:textId="77777777" w:rsidR="00500029" w:rsidRDefault="00004EA9">
      <w:pPr>
        <w:pStyle w:val="Compact"/>
        <w:numPr>
          <w:ilvl w:val="0"/>
          <w:numId w:val="112"/>
        </w:numPr>
      </w:pPr>
      <w:r>
        <w:t>HL7 messaging, Ch. 1, Ch. 3</w:t>
      </w:r>
    </w:p>
    <w:p w14:paraId="609CF4AE" w14:textId="77777777" w:rsidR="00500029" w:rsidRDefault="00004EA9">
      <w:pPr>
        <w:pStyle w:val="Heading2"/>
      </w:pPr>
      <w:bookmarkStart w:id="294" w:name="i-1"/>
      <w:bookmarkEnd w:id="293"/>
      <w:r>
        <w:t>I</w:t>
      </w:r>
    </w:p>
    <w:p w14:paraId="0063AE6D" w14:textId="77777777" w:rsidR="00500029" w:rsidRDefault="00004EA9">
      <w:pPr>
        <w:pStyle w:val="Compact"/>
        <w:numPr>
          <w:ilvl w:val="0"/>
          <w:numId w:val="113"/>
        </w:numPr>
      </w:pPr>
      <w:r>
        <w:t>ICD-10-CM, Ch. 2, Ch. 8, Appendix A</w:t>
      </w:r>
    </w:p>
    <w:p w14:paraId="0B273EB4" w14:textId="77777777" w:rsidR="00500029" w:rsidRDefault="00004EA9">
      <w:pPr>
        <w:pStyle w:val="Heading2"/>
      </w:pPr>
      <w:bookmarkStart w:id="295" w:name="l-1"/>
      <w:bookmarkEnd w:id="294"/>
      <w:r>
        <w:t>L</w:t>
      </w:r>
    </w:p>
    <w:p w14:paraId="7B9D2E38" w14:textId="77777777" w:rsidR="00500029" w:rsidRDefault="00004EA9">
      <w:pPr>
        <w:pStyle w:val="Compact"/>
        <w:numPr>
          <w:ilvl w:val="0"/>
          <w:numId w:val="114"/>
        </w:numPr>
      </w:pPr>
      <w:r>
        <w:t>Laboratory orders, Ch. 3</w:t>
      </w:r>
    </w:p>
    <w:p w14:paraId="580316B7" w14:textId="77777777" w:rsidR="00500029" w:rsidRDefault="00004EA9">
      <w:pPr>
        <w:pStyle w:val="Compact"/>
        <w:numPr>
          <w:ilvl w:val="0"/>
          <w:numId w:val="114"/>
        </w:numPr>
      </w:pPr>
      <w:r>
        <w:t>LOINC codes, Ch. 2, Ch. 3, Appendix A</w:t>
      </w:r>
    </w:p>
    <w:p w14:paraId="098B491E" w14:textId="77777777" w:rsidR="00500029" w:rsidRDefault="00004EA9">
      <w:pPr>
        <w:pStyle w:val="Heading2"/>
      </w:pPr>
      <w:bookmarkStart w:id="296" w:name="m-1"/>
      <w:bookmarkEnd w:id="295"/>
      <w:r>
        <w:t>M</w:t>
      </w:r>
    </w:p>
    <w:p w14:paraId="3F80C72F" w14:textId="77777777" w:rsidR="00500029" w:rsidRDefault="00004EA9">
      <w:pPr>
        <w:pStyle w:val="Compact"/>
        <w:numPr>
          <w:ilvl w:val="0"/>
          <w:numId w:val="115"/>
        </w:numPr>
      </w:pPr>
      <w:r>
        <w:t>Master Patient Index, Ch. 1</w:t>
      </w:r>
    </w:p>
    <w:p w14:paraId="4A663442" w14:textId="77777777" w:rsidR="00500029" w:rsidRDefault="00004EA9">
      <w:pPr>
        <w:pStyle w:val="Compact"/>
        <w:numPr>
          <w:ilvl w:val="0"/>
          <w:numId w:val="115"/>
        </w:numPr>
      </w:pPr>
      <w:r>
        <w:t>Medication reconciliation, Ch. 5, Ch. 9</w:t>
      </w:r>
    </w:p>
    <w:p w14:paraId="4DEFAE2E" w14:textId="77777777" w:rsidR="00500029" w:rsidRDefault="00004EA9">
      <w:pPr>
        <w:pStyle w:val="Compact"/>
        <w:numPr>
          <w:ilvl w:val="0"/>
          <w:numId w:val="115"/>
        </w:numPr>
      </w:pPr>
      <w:r>
        <w:t>Metoprolol, Ch. 5</w:t>
      </w:r>
    </w:p>
    <w:p w14:paraId="7EF9EB41" w14:textId="77777777" w:rsidR="00500029" w:rsidRDefault="00004EA9">
      <w:pPr>
        <w:pStyle w:val="Heading2"/>
      </w:pPr>
      <w:bookmarkStart w:id="297" w:name="o-1"/>
      <w:bookmarkEnd w:id="296"/>
      <w:r>
        <w:t>O</w:t>
      </w:r>
    </w:p>
    <w:p w14:paraId="54C326EE" w14:textId="77777777" w:rsidR="00500029" w:rsidRDefault="00004EA9">
      <w:pPr>
        <w:pStyle w:val="Compact"/>
        <w:numPr>
          <w:ilvl w:val="0"/>
          <w:numId w:val="116"/>
        </w:numPr>
      </w:pPr>
      <w:r>
        <w:t>OHDSI, Ch. 10</w:t>
      </w:r>
    </w:p>
    <w:p w14:paraId="5DB95E23" w14:textId="77777777" w:rsidR="00500029" w:rsidRDefault="00004EA9">
      <w:pPr>
        <w:pStyle w:val="Compact"/>
        <w:numPr>
          <w:ilvl w:val="0"/>
          <w:numId w:val="116"/>
        </w:numPr>
      </w:pPr>
      <w:r>
        <w:t>OMOP CDM, Ch. 1, Ch. 2, Ch. 3, Appendix C</w:t>
      </w:r>
    </w:p>
    <w:p w14:paraId="2B5D5136" w14:textId="77777777" w:rsidR="00500029" w:rsidRDefault="00004EA9">
      <w:pPr>
        <w:pStyle w:val="Heading2"/>
      </w:pPr>
      <w:bookmarkStart w:id="298" w:name="p-1"/>
      <w:bookmarkEnd w:id="297"/>
      <w:r>
        <w:t>P</w:t>
      </w:r>
    </w:p>
    <w:p w14:paraId="36015F0E" w14:textId="77777777" w:rsidR="00500029" w:rsidRDefault="00004EA9">
      <w:pPr>
        <w:pStyle w:val="Compact"/>
        <w:numPr>
          <w:ilvl w:val="0"/>
          <w:numId w:val="117"/>
        </w:numPr>
      </w:pPr>
      <w:r>
        <w:t>Patient registration, Ch. 1</w:t>
      </w:r>
    </w:p>
    <w:p w14:paraId="6DA87F24" w14:textId="77777777" w:rsidR="00500029" w:rsidRDefault="00004EA9">
      <w:pPr>
        <w:pStyle w:val="Compact"/>
        <w:numPr>
          <w:ilvl w:val="0"/>
          <w:numId w:val="117"/>
        </w:numPr>
      </w:pPr>
      <w:r>
        <w:t>Patient-level prediction, Ch. 10</w:t>
      </w:r>
    </w:p>
    <w:p w14:paraId="742266DC" w14:textId="77777777" w:rsidR="00500029" w:rsidRDefault="00004EA9">
      <w:pPr>
        <w:pStyle w:val="Compact"/>
        <w:numPr>
          <w:ilvl w:val="0"/>
          <w:numId w:val="117"/>
        </w:numPr>
      </w:pPr>
      <w:r>
        <w:t>Phenotyping, Ch. 1, Ch. 2</w:t>
      </w:r>
    </w:p>
    <w:p w14:paraId="66D0FD95" w14:textId="77777777" w:rsidR="00500029" w:rsidRDefault="00004EA9">
      <w:pPr>
        <w:pStyle w:val="Compact"/>
        <w:numPr>
          <w:ilvl w:val="0"/>
          <w:numId w:val="117"/>
        </w:numPr>
      </w:pPr>
      <w:r>
        <w:t>Population health, Ch. 7</w:t>
      </w:r>
    </w:p>
    <w:p w14:paraId="7A9D1A1D" w14:textId="77777777" w:rsidR="00500029" w:rsidRDefault="00004EA9">
      <w:pPr>
        <w:pStyle w:val="Heading2"/>
      </w:pPr>
      <w:bookmarkStart w:id="299" w:name="q-1"/>
      <w:bookmarkEnd w:id="298"/>
      <w:r>
        <w:t>Q</w:t>
      </w:r>
    </w:p>
    <w:p w14:paraId="77FFB455" w14:textId="77777777" w:rsidR="00500029" w:rsidRDefault="00004EA9">
      <w:pPr>
        <w:pStyle w:val="Compact"/>
        <w:numPr>
          <w:ilvl w:val="0"/>
          <w:numId w:val="118"/>
        </w:numPr>
      </w:pPr>
      <w:r>
        <w:t>Quality measurement, Ch. 7</w:t>
      </w:r>
    </w:p>
    <w:p w14:paraId="27B60D01" w14:textId="77777777" w:rsidR="00500029" w:rsidRDefault="00004EA9">
      <w:pPr>
        <w:pStyle w:val="Heading2"/>
      </w:pPr>
      <w:bookmarkStart w:id="300" w:name="r-1"/>
      <w:bookmarkEnd w:id="299"/>
      <w:r>
        <w:t>R</w:t>
      </w:r>
    </w:p>
    <w:p w14:paraId="0E1D970A" w14:textId="77777777" w:rsidR="00500029" w:rsidRDefault="00004EA9">
      <w:pPr>
        <w:pStyle w:val="Compact"/>
        <w:numPr>
          <w:ilvl w:val="0"/>
          <w:numId w:val="119"/>
        </w:numPr>
      </w:pPr>
      <w:r>
        <w:t>Rate control, Ch. 5</w:t>
      </w:r>
    </w:p>
    <w:p w14:paraId="20380C8A" w14:textId="77777777" w:rsidR="00500029" w:rsidRDefault="00004EA9">
      <w:pPr>
        <w:pStyle w:val="Compact"/>
        <w:numPr>
          <w:ilvl w:val="0"/>
          <w:numId w:val="119"/>
        </w:numPr>
      </w:pPr>
      <w:r>
        <w:t>Readmission prediction, Ch. 10</w:t>
      </w:r>
    </w:p>
    <w:p w14:paraId="2145BC90" w14:textId="77777777" w:rsidR="00500029" w:rsidRDefault="00004EA9">
      <w:pPr>
        <w:pStyle w:val="Compact"/>
        <w:numPr>
          <w:ilvl w:val="0"/>
          <w:numId w:val="119"/>
        </w:numPr>
      </w:pPr>
      <w:r>
        <w:t>Referrals, Ch. 4</w:t>
      </w:r>
    </w:p>
    <w:p w14:paraId="0B5F9D28" w14:textId="77777777" w:rsidR="00500029" w:rsidRDefault="00004EA9">
      <w:pPr>
        <w:pStyle w:val="Compact"/>
        <w:numPr>
          <w:ilvl w:val="0"/>
          <w:numId w:val="119"/>
        </w:numPr>
      </w:pPr>
      <w:r>
        <w:t>Revenue cycle, Ch. 8</w:t>
      </w:r>
    </w:p>
    <w:p w14:paraId="6E1CCDE3" w14:textId="77777777" w:rsidR="00500029" w:rsidRDefault="00004EA9">
      <w:pPr>
        <w:pStyle w:val="Compact"/>
        <w:numPr>
          <w:ilvl w:val="0"/>
          <w:numId w:val="119"/>
        </w:numPr>
      </w:pPr>
      <w:r>
        <w:t>RxNorm, Ch. 5, Appendix A</w:t>
      </w:r>
    </w:p>
    <w:p w14:paraId="62136CCE" w14:textId="77777777" w:rsidR="00500029" w:rsidRDefault="00004EA9">
      <w:pPr>
        <w:pStyle w:val="Heading2"/>
      </w:pPr>
      <w:bookmarkStart w:id="301" w:name="s-1"/>
      <w:bookmarkEnd w:id="300"/>
      <w:r>
        <w:lastRenderedPageBreak/>
        <w:t>S</w:t>
      </w:r>
    </w:p>
    <w:p w14:paraId="1E4217E5" w14:textId="77777777" w:rsidR="00500029" w:rsidRDefault="00004EA9">
      <w:pPr>
        <w:pStyle w:val="Compact"/>
        <w:numPr>
          <w:ilvl w:val="0"/>
          <w:numId w:val="120"/>
        </w:numPr>
      </w:pPr>
      <w:r>
        <w:t>SNOMED CT, Ch. 2, Appendix A</w:t>
      </w:r>
    </w:p>
    <w:p w14:paraId="689B65BC" w14:textId="77777777" w:rsidR="00500029" w:rsidRDefault="00004EA9">
      <w:pPr>
        <w:pStyle w:val="Compact"/>
        <w:numPr>
          <w:ilvl w:val="0"/>
          <w:numId w:val="120"/>
        </w:numPr>
      </w:pPr>
      <w:r>
        <w:t>SOAP notes, Ch. 2</w:t>
      </w:r>
    </w:p>
    <w:p w14:paraId="2C9ACA52" w14:textId="77777777" w:rsidR="00500029" w:rsidRDefault="00004EA9">
      <w:pPr>
        <w:pStyle w:val="Compact"/>
        <w:numPr>
          <w:ilvl w:val="0"/>
          <w:numId w:val="120"/>
        </w:numPr>
      </w:pPr>
      <w:r>
        <w:t>Stroke risk, Ch. 6</w:t>
      </w:r>
    </w:p>
    <w:p w14:paraId="49506A47" w14:textId="77777777" w:rsidR="00500029" w:rsidRDefault="00004EA9">
      <w:pPr>
        <w:pStyle w:val="Heading2"/>
      </w:pPr>
      <w:bookmarkStart w:id="302" w:name="t-1"/>
      <w:bookmarkEnd w:id="301"/>
      <w:r>
        <w:t>T</w:t>
      </w:r>
    </w:p>
    <w:p w14:paraId="2D0A125E" w14:textId="77777777" w:rsidR="00500029" w:rsidRDefault="00004EA9">
      <w:pPr>
        <w:pStyle w:val="Compact"/>
        <w:numPr>
          <w:ilvl w:val="0"/>
          <w:numId w:val="121"/>
        </w:numPr>
      </w:pPr>
      <w:r>
        <w:t>Transitions of care, Ch. 9</w:t>
      </w:r>
    </w:p>
    <w:p w14:paraId="766F5B30" w14:textId="77777777" w:rsidR="00500029" w:rsidRDefault="00004EA9">
      <w:pPr>
        <w:pStyle w:val="Heading2"/>
      </w:pPr>
      <w:bookmarkStart w:id="303" w:name="v-1"/>
      <w:bookmarkEnd w:id="302"/>
      <w:r>
        <w:t>V</w:t>
      </w:r>
    </w:p>
    <w:p w14:paraId="290A45BD" w14:textId="77777777" w:rsidR="00500029" w:rsidRDefault="00004EA9">
      <w:pPr>
        <w:pStyle w:val="Compact"/>
        <w:numPr>
          <w:ilvl w:val="0"/>
          <w:numId w:val="122"/>
        </w:numPr>
      </w:pPr>
      <w:r>
        <w:t>Vital signs, Ch. 2</w:t>
      </w:r>
    </w:p>
    <w:p w14:paraId="0A221C89" w14:textId="77777777" w:rsidR="00500029" w:rsidRDefault="00004EA9">
      <w:pPr>
        <w:pStyle w:val="Compact"/>
        <w:numPr>
          <w:ilvl w:val="0"/>
          <w:numId w:val="122"/>
        </w:numPr>
      </w:pPr>
      <w:r>
        <w:t>Vocabulary mapping, Ch. 2, Ch. 3</w:t>
      </w:r>
    </w:p>
    <w:p w14:paraId="403AA9BC" w14:textId="77777777" w:rsidR="00570730" w:rsidRDefault="00570730">
      <w:pPr>
        <w:rPr>
          <w:rFonts w:asciiTheme="majorHAnsi" w:eastAsiaTheme="majorEastAsia" w:hAnsiTheme="majorHAnsi" w:cstheme="majorBidi"/>
          <w:b/>
          <w:bCs/>
          <w:color w:val="4F81BD" w:themeColor="accent1"/>
          <w:sz w:val="32"/>
          <w:szCs w:val="32"/>
        </w:rPr>
      </w:pPr>
      <w:bookmarkStart w:id="304" w:name="about-the-author"/>
      <w:bookmarkEnd w:id="286"/>
      <w:bookmarkEnd w:id="303"/>
      <w:r>
        <w:br w:type="page"/>
      </w:r>
    </w:p>
    <w:p w14:paraId="59AD6213" w14:textId="3EA44D6A" w:rsidR="00500029" w:rsidRDefault="00004EA9" w:rsidP="00570730">
      <w:pPr>
        <w:pStyle w:val="Heading1"/>
        <w:jc w:val="center"/>
      </w:pPr>
      <w:r>
        <w:lastRenderedPageBreak/>
        <w:t>About the Author</w:t>
      </w:r>
    </w:p>
    <w:p w14:paraId="4E3A95E2" w14:textId="77777777" w:rsidR="00500029" w:rsidRDefault="00004EA9">
      <w:pPr>
        <w:pStyle w:val="FirstParagraph"/>
      </w:pPr>
      <w:bookmarkStart w:id="305" w:name="narayana-surampudi-phd"/>
      <w:r>
        <w:rPr>
          <w:b/>
          <w:bCs/>
        </w:rPr>
        <w:t>Narayana Surampudi, PhD</w:t>
      </w:r>
      <w:r>
        <w:t xml:space="preserve"> writes about the intersection of healthcare and artificial intelligence. With expertise spanning clinical data science, healthcare informatics, and observational health research, the author focuses on bridging the gap between clinical practice and healthcare technology.</w:t>
      </w:r>
    </w:p>
    <w:p w14:paraId="3894D9D7" w14:textId="77777777" w:rsidR="00500029" w:rsidRDefault="00004EA9">
      <w:pPr>
        <w:pStyle w:val="Heading3"/>
      </w:pPr>
      <w:bookmarkStart w:id="306" w:name="areas-of-expertise"/>
      <w:r>
        <w:t>Areas of Expertise</w:t>
      </w:r>
    </w:p>
    <w:p w14:paraId="4175E5AC" w14:textId="77777777" w:rsidR="00500029" w:rsidRDefault="00004EA9">
      <w:pPr>
        <w:pStyle w:val="Compact"/>
        <w:numPr>
          <w:ilvl w:val="0"/>
          <w:numId w:val="123"/>
        </w:numPr>
      </w:pPr>
      <w:r>
        <w:rPr>
          <w:b/>
          <w:bCs/>
        </w:rPr>
        <w:t>OMOP CDM &amp; OHDSI</w:t>
      </w:r>
      <w:r>
        <w:t>: ETL pipeline development, vocabulary mapping, and cohort definition</w:t>
      </w:r>
    </w:p>
    <w:p w14:paraId="62F8C5C8" w14:textId="77777777" w:rsidR="00500029" w:rsidRDefault="00004EA9">
      <w:pPr>
        <w:pStyle w:val="Compact"/>
        <w:numPr>
          <w:ilvl w:val="0"/>
          <w:numId w:val="123"/>
        </w:numPr>
      </w:pPr>
      <w:r>
        <w:rPr>
          <w:b/>
          <w:bCs/>
        </w:rPr>
        <w:t>Clinical NLP</w:t>
      </w:r>
      <w:r>
        <w:t>: Natural language processing for clinical text using transformer models</w:t>
      </w:r>
    </w:p>
    <w:p w14:paraId="7CC882BD" w14:textId="77777777" w:rsidR="00500029" w:rsidRDefault="00004EA9">
      <w:pPr>
        <w:pStyle w:val="Compact"/>
        <w:numPr>
          <w:ilvl w:val="0"/>
          <w:numId w:val="123"/>
        </w:numPr>
      </w:pPr>
      <w:r>
        <w:rPr>
          <w:b/>
          <w:bCs/>
        </w:rPr>
        <w:t>Healthcare Interoperability</w:t>
      </w:r>
      <w:r>
        <w:t>: HL7 FHIR, C-CDA, and medical terminology standards</w:t>
      </w:r>
    </w:p>
    <w:p w14:paraId="334C7AE1" w14:textId="77777777" w:rsidR="00500029" w:rsidRDefault="00004EA9">
      <w:pPr>
        <w:pStyle w:val="Compact"/>
        <w:numPr>
          <w:ilvl w:val="0"/>
          <w:numId w:val="123"/>
        </w:numPr>
      </w:pPr>
      <w:r>
        <w:rPr>
          <w:b/>
          <w:bCs/>
        </w:rPr>
        <w:t>Machine Learning in Healthcare</w:t>
      </w:r>
      <w:r>
        <w:t>: Predictive modeling for clinical decision support</w:t>
      </w:r>
    </w:p>
    <w:p w14:paraId="1812EB13" w14:textId="77777777" w:rsidR="00500029" w:rsidRDefault="00004EA9">
      <w:pPr>
        <w:pStyle w:val="Heading3"/>
      </w:pPr>
      <w:bookmarkStart w:id="307" w:name="teaching-philosophy"/>
      <w:bookmarkEnd w:id="306"/>
      <w:r>
        <w:t>Teaching Philosophy</w:t>
      </w:r>
    </w:p>
    <w:p w14:paraId="28D0E982" w14:textId="77777777" w:rsidR="00500029" w:rsidRDefault="00004EA9">
      <w:pPr>
        <w:pStyle w:val="BlockText"/>
      </w:pPr>
      <w:r>
        <w:t>“Healthcare data should serve patients, not burden clinicians. Every concept_id, every LOINC code, every FHIR resource represents a real patient receiving real care. When we teach informatics, we must never lose sight of the human stories behind the data.”</w:t>
      </w:r>
    </w:p>
    <w:p w14:paraId="719ADD24" w14:textId="77777777" w:rsidR="00500029" w:rsidRDefault="00004EA9">
      <w:pPr>
        <w:pStyle w:val="FirstParagraph"/>
      </w:pPr>
      <w:r>
        <w:rPr>
          <w:i/>
          <w:iCs/>
        </w:rPr>
        <w:t>This textbook is dedicated to the millions of patients</w:t>
      </w:r>
      <w:r>
        <w:t xml:space="preserve"> </w:t>
      </w:r>
      <w:r>
        <w:rPr>
          <w:i/>
          <w:iCs/>
        </w:rPr>
        <w:t>whose health journeys generate the data that enables better care for all.</w:t>
      </w:r>
    </w:p>
    <w:p w14:paraId="619487B3" w14:textId="77777777" w:rsidR="00570730" w:rsidRDefault="00570730">
      <w:pPr>
        <w:pStyle w:val="BodyText"/>
      </w:pPr>
    </w:p>
    <w:p w14:paraId="14A4C76E" w14:textId="77777777" w:rsidR="00500029" w:rsidRDefault="00004EA9" w:rsidP="00570730">
      <w:pPr>
        <w:pStyle w:val="Heading2"/>
        <w:jc w:val="center"/>
      </w:pPr>
      <w:bookmarkStart w:id="308" w:name="end-of-textbook-1"/>
      <w:bookmarkEnd w:id="305"/>
      <w:bookmarkEnd w:id="307"/>
      <w:r>
        <w:t>End of Textbook</w:t>
      </w:r>
      <w:bookmarkEnd w:id="304"/>
      <w:bookmarkEnd w:id="308"/>
    </w:p>
    <w:sectPr w:rsidR="00500029">
      <w:footerReference w:type="even" r:id="rId23"/>
      <w:footerReference w:type="default" r:id="rId2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DB483" w14:textId="77777777" w:rsidR="006C2E8C" w:rsidRDefault="006C2E8C">
      <w:pPr>
        <w:spacing w:after="0"/>
      </w:pPr>
      <w:r>
        <w:separator/>
      </w:r>
    </w:p>
  </w:endnote>
  <w:endnote w:type="continuationSeparator" w:id="0">
    <w:p w14:paraId="1A66CB00" w14:textId="77777777" w:rsidR="006C2E8C" w:rsidRDefault="006C2E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58187823"/>
      <w:docPartObj>
        <w:docPartGallery w:val="Page Numbers (Bottom of Page)"/>
        <w:docPartUnique/>
      </w:docPartObj>
    </w:sdtPr>
    <w:sdtContent>
      <w:p w14:paraId="5FF255D5" w14:textId="4C3FDA1D" w:rsidR="00AC6B68" w:rsidRDefault="00AC6B68" w:rsidP="00004EA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9D8744B" w14:textId="77777777" w:rsidR="00AC6B68" w:rsidRDefault="00AC6B68" w:rsidP="00AC6B6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1544044"/>
      <w:docPartObj>
        <w:docPartGallery w:val="Page Numbers (Bottom of Page)"/>
        <w:docPartUnique/>
      </w:docPartObj>
    </w:sdtPr>
    <w:sdtContent>
      <w:p w14:paraId="36E6F5C2" w14:textId="6A606C3D" w:rsidR="00AC6B68" w:rsidRDefault="00AC6B68" w:rsidP="00004EA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62</w:t>
        </w:r>
        <w:r>
          <w:rPr>
            <w:rStyle w:val="PageNumber"/>
          </w:rPr>
          <w:fldChar w:fldCharType="end"/>
        </w:r>
      </w:p>
    </w:sdtContent>
  </w:sdt>
  <w:p w14:paraId="38DAA489" w14:textId="77777777" w:rsidR="00AC6B68" w:rsidRDefault="00AC6B68" w:rsidP="00AC6B6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4624B" w14:textId="77777777" w:rsidR="006C2E8C" w:rsidRDefault="006C2E8C">
      <w:r>
        <w:separator/>
      </w:r>
    </w:p>
  </w:footnote>
  <w:footnote w:type="continuationSeparator" w:id="0">
    <w:p w14:paraId="77DC7407" w14:textId="77777777" w:rsidR="006C2E8C" w:rsidRDefault="006C2E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672B1E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C30C346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3"/>
    <w:multiLevelType w:val="multilevel"/>
    <w:tmpl w:val="3620DEAE"/>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3" w15:restartNumberingAfterBreak="0">
    <w:nsid w:val="00A99414"/>
    <w:multiLevelType w:val="multilevel"/>
    <w:tmpl w:val="B1E414C6"/>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4" w15:restartNumberingAfterBreak="0">
    <w:nsid w:val="00A99415"/>
    <w:multiLevelType w:val="multilevel"/>
    <w:tmpl w:val="8A26342C"/>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5" w15:restartNumberingAfterBreak="0">
    <w:nsid w:val="00A99416"/>
    <w:multiLevelType w:val="multilevel"/>
    <w:tmpl w:val="AC2488E2"/>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6" w15:restartNumberingAfterBreak="0">
    <w:nsid w:val="00A99417"/>
    <w:multiLevelType w:val="multilevel"/>
    <w:tmpl w:val="002ACD7A"/>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7" w15:restartNumberingAfterBreak="0">
    <w:nsid w:val="00A99418"/>
    <w:multiLevelType w:val="multilevel"/>
    <w:tmpl w:val="DD3C0708"/>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8" w15:restartNumberingAfterBreak="0">
    <w:nsid w:val="00A99419"/>
    <w:multiLevelType w:val="multilevel"/>
    <w:tmpl w:val="62E424CA"/>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 w15:restartNumberingAfterBreak="0">
    <w:nsid w:val="0A994110"/>
    <w:multiLevelType w:val="multilevel"/>
    <w:tmpl w:val="5BD2F264"/>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10" w15:restartNumberingAfterBreak="0">
    <w:nsid w:val="0A994111"/>
    <w:multiLevelType w:val="multilevel"/>
    <w:tmpl w:val="C7AE0F9C"/>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 w16cid:durableId="801732830">
    <w:abstractNumId w:val="0"/>
  </w:num>
  <w:num w:numId="2" w16cid:durableId="998506983">
    <w:abstractNumId w:val="0"/>
  </w:num>
  <w:num w:numId="3" w16cid:durableId="594283881">
    <w:abstractNumId w:val="0"/>
  </w:num>
  <w:num w:numId="4" w16cid:durableId="764347431">
    <w:abstractNumId w:val="0"/>
  </w:num>
  <w:num w:numId="5" w16cid:durableId="896823869">
    <w:abstractNumId w:val="0"/>
  </w:num>
  <w:num w:numId="6" w16cid:durableId="1399093205">
    <w:abstractNumId w:val="0"/>
  </w:num>
  <w:num w:numId="7" w16cid:durableId="1770806201">
    <w:abstractNumId w:val="0"/>
  </w:num>
  <w:num w:numId="8" w16cid:durableId="915016838">
    <w:abstractNumId w:val="0"/>
  </w:num>
  <w:num w:numId="9" w16cid:durableId="977417777">
    <w:abstractNumId w:val="0"/>
  </w:num>
  <w:num w:numId="10" w16cid:durableId="1238519554">
    <w:abstractNumId w:val="0"/>
  </w:num>
  <w:num w:numId="11" w16cid:durableId="1870945334">
    <w:abstractNumId w:val="0"/>
  </w:num>
  <w:num w:numId="12" w16cid:durableId="1339456507">
    <w:abstractNumId w:val="0"/>
  </w:num>
  <w:num w:numId="13" w16cid:durableId="721708588">
    <w:abstractNumId w:val="0"/>
  </w:num>
  <w:num w:numId="14" w16cid:durableId="2111660775">
    <w:abstractNumId w:val="0"/>
  </w:num>
  <w:num w:numId="15" w16cid:durableId="1105462368">
    <w:abstractNumId w:val="0"/>
  </w:num>
  <w:num w:numId="16" w16cid:durableId="1140801986">
    <w:abstractNumId w:val="0"/>
  </w:num>
  <w:num w:numId="17" w16cid:durableId="1895660499">
    <w:abstractNumId w:val="0"/>
  </w:num>
  <w:num w:numId="18" w16cid:durableId="2082677815">
    <w:abstractNumId w:val="0"/>
  </w:num>
  <w:num w:numId="19" w16cid:durableId="279924051">
    <w:abstractNumId w:val="0"/>
  </w:num>
  <w:num w:numId="20" w16cid:durableId="1436290190">
    <w:abstractNumId w:val="0"/>
  </w:num>
  <w:num w:numId="21" w16cid:durableId="181618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25539984">
    <w:abstractNumId w:val="0"/>
  </w:num>
  <w:num w:numId="23" w16cid:durableId="21043714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15111051">
    <w:abstractNumId w:val="0"/>
  </w:num>
  <w:num w:numId="25" w16cid:durableId="1712261449">
    <w:abstractNumId w:val="0"/>
  </w:num>
  <w:num w:numId="26" w16cid:durableId="6800886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548026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544585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05246411">
    <w:abstractNumId w:val="0"/>
  </w:num>
  <w:num w:numId="30" w16cid:durableId="13313742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813405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794838">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3" w16cid:durableId="877007351">
    <w:abstractNumId w:val="7"/>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34" w16cid:durableId="221410800">
    <w:abstractNumId w:val="10"/>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5" w16cid:durableId="74863314">
    <w:abstractNumId w:val="0"/>
  </w:num>
  <w:num w:numId="36" w16cid:durableId="20540362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598306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548174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3393119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706708416">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1" w16cid:durableId="1614248408">
    <w:abstractNumId w:val="8"/>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42" w16cid:durableId="1431970157">
    <w:abstractNumId w:val="10"/>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43" w16cid:durableId="12072571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4233815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892085608">
    <w:abstractNumId w:val="0"/>
  </w:num>
  <w:num w:numId="46" w16cid:durableId="404839868">
    <w:abstractNumId w:val="0"/>
  </w:num>
  <w:num w:numId="47" w16cid:durableId="192496235">
    <w:abstractNumId w:val="0"/>
  </w:num>
  <w:num w:numId="48" w16cid:durableId="1395739919">
    <w:abstractNumId w:val="0"/>
  </w:num>
  <w:num w:numId="49" w16cid:durableId="20220005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6510530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9460444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3836708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8622082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439836845">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5" w16cid:durableId="1368339635">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56" w16cid:durableId="678123925">
    <w:abstractNumId w:val="9"/>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57" w16cid:durableId="16618123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357004181">
    <w:abstractNumId w:val="0"/>
  </w:num>
  <w:num w:numId="59" w16cid:durableId="1417745165">
    <w:abstractNumId w:val="0"/>
  </w:num>
  <w:num w:numId="60" w16cid:durableId="7861257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6684058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8899218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4546392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868565801">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5" w16cid:durableId="70272190">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66" w16cid:durableId="6597698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5699988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9609195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9875104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7633302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417484180">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2" w16cid:durableId="1593008965">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73" w16cid:durableId="10206204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6859355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3160303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840924028">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7" w16cid:durableId="570237287">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78" w16cid:durableId="1311668341">
    <w:abstractNumId w:val="9"/>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79" w16cid:durableId="14488137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6165926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21418763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2071080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955871293">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4" w16cid:durableId="744693780">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5" w16cid:durableId="730913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5150006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848338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1440051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470781995">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0" w16cid:durableId="938024812">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91" w16cid:durableId="18748042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4423087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4963798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4354364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525944364">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6" w16cid:durableId="96561823">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97" w16cid:durableId="16705972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3244043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8835679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814201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9101905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244755693">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 w16cid:durableId="26148915">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 w16cid:durableId="1699772314">
    <w:abstractNumId w:val="7"/>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 w16cid:durableId="1690445141">
    <w:abstractNumId w:val="0"/>
  </w:num>
  <w:num w:numId="106" w16cid:durableId="863982586">
    <w:abstractNumId w:val="0"/>
  </w:num>
  <w:num w:numId="107" w16cid:durableId="738987104">
    <w:abstractNumId w:val="0"/>
  </w:num>
  <w:num w:numId="108" w16cid:durableId="1417628337">
    <w:abstractNumId w:val="0"/>
  </w:num>
  <w:num w:numId="109" w16cid:durableId="1116368846">
    <w:abstractNumId w:val="0"/>
  </w:num>
  <w:num w:numId="110" w16cid:durableId="1101411530">
    <w:abstractNumId w:val="0"/>
  </w:num>
  <w:num w:numId="111" w16cid:durableId="1406957301">
    <w:abstractNumId w:val="0"/>
  </w:num>
  <w:num w:numId="112" w16cid:durableId="1109004676">
    <w:abstractNumId w:val="0"/>
  </w:num>
  <w:num w:numId="113" w16cid:durableId="1529493134">
    <w:abstractNumId w:val="0"/>
  </w:num>
  <w:num w:numId="114" w16cid:durableId="421032240">
    <w:abstractNumId w:val="0"/>
  </w:num>
  <w:num w:numId="115" w16cid:durableId="1920023547">
    <w:abstractNumId w:val="0"/>
  </w:num>
  <w:num w:numId="116" w16cid:durableId="1358459026">
    <w:abstractNumId w:val="0"/>
  </w:num>
  <w:num w:numId="117" w16cid:durableId="1442143638">
    <w:abstractNumId w:val="0"/>
  </w:num>
  <w:num w:numId="118" w16cid:durableId="291448767">
    <w:abstractNumId w:val="0"/>
  </w:num>
  <w:num w:numId="119" w16cid:durableId="1790317837">
    <w:abstractNumId w:val="0"/>
  </w:num>
  <w:num w:numId="120" w16cid:durableId="682130566">
    <w:abstractNumId w:val="0"/>
  </w:num>
  <w:num w:numId="121" w16cid:durableId="1010792081">
    <w:abstractNumId w:val="0"/>
  </w:num>
  <w:num w:numId="122" w16cid:durableId="575211498">
    <w:abstractNumId w:val="0"/>
  </w:num>
  <w:num w:numId="123" w16cid:durableId="1158108882">
    <w:abstractNumId w:val="0"/>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029"/>
    <w:rsid w:val="00004EA9"/>
    <w:rsid w:val="00064E10"/>
    <w:rsid w:val="003F2923"/>
    <w:rsid w:val="004534C3"/>
    <w:rsid w:val="00500029"/>
    <w:rsid w:val="00525F11"/>
    <w:rsid w:val="00570730"/>
    <w:rsid w:val="00671ECD"/>
    <w:rsid w:val="00692450"/>
    <w:rsid w:val="006C2E8C"/>
    <w:rsid w:val="006D66F9"/>
    <w:rsid w:val="00707E4A"/>
    <w:rsid w:val="00763C45"/>
    <w:rsid w:val="007F63BC"/>
    <w:rsid w:val="00A65AF9"/>
    <w:rsid w:val="00AC6B68"/>
    <w:rsid w:val="00BC79D5"/>
    <w:rsid w:val="00CD534B"/>
    <w:rsid w:val="00D343A7"/>
    <w:rsid w:val="00F83DD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C9DD28"/>
  <w15:docId w15:val="{106A5CC0-1599-1748-B02A-B4918E8AB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AC6B68"/>
    <w:pPr>
      <w:tabs>
        <w:tab w:val="center" w:pos="4680"/>
        <w:tab w:val="right" w:pos="9360"/>
      </w:tabs>
      <w:spacing w:after="0"/>
    </w:pPr>
  </w:style>
  <w:style w:type="character" w:customStyle="1" w:styleId="FooterChar">
    <w:name w:val="Footer Char"/>
    <w:basedOn w:val="DefaultParagraphFont"/>
    <w:link w:val="Footer"/>
    <w:rsid w:val="00AC6B68"/>
  </w:style>
  <w:style w:type="character" w:styleId="PageNumber">
    <w:name w:val="page number"/>
    <w:basedOn w:val="DefaultParagraphFont"/>
    <w:rsid w:val="00AC6B68"/>
  </w:style>
  <w:style w:type="character" w:styleId="FollowedHyperlink">
    <w:name w:val="FollowedHyperlink"/>
    <w:basedOn w:val="DefaultParagraphFont"/>
    <w:rsid w:val="004534C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hub.com/clinicalaiinsider/clinical-informatics-textbook"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169</Pages>
  <Words>30104</Words>
  <Characters>202521</Characters>
  <Application>Microsoft Office Word</Application>
  <DocSecurity>0</DocSecurity>
  <Lines>7067</Lines>
  <Paragraphs>2818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 Surampudi</dc:creator>
  <cp:keywords/>
  <dc:description/>
  <cp:lastModifiedBy>Narayana Surampudi</cp:lastModifiedBy>
  <cp:revision>4</cp:revision>
  <dcterms:created xsi:type="dcterms:W3CDTF">2026-01-20T12:46:00Z</dcterms:created>
  <dcterms:modified xsi:type="dcterms:W3CDTF">2026-01-22T02:45:00Z</dcterms:modified>
</cp:coreProperties>
</file>