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8779" w14:textId="77777777" w:rsidR="00DC5E20" w:rsidRDefault="00DC5E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95" w:type="dxa"/>
        <w:tblInd w:w="-356" w:type="dxa"/>
        <w:tblBorders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441"/>
        <w:gridCol w:w="2554"/>
        <w:gridCol w:w="5006"/>
      </w:tblGrid>
      <w:tr w:rsidR="00DC5E20" w14:paraId="7BCF660F" w14:textId="77777777">
        <w:trPr>
          <w:cantSplit/>
          <w:trHeight w:val="740"/>
        </w:trPr>
        <w:tc>
          <w:tcPr>
            <w:tcW w:w="2694" w:type="dxa"/>
            <w:vMerge w:val="restart"/>
            <w:tcBorders>
              <w:top w:val="nil"/>
              <w:bottom w:val="nil"/>
            </w:tcBorders>
          </w:tcPr>
          <w:p w14:paraId="26162DE9" w14:textId="77777777" w:rsidR="00DC5E20" w:rsidRDefault="00120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EC96BA1" wp14:editId="0032C267">
                  <wp:extent cx="1621790" cy="77406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7740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EC0E59" w14:textId="77777777" w:rsidR="00DC5E20" w:rsidRDefault="00DC5E20"/>
        </w:tc>
        <w:tc>
          <w:tcPr>
            <w:tcW w:w="441" w:type="dxa"/>
            <w:tcBorders>
              <w:top w:val="nil"/>
              <w:bottom w:val="nil"/>
            </w:tcBorders>
          </w:tcPr>
          <w:p w14:paraId="69EF49D7" w14:textId="77777777" w:rsidR="00DC5E20" w:rsidRDefault="00DC5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60" w:type="dxa"/>
            <w:gridSpan w:val="2"/>
            <w:tcBorders>
              <w:top w:val="nil"/>
              <w:bottom w:val="nil"/>
            </w:tcBorders>
          </w:tcPr>
          <w:p w14:paraId="1BF0B152" w14:textId="51C40067" w:rsidR="00DC5E20" w:rsidRDefault="00120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  <w:shd w:val="clear" w:color="auto" w:fill="FFF2CC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Plénier du CNIG du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  <w:shd w:val="clear" w:color="auto" w:fill="FFF2CC"/>
              </w:rPr>
              <w:t>&lt;date</w:t>
            </w:r>
            <w:r w:rsidR="0015391A">
              <w:rPr>
                <w:rFonts w:ascii="Arial" w:eastAsia="Arial" w:hAnsi="Arial" w:cs="Arial"/>
                <w:b/>
                <w:i/>
                <w:sz w:val="20"/>
                <w:szCs w:val="20"/>
                <w:shd w:val="clear" w:color="auto" w:fill="FFF2CC"/>
              </w:rPr>
              <w:t>&gt;</w:t>
            </w:r>
          </w:p>
        </w:tc>
      </w:tr>
      <w:tr w:rsidR="00DC5E20" w14:paraId="6484EC73" w14:textId="77777777">
        <w:trPr>
          <w:cantSplit/>
          <w:trHeight w:val="740"/>
        </w:trPr>
        <w:tc>
          <w:tcPr>
            <w:tcW w:w="2694" w:type="dxa"/>
            <w:vMerge/>
            <w:tcBorders>
              <w:top w:val="nil"/>
              <w:bottom w:val="nil"/>
            </w:tcBorders>
          </w:tcPr>
          <w:p w14:paraId="5E8B5465" w14:textId="77777777" w:rsidR="00DC5E20" w:rsidRDefault="00DC5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</w:tcBorders>
          </w:tcPr>
          <w:p w14:paraId="223185C7" w14:textId="77777777" w:rsidR="00DC5E20" w:rsidRDefault="00DC5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nil"/>
            </w:tcBorders>
            <w:vAlign w:val="bottom"/>
          </w:tcPr>
          <w:p w14:paraId="60E5EA06" w14:textId="77777777" w:rsidR="00DC5E20" w:rsidRDefault="00DC5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006" w:type="dxa"/>
            <w:tcBorders>
              <w:top w:val="nil"/>
            </w:tcBorders>
            <w:vAlign w:val="bottom"/>
          </w:tcPr>
          <w:p w14:paraId="6F4FD400" w14:textId="77777777" w:rsidR="00DC5E20" w:rsidRDefault="00DC5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5A6FD9B5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FFFDE1B" w14:textId="77777777" w:rsidR="00DC5E20" w:rsidRDefault="00DC5E20"/>
    <w:p w14:paraId="65F8741E" w14:textId="77777777" w:rsidR="00DC5E20" w:rsidRDefault="00DC5E20">
      <w:pPr>
        <w:pStyle w:val="Titre3"/>
        <w:pBdr>
          <w:bottom w:val="single" w:sz="4" w:space="19" w:color="000000"/>
        </w:pBdr>
      </w:pPr>
    </w:p>
    <w:p w14:paraId="078B9997" w14:textId="77777777" w:rsidR="00DC5E20" w:rsidRDefault="0012062D">
      <w:pPr>
        <w:pStyle w:val="Titre3"/>
        <w:pBdr>
          <w:bottom w:val="single" w:sz="4" w:space="19" w:color="000000"/>
        </w:pBdr>
        <w:jc w:val="center"/>
        <w:rPr>
          <w:i/>
          <w:shd w:val="clear" w:color="auto" w:fill="FFF2CC"/>
        </w:rPr>
      </w:pPr>
      <w:r>
        <w:t xml:space="preserve">Standard </w:t>
      </w:r>
      <w:r>
        <w:rPr>
          <w:i/>
          <w:shd w:val="clear" w:color="auto" w:fill="FFF2CC"/>
        </w:rPr>
        <w:t>&lt;thématique&gt;</w:t>
      </w:r>
      <w:r>
        <w:t xml:space="preserve"> version </w:t>
      </w:r>
      <w:r>
        <w:rPr>
          <w:i/>
          <w:shd w:val="clear" w:color="auto" w:fill="FFF2CC"/>
        </w:rPr>
        <w:t>&lt;x&gt;</w:t>
      </w:r>
    </w:p>
    <w:p w14:paraId="118FDE8B" w14:textId="77777777" w:rsidR="00DC5E20" w:rsidRDefault="0012062D">
      <w:pPr>
        <w:pStyle w:val="Titre5"/>
        <w:rPr>
          <w:sz w:val="20"/>
          <w:szCs w:val="20"/>
        </w:rPr>
      </w:pPr>
      <w:r>
        <w:rPr>
          <w:sz w:val="20"/>
          <w:szCs w:val="20"/>
        </w:rPr>
        <w:t>Description résumée du standard</w:t>
      </w:r>
    </w:p>
    <w:p w14:paraId="5759462C" w14:textId="15B9113B" w:rsidR="00DC5E20" w:rsidRDefault="0012062D">
      <w:pPr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&lt;</w:t>
      </w: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 xml:space="preserve"> Indiquer ici </w:t>
      </w:r>
      <w:r w:rsidR="0015391A">
        <w:rPr>
          <w:rFonts w:ascii="Arial" w:eastAsia="Arial" w:hAnsi="Arial" w:cs="Arial"/>
          <w:i/>
          <w:sz w:val="20"/>
          <w:szCs w:val="20"/>
          <w:shd w:val="clear" w:color="auto" w:fill="FFF2CC"/>
        </w:rPr>
        <w:t xml:space="preserve">en </w:t>
      </w:r>
      <w:r w:rsidR="0015391A">
        <w:rPr>
          <w:rFonts w:ascii="Arial" w:eastAsia="Arial" w:hAnsi="Arial" w:cs="Arial"/>
          <w:i/>
          <w:sz w:val="20"/>
          <w:szCs w:val="20"/>
          <w:shd w:val="clear" w:color="auto" w:fill="FFF2CC"/>
        </w:rPr>
        <w:t>3 ou 4 paragraphes</w:t>
      </w:r>
      <w:r w:rsidR="0015391A">
        <w:rPr>
          <w:rFonts w:ascii="Arial" w:eastAsia="Arial" w:hAnsi="Arial" w:cs="Arial"/>
          <w:i/>
          <w:sz w:val="20"/>
          <w:szCs w:val="20"/>
          <w:shd w:val="clear" w:color="auto" w:fill="FFF2CC"/>
        </w:rPr>
        <w:t xml:space="preserve"> </w:t>
      </w: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l'objectif du standard, ses principaux apports, son contenu et ses liens avec l’existant (bases de données, autres standards, etc.)&gt;</w:t>
      </w:r>
    </w:p>
    <w:p w14:paraId="16E5F15C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E691511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059DAF4" w14:textId="77777777" w:rsidR="00DC5E20" w:rsidRDefault="00120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Cadre </w:t>
      </w:r>
      <w:r>
        <w:rPr>
          <w:rFonts w:ascii="Arial" w:eastAsia="Arial" w:hAnsi="Arial" w:cs="Arial"/>
          <w:b/>
          <w:color w:val="000000"/>
          <w:sz w:val="20"/>
          <w:szCs w:val="20"/>
        </w:rPr>
        <w:t>réglementaire</w:t>
      </w:r>
    </w:p>
    <w:p w14:paraId="4231C22B" w14:textId="77777777" w:rsidR="00DC5E20" w:rsidRDefault="00120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- </w:t>
      </w:r>
      <w:r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  <w:t xml:space="preserve">&lt;Indiquer ici les lois, </w:t>
      </w: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décrets, arrêtés en lien avec la thématique&gt;</w:t>
      </w:r>
    </w:p>
    <w:p w14:paraId="09F2CB75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</w:p>
    <w:p w14:paraId="42740731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</w:p>
    <w:p w14:paraId="7844CBC6" w14:textId="77777777" w:rsidR="00DC5E20" w:rsidRDefault="0012062D">
      <w:pPr>
        <w:pStyle w:val="Titre5"/>
        <w:rPr>
          <w:sz w:val="20"/>
          <w:szCs w:val="20"/>
        </w:rPr>
      </w:pPr>
      <w:r>
        <w:rPr>
          <w:sz w:val="20"/>
          <w:szCs w:val="20"/>
        </w:rPr>
        <w:t>Synthèse des travaux réalisés</w:t>
      </w:r>
    </w:p>
    <w:p w14:paraId="024A5721" w14:textId="77777777" w:rsidR="00DC5E20" w:rsidRDefault="0012062D">
      <w:pPr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&lt;Indiquer ici l’historique du groupe de travail, les types d’organismes qu’il a réuni.&gt;</w:t>
      </w:r>
    </w:p>
    <w:p w14:paraId="78FD4B8D" w14:textId="77777777" w:rsidR="00DC5E20" w:rsidRDefault="00DC5E20">
      <w:pPr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</w:p>
    <w:p w14:paraId="284853C4" w14:textId="77777777" w:rsidR="00DC5E20" w:rsidRDefault="0012062D">
      <w:pPr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 xml:space="preserve">&lt;Indiquer si le standard a été soumis à un appel à commentaire, les dates correspondantes </w:t>
      </w: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et les résultats principaux (nombre de commentaires, de contributeurs, et modifications qui ont suivies)&gt;</w:t>
      </w:r>
    </w:p>
    <w:p w14:paraId="79C25433" w14:textId="77777777" w:rsidR="00DC5E20" w:rsidRDefault="00DC5E20">
      <w:pPr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</w:p>
    <w:p w14:paraId="2F252C1A" w14:textId="77777777" w:rsidR="00DC5E20" w:rsidRDefault="00DC5E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</w:p>
    <w:p w14:paraId="4019B9C9" w14:textId="77777777" w:rsidR="00DC5E20" w:rsidRDefault="001206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&lt;Indiquer ici les modalités de travail du GT (nombre de réunions, ateliers, auditions, présentations, etc.)&gt;</w:t>
      </w:r>
    </w:p>
    <w:p w14:paraId="35F933C7" w14:textId="77777777" w:rsidR="00DC5E20" w:rsidRDefault="00DC5E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  <w:shd w:val="clear" w:color="auto" w:fill="FFF2CC"/>
        </w:rPr>
      </w:pPr>
    </w:p>
    <w:p w14:paraId="34443861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833A7F9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0BFC0EB" w14:textId="77777777" w:rsidR="00DC5E20" w:rsidRDefault="0012062D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Lien vers le standard : </w:t>
      </w:r>
      <w:r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  <w:t>&lt;lien&gt;</w:t>
      </w:r>
    </w:p>
    <w:p w14:paraId="4758B975" w14:textId="77777777" w:rsidR="00DC5E20" w:rsidRDefault="00DC5E20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1CF9F49" w14:textId="77777777" w:rsidR="00DC5E20" w:rsidRDefault="0012062D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Adresse de la page ressources contenant le standard et les documents associés : </w:t>
      </w:r>
      <w:r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  <w:t>&lt;lien&gt;</w:t>
      </w:r>
    </w:p>
    <w:p w14:paraId="051E8EF0" w14:textId="77777777" w:rsidR="00DC5E20" w:rsidRDefault="00DC5E20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5E3162" w14:textId="77777777" w:rsidR="00DC5E20" w:rsidRDefault="0012062D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Adresse du GT sur le site du CNIG : </w:t>
      </w:r>
      <w:r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  <w:t>&lt;lien&gt;</w:t>
      </w:r>
    </w:p>
    <w:p w14:paraId="389925D0" w14:textId="77777777" w:rsidR="00DC5E20" w:rsidRDefault="00DC5E20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64C72A8" w14:textId="77777777" w:rsidR="00DC5E20" w:rsidRDefault="0012062D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shd w:val="clear" w:color="auto" w:fill="FFF2CC"/>
        </w:rPr>
      </w:pPr>
      <w:r>
        <w:rPr>
          <w:rFonts w:ascii="Arial" w:eastAsia="Arial" w:hAnsi="Arial" w:cs="Arial"/>
          <w:sz w:val="20"/>
          <w:szCs w:val="20"/>
        </w:rPr>
        <w:t xml:space="preserve">Autres références : </w:t>
      </w:r>
      <w:r>
        <w:rPr>
          <w:rFonts w:ascii="Arial" w:eastAsia="Arial" w:hAnsi="Arial" w:cs="Arial"/>
          <w:i/>
          <w:sz w:val="20"/>
          <w:szCs w:val="20"/>
          <w:shd w:val="clear" w:color="auto" w:fill="FFF2CC"/>
        </w:rPr>
        <w:t>&lt;liens&gt;</w:t>
      </w:r>
    </w:p>
    <w:p w14:paraId="1DD773F2" w14:textId="77777777" w:rsidR="00DC5E20" w:rsidRDefault="00DC5E20">
      <w:pPr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D87C761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CF8C47C" w14:textId="77777777" w:rsidR="00DC5E20" w:rsidRDefault="00DC5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E96806B" w14:textId="77777777" w:rsidR="00DC5E20" w:rsidRDefault="001206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Le standard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  <w:shd w:val="clear" w:color="auto" w:fill="FFF2CC"/>
        </w:rPr>
        <w:t>&lt;thématique&gt;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est soumis à l’adoption finale par le Plénier du CNIG </w:t>
      </w:r>
    </w:p>
    <w:sectPr w:rsidR="00DC5E20">
      <w:pgSz w:w="11906" w:h="16838"/>
      <w:pgMar w:top="851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8ED2D" w14:textId="77777777" w:rsidR="0012062D" w:rsidRDefault="0012062D" w:rsidP="001A5317">
      <w:pPr>
        <w:spacing w:after="0" w:line="240" w:lineRule="auto"/>
      </w:pPr>
      <w:r>
        <w:separator/>
      </w:r>
    </w:p>
  </w:endnote>
  <w:endnote w:type="continuationSeparator" w:id="0">
    <w:p w14:paraId="25DE957D" w14:textId="77777777" w:rsidR="0012062D" w:rsidRDefault="0012062D" w:rsidP="001A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erif">
    <w:panose1 w:val="02020603050405020304"/>
    <w:charset w:val="00"/>
    <w:family w:val="roman"/>
    <w:notTrueType/>
    <w:pitch w:val="default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74A48" w14:textId="77777777" w:rsidR="0012062D" w:rsidRDefault="0012062D" w:rsidP="001A5317">
      <w:pPr>
        <w:spacing w:after="0" w:line="240" w:lineRule="auto"/>
      </w:pPr>
      <w:r>
        <w:separator/>
      </w:r>
    </w:p>
  </w:footnote>
  <w:footnote w:type="continuationSeparator" w:id="0">
    <w:p w14:paraId="28C6B67B" w14:textId="77777777" w:rsidR="0012062D" w:rsidRDefault="0012062D" w:rsidP="001A5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20"/>
    <w:rsid w:val="0012062D"/>
    <w:rsid w:val="0015391A"/>
    <w:rsid w:val="001A5317"/>
    <w:rsid w:val="00D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5A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spacing w:after="0" w:line="240" w:lineRule="auto"/>
      <w:ind w:left="900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Heading4Char">
    <w:name w:val="Heading 4 Char"/>
    <w:basedOn w:val="Policepardfau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Policepardfau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Policepardfau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Policepardfau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Policepardfau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Policepardfau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Policepardfaut"/>
    <w:uiPriority w:val="10"/>
    <w:rPr>
      <w:sz w:val="48"/>
      <w:szCs w:val="48"/>
    </w:rPr>
  </w:style>
  <w:style w:type="character" w:customStyle="1" w:styleId="SubtitleChar">
    <w:name w:val="Subtitle Char"/>
    <w:basedOn w:val="Policepardfau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Policepardfau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Policepardfau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Policepardfaut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HeaderChar">
    <w:name w:val="Header Char"/>
    <w:basedOn w:val="Policepardfaut"/>
    <w:uiPriority w:val="99"/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basedOn w:val="Policepardfaut"/>
    <w:link w:val="Titre1"/>
    <w:uiPriority w:val="99"/>
    <w:rPr>
      <w:rFonts w:ascii="Arial" w:eastAsia="Times New Roman" w:hAnsi="Arial" w:cs="Times New Roman"/>
      <w:b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Pr>
      <w:rFonts w:ascii="Arial" w:eastAsia="Times New Roman" w:hAnsi="Arial" w:cs="Arial"/>
      <w:b/>
      <w:bCs/>
      <w:sz w:val="20"/>
      <w:szCs w:val="20"/>
      <w:shd w:val="clear" w:color="auto" w:fill="F3F3F3"/>
      <w:lang w:eastAsia="fr-FR"/>
    </w:rPr>
  </w:style>
  <w:style w:type="paragraph" w:styleId="Date">
    <w:name w:val="Date"/>
    <w:basedOn w:val="Normal"/>
    <w:next w:val="Normal"/>
    <w:link w:val="DateCar"/>
    <w:uiPriority w:val="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ateCar">
    <w:name w:val="Date Car"/>
    <w:basedOn w:val="Policepardfaut"/>
    <w:link w:val="Date"/>
    <w:uiPriority w:val="99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graphedelisteCar">
    <w:name w:val="Paragraphe de liste Car"/>
    <w:link w:val="Paragraphedeliste"/>
    <w:uiPriority w:val="34"/>
    <w:qFormat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semiHidden/>
    <w:unhideWhenUsed/>
    <w:pPr>
      <w:widowControl w:val="0"/>
      <w:spacing w:after="0" w:line="276" w:lineRule="auto"/>
    </w:pPr>
    <w:rPr>
      <w:rFonts w:ascii="Liberation Serif" w:eastAsia="NSimSun" w:hAnsi="Liberation Serif" w:cs="Lucida Sans"/>
      <w:sz w:val="20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semiHidden/>
    <w:rPr>
      <w:rFonts w:ascii="Liberation Serif" w:eastAsia="NSimSun" w:hAnsi="Liberation Serif" w:cs="Lucida Sans"/>
      <w:sz w:val="20"/>
      <w:lang w:eastAsia="zh-CN" w:bidi="hi-IN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A0AB0"/>
    <w:rPr>
      <w:color w:val="954F72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n5866+wVI3CCsF5vAewzJw3Qw==">CgMxLjA4AHIhMTl5VHZOOURDREdfMF9Wa0M0RGtVS20zX3Nka2FqTXFE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2025-03-28T16:18:00Z</dcterms:created>
  <dcterms:modified xsi:type="dcterms:W3CDTF">2025-03-28T16:18:00Z</dcterms:modified>
</cp:coreProperties>
</file>