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9B5FDDB" w:rsidR="00A83DB5" w:rsidRPr="00157A3B" w:rsidRDefault="00B25A19">
      <w:pPr>
        <w:widowControl w:val="0"/>
        <w:pBdr>
          <w:top w:val="nil"/>
          <w:left w:val="nil"/>
          <w:bottom w:val="nil"/>
          <w:right w:val="nil"/>
          <w:between w:val="nil"/>
        </w:pBdr>
        <w:spacing w:before="57" w:after="0"/>
        <w:jc w:val="both"/>
        <w:rPr>
          <w:rFonts w:eastAsia="Arial" w:cs="Arial"/>
          <w:color w:val="000000"/>
          <w:sz w:val="18"/>
          <w:szCs w:val="18"/>
        </w:rPr>
      </w:pPr>
      <w:commentRangeStart w:id="0"/>
      <w:r w:rsidRPr="00157A3B">
        <w:rPr>
          <w:rFonts w:eastAsia="Arial" w:cs="Arial"/>
          <w:b/>
          <w:smallCaps/>
          <w:noProof/>
          <w:color w:val="000000"/>
          <w:sz w:val="36"/>
          <w:szCs w:val="36"/>
        </w:rPr>
        <mc:AlternateContent>
          <mc:Choice Requires="wps">
            <w:drawing>
              <wp:anchor distT="0" distB="0" distL="114300" distR="114300" simplePos="0" relativeHeight="251658240" behindDoc="0" locked="0" layoutInCell="1" hidden="0" allowOverlap="1" wp14:anchorId="7AADDF62" wp14:editId="0D8081A6">
                <wp:simplePos x="0" y="0"/>
                <wp:positionH relativeFrom="margin">
                  <wp:align>right</wp:align>
                </wp:positionH>
                <wp:positionV relativeFrom="margin">
                  <wp:align>top</wp:align>
                </wp:positionV>
                <wp:extent cx="1793200" cy="1327937"/>
                <wp:effectExtent l="0" t="0" r="17145" b="24765"/>
                <wp:wrapSquare wrapText="bothSides" distT="0" distB="0" distL="114300" distR="114300"/>
                <wp:docPr id="28" name="Rectangle 28"/>
                <wp:cNvGraphicFramePr/>
                <a:graphic xmlns:a="http://schemas.openxmlformats.org/drawingml/2006/main">
                  <a:graphicData uri="http://schemas.microsoft.com/office/word/2010/wordprocessingShape">
                    <wps:wsp>
                      <wps:cNvSpPr/>
                      <wps:spPr>
                        <a:xfrm>
                          <a:off x="4474800" y="3137400"/>
                          <a:ext cx="1742400" cy="1285200"/>
                        </a:xfrm>
                        <a:prstGeom prst="rect">
                          <a:avLst/>
                        </a:prstGeom>
                        <a:solidFill>
                          <a:srgbClr val="FFFFC1"/>
                        </a:solidFill>
                        <a:ln w="6350" cap="flat" cmpd="sng">
                          <a:solidFill>
                            <a:schemeClr val="tx1"/>
                          </a:solidFill>
                          <a:prstDash val="solid"/>
                          <a:round/>
                          <a:headEnd type="none" w="sm" len="sm"/>
                          <a:tailEnd type="none" w="sm" len="sm"/>
                        </a:ln>
                      </wps:spPr>
                      <wps:txbx>
                        <w:txbxContent>
                          <w:p w14:paraId="7093776A" w14:textId="77777777" w:rsidR="00A83DB5" w:rsidRDefault="00B25A19">
                            <w:pPr>
                              <w:jc w:val="center"/>
                              <w:textDirection w:val="btLr"/>
                            </w:pPr>
                            <w:r>
                              <w:rPr>
                                <w:color w:val="000000"/>
                              </w:rPr>
                              <w:t xml:space="preserve">(OPTIONNEL) </w:t>
                            </w:r>
                          </w:p>
                          <w:p w14:paraId="63308209" w14:textId="2EFC3B54" w:rsidR="00FD2B5A" w:rsidRDefault="009536D8">
                            <w:pPr>
                              <w:jc w:val="center"/>
                              <w:textDirection w:val="btLr"/>
                            </w:pPr>
                            <w:r>
                              <w:rPr>
                                <w:color w:val="000000"/>
                              </w:rPr>
                              <w:t>L</w:t>
                            </w:r>
                            <w:r w:rsidR="00B25A19">
                              <w:rPr>
                                <w:color w:val="000000"/>
                              </w:rPr>
                              <w:t xml:space="preserve">ogo </w:t>
                            </w:r>
                            <w:r>
                              <w:rPr>
                                <w:color w:val="000000"/>
                              </w:rPr>
                              <w:t>du sponsor</w:t>
                            </w:r>
                            <w:r w:rsidR="00FD2B5A">
                              <w:rPr>
                                <w:color w:val="000000"/>
                              </w:rPr>
                              <w:t>, aligné à droite</w:t>
                            </w:r>
                          </w:p>
                        </w:txbxContent>
                      </wps:txbx>
                      <wps:bodyPr spcFirstLastPara="1" wrap="square" lIns="91425" tIns="45700" rIns="91425" bIns="45700" anchor="ctr" anchorCtr="0">
                        <a:noAutofit/>
                      </wps:bodyPr>
                    </wps:wsp>
                  </a:graphicData>
                </a:graphic>
              </wp:anchor>
            </w:drawing>
          </mc:Choice>
          <mc:Fallback>
            <w:pict>
              <v:rect w14:anchorId="7AADDF62" id="Rectangle 28" o:spid="_x0000_s1026" style="position:absolute;left:0;text-align:left;margin-left:90pt;margin-top:0;width:141.2pt;height:104.55pt;z-index:251658240;visibility:visible;mso-wrap-style:square;mso-wrap-distance-left:9pt;mso-wrap-distance-top:0;mso-wrap-distance-right:9pt;mso-wrap-distance-bottom:0;mso-position-horizontal:righ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" fillcolor="#ffffc1" strokecolor="black [3213]" strokeweight=".5pt">
                <v:stroke startarrowwidth="narrow" startarrowlength="short" endarrowwidth="narrow" endarrowlength="short" joinstyle="round"/>
                <v:textbox inset="2.53958mm,1.2694mm,2.53958mm,1.2694mm">
                  <w:txbxContent>
                    <w:p w14:paraId="7093776A" w14:textId="77777777" w:rsidR="00A83DB5" w:rsidRDefault="00B25A19">
                      <w:pPr>
                        <w:jc w:val="center"/>
                        <w:textDirection w:val="btLr"/>
                      </w:pPr>
                      <w:r>
                        <w:rPr>
                          <w:color w:val="000000"/>
                        </w:rPr>
                        <w:t xml:space="preserve">(OPTIONNEL) </w:t>
                      </w:r>
                    </w:p>
                    <w:p w14:paraId="63308209" w14:textId="2EFC3B54" w:rsidR="00FD2B5A" w:rsidRDefault="009536D8">
                      <w:pPr>
                        <w:jc w:val="center"/>
                        <w:textDirection w:val="btLr"/>
                      </w:pPr>
                      <w:r>
                        <w:rPr>
                          <w:color w:val="000000"/>
                        </w:rPr>
                        <w:t>L</w:t>
                      </w:r>
                      <w:r w:rsidR="00B25A19">
                        <w:rPr>
                          <w:color w:val="000000"/>
                        </w:rPr>
                        <w:t xml:space="preserve">ogo </w:t>
                      </w:r>
                      <w:r>
                        <w:rPr>
                          <w:color w:val="000000"/>
                        </w:rPr>
                        <w:t>du sponsor</w:t>
                      </w:r>
                      <w:r w:rsidR="00FD2B5A">
                        <w:rPr>
                          <w:color w:val="000000"/>
                        </w:rPr>
                        <w:t>, aligné à droite</w:t>
                      </w:r>
                    </w:p>
                  </w:txbxContent>
                </v:textbox>
                <w10:wrap type="square" anchorx="margin" anchory="margin"/>
              </v:rect>
            </w:pict>
          </mc:Fallback>
        </mc:AlternateContent>
      </w:r>
      <w:commentRangeEnd w:id="0"/>
      <w:r w:rsidRPr="00157A3B">
        <w:commentReference w:id="0"/>
      </w:r>
      <w:r w:rsidR="00D522DB">
        <w:pict w14:anchorId="4708A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94.9pt;height:93.15pt;z-index:251674624;mso-position-horizontal:absolute;mso-position-horizontal-relative:margin;mso-position-vertical:absolute;mso-position-vertical-relative:text" o:allowoverlap="f">
            <v:imagedata r:id="rId12" o:title="cnig2022_geolocalise-petit-2"/>
            <w10:wrap type="square" anchorx="margin"/>
          </v:shape>
        </w:pict>
      </w:r>
    </w:p>
    <w:p w14:paraId="00000004" w14:textId="77777777" w:rsidR="00A83DB5" w:rsidRPr="00157A3B" w:rsidRDefault="00A83DB5">
      <w:pPr>
        <w:jc w:val="both"/>
      </w:pPr>
    </w:p>
    <w:p w14:paraId="00000005" w14:textId="77777777" w:rsidR="00A83DB5" w:rsidRPr="00157A3B" w:rsidRDefault="00A83DB5">
      <w:pPr>
        <w:jc w:val="both"/>
      </w:pPr>
    </w:p>
    <w:p w14:paraId="00000006" w14:textId="77777777" w:rsidR="00A83DB5" w:rsidRPr="00157A3B" w:rsidRDefault="00A83DB5">
      <w:pPr>
        <w:jc w:val="both"/>
      </w:pPr>
    </w:p>
    <w:p w14:paraId="00000007" w14:textId="4156EF11" w:rsidR="00A83DB5" w:rsidRPr="00157A3B" w:rsidRDefault="00A83DB5">
      <w:pPr>
        <w:jc w:val="both"/>
      </w:pPr>
      <w:commentRangeStart w:id="1"/>
    </w:p>
    <w:commentRangeEnd w:id="1"/>
    <w:p w14:paraId="00000008" w14:textId="77777777" w:rsidR="00A83DB5" w:rsidRPr="00157A3B" w:rsidRDefault="00B25A19">
      <w:pPr>
        <w:jc w:val="both"/>
      </w:pPr>
      <w:r w:rsidRPr="00157A3B">
        <w:commentReference w:id="1"/>
      </w:r>
    </w:p>
    <w:p w14:paraId="00000009" w14:textId="77777777" w:rsidR="00A83DB5" w:rsidRPr="00157A3B" w:rsidRDefault="00A83DB5">
      <w:pPr>
        <w:jc w:val="both"/>
      </w:pPr>
    </w:p>
    <w:p w14:paraId="0000000A" w14:textId="6A3A7D62" w:rsidR="00A83DB5" w:rsidRPr="00157A3B" w:rsidRDefault="00B25A19">
      <w:pPr>
        <w:pBdr>
          <w:top w:val="nil"/>
          <w:left w:val="nil"/>
          <w:bottom w:val="nil"/>
          <w:right w:val="nil"/>
          <w:between w:val="nil"/>
        </w:pBdr>
        <w:spacing w:after="300"/>
        <w:jc w:val="center"/>
        <w:rPr>
          <w:color w:val="000091"/>
          <w:sz w:val="52"/>
          <w:szCs w:val="52"/>
        </w:rPr>
      </w:pPr>
      <w:r w:rsidRPr="00157A3B">
        <w:rPr>
          <w:color w:val="000091"/>
          <w:sz w:val="52"/>
          <w:szCs w:val="52"/>
        </w:rPr>
        <w:t>CONSEIL NATIONAL DE L’INFORMATION GÉOLOCALISÉE</w:t>
      </w:r>
    </w:p>
    <w:p w14:paraId="0000000B" w14:textId="77777777" w:rsidR="00A83DB5" w:rsidRPr="00157A3B" w:rsidRDefault="00A83DB5">
      <w:pPr>
        <w:jc w:val="both"/>
      </w:pPr>
    </w:p>
    <w:p w14:paraId="0000000C" w14:textId="68019A19" w:rsidR="00A83DB5" w:rsidRPr="00157A3B" w:rsidRDefault="00B25A19">
      <w:pPr>
        <w:jc w:val="both"/>
      </w:pPr>
      <w:r w:rsidRPr="00157A3B">
        <w:rPr>
          <w:noProof/>
        </w:rPr>
        <mc:AlternateContent>
          <mc:Choice Requires="wps">
            <w:drawing>
              <wp:anchor distT="0" distB="0" distL="114300" distR="114300" simplePos="0" relativeHeight="251675648" behindDoc="0" locked="0" layoutInCell="1" hidden="0" allowOverlap="1" wp14:anchorId="22BCEAC1" wp14:editId="6522D80A">
                <wp:simplePos x="0" y="0"/>
                <wp:positionH relativeFrom="margin">
                  <wp:align>center</wp:align>
                </wp:positionH>
                <wp:positionV relativeFrom="margin">
                  <wp:align>center</wp:align>
                </wp:positionV>
                <wp:extent cx="3571240" cy="2321560"/>
                <wp:effectExtent l="0" t="0" r="10160" b="21590"/>
                <wp:wrapSquare wrapText="bothSides" distT="0" distB="0" distL="114300" distR="114300"/>
                <wp:docPr id="27" name="Rectangle 27"/>
                <wp:cNvGraphicFramePr/>
                <a:graphic xmlns:a="http://schemas.openxmlformats.org/drawingml/2006/main">
                  <a:graphicData uri="http://schemas.microsoft.com/office/word/2010/wordprocessingShape">
                    <wps:wsp>
                      <wps:cNvSpPr/>
                      <wps:spPr>
                        <a:xfrm>
                          <a:off x="3585780" y="2644620"/>
                          <a:ext cx="3520440" cy="2270760"/>
                        </a:xfrm>
                        <a:prstGeom prst="rect">
                          <a:avLst/>
                        </a:prstGeom>
                        <a:solidFill>
                          <a:srgbClr val="FFFFC1"/>
                        </a:solidFill>
                        <a:ln w="6350" cap="flat" cmpd="sng">
                          <a:solidFill>
                            <a:schemeClr val="tx1"/>
                          </a:solidFill>
                          <a:prstDash val="solid"/>
                          <a:round/>
                          <a:headEnd type="none" w="sm" len="sm"/>
                          <a:tailEnd type="none" w="sm" len="sm"/>
                        </a:ln>
                      </wps:spPr>
                      <wps:txbx>
                        <w:txbxContent>
                          <w:p w14:paraId="079D4D54" w14:textId="7E3A5C88" w:rsidR="00A83DB5" w:rsidRDefault="00B25A19">
                            <w:pPr>
                              <w:jc w:val="center"/>
                              <w:textDirection w:val="btLr"/>
                            </w:pPr>
                            <w:r>
                              <w:rPr>
                                <w:color w:val="000000"/>
                              </w:rPr>
                              <w:t>Illustration du standard</w:t>
                            </w:r>
                            <w:r w:rsidR="00FD2B5A">
                              <w:rPr>
                                <w:color w:val="000000"/>
                              </w:rPr>
                              <w:t>, centrée</w:t>
                            </w:r>
                          </w:p>
                        </w:txbxContent>
                      </wps:txbx>
                      <wps:bodyPr spcFirstLastPara="1" wrap="square" lIns="91425" tIns="45700" rIns="91425" bIns="45700" anchor="ctr" anchorCtr="0">
                        <a:noAutofit/>
                      </wps:bodyPr>
                    </wps:wsp>
                  </a:graphicData>
                </a:graphic>
              </wp:anchor>
            </w:drawing>
          </mc:Choice>
          <mc:Fallback>
            <w:pict>
              <v:rect w14:anchorId="22BCEAC1" id="Rectangle 27" o:spid="_x0000_s1027" style="position:absolute;left:0;text-align:left;margin-left:0;margin-top:0;width:281.2pt;height:182.8pt;z-index:251675648;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" fillcolor="#ffffc1" strokecolor="black [3213]" strokeweight=".5pt">
                <v:stroke startarrowwidth="narrow" startarrowlength="short" endarrowwidth="narrow" endarrowlength="short" joinstyle="round"/>
                <v:textbox inset="2.53958mm,1.2694mm,2.53958mm,1.2694mm">
                  <w:txbxContent>
                    <w:p w14:paraId="079D4D54" w14:textId="7E3A5C88" w:rsidR="00A83DB5" w:rsidRDefault="00B25A19">
                      <w:pPr>
                        <w:jc w:val="center"/>
                        <w:textDirection w:val="btLr"/>
                      </w:pPr>
                      <w:r>
                        <w:rPr>
                          <w:color w:val="000000"/>
                        </w:rPr>
                        <w:t>Illustration du standard</w:t>
                      </w:r>
                      <w:r w:rsidR="00FD2B5A">
                        <w:rPr>
                          <w:color w:val="000000"/>
                        </w:rPr>
                        <w:t>, centrée</w:t>
                      </w:r>
                    </w:p>
                  </w:txbxContent>
                </v:textbox>
                <w10:wrap type="square" anchorx="margin" anchory="margin"/>
              </v:rect>
            </w:pict>
          </mc:Fallback>
        </mc:AlternateContent>
      </w:r>
    </w:p>
    <w:p w14:paraId="0000000D" w14:textId="77777777" w:rsidR="00A83DB5" w:rsidRPr="00157A3B" w:rsidRDefault="00A83DB5">
      <w:pPr>
        <w:jc w:val="both"/>
      </w:pPr>
    </w:p>
    <w:p w14:paraId="0000000E" w14:textId="77777777" w:rsidR="00A83DB5" w:rsidRPr="00157A3B" w:rsidRDefault="00A83DB5">
      <w:pPr>
        <w:jc w:val="both"/>
      </w:pPr>
    </w:p>
    <w:p w14:paraId="0000000F" w14:textId="77777777" w:rsidR="00A83DB5" w:rsidRPr="00157A3B" w:rsidRDefault="00A83DB5">
      <w:pPr>
        <w:jc w:val="both"/>
      </w:pPr>
    </w:p>
    <w:p w14:paraId="00000010" w14:textId="77777777" w:rsidR="00A83DB5" w:rsidRPr="00157A3B" w:rsidRDefault="00A83DB5">
      <w:pPr>
        <w:jc w:val="both"/>
      </w:pPr>
    </w:p>
    <w:p w14:paraId="00000011" w14:textId="77777777" w:rsidR="00A83DB5" w:rsidRPr="00157A3B" w:rsidRDefault="00A83DB5">
      <w:pPr>
        <w:ind w:left="720"/>
        <w:jc w:val="both"/>
      </w:pPr>
    </w:p>
    <w:p w14:paraId="00000012" w14:textId="77777777" w:rsidR="00A83DB5" w:rsidRPr="00157A3B" w:rsidRDefault="00A83DB5">
      <w:pPr>
        <w:jc w:val="both"/>
      </w:pPr>
    </w:p>
    <w:p w14:paraId="00000013" w14:textId="77777777" w:rsidR="00A83DB5" w:rsidRPr="00157A3B" w:rsidRDefault="00A83DB5">
      <w:pPr>
        <w:jc w:val="both"/>
      </w:pPr>
    </w:p>
    <w:p w14:paraId="00000014" w14:textId="77777777" w:rsidR="00A83DB5" w:rsidRPr="00157A3B" w:rsidRDefault="00A83DB5">
      <w:pPr>
        <w:jc w:val="both"/>
      </w:pPr>
    </w:p>
    <w:p w14:paraId="00000015" w14:textId="174FA936" w:rsidR="00A83DB5" w:rsidRPr="00157A3B" w:rsidRDefault="009536D8">
      <w:pPr>
        <w:jc w:val="center"/>
      </w:pPr>
      <w:r w:rsidRPr="00157A3B">
        <w:rPr>
          <w:color w:val="000091"/>
          <w:sz w:val="52"/>
          <w:szCs w:val="52"/>
          <w:highlight w:val="yellow"/>
        </w:rPr>
        <w:t>&lt;</w:t>
      </w:r>
      <w:r w:rsidR="00B25A19" w:rsidRPr="00157A3B">
        <w:rPr>
          <w:color w:val="000091"/>
          <w:sz w:val="52"/>
          <w:szCs w:val="52"/>
          <w:highlight w:val="yellow"/>
        </w:rPr>
        <w:t>Titre</w:t>
      </w:r>
      <w:r w:rsidRPr="00157A3B">
        <w:rPr>
          <w:color w:val="000091"/>
          <w:sz w:val="52"/>
          <w:szCs w:val="52"/>
          <w:highlight w:val="yellow"/>
        </w:rPr>
        <w:t>&gt;</w:t>
      </w:r>
      <w:r w:rsidR="00B25A19" w:rsidRPr="00157A3B">
        <w:br/>
      </w:r>
      <w:r w:rsidRPr="00157A3B">
        <w:rPr>
          <w:highlight w:val="yellow"/>
        </w:rPr>
        <w:t>&lt;</w:t>
      </w:r>
      <w:commentRangeStart w:id="2"/>
      <w:r w:rsidR="00B25A19" w:rsidRPr="00157A3B">
        <w:rPr>
          <w:color w:val="5D5DFF"/>
          <w:sz w:val="24"/>
          <w:szCs w:val="24"/>
          <w:highlight w:val="yellow"/>
        </w:rPr>
        <w:t>Sous-titre</w:t>
      </w:r>
      <w:commentRangeEnd w:id="2"/>
      <w:r w:rsidR="00B25A19" w:rsidRPr="00157A3B">
        <w:rPr>
          <w:highlight w:val="yellow"/>
        </w:rPr>
        <w:commentReference w:id="2"/>
      </w:r>
      <w:r w:rsidRPr="00157A3B">
        <w:rPr>
          <w:color w:val="5D5DFF"/>
          <w:sz w:val="24"/>
          <w:szCs w:val="24"/>
          <w:highlight w:val="yellow"/>
        </w:rPr>
        <w:t>&gt;</w:t>
      </w:r>
    </w:p>
    <w:p w14:paraId="00000016" w14:textId="77777777" w:rsidR="00A83DB5" w:rsidRPr="00157A3B" w:rsidRDefault="00A83DB5">
      <w:pPr>
        <w:jc w:val="center"/>
      </w:pPr>
    </w:p>
    <w:p w14:paraId="00000017" w14:textId="77777777" w:rsidR="00A83DB5" w:rsidRPr="00157A3B" w:rsidRDefault="00A83DB5">
      <w:pPr>
        <w:jc w:val="center"/>
      </w:pPr>
    </w:p>
    <w:p w14:paraId="00000018" w14:textId="6CB35751" w:rsidR="00A83DB5" w:rsidRPr="00157A3B" w:rsidRDefault="00B25A19">
      <w:pPr>
        <w:jc w:val="center"/>
      </w:pPr>
      <w:r w:rsidRPr="00157A3B">
        <w:t>S</w:t>
      </w:r>
      <w:r w:rsidRPr="00157A3B">
        <w:rPr>
          <w:i/>
          <w:color w:val="000000"/>
        </w:rPr>
        <w:t>tandard du</w:t>
      </w:r>
      <w:r w:rsidR="009536D8" w:rsidRPr="00157A3B">
        <w:rPr>
          <w:i/>
          <w:color w:val="000000"/>
        </w:rPr>
        <w:t xml:space="preserve"> GT</w:t>
      </w:r>
      <w:r w:rsidRPr="00157A3B">
        <w:rPr>
          <w:i/>
        </w:rPr>
        <w:t xml:space="preserve"> </w:t>
      </w:r>
      <w:commentRangeStart w:id="3"/>
      <w:r w:rsidR="009536D8" w:rsidRPr="00157A3B">
        <w:rPr>
          <w:i/>
          <w:highlight w:val="yellow"/>
        </w:rPr>
        <w:t>&lt;nom du GT&gt;</w:t>
      </w:r>
      <w:commentRangeEnd w:id="3"/>
      <w:r w:rsidRPr="00157A3B">
        <w:rPr>
          <w:highlight w:val="yellow"/>
        </w:rPr>
        <w:commentReference w:id="3"/>
      </w:r>
      <w:r w:rsidRPr="00157A3B">
        <w:br/>
      </w:r>
      <w:r w:rsidRPr="00157A3B">
        <w:rPr>
          <w:i/>
          <w:color w:val="000000"/>
        </w:rPr>
        <w:t xml:space="preserve">Version </w:t>
      </w:r>
      <w:r w:rsidR="009536D8" w:rsidRPr="00157A3B">
        <w:rPr>
          <w:i/>
          <w:color w:val="000000"/>
          <w:highlight w:val="yellow"/>
        </w:rPr>
        <w:t>&lt;</w:t>
      </w:r>
      <w:proofErr w:type="spellStart"/>
      <w:r w:rsidRPr="00157A3B">
        <w:rPr>
          <w:i/>
          <w:color w:val="000000"/>
          <w:highlight w:val="yellow"/>
        </w:rPr>
        <w:t>x.x</w:t>
      </w:r>
      <w:proofErr w:type="spellEnd"/>
      <w:r w:rsidRPr="00157A3B">
        <w:rPr>
          <w:i/>
          <w:color w:val="000000"/>
          <w:highlight w:val="yellow"/>
        </w:rPr>
        <w:t xml:space="preserve"> – </w:t>
      </w:r>
      <w:commentRangeStart w:id="4"/>
      <w:r w:rsidRPr="00157A3B">
        <w:rPr>
          <w:i/>
          <w:color w:val="000000"/>
          <w:highlight w:val="yellow"/>
        </w:rPr>
        <w:t xml:space="preserve">jj mois </w:t>
      </w:r>
      <w:proofErr w:type="spellStart"/>
      <w:r w:rsidRPr="00157A3B">
        <w:rPr>
          <w:i/>
          <w:color w:val="000000"/>
          <w:highlight w:val="yellow"/>
        </w:rPr>
        <w:t>aaaa</w:t>
      </w:r>
      <w:proofErr w:type="spellEnd"/>
      <w:r w:rsidR="009536D8" w:rsidRPr="00157A3B">
        <w:rPr>
          <w:i/>
          <w:color w:val="000000"/>
          <w:highlight w:val="yellow"/>
        </w:rPr>
        <w:t>&gt;</w:t>
      </w:r>
      <w:r w:rsidRPr="00157A3B">
        <w:rPr>
          <w:highlight w:val="yellow"/>
        </w:rPr>
        <w:t xml:space="preserve"> </w:t>
      </w:r>
      <w:commentRangeEnd w:id="4"/>
      <w:r w:rsidRPr="00157A3B">
        <w:rPr>
          <w:highlight w:val="yellow"/>
        </w:rPr>
        <w:commentReference w:id="4"/>
      </w:r>
    </w:p>
    <w:p w14:paraId="00000019" w14:textId="77777777" w:rsidR="00A83DB5" w:rsidRPr="00157A3B" w:rsidRDefault="00B25A19">
      <w:pPr>
        <w:pBdr>
          <w:top w:val="single" w:sz="4" w:space="1" w:color="000000"/>
        </w:pBdr>
        <w:jc w:val="both"/>
      </w:pPr>
      <w:r w:rsidRPr="00157A3B">
        <w:br w:type="page"/>
      </w:r>
    </w:p>
    <w:p w14:paraId="0000001A" w14:textId="0F4FEA56" w:rsidR="00A83DB5" w:rsidRPr="00157A3B" w:rsidRDefault="00B25A19">
      <w:pPr>
        <w:spacing w:line="276" w:lineRule="auto"/>
      </w:pPr>
      <w:commentRangeStart w:id="5"/>
      <w:r w:rsidRPr="00157A3B">
        <w:lastRenderedPageBreak/>
        <w:br w:type="page"/>
      </w:r>
      <w:commentRangeEnd w:id="5"/>
      <w:r w:rsidRPr="00157A3B">
        <w:commentReference w:id="5"/>
      </w:r>
    </w:p>
    <w:p w14:paraId="0000001B" w14:textId="3EEEA809" w:rsidR="00A83DB5" w:rsidRPr="00157A3B" w:rsidRDefault="00B25A19" w:rsidP="007B42C5">
      <w:pPr>
        <w:pStyle w:val="Titre1"/>
        <w:numPr>
          <w:ilvl w:val="0"/>
          <w:numId w:val="17"/>
        </w:numPr>
      </w:pPr>
      <w:bookmarkStart w:id="6" w:name="_Toc195878101"/>
      <w:bookmarkStart w:id="7" w:name="_Toc195882289"/>
      <w:commentRangeStart w:id="8"/>
      <w:r w:rsidRPr="00157A3B">
        <w:lastRenderedPageBreak/>
        <w:t xml:space="preserve">Fiche </w:t>
      </w:r>
      <w:commentRangeEnd w:id="8"/>
      <w:r w:rsidRPr="00157A3B">
        <w:commentReference w:id="8"/>
      </w:r>
      <w:r w:rsidRPr="00157A3B">
        <w:t>descriptive</w:t>
      </w:r>
      <w:bookmarkEnd w:id="6"/>
      <w:bookmarkEnd w:id="7"/>
    </w:p>
    <w:p w14:paraId="0000001C" w14:textId="77777777" w:rsidR="00A83DB5" w:rsidRPr="00157A3B" w:rsidRDefault="00A83DB5"/>
    <w:tbl>
      <w:tblPr>
        <w:tblStyle w:val="aff7"/>
        <w:tblW w:w="9503"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074"/>
        <w:gridCol w:w="7429"/>
      </w:tblGrid>
      <w:tr w:rsidR="00A83DB5" w:rsidRPr="00157A3B" w14:paraId="24A7FD48" w14:textId="77777777">
        <w:trPr>
          <w:trHeight w:val="288"/>
        </w:trPr>
        <w:tc>
          <w:tcPr>
            <w:tcW w:w="2074" w:type="dxa"/>
          </w:tcPr>
          <w:p w14:paraId="0000001D" w14:textId="77777777" w:rsidR="00A83DB5" w:rsidRPr="00157A3B" w:rsidRDefault="00B25A19">
            <w:pPr>
              <w:rPr>
                <w:b/>
              </w:rPr>
            </w:pPr>
            <w:r w:rsidRPr="00157A3B">
              <w:rPr>
                <w:b/>
              </w:rPr>
              <w:t>Titre</w:t>
            </w:r>
          </w:p>
        </w:tc>
        <w:tc>
          <w:tcPr>
            <w:tcW w:w="7429" w:type="dxa"/>
          </w:tcPr>
          <w:p w14:paraId="0000001E" w14:textId="77777777" w:rsidR="00A83DB5" w:rsidRPr="00157A3B" w:rsidRDefault="00B25A19">
            <w:pPr>
              <w:rPr>
                <w:highlight w:val="yellow"/>
              </w:rPr>
            </w:pPr>
            <w:r w:rsidRPr="00157A3B">
              <w:rPr>
                <w:highlight w:val="yellow"/>
              </w:rPr>
              <w:t>&lt;</w:t>
            </w:r>
            <w:proofErr w:type="gramStart"/>
            <w:r w:rsidRPr="00157A3B">
              <w:rPr>
                <w:highlight w:val="yellow"/>
              </w:rPr>
              <w:t>désignation</w:t>
            </w:r>
            <w:proofErr w:type="gramEnd"/>
            <w:r w:rsidRPr="00157A3B">
              <w:rPr>
                <w:highlight w:val="yellow"/>
              </w:rPr>
              <w:t xml:space="preserve"> officielle&gt;</w:t>
            </w:r>
          </w:p>
        </w:tc>
      </w:tr>
      <w:tr w:rsidR="00A83DB5" w:rsidRPr="00157A3B" w14:paraId="7B3162C1" w14:textId="77777777">
        <w:trPr>
          <w:trHeight w:val="288"/>
        </w:trPr>
        <w:tc>
          <w:tcPr>
            <w:tcW w:w="2074" w:type="dxa"/>
          </w:tcPr>
          <w:p w14:paraId="0000001F" w14:textId="1BABF9B4" w:rsidR="00A83DB5" w:rsidRPr="00157A3B" w:rsidRDefault="00B25A19">
            <w:pPr>
              <w:rPr>
                <w:b/>
              </w:rPr>
            </w:pPr>
            <w:commentRangeStart w:id="9"/>
            <w:r w:rsidRPr="00157A3B">
              <w:rPr>
                <w:b/>
              </w:rPr>
              <w:t>Sous-titre</w:t>
            </w:r>
          </w:p>
        </w:tc>
        <w:commentRangeEnd w:id="9"/>
        <w:tc>
          <w:tcPr>
            <w:tcW w:w="7429" w:type="dxa"/>
          </w:tcPr>
          <w:p w14:paraId="00000020" w14:textId="293BC39E" w:rsidR="00A83DB5" w:rsidRPr="00157A3B" w:rsidRDefault="00B25A19">
            <w:pPr>
              <w:rPr>
                <w:highlight w:val="yellow"/>
              </w:rPr>
            </w:pPr>
            <w:r w:rsidRPr="00157A3B">
              <w:commentReference w:id="9"/>
            </w:r>
            <w:r w:rsidR="009536D8" w:rsidRPr="00157A3B">
              <w:rPr>
                <w:highlight w:val="yellow"/>
              </w:rPr>
              <w:t>&lt;(facultatif) sous-titre&gt;</w:t>
            </w:r>
          </w:p>
        </w:tc>
      </w:tr>
      <w:tr w:rsidR="00A83DB5" w:rsidRPr="00157A3B" w14:paraId="30A67190" w14:textId="77777777">
        <w:trPr>
          <w:trHeight w:val="288"/>
        </w:trPr>
        <w:tc>
          <w:tcPr>
            <w:tcW w:w="2074" w:type="dxa"/>
          </w:tcPr>
          <w:p w14:paraId="00000021" w14:textId="77777777" w:rsidR="00A83DB5" w:rsidRPr="00157A3B" w:rsidRDefault="00B25A19">
            <w:pPr>
              <w:rPr>
                <w:b/>
              </w:rPr>
            </w:pPr>
            <w:r w:rsidRPr="00157A3B">
              <w:rPr>
                <w:b/>
              </w:rPr>
              <w:t>Titre alternatif</w:t>
            </w:r>
          </w:p>
        </w:tc>
        <w:tc>
          <w:tcPr>
            <w:tcW w:w="7429" w:type="dxa"/>
          </w:tcPr>
          <w:p w14:paraId="00000022" w14:textId="226DD1CC" w:rsidR="00A83DB5" w:rsidRPr="00157A3B" w:rsidRDefault="00B25A19">
            <w:r w:rsidRPr="00157A3B">
              <w:rPr>
                <w:highlight w:val="yellow"/>
              </w:rPr>
              <w:t>&lt;(facultatif) nom différent de la désignation officielle</w:t>
            </w:r>
            <w:r w:rsidR="009536D8" w:rsidRPr="00157A3B">
              <w:rPr>
                <w:highlight w:val="yellow"/>
              </w:rPr>
              <w:t xml:space="preserve"> et</w:t>
            </w:r>
            <w:r w:rsidRPr="00157A3B">
              <w:rPr>
                <w:highlight w:val="yellow"/>
              </w:rPr>
              <w:t xml:space="preserve"> sous lequel le standard est connu&gt;</w:t>
            </w:r>
          </w:p>
        </w:tc>
      </w:tr>
      <w:tr w:rsidR="00A83DB5" w:rsidRPr="00157A3B" w14:paraId="7C5F7275" w14:textId="77777777">
        <w:trPr>
          <w:trHeight w:val="288"/>
        </w:trPr>
        <w:tc>
          <w:tcPr>
            <w:tcW w:w="2074" w:type="dxa"/>
          </w:tcPr>
          <w:p w14:paraId="00000023" w14:textId="77777777" w:rsidR="00A83DB5" w:rsidRPr="00157A3B" w:rsidRDefault="00B25A19">
            <w:pPr>
              <w:rPr>
                <w:b/>
              </w:rPr>
            </w:pPr>
            <w:r w:rsidRPr="00157A3B">
              <w:rPr>
                <w:b/>
              </w:rPr>
              <w:t>ID</w:t>
            </w:r>
          </w:p>
        </w:tc>
        <w:tc>
          <w:tcPr>
            <w:tcW w:w="7429" w:type="dxa"/>
          </w:tcPr>
          <w:p w14:paraId="00000024" w14:textId="1BDBEAAD" w:rsidR="00A83DB5" w:rsidRPr="00157A3B" w:rsidRDefault="00B25A19">
            <w:pPr>
              <w:rPr>
                <w:highlight w:val="yellow"/>
              </w:rPr>
            </w:pPr>
            <w:r w:rsidRPr="00157A3B">
              <w:rPr>
                <w:highlight w:val="yellow"/>
              </w:rPr>
              <w:t>&lt;(facultatif) identifi</w:t>
            </w:r>
            <w:r w:rsidR="009536D8" w:rsidRPr="00157A3B">
              <w:rPr>
                <w:highlight w:val="yellow"/>
              </w:rPr>
              <w:t>ant</w:t>
            </w:r>
            <w:r w:rsidRPr="00157A3B">
              <w:rPr>
                <w:highlight w:val="yellow"/>
              </w:rPr>
              <w:t xml:space="preserve"> unique persistant pour identifier le contenu (URI)&gt;</w:t>
            </w:r>
          </w:p>
        </w:tc>
      </w:tr>
      <w:tr w:rsidR="00A83DB5" w:rsidRPr="00157A3B" w14:paraId="3A65B675" w14:textId="77777777">
        <w:trPr>
          <w:trHeight w:val="288"/>
        </w:trPr>
        <w:tc>
          <w:tcPr>
            <w:tcW w:w="2074" w:type="dxa"/>
          </w:tcPr>
          <w:p w14:paraId="00000025" w14:textId="1763FC62" w:rsidR="00A83DB5" w:rsidRPr="00157A3B" w:rsidRDefault="00B25A19">
            <w:pPr>
              <w:rPr>
                <w:b/>
              </w:rPr>
            </w:pPr>
            <w:commentRangeStart w:id="10"/>
            <w:r w:rsidRPr="00157A3B">
              <w:rPr>
                <w:b/>
              </w:rPr>
              <w:t>Version</w:t>
            </w:r>
            <w:commentRangeEnd w:id="10"/>
            <w:r w:rsidR="00EB304F" w:rsidRPr="00157A3B">
              <w:rPr>
                <w:rStyle w:val="Marquedecommentaire"/>
              </w:rPr>
              <w:commentReference w:id="10"/>
            </w:r>
          </w:p>
        </w:tc>
        <w:tc>
          <w:tcPr>
            <w:tcW w:w="7429" w:type="dxa"/>
          </w:tcPr>
          <w:p w14:paraId="00000026" w14:textId="4351FE29" w:rsidR="00A83DB5" w:rsidRPr="00157A3B" w:rsidRDefault="00B25A19">
            <w:pPr>
              <w:rPr>
                <w:highlight w:val="yellow"/>
              </w:rPr>
            </w:pPr>
            <w:r w:rsidRPr="00157A3B">
              <w:rPr>
                <w:highlight w:val="yellow"/>
              </w:rPr>
              <w:t xml:space="preserve">Version </w:t>
            </w:r>
            <w:r w:rsidR="00EB304F" w:rsidRPr="00157A3B">
              <w:rPr>
                <w:highlight w:val="yellow"/>
              </w:rPr>
              <w:t>&lt;</w:t>
            </w:r>
            <w:proofErr w:type="spellStart"/>
            <w:r w:rsidRPr="00157A3B">
              <w:rPr>
                <w:highlight w:val="yellow"/>
              </w:rPr>
              <w:t>x.x</w:t>
            </w:r>
            <w:proofErr w:type="spellEnd"/>
            <w:r w:rsidRPr="00157A3B">
              <w:rPr>
                <w:highlight w:val="yellow"/>
              </w:rPr>
              <w:t xml:space="preserve"> – jj mois </w:t>
            </w:r>
            <w:proofErr w:type="spellStart"/>
            <w:r w:rsidRPr="00157A3B">
              <w:rPr>
                <w:highlight w:val="yellow"/>
              </w:rPr>
              <w:t>aaaa</w:t>
            </w:r>
            <w:proofErr w:type="spellEnd"/>
            <w:r w:rsidRPr="00157A3B">
              <w:rPr>
                <w:highlight w:val="yellow"/>
              </w:rPr>
              <w:t xml:space="preserve"> (date de publication)</w:t>
            </w:r>
            <w:r w:rsidR="00EB304F" w:rsidRPr="00157A3B">
              <w:rPr>
                <w:highlight w:val="yellow"/>
              </w:rPr>
              <w:t>&gt;</w:t>
            </w:r>
          </w:p>
        </w:tc>
      </w:tr>
      <w:tr w:rsidR="00A83DB5" w:rsidRPr="00157A3B" w14:paraId="6B156E95" w14:textId="77777777">
        <w:trPr>
          <w:trHeight w:val="288"/>
        </w:trPr>
        <w:tc>
          <w:tcPr>
            <w:tcW w:w="2074" w:type="dxa"/>
          </w:tcPr>
          <w:p w14:paraId="00000027" w14:textId="77777777" w:rsidR="00A83DB5" w:rsidRPr="00157A3B" w:rsidRDefault="00B25A19">
            <w:pPr>
              <w:rPr>
                <w:b/>
              </w:rPr>
            </w:pPr>
            <w:r w:rsidRPr="00157A3B">
              <w:rPr>
                <w:b/>
              </w:rPr>
              <w:t>Résumé</w:t>
            </w:r>
          </w:p>
        </w:tc>
        <w:tc>
          <w:tcPr>
            <w:tcW w:w="7429" w:type="dxa"/>
          </w:tcPr>
          <w:p w14:paraId="00000028" w14:textId="62A57AA9" w:rsidR="00A83DB5" w:rsidRPr="00157A3B" w:rsidRDefault="00B25A19">
            <w:pPr>
              <w:tabs>
                <w:tab w:val="left" w:pos="1290"/>
              </w:tabs>
              <w:rPr>
                <w:highlight w:val="yellow"/>
              </w:rPr>
            </w:pPr>
            <w:r w:rsidRPr="00157A3B">
              <w:rPr>
                <w:highlight w:val="yellow"/>
              </w:rPr>
              <w:t>&lt;</w:t>
            </w:r>
            <w:proofErr w:type="gramStart"/>
            <w:r w:rsidRPr="00157A3B">
              <w:rPr>
                <w:highlight w:val="yellow"/>
              </w:rPr>
              <w:t>bref</w:t>
            </w:r>
            <w:proofErr w:type="gramEnd"/>
            <w:r w:rsidRPr="00157A3B">
              <w:rPr>
                <w:highlight w:val="yellow"/>
              </w:rPr>
              <w:t xml:space="preserve"> </w:t>
            </w:r>
            <w:r w:rsidR="00EB304F" w:rsidRPr="00157A3B">
              <w:rPr>
                <w:highlight w:val="yellow"/>
              </w:rPr>
              <w:t>résumé</w:t>
            </w:r>
            <w:r w:rsidRPr="00157A3B">
              <w:rPr>
                <w:highlight w:val="yellow"/>
              </w:rPr>
              <w:t xml:space="preserve"> du contenu&gt;</w:t>
            </w:r>
          </w:p>
        </w:tc>
      </w:tr>
      <w:tr w:rsidR="00A83DB5" w:rsidRPr="00157A3B" w14:paraId="14C21D23" w14:textId="77777777">
        <w:trPr>
          <w:trHeight w:val="288"/>
        </w:trPr>
        <w:tc>
          <w:tcPr>
            <w:tcW w:w="2074" w:type="dxa"/>
          </w:tcPr>
          <w:p w14:paraId="00000029" w14:textId="77777777" w:rsidR="00A83DB5" w:rsidRPr="00157A3B" w:rsidRDefault="00B25A19">
            <w:pPr>
              <w:rPr>
                <w:b/>
              </w:rPr>
            </w:pPr>
            <w:r w:rsidRPr="00157A3B">
              <w:rPr>
                <w:b/>
              </w:rPr>
              <w:t>Objectif</w:t>
            </w:r>
          </w:p>
        </w:tc>
        <w:tc>
          <w:tcPr>
            <w:tcW w:w="7429" w:type="dxa"/>
          </w:tcPr>
          <w:p w14:paraId="0000002A" w14:textId="721832ED" w:rsidR="00A83DB5" w:rsidRPr="00157A3B" w:rsidRDefault="00B25A19">
            <w:pPr>
              <w:tabs>
                <w:tab w:val="right" w:pos="7713"/>
              </w:tabs>
              <w:rPr>
                <w:highlight w:val="yellow"/>
              </w:rPr>
            </w:pPr>
            <w:r w:rsidRPr="00157A3B">
              <w:rPr>
                <w:highlight w:val="yellow"/>
              </w:rPr>
              <w:t>&lt;(facultatif) informations sur les raisons qui motivent le développement du contenu</w:t>
            </w:r>
            <w:r w:rsidR="00EB304F" w:rsidRPr="00157A3B">
              <w:rPr>
                <w:highlight w:val="yellow"/>
              </w:rPr>
              <w:t xml:space="preserve"> (en particulier si le standard permet de répondre à une obligation réglementaire) </w:t>
            </w:r>
            <w:r w:rsidRPr="00157A3B">
              <w:rPr>
                <w:highlight w:val="yellow"/>
              </w:rPr>
              <w:t>&gt;</w:t>
            </w:r>
          </w:p>
        </w:tc>
      </w:tr>
      <w:tr w:rsidR="00A83DB5" w:rsidRPr="00157A3B" w14:paraId="75E485FA" w14:textId="77777777">
        <w:trPr>
          <w:trHeight w:val="288"/>
        </w:trPr>
        <w:tc>
          <w:tcPr>
            <w:tcW w:w="2074" w:type="dxa"/>
          </w:tcPr>
          <w:p w14:paraId="0000002B" w14:textId="77777777" w:rsidR="00A83DB5" w:rsidRPr="00157A3B" w:rsidRDefault="00B25A19">
            <w:pPr>
              <w:rPr>
                <w:b/>
              </w:rPr>
            </w:pPr>
            <w:r w:rsidRPr="00157A3B">
              <w:rPr>
                <w:b/>
              </w:rPr>
              <w:t>Etendue d’application</w:t>
            </w:r>
          </w:p>
        </w:tc>
        <w:tc>
          <w:tcPr>
            <w:tcW w:w="7429" w:type="dxa"/>
          </w:tcPr>
          <w:p w14:paraId="0000002C" w14:textId="73975073" w:rsidR="00A83DB5" w:rsidRPr="00157A3B" w:rsidRDefault="00B25A19">
            <w:pPr>
              <w:rPr>
                <w:highlight w:val="yellow"/>
              </w:rPr>
            </w:pPr>
            <w:r w:rsidRPr="00157A3B">
              <w:rPr>
                <w:highlight w:val="yellow"/>
              </w:rPr>
              <w:t>&lt;</w:t>
            </w:r>
            <w:proofErr w:type="gramStart"/>
            <w:r w:rsidRPr="00157A3B">
              <w:rPr>
                <w:highlight w:val="yellow"/>
              </w:rPr>
              <w:t>étendue</w:t>
            </w:r>
            <w:proofErr w:type="gramEnd"/>
            <w:r w:rsidRPr="00157A3B">
              <w:rPr>
                <w:highlight w:val="yellow"/>
              </w:rPr>
              <w:t xml:space="preserve"> des zones géographiques, temporelles ou verticales couvertes par le contenu&gt;</w:t>
            </w:r>
          </w:p>
        </w:tc>
      </w:tr>
      <w:tr w:rsidR="00A83DB5" w:rsidRPr="00157A3B" w14:paraId="5AF4C5D9" w14:textId="77777777">
        <w:trPr>
          <w:trHeight w:val="288"/>
        </w:trPr>
        <w:tc>
          <w:tcPr>
            <w:tcW w:w="2074" w:type="dxa"/>
          </w:tcPr>
          <w:p w14:paraId="0000002D" w14:textId="77777777" w:rsidR="00A83DB5" w:rsidRPr="00157A3B" w:rsidRDefault="00B25A19">
            <w:pPr>
              <w:rPr>
                <w:b/>
              </w:rPr>
            </w:pPr>
            <w:r w:rsidRPr="00157A3B">
              <w:rPr>
                <w:b/>
              </w:rPr>
              <w:t>Représentation spatiale</w:t>
            </w:r>
          </w:p>
        </w:tc>
        <w:tc>
          <w:tcPr>
            <w:tcW w:w="7429" w:type="dxa"/>
          </w:tcPr>
          <w:p w14:paraId="0000002E" w14:textId="77777777" w:rsidR="00A83DB5" w:rsidRPr="00157A3B" w:rsidRDefault="00B25A19">
            <w:pPr>
              <w:rPr>
                <w:highlight w:val="yellow"/>
              </w:rPr>
            </w:pPr>
            <w:r w:rsidRPr="00157A3B">
              <w:rPr>
                <w:highlight w:val="yellow"/>
              </w:rPr>
              <w:t>&lt;(facultatif) la ou les formes de la représentation spatiale du contenu (Ex : données vectorielle, donnée image, mixte)&gt;</w:t>
            </w:r>
          </w:p>
        </w:tc>
      </w:tr>
      <w:tr w:rsidR="00A83DB5" w:rsidRPr="00157A3B" w14:paraId="31EFDBF5" w14:textId="77777777">
        <w:trPr>
          <w:trHeight w:val="288"/>
        </w:trPr>
        <w:tc>
          <w:tcPr>
            <w:tcW w:w="2074" w:type="dxa"/>
          </w:tcPr>
          <w:p w14:paraId="0000002F" w14:textId="77777777" w:rsidR="00A83DB5" w:rsidRPr="00157A3B" w:rsidRDefault="00B25A19">
            <w:pPr>
              <w:rPr>
                <w:b/>
              </w:rPr>
            </w:pPr>
            <w:r w:rsidRPr="00157A3B">
              <w:rPr>
                <w:b/>
              </w:rPr>
              <w:t>Résolution spatiale</w:t>
            </w:r>
          </w:p>
        </w:tc>
        <w:tc>
          <w:tcPr>
            <w:tcW w:w="7429" w:type="dxa"/>
          </w:tcPr>
          <w:p w14:paraId="00000030" w14:textId="6CDEB84E" w:rsidR="00A83DB5" w:rsidRPr="00157A3B" w:rsidRDefault="00B25A19">
            <w:pPr>
              <w:rPr>
                <w:highlight w:val="yellow"/>
              </w:rPr>
            </w:pPr>
            <w:r w:rsidRPr="00157A3B">
              <w:rPr>
                <w:highlight w:val="yellow"/>
              </w:rPr>
              <w:t>&lt;(facultatif) facteur fournissant une compréhension générale de la densité des données spatiales/du niveau de référence (Ex : 1/50 000, 1m)&gt;</w:t>
            </w:r>
          </w:p>
        </w:tc>
      </w:tr>
      <w:tr w:rsidR="00A83DB5" w:rsidRPr="00157A3B" w14:paraId="117A546F" w14:textId="77777777">
        <w:trPr>
          <w:trHeight w:val="288"/>
        </w:trPr>
        <w:tc>
          <w:tcPr>
            <w:tcW w:w="2074" w:type="dxa"/>
          </w:tcPr>
          <w:p w14:paraId="00000031" w14:textId="77777777" w:rsidR="00A83DB5" w:rsidRPr="00157A3B" w:rsidRDefault="00B25A19">
            <w:pPr>
              <w:rPr>
                <w:b/>
              </w:rPr>
            </w:pPr>
            <w:r w:rsidRPr="00157A3B">
              <w:rPr>
                <w:b/>
              </w:rPr>
              <w:t>Statut du document</w:t>
            </w:r>
          </w:p>
        </w:tc>
        <w:tc>
          <w:tcPr>
            <w:tcW w:w="7429" w:type="dxa"/>
          </w:tcPr>
          <w:p w14:paraId="00000032" w14:textId="0D87F09E" w:rsidR="00A83DB5" w:rsidRPr="00157A3B" w:rsidRDefault="00B25A19">
            <w:pPr>
              <w:tabs>
                <w:tab w:val="right" w:pos="7713"/>
              </w:tabs>
            </w:pPr>
            <w:commentRangeStart w:id="11"/>
            <w:r w:rsidRPr="00157A3B">
              <w:t>(</w:t>
            </w:r>
            <w:r w:rsidRPr="00157A3B">
              <w:rPr>
                <w:rFonts w:ascii="Times New Roman" w:eastAsia="Courier New" w:hAnsi="Times New Roman" w:cs="Times New Roman"/>
                <w:highlight w:val="yellow"/>
              </w:rPr>
              <w:t>●</w:t>
            </w:r>
            <w:r w:rsidRPr="00157A3B">
              <w:t>)</w:t>
            </w:r>
            <w:commentRangeEnd w:id="11"/>
            <w:r w:rsidRPr="00157A3B">
              <w:commentReference w:id="11"/>
            </w:r>
            <w:r w:rsidRPr="00157A3B">
              <w:t xml:space="preserve"> Projet de standard en cours d'élaboration</w:t>
            </w:r>
          </w:p>
          <w:p w14:paraId="00000033" w14:textId="77777777" w:rsidR="00A83DB5" w:rsidRPr="00157A3B" w:rsidRDefault="00B25A19">
            <w:pPr>
              <w:tabs>
                <w:tab w:val="right" w:pos="7713"/>
              </w:tabs>
            </w:pPr>
            <w:proofErr w:type="gramStart"/>
            <w:r w:rsidRPr="00157A3B">
              <w:t>( )</w:t>
            </w:r>
            <w:proofErr w:type="gramEnd"/>
            <w:r w:rsidRPr="00157A3B">
              <w:t xml:space="preserve"> Appel à commentaires public organisé par le CNIG</w:t>
            </w:r>
          </w:p>
          <w:p w14:paraId="00000034" w14:textId="4D4560A8" w:rsidR="00A83DB5" w:rsidRPr="00157A3B" w:rsidRDefault="00B25A19">
            <w:pPr>
              <w:tabs>
                <w:tab w:val="right" w:pos="7713"/>
              </w:tabs>
            </w:pPr>
            <w:proofErr w:type="gramStart"/>
            <w:r w:rsidRPr="00157A3B">
              <w:t>( )</w:t>
            </w:r>
            <w:proofErr w:type="gramEnd"/>
            <w:r w:rsidRPr="00157A3B">
              <w:t xml:space="preserve"> Projet de standard proposé à la commission des Standards du CNIG</w:t>
            </w:r>
          </w:p>
          <w:p w14:paraId="00000035" w14:textId="77777777" w:rsidR="00A83DB5" w:rsidRPr="00157A3B" w:rsidRDefault="00B25A19">
            <w:pPr>
              <w:tabs>
                <w:tab w:val="right" w:pos="7713"/>
              </w:tabs>
            </w:pPr>
            <w:proofErr w:type="gramStart"/>
            <w:r w:rsidRPr="00157A3B">
              <w:t>( )</w:t>
            </w:r>
            <w:proofErr w:type="gramEnd"/>
            <w:r w:rsidRPr="00157A3B">
              <w:t xml:space="preserve"> Standard validé par la Commission des standards du </w:t>
            </w:r>
            <w:r w:rsidRPr="00157A3B">
              <w:rPr>
                <w:highlight w:val="yellow"/>
              </w:rPr>
              <w:t>&lt;date&gt;</w:t>
            </w:r>
          </w:p>
        </w:tc>
      </w:tr>
      <w:tr w:rsidR="00A83DB5" w:rsidRPr="00157A3B" w14:paraId="1D05DF0C" w14:textId="77777777">
        <w:trPr>
          <w:trHeight w:val="288"/>
        </w:trPr>
        <w:tc>
          <w:tcPr>
            <w:tcW w:w="2074" w:type="dxa"/>
          </w:tcPr>
          <w:p w14:paraId="00000036" w14:textId="77777777" w:rsidR="00A83DB5" w:rsidRPr="00157A3B" w:rsidRDefault="00B25A19">
            <w:pPr>
              <w:rPr>
                <w:b/>
              </w:rPr>
            </w:pPr>
            <w:r w:rsidRPr="00157A3B">
              <w:rPr>
                <w:b/>
              </w:rPr>
              <w:t>Licence</w:t>
            </w:r>
          </w:p>
        </w:tc>
        <w:tc>
          <w:tcPr>
            <w:tcW w:w="7429" w:type="dxa"/>
          </w:tcPr>
          <w:p w14:paraId="00000037" w14:textId="77777777" w:rsidR="00A83DB5" w:rsidRPr="00157A3B" w:rsidRDefault="00B25A19">
            <w:r w:rsidRPr="00157A3B">
              <w:t>Le présent document est sous Licence Ouverte v2.0 (Open Licence) Etalab</w:t>
            </w:r>
          </w:p>
        </w:tc>
      </w:tr>
      <w:tr w:rsidR="00A83DB5" w:rsidRPr="00157A3B" w14:paraId="004792CD" w14:textId="77777777">
        <w:trPr>
          <w:trHeight w:val="307"/>
        </w:trPr>
        <w:tc>
          <w:tcPr>
            <w:tcW w:w="2074" w:type="dxa"/>
          </w:tcPr>
          <w:p w14:paraId="00000038" w14:textId="77777777" w:rsidR="00A83DB5" w:rsidRPr="00157A3B" w:rsidRDefault="00B25A19">
            <w:pPr>
              <w:rPr>
                <w:b/>
              </w:rPr>
            </w:pPr>
            <w:r w:rsidRPr="00157A3B">
              <w:rPr>
                <w:b/>
              </w:rPr>
              <w:t>Diffusion</w:t>
            </w:r>
          </w:p>
        </w:tc>
        <w:tc>
          <w:tcPr>
            <w:tcW w:w="7429" w:type="dxa"/>
          </w:tcPr>
          <w:p w14:paraId="61EED03E" w14:textId="77777777" w:rsidR="00A83DB5" w:rsidRPr="00157A3B" w:rsidRDefault="00B25A19">
            <w:pPr>
              <w:rPr>
                <w:highlight w:val="yellow"/>
              </w:rPr>
            </w:pPr>
            <w:r w:rsidRPr="00157A3B">
              <w:rPr>
                <w:highlight w:val="yellow"/>
              </w:rPr>
              <w:t>&lt;</w:t>
            </w:r>
            <w:proofErr w:type="gramStart"/>
            <w:r w:rsidRPr="00157A3B">
              <w:rPr>
                <w:highlight w:val="yellow"/>
              </w:rPr>
              <w:t>lien</w:t>
            </w:r>
            <w:proofErr w:type="gramEnd"/>
            <w:r w:rsidRPr="00157A3B">
              <w:rPr>
                <w:highlight w:val="yellow"/>
              </w:rPr>
              <w:t xml:space="preserve"> vers la page du standard sur le site du CNIG et titre de la page&gt;</w:t>
            </w:r>
          </w:p>
          <w:p w14:paraId="0000003A" w14:textId="1527B9B9" w:rsidR="00EB304F" w:rsidRPr="00157A3B" w:rsidRDefault="00EB304F">
            <w:pPr>
              <w:rPr>
                <w:highlight w:val="yellow"/>
              </w:rPr>
            </w:pPr>
            <w:r w:rsidRPr="00157A3B">
              <w:rPr>
                <w:highlight w:val="yellow"/>
              </w:rPr>
              <w:t>&lt;</w:t>
            </w:r>
            <w:proofErr w:type="gramStart"/>
            <w:r w:rsidRPr="00157A3B">
              <w:rPr>
                <w:highlight w:val="yellow"/>
              </w:rPr>
              <w:t>lien</w:t>
            </w:r>
            <w:proofErr w:type="gramEnd"/>
            <w:r w:rsidRPr="00157A3B">
              <w:rPr>
                <w:highlight w:val="yellow"/>
              </w:rPr>
              <w:t xml:space="preserve"> vers la page référençant le standard sur schema.data.gouv.fr et la version minimale du schéma compatible&gt;</w:t>
            </w:r>
          </w:p>
        </w:tc>
      </w:tr>
      <w:tr w:rsidR="00A83DB5" w:rsidRPr="00665F7C" w14:paraId="54D77DE4" w14:textId="77777777">
        <w:trPr>
          <w:trHeight w:val="307"/>
        </w:trPr>
        <w:tc>
          <w:tcPr>
            <w:tcW w:w="2074" w:type="dxa"/>
          </w:tcPr>
          <w:p w14:paraId="0000003B" w14:textId="77777777" w:rsidR="00A83DB5" w:rsidRPr="00157A3B" w:rsidRDefault="00B25A19">
            <w:pPr>
              <w:rPr>
                <w:b/>
              </w:rPr>
            </w:pPr>
            <w:r w:rsidRPr="00157A3B">
              <w:rPr>
                <w:b/>
              </w:rPr>
              <w:t>Formats disponibles</w:t>
            </w:r>
          </w:p>
        </w:tc>
        <w:tc>
          <w:tcPr>
            <w:tcW w:w="7429" w:type="dxa"/>
          </w:tcPr>
          <w:p w14:paraId="0000003D" w14:textId="701B9580" w:rsidR="00A83DB5" w:rsidRPr="00157A3B" w:rsidRDefault="00B25A19" w:rsidP="00EB304F">
            <w:pPr>
              <w:rPr>
                <w:highlight w:val="yellow"/>
                <w:lang w:val="en-US"/>
              </w:rPr>
            </w:pPr>
            <w:r w:rsidRPr="00157A3B">
              <w:rPr>
                <w:highlight w:val="yellow"/>
              </w:rPr>
              <w:t>&lt;</w:t>
            </w:r>
            <w:proofErr w:type="gramStart"/>
            <w:r w:rsidRPr="00157A3B">
              <w:rPr>
                <w:highlight w:val="yellow"/>
              </w:rPr>
              <w:t>liste</w:t>
            </w:r>
            <w:proofErr w:type="gramEnd"/>
            <w:r w:rsidRPr="00157A3B">
              <w:rPr>
                <w:highlight w:val="yellow"/>
              </w:rPr>
              <w:t xml:space="preserve"> des formats sous lequel le document est disponible</w:t>
            </w:r>
            <w:r w:rsidR="00EB304F" w:rsidRPr="00157A3B">
              <w:rPr>
                <w:highlight w:val="yellow"/>
              </w:rPr>
              <w:t xml:space="preserve">. </w:t>
            </w:r>
            <w:r w:rsidRPr="00157A3B">
              <w:rPr>
                <w:highlight w:val="yellow"/>
                <w:lang w:val="en-US"/>
              </w:rPr>
              <w:t>Ex Word (.doc), Adobe PDF (.pdf)</w:t>
            </w:r>
            <w:r w:rsidR="00EB304F" w:rsidRPr="00157A3B">
              <w:rPr>
                <w:highlight w:val="yellow"/>
                <w:lang w:val="en-US"/>
              </w:rPr>
              <w:t>&gt;</w:t>
            </w:r>
          </w:p>
        </w:tc>
      </w:tr>
      <w:tr w:rsidR="00A83DB5" w:rsidRPr="00157A3B" w14:paraId="6A056F3D" w14:textId="77777777">
        <w:trPr>
          <w:trHeight w:val="307"/>
        </w:trPr>
        <w:tc>
          <w:tcPr>
            <w:tcW w:w="2074" w:type="dxa"/>
          </w:tcPr>
          <w:p w14:paraId="0000003E" w14:textId="77777777" w:rsidR="00A83DB5" w:rsidRPr="00157A3B" w:rsidRDefault="00B25A19">
            <w:pPr>
              <w:rPr>
                <w:b/>
              </w:rPr>
            </w:pPr>
            <w:r w:rsidRPr="00157A3B">
              <w:rPr>
                <w:b/>
              </w:rPr>
              <w:t>Restriction</w:t>
            </w:r>
          </w:p>
        </w:tc>
        <w:tc>
          <w:tcPr>
            <w:tcW w:w="7429" w:type="dxa"/>
          </w:tcPr>
          <w:p w14:paraId="0000003F" w14:textId="77777777" w:rsidR="00A83DB5" w:rsidRPr="00157A3B" w:rsidRDefault="00B25A19">
            <w:pPr>
              <w:rPr>
                <w:highlight w:val="yellow"/>
              </w:rPr>
            </w:pPr>
            <w:r w:rsidRPr="00157A3B">
              <w:rPr>
                <w:highlight w:val="yellow"/>
              </w:rPr>
              <w:t>&lt;(facultatif) code(s) de classification décrivant les restrictions d'utilisation du contenu&gt;</w:t>
            </w:r>
          </w:p>
        </w:tc>
      </w:tr>
      <w:tr w:rsidR="00A83DB5" w:rsidRPr="00157A3B" w14:paraId="6D897676" w14:textId="77777777">
        <w:trPr>
          <w:trHeight w:val="307"/>
        </w:trPr>
        <w:tc>
          <w:tcPr>
            <w:tcW w:w="2074" w:type="dxa"/>
          </w:tcPr>
          <w:p w14:paraId="00000040" w14:textId="77777777" w:rsidR="00A83DB5" w:rsidRPr="00157A3B" w:rsidRDefault="00B25A19">
            <w:pPr>
              <w:rPr>
                <w:b/>
              </w:rPr>
            </w:pPr>
            <w:r w:rsidRPr="00157A3B">
              <w:rPr>
                <w:b/>
              </w:rPr>
              <w:t>Thèmes</w:t>
            </w:r>
          </w:p>
        </w:tc>
        <w:tc>
          <w:tcPr>
            <w:tcW w:w="7429" w:type="dxa"/>
          </w:tcPr>
          <w:p w14:paraId="00000041" w14:textId="6D4352EC" w:rsidR="00A83DB5" w:rsidRPr="00157A3B" w:rsidRDefault="00B25A19">
            <w:pPr>
              <w:rPr>
                <w:highlight w:val="yellow"/>
              </w:rPr>
            </w:pPr>
            <w:r w:rsidRPr="00157A3B">
              <w:rPr>
                <w:highlight w:val="yellow"/>
              </w:rPr>
              <w:t>&lt;</w:t>
            </w:r>
            <w:proofErr w:type="gramStart"/>
            <w:r w:rsidRPr="00157A3B">
              <w:rPr>
                <w:highlight w:val="yellow"/>
              </w:rPr>
              <w:t>code</w:t>
            </w:r>
            <w:proofErr w:type="gramEnd"/>
            <w:r w:rsidRPr="00157A3B">
              <w:rPr>
                <w:highlight w:val="yellow"/>
              </w:rPr>
              <w:t xml:space="preserve">(s) de thématiques applicables au contenu, à prendre dans le thésaurus GEMET </w:t>
            </w:r>
            <w:hyperlink r:id="rId13">
              <w:r w:rsidRPr="00157A3B">
                <w:rPr>
                  <w:highlight w:val="yellow"/>
                </w:rPr>
                <w:t>https://www.eionet.europa.eu/gemet/fr/themes/</w:t>
              </w:r>
            </w:hyperlink>
            <w:r w:rsidRPr="00157A3B">
              <w:rPr>
                <w:highlight w:val="yellow"/>
              </w:rPr>
              <w:t xml:space="preserve">&gt; </w:t>
            </w:r>
          </w:p>
        </w:tc>
      </w:tr>
      <w:tr w:rsidR="00A83DB5" w:rsidRPr="00157A3B" w14:paraId="4D927E02" w14:textId="77777777">
        <w:trPr>
          <w:trHeight w:val="490"/>
        </w:trPr>
        <w:tc>
          <w:tcPr>
            <w:tcW w:w="2074" w:type="dxa"/>
          </w:tcPr>
          <w:p w14:paraId="00000042" w14:textId="77777777" w:rsidR="00A83DB5" w:rsidRPr="00157A3B" w:rsidRDefault="00B25A19">
            <w:pPr>
              <w:rPr>
                <w:b/>
              </w:rPr>
            </w:pPr>
            <w:r w:rsidRPr="00157A3B">
              <w:rPr>
                <w:b/>
              </w:rPr>
              <w:t>Mots clés</w:t>
            </w:r>
          </w:p>
        </w:tc>
        <w:tc>
          <w:tcPr>
            <w:tcW w:w="7429" w:type="dxa"/>
          </w:tcPr>
          <w:p w14:paraId="00000043" w14:textId="0D482A91" w:rsidR="00A83DB5" w:rsidRPr="00157A3B" w:rsidRDefault="00B25A19">
            <w:pPr>
              <w:rPr>
                <w:highlight w:val="yellow"/>
              </w:rPr>
            </w:pPr>
            <w:r w:rsidRPr="00157A3B">
              <w:rPr>
                <w:highlight w:val="yellow"/>
              </w:rPr>
              <w:t>&lt;(facultatif) termes</w:t>
            </w:r>
            <w:r w:rsidR="00EB304F" w:rsidRPr="00157A3B">
              <w:rPr>
                <w:highlight w:val="yellow"/>
              </w:rPr>
              <w:t xml:space="preserve"> </w:t>
            </w:r>
            <w:r w:rsidRPr="00157A3B">
              <w:rPr>
                <w:highlight w:val="yellow"/>
              </w:rPr>
              <w:t>formels ou expressions utilisés pour décrire l'objet du contenu&gt;</w:t>
            </w:r>
          </w:p>
        </w:tc>
      </w:tr>
      <w:tr w:rsidR="00A83DB5" w:rsidRPr="00157A3B" w14:paraId="65A558EC" w14:textId="77777777">
        <w:trPr>
          <w:trHeight w:val="307"/>
        </w:trPr>
        <w:tc>
          <w:tcPr>
            <w:tcW w:w="2074" w:type="dxa"/>
          </w:tcPr>
          <w:p w14:paraId="00000044" w14:textId="77777777" w:rsidR="00A83DB5" w:rsidRPr="00157A3B" w:rsidRDefault="00B25A19">
            <w:pPr>
              <w:rPr>
                <w:b/>
              </w:rPr>
            </w:pPr>
            <w:r w:rsidRPr="00157A3B">
              <w:rPr>
                <w:b/>
              </w:rPr>
              <w:t>Contact</w:t>
            </w:r>
          </w:p>
        </w:tc>
        <w:tc>
          <w:tcPr>
            <w:tcW w:w="7429" w:type="dxa"/>
          </w:tcPr>
          <w:p w14:paraId="00000045" w14:textId="75C030FD" w:rsidR="00A83DB5" w:rsidRPr="00157A3B" w:rsidRDefault="00B25A19">
            <w:pPr>
              <w:rPr>
                <w:highlight w:val="yellow"/>
              </w:rPr>
            </w:pPr>
            <w:r w:rsidRPr="00157A3B">
              <w:rPr>
                <w:highlight w:val="yellow"/>
              </w:rPr>
              <w:t xml:space="preserve">&lt;(facultatif) identification de la ou </w:t>
            </w:r>
            <w:r w:rsidR="007B42C5" w:rsidRPr="00157A3B">
              <w:rPr>
                <w:highlight w:val="yellow"/>
              </w:rPr>
              <w:t>d</w:t>
            </w:r>
            <w:r w:rsidRPr="00157A3B">
              <w:rPr>
                <w:highlight w:val="yellow"/>
              </w:rPr>
              <w:t>es personne(s) et organisme(s) associé(s) au standard, et un moyen de communiquer avec eux&gt;</w:t>
            </w:r>
          </w:p>
          <w:p w14:paraId="00000046" w14:textId="6300C244" w:rsidR="00A83DB5" w:rsidRPr="00157A3B" w:rsidRDefault="00B25A19">
            <w:r w:rsidRPr="00157A3B">
              <w:t xml:space="preserve">Formulaire de contact du CNIG : </w:t>
            </w:r>
            <w:hyperlink r:id="rId14">
              <w:r w:rsidRPr="00157A3B">
                <w:rPr>
                  <w:color w:val="1155CC"/>
                  <w:u w:val="single"/>
                </w:rPr>
                <w:t>https://cnig.gouv.fr/spip.php?page=contact</w:t>
              </w:r>
            </w:hyperlink>
            <w:r w:rsidRPr="00157A3B">
              <w:t xml:space="preserve"> </w:t>
            </w:r>
          </w:p>
        </w:tc>
      </w:tr>
      <w:tr w:rsidR="00A83DB5" w:rsidRPr="00157A3B" w14:paraId="20ED3303" w14:textId="77777777">
        <w:trPr>
          <w:trHeight w:val="288"/>
        </w:trPr>
        <w:tc>
          <w:tcPr>
            <w:tcW w:w="2074" w:type="dxa"/>
          </w:tcPr>
          <w:p w14:paraId="00000047" w14:textId="77777777" w:rsidR="00A83DB5" w:rsidRPr="00157A3B" w:rsidRDefault="00B25A19">
            <w:pPr>
              <w:rPr>
                <w:b/>
              </w:rPr>
            </w:pPr>
            <w:r w:rsidRPr="00157A3B">
              <w:rPr>
                <w:b/>
              </w:rPr>
              <w:lastRenderedPageBreak/>
              <w:t>Informations complémentaires</w:t>
            </w:r>
          </w:p>
        </w:tc>
        <w:tc>
          <w:tcPr>
            <w:tcW w:w="7429" w:type="dxa"/>
          </w:tcPr>
          <w:p w14:paraId="110194E9" w14:textId="77777777" w:rsidR="007B42C5" w:rsidRPr="00157A3B" w:rsidRDefault="00B25A19">
            <w:pPr>
              <w:rPr>
                <w:highlight w:val="yellow"/>
              </w:rPr>
            </w:pPr>
            <w:r w:rsidRPr="00157A3B">
              <w:rPr>
                <w:highlight w:val="yellow"/>
              </w:rPr>
              <w:t>&lt;(facultatif) toute autre information descriptive sur le contenu et nécessaire à la fiche d’information, par exemple les référentiels (CARET, Sandre, Sar, etc.), normes et standards en lien (ceux que le standard remplace, les normes en lien, etc.)</w:t>
            </w:r>
            <w:r w:rsidR="007B42C5" w:rsidRPr="00157A3B">
              <w:rPr>
                <w:highlight w:val="yellow"/>
              </w:rPr>
              <w:t>.&gt;</w:t>
            </w:r>
          </w:p>
          <w:p w14:paraId="00000048" w14:textId="7AE15602" w:rsidR="00A83DB5" w:rsidRPr="00157A3B" w:rsidRDefault="007B42C5">
            <w:pPr>
              <w:rPr>
                <w:highlight w:val="yellow"/>
              </w:rPr>
            </w:pPr>
            <w:r w:rsidRPr="00157A3B">
              <w:rPr>
                <w:highlight w:val="yellow"/>
              </w:rPr>
              <w:t>&lt;L</w:t>
            </w:r>
            <w:r w:rsidR="00B25A19" w:rsidRPr="00157A3B">
              <w:rPr>
                <w:highlight w:val="yellow"/>
              </w:rPr>
              <w:t>ien vers github&gt;</w:t>
            </w:r>
          </w:p>
        </w:tc>
      </w:tr>
    </w:tbl>
    <w:p w14:paraId="00000049" w14:textId="77777777" w:rsidR="00A83DB5" w:rsidRPr="00157A3B" w:rsidRDefault="00A83DB5">
      <w:pPr>
        <w:spacing w:line="276" w:lineRule="auto"/>
      </w:pPr>
    </w:p>
    <w:p w14:paraId="0000004A" w14:textId="4BB491C9" w:rsidR="00A83DB5" w:rsidRPr="00157A3B" w:rsidRDefault="00B25A19">
      <w:pPr>
        <w:spacing w:line="276" w:lineRule="auto"/>
      </w:pPr>
      <w:r w:rsidRPr="00157A3B">
        <w:br w:type="page"/>
      </w:r>
    </w:p>
    <w:p w14:paraId="06C55690" w14:textId="089DC25B" w:rsidR="005D65CD" w:rsidRDefault="00B25A19" w:rsidP="005D65CD">
      <w:pPr>
        <w:pStyle w:val="Titre1"/>
        <w:numPr>
          <w:ilvl w:val="0"/>
          <w:numId w:val="17"/>
        </w:numPr>
      </w:pPr>
      <w:bookmarkStart w:id="12" w:name="_Toc195878102"/>
      <w:bookmarkStart w:id="13" w:name="_Toc195882290"/>
      <w:commentRangeStart w:id="14"/>
      <w:r w:rsidRPr="00157A3B">
        <w:lastRenderedPageBreak/>
        <w:t>Sommaire</w:t>
      </w:r>
      <w:commentRangeEnd w:id="14"/>
      <w:r w:rsidR="007B42C5" w:rsidRPr="00157A3B">
        <w:rPr>
          <w:rStyle w:val="Marquedecommentaire"/>
          <w:rFonts w:eastAsia="Marianne" w:cs="Marianne"/>
          <w:b w:val="0"/>
          <w:bCs w:val="0"/>
          <w:color w:val="auto"/>
        </w:rPr>
        <w:commentReference w:id="14"/>
      </w:r>
      <w:bookmarkEnd w:id="12"/>
      <w:bookmarkEnd w:id="13"/>
    </w:p>
    <w:sdt>
      <w:sdtPr>
        <w:rPr>
          <w:rFonts w:eastAsia="Marianne" w:cs="Marianne"/>
          <w:bCs w:val="0"/>
          <w:szCs w:val="22"/>
        </w:rPr>
        <w:id w:val="561064820"/>
        <w:docPartObj>
          <w:docPartGallery w:val="Table of Contents"/>
          <w:docPartUnique/>
        </w:docPartObj>
      </w:sdtPr>
      <w:sdtEndPr>
        <w:rPr>
          <w:b/>
        </w:rPr>
      </w:sdtEndPr>
      <w:sdtContent>
        <w:p w14:paraId="3271FCDC" w14:textId="77777777" w:rsidR="005D65CD" w:rsidRDefault="005D65CD" w:rsidP="005D65CD">
          <w:pPr>
            <w:pStyle w:val="En-ttedetabledesmatires"/>
          </w:pPr>
          <w:r>
            <w:t>Table des matières</w:t>
          </w:r>
        </w:p>
        <w:p w14:paraId="04CEBF5E" w14:textId="2D26B2D5" w:rsidR="00C20D20" w:rsidRDefault="005D65CD">
          <w:pPr>
            <w:pStyle w:val="TM1"/>
            <w:tabs>
              <w:tab w:val="left" w:pos="44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5882289" w:history="1">
            <w:r w:rsidR="00C20D20" w:rsidRPr="00684204">
              <w:rPr>
                <w:rStyle w:val="Lienhypertexte"/>
                <w:noProof/>
              </w:rPr>
              <w:t>1.</w:t>
            </w:r>
            <w:r w:rsidR="00C20D20">
              <w:rPr>
                <w:rFonts w:asciiTheme="minorHAnsi" w:eastAsiaTheme="minorEastAsia" w:hAnsiTheme="minorHAnsi" w:cstheme="minorBidi"/>
                <w:noProof/>
              </w:rPr>
              <w:tab/>
            </w:r>
            <w:r w:rsidR="00C20D20" w:rsidRPr="00684204">
              <w:rPr>
                <w:rStyle w:val="Lienhypertexte"/>
                <w:noProof/>
              </w:rPr>
              <w:t>Fiche descriptive</w:t>
            </w:r>
            <w:r w:rsidR="00C20D20">
              <w:rPr>
                <w:noProof/>
                <w:webHidden/>
              </w:rPr>
              <w:tab/>
            </w:r>
            <w:r w:rsidR="00C20D20">
              <w:rPr>
                <w:noProof/>
                <w:webHidden/>
              </w:rPr>
              <w:fldChar w:fldCharType="begin"/>
            </w:r>
            <w:r w:rsidR="00C20D20">
              <w:rPr>
                <w:noProof/>
                <w:webHidden/>
              </w:rPr>
              <w:instrText xml:space="preserve"> PAGEREF _Toc195882289 \h </w:instrText>
            </w:r>
            <w:r w:rsidR="00C20D20">
              <w:rPr>
                <w:noProof/>
                <w:webHidden/>
              </w:rPr>
            </w:r>
            <w:r w:rsidR="00C20D20">
              <w:rPr>
                <w:noProof/>
                <w:webHidden/>
              </w:rPr>
              <w:fldChar w:fldCharType="separate"/>
            </w:r>
            <w:r w:rsidR="00C20D20">
              <w:rPr>
                <w:noProof/>
                <w:webHidden/>
              </w:rPr>
              <w:t>3</w:t>
            </w:r>
            <w:r w:rsidR="00C20D20">
              <w:rPr>
                <w:noProof/>
                <w:webHidden/>
              </w:rPr>
              <w:fldChar w:fldCharType="end"/>
            </w:r>
          </w:hyperlink>
        </w:p>
        <w:p w14:paraId="0A902C54" w14:textId="40BB4D49" w:rsidR="00C20D20" w:rsidRDefault="00D522DB">
          <w:pPr>
            <w:pStyle w:val="TM1"/>
            <w:tabs>
              <w:tab w:val="left" w:pos="440"/>
              <w:tab w:val="right" w:leader="dot" w:pos="9062"/>
            </w:tabs>
            <w:rPr>
              <w:rFonts w:asciiTheme="minorHAnsi" w:eastAsiaTheme="minorEastAsia" w:hAnsiTheme="minorHAnsi" w:cstheme="minorBidi"/>
              <w:noProof/>
            </w:rPr>
          </w:pPr>
          <w:hyperlink w:anchor="_Toc195882290" w:history="1">
            <w:r w:rsidR="00C20D20" w:rsidRPr="00684204">
              <w:rPr>
                <w:rStyle w:val="Lienhypertexte"/>
                <w:noProof/>
              </w:rPr>
              <w:t>2.</w:t>
            </w:r>
            <w:r w:rsidR="00C20D20">
              <w:rPr>
                <w:rFonts w:asciiTheme="minorHAnsi" w:eastAsiaTheme="minorEastAsia" w:hAnsiTheme="minorHAnsi" w:cstheme="minorBidi"/>
                <w:noProof/>
              </w:rPr>
              <w:tab/>
            </w:r>
            <w:r w:rsidR="00C20D20" w:rsidRPr="00684204">
              <w:rPr>
                <w:rStyle w:val="Lienhypertexte"/>
                <w:noProof/>
              </w:rPr>
              <w:t>Sommaire</w:t>
            </w:r>
            <w:r w:rsidR="00C20D20">
              <w:rPr>
                <w:noProof/>
                <w:webHidden/>
              </w:rPr>
              <w:tab/>
            </w:r>
            <w:r w:rsidR="00C20D20">
              <w:rPr>
                <w:noProof/>
                <w:webHidden/>
              </w:rPr>
              <w:fldChar w:fldCharType="begin"/>
            </w:r>
            <w:r w:rsidR="00C20D20">
              <w:rPr>
                <w:noProof/>
                <w:webHidden/>
              </w:rPr>
              <w:instrText xml:space="preserve"> PAGEREF _Toc195882290 \h </w:instrText>
            </w:r>
            <w:r w:rsidR="00C20D20">
              <w:rPr>
                <w:noProof/>
                <w:webHidden/>
              </w:rPr>
            </w:r>
            <w:r w:rsidR="00C20D20">
              <w:rPr>
                <w:noProof/>
                <w:webHidden/>
              </w:rPr>
              <w:fldChar w:fldCharType="separate"/>
            </w:r>
            <w:r w:rsidR="00C20D20">
              <w:rPr>
                <w:noProof/>
                <w:webHidden/>
              </w:rPr>
              <w:t>5</w:t>
            </w:r>
            <w:r w:rsidR="00C20D20">
              <w:rPr>
                <w:noProof/>
                <w:webHidden/>
              </w:rPr>
              <w:fldChar w:fldCharType="end"/>
            </w:r>
          </w:hyperlink>
        </w:p>
        <w:p w14:paraId="58014850" w14:textId="3252B7D7" w:rsidR="00C20D20" w:rsidRDefault="00D522DB">
          <w:pPr>
            <w:pStyle w:val="TM1"/>
            <w:tabs>
              <w:tab w:val="left" w:pos="440"/>
              <w:tab w:val="right" w:leader="dot" w:pos="9062"/>
            </w:tabs>
            <w:rPr>
              <w:rFonts w:asciiTheme="minorHAnsi" w:eastAsiaTheme="minorEastAsia" w:hAnsiTheme="minorHAnsi" w:cstheme="minorBidi"/>
              <w:noProof/>
            </w:rPr>
          </w:pPr>
          <w:hyperlink w:anchor="_Toc195882291" w:history="1">
            <w:r w:rsidR="00C20D20" w:rsidRPr="00684204">
              <w:rPr>
                <w:rStyle w:val="Lienhypertexte"/>
                <w:noProof/>
              </w:rPr>
              <w:t>3.</w:t>
            </w:r>
            <w:r w:rsidR="00C20D20">
              <w:rPr>
                <w:rFonts w:asciiTheme="minorHAnsi" w:eastAsiaTheme="minorEastAsia" w:hAnsiTheme="minorHAnsi" w:cstheme="minorBidi"/>
                <w:noProof/>
              </w:rPr>
              <w:tab/>
            </w:r>
            <w:r w:rsidR="00C20D20" w:rsidRPr="00684204">
              <w:rPr>
                <w:rStyle w:val="Lienhypertexte"/>
                <w:noProof/>
              </w:rPr>
              <w:t>Préface</w:t>
            </w:r>
            <w:r w:rsidR="00C20D20">
              <w:rPr>
                <w:noProof/>
                <w:webHidden/>
              </w:rPr>
              <w:tab/>
            </w:r>
            <w:r w:rsidR="00C20D20">
              <w:rPr>
                <w:noProof/>
                <w:webHidden/>
              </w:rPr>
              <w:fldChar w:fldCharType="begin"/>
            </w:r>
            <w:r w:rsidR="00C20D20">
              <w:rPr>
                <w:noProof/>
                <w:webHidden/>
              </w:rPr>
              <w:instrText xml:space="preserve"> PAGEREF _Toc195882291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44400EF0" w14:textId="47A67D36"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2" w:history="1">
            <w:r w:rsidR="00C20D20" w:rsidRPr="00684204">
              <w:rPr>
                <w:rStyle w:val="Lienhypertexte"/>
                <w:bCs/>
                <w:noProof/>
              </w:rPr>
              <w:t>3.1.</w:t>
            </w:r>
            <w:r w:rsidR="00C20D20">
              <w:rPr>
                <w:rFonts w:asciiTheme="minorHAnsi" w:eastAsiaTheme="minorEastAsia" w:hAnsiTheme="minorHAnsi" w:cstheme="minorBidi"/>
                <w:noProof/>
              </w:rPr>
              <w:tab/>
            </w:r>
            <w:r w:rsidR="00C20D20" w:rsidRPr="00684204">
              <w:rPr>
                <w:rStyle w:val="Lienhypertexte"/>
                <w:noProof/>
              </w:rPr>
              <w:t>Historique et suivi du document</w:t>
            </w:r>
            <w:r w:rsidR="00C20D20">
              <w:rPr>
                <w:noProof/>
                <w:webHidden/>
              </w:rPr>
              <w:tab/>
            </w:r>
            <w:r w:rsidR="00C20D20">
              <w:rPr>
                <w:noProof/>
                <w:webHidden/>
              </w:rPr>
              <w:fldChar w:fldCharType="begin"/>
            </w:r>
            <w:r w:rsidR="00C20D20">
              <w:rPr>
                <w:noProof/>
                <w:webHidden/>
              </w:rPr>
              <w:instrText xml:space="preserve"> PAGEREF _Toc195882292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6889D9E9" w14:textId="17E0ED7C"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3" w:history="1">
            <w:r w:rsidR="00C20D20" w:rsidRPr="00684204">
              <w:rPr>
                <w:rStyle w:val="Lienhypertexte"/>
                <w:bCs/>
                <w:noProof/>
              </w:rPr>
              <w:t>3.2.</w:t>
            </w:r>
            <w:r w:rsidR="00C20D20">
              <w:rPr>
                <w:rFonts w:asciiTheme="minorHAnsi" w:eastAsiaTheme="minorEastAsia" w:hAnsiTheme="minorHAnsi" w:cstheme="minorBidi"/>
                <w:noProof/>
              </w:rPr>
              <w:tab/>
            </w:r>
            <w:r w:rsidR="00C20D20" w:rsidRPr="00684204">
              <w:rPr>
                <w:rStyle w:val="Lienhypertexte"/>
                <w:noProof/>
              </w:rPr>
              <w:t>Participation à l’écriture</w:t>
            </w:r>
            <w:r w:rsidR="00C20D20">
              <w:rPr>
                <w:noProof/>
                <w:webHidden/>
              </w:rPr>
              <w:tab/>
            </w:r>
            <w:r w:rsidR="00C20D20">
              <w:rPr>
                <w:noProof/>
                <w:webHidden/>
              </w:rPr>
              <w:fldChar w:fldCharType="begin"/>
            </w:r>
            <w:r w:rsidR="00C20D20">
              <w:rPr>
                <w:noProof/>
                <w:webHidden/>
              </w:rPr>
              <w:instrText xml:space="preserve"> PAGEREF _Toc195882293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0B79BFDA" w14:textId="7B5069A9" w:rsidR="00C20D20" w:rsidRDefault="00D522DB">
          <w:pPr>
            <w:pStyle w:val="TM1"/>
            <w:tabs>
              <w:tab w:val="left" w:pos="440"/>
              <w:tab w:val="right" w:leader="dot" w:pos="9062"/>
            </w:tabs>
            <w:rPr>
              <w:rFonts w:asciiTheme="minorHAnsi" w:eastAsiaTheme="minorEastAsia" w:hAnsiTheme="minorHAnsi" w:cstheme="minorBidi"/>
              <w:noProof/>
            </w:rPr>
          </w:pPr>
          <w:hyperlink w:anchor="_Toc195882294" w:history="1">
            <w:r w:rsidR="00C20D20" w:rsidRPr="00684204">
              <w:rPr>
                <w:rStyle w:val="Lienhypertexte"/>
                <w:noProof/>
              </w:rPr>
              <w:t>4.</w:t>
            </w:r>
            <w:r w:rsidR="00C20D20">
              <w:rPr>
                <w:rFonts w:asciiTheme="minorHAnsi" w:eastAsiaTheme="minorEastAsia" w:hAnsiTheme="minorHAnsi" w:cstheme="minorBidi"/>
                <w:noProof/>
              </w:rPr>
              <w:tab/>
            </w:r>
            <w:r w:rsidR="00C20D20" w:rsidRPr="00684204">
              <w:rPr>
                <w:rStyle w:val="Lienhypertexte"/>
                <w:noProof/>
              </w:rPr>
              <w:t>Présentation du document</w:t>
            </w:r>
            <w:r w:rsidR="00C20D20">
              <w:rPr>
                <w:noProof/>
                <w:webHidden/>
              </w:rPr>
              <w:tab/>
            </w:r>
            <w:r w:rsidR="00C20D20">
              <w:rPr>
                <w:noProof/>
                <w:webHidden/>
              </w:rPr>
              <w:fldChar w:fldCharType="begin"/>
            </w:r>
            <w:r w:rsidR="00C20D20">
              <w:rPr>
                <w:noProof/>
                <w:webHidden/>
              </w:rPr>
              <w:instrText xml:space="preserve"> PAGEREF _Toc195882294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58C1B981" w14:textId="7858A5BD"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5" w:history="1">
            <w:r w:rsidR="00C20D20" w:rsidRPr="00684204">
              <w:rPr>
                <w:rStyle w:val="Lienhypertexte"/>
                <w:bCs/>
                <w:noProof/>
              </w:rPr>
              <w:t>4.1.</w:t>
            </w:r>
            <w:r w:rsidR="00C20D20">
              <w:rPr>
                <w:rFonts w:asciiTheme="minorHAnsi" w:eastAsiaTheme="minorEastAsia" w:hAnsiTheme="minorHAnsi" w:cstheme="minorBidi"/>
                <w:noProof/>
              </w:rPr>
              <w:tab/>
            </w:r>
            <w:r w:rsidR="00C20D20" w:rsidRPr="00684204">
              <w:rPr>
                <w:rStyle w:val="Lienhypertexte"/>
                <w:noProof/>
              </w:rPr>
              <w:t>Objectif et raison d’être du standard</w:t>
            </w:r>
            <w:r w:rsidR="00C20D20">
              <w:rPr>
                <w:noProof/>
                <w:webHidden/>
              </w:rPr>
              <w:tab/>
            </w:r>
            <w:r w:rsidR="00C20D20">
              <w:rPr>
                <w:noProof/>
                <w:webHidden/>
              </w:rPr>
              <w:fldChar w:fldCharType="begin"/>
            </w:r>
            <w:r w:rsidR="00C20D20">
              <w:rPr>
                <w:noProof/>
                <w:webHidden/>
              </w:rPr>
              <w:instrText xml:space="preserve"> PAGEREF _Toc195882295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1AF66341" w14:textId="0D2500FE"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6" w:history="1">
            <w:r w:rsidR="00C20D20" w:rsidRPr="00684204">
              <w:rPr>
                <w:rStyle w:val="Lienhypertexte"/>
                <w:bCs/>
                <w:noProof/>
              </w:rPr>
              <w:t>4.2.</w:t>
            </w:r>
            <w:r w:rsidR="00C20D20">
              <w:rPr>
                <w:rFonts w:asciiTheme="minorHAnsi" w:eastAsiaTheme="minorEastAsia" w:hAnsiTheme="minorHAnsi" w:cstheme="minorBidi"/>
                <w:noProof/>
              </w:rPr>
              <w:tab/>
            </w:r>
            <w:r w:rsidR="00C20D20" w:rsidRPr="00684204">
              <w:rPr>
                <w:rStyle w:val="Lienhypertexte"/>
                <w:noProof/>
              </w:rPr>
              <w:t>A qui s’adresse ce document</w:t>
            </w:r>
            <w:r w:rsidR="00C20D20" w:rsidRPr="00684204">
              <w:rPr>
                <w:rStyle w:val="Lienhypertexte"/>
                <w:rFonts w:eastAsia="Courier New" w:cs="Courier New"/>
                <w:noProof/>
              </w:rPr>
              <w:t> </w:t>
            </w:r>
            <w:r w:rsidR="00C20D20" w:rsidRPr="00684204">
              <w:rPr>
                <w:rStyle w:val="Lienhypertexte"/>
                <w:noProof/>
              </w:rPr>
              <w:t>?</w:t>
            </w:r>
            <w:r w:rsidR="00C20D20">
              <w:rPr>
                <w:noProof/>
                <w:webHidden/>
              </w:rPr>
              <w:tab/>
            </w:r>
            <w:r w:rsidR="00C20D20">
              <w:rPr>
                <w:noProof/>
                <w:webHidden/>
              </w:rPr>
              <w:fldChar w:fldCharType="begin"/>
            </w:r>
            <w:r w:rsidR="00C20D20">
              <w:rPr>
                <w:noProof/>
                <w:webHidden/>
              </w:rPr>
              <w:instrText xml:space="preserve"> PAGEREF _Toc195882296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794A82D6" w14:textId="0F1FED86"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7" w:history="1">
            <w:r w:rsidR="00C20D20" w:rsidRPr="00684204">
              <w:rPr>
                <w:rStyle w:val="Lienhypertexte"/>
                <w:bCs/>
                <w:noProof/>
              </w:rPr>
              <w:t>4.3.</w:t>
            </w:r>
            <w:r w:rsidR="00C20D20">
              <w:rPr>
                <w:rFonts w:asciiTheme="minorHAnsi" w:eastAsiaTheme="minorEastAsia" w:hAnsiTheme="minorHAnsi" w:cstheme="minorBidi"/>
                <w:noProof/>
              </w:rPr>
              <w:tab/>
            </w:r>
            <w:r w:rsidR="00C20D20" w:rsidRPr="00684204">
              <w:rPr>
                <w:rStyle w:val="Lienhypertexte"/>
                <w:noProof/>
              </w:rPr>
              <w:t>Comment lire le document</w:t>
            </w:r>
            <w:r w:rsidR="00C20D20">
              <w:rPr>
                <w:noProof/>
                <w:webHidden/>
              </w:rPr>
              <w:tab/>
            </w:r>
            <w:r w:rsidR="00C20D20">
              <w:rPr>
                <w:noProof/>
                <w:webHidden/>
              </w:rPr>
              <w:fldChar w:fldCharType="begin"/>
            </w:r>
            <w:r w:rsidR="00C20D20">
              <w:rPr>
                <w:noProof/>
                <w:webHidden/>
              </w:rPr>
              <w:instrText xml:space="preserve"> PAGEREF _Toc195882297 \h </w:instrText>
            </w:r>
            <w:r w:rsidR="00C20D20">
              <w:rPr>
                <w:noProof/>
                <w:webHidden/>
              </w:rPr>
            </w:r>
            <w:r w:rsidR="00C20D20">
              <w:rPr>
                <w:noProof/>
                <w:webHidden/>
              </w:rPr>
              <w:fldChar w:fldCharType="separate"/>
            </w:r>
            <w:r w:rsidR="00C20D20">
              <w:rPr>
                <w:noProof/>
                <w:webHidden/>
              </w:rPr>
              <w:t>8</w:t>
            </w:r>
            <w:r w:rsidR="00C20D20">
              <w:rPr>
                <w:noProof/>
                <w:webHidden/>
              </w:rPr>
              <w:fldChar w:fldCharType="end"/>
            </w:r>
          </w:hyperlink>
        </w:p>
        <w:p w14:paraId="3A8A3DDC" w14:textId="7BDF3C96"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8" w:history="1">
            <w:r w:rsidR="00C20D20" w:rsidRPr="00684204">
              <w:rPr>
                <w:rStyle w:val="Lienhypertexte"/>
                <w:bCs/>
                <w:noProof/>
              </w:rPr>
              <w:t>4.4.</w:t>
            </w:r>
            <w:r w:rsidR="00C20D20">
              <w:rPr>
                <w:rFonts w:asciiTheme="minorHAnsi" w:eastAsiaTheme="minorEastAsia" w:hAnsiTheme="minorHAnsi" w:cstheme="minorBidi"/>
                <w:noProof/>
              </w:rPr>
              <w:tab/>
            </w:r>
            <w:r w:rsidR="00C20D20" w:rsidRPr="00684204">
              <w:rPr>
                <w:rStyle w:val="Lienhypertexte"/>
                <w:noProof/>
              </w:rPr>
              <w:t>Références à d’autres normes</w:t>
            </w:r>
            <w:r w:rsidR="00C20D20">
              <w:rPr>
                <w:noProof/>
                <w:webHidden/>
              </w:rPr>
              <w:tab/>
            </w:r>
            <w:r w:rsidR="00C20D20">
              <w:rPr>
                <w:noProof/>
                <w:webHidden/>
              </w:rPr>
              <w:fldChar w:fldCharType="begin"/>
            </w:r>
            <w:r w:rsidR="00C20D20">
              <w:rPr>
                <w:noProof/>
                <w:webHidden/>
              </w:rPr>
              <w:instrText xml:space="preserve"> PAGEREF _Toc195882298 \h </w:instrText>
            </w:r>
            <w:r w:rsidR="00C20D20">
              <w:rPr>
                <w:noProof/>
                <w:webHidden/>
              </w:rPr>
            </w:r>
            <w:r w:rsidR="00C20D20">
              <w:rPr>
                <w:noProof/>
                <w:webHidden/>
              </w:rPr>
              <w:fldChar w:fldCharType="separate"/>
            </w:r>
            <w:r w:rsidR="00C20D20">
              <w:rPr>
                <w:noProof/>
                <w:webHidden/>
              </w:rPr>
              <w:t>9</w:t>
            </w:r>
            <w:r w:rsidR="00C20D20">
              <w:rPr>
                <w:noProof/>
                <w:webHidden/>
              </w:rPr>
              <w:fldChar w:fldCharType="end"/>
            </w:r>
          </w:hyperlink>
        </w:p>
        <w:p w14:paraId="6473ECF9" w14:textId="6E1ECA9A" w:rsidR="00C20D20" w:rsidRDefault="00D522DB">
          <w:pPr>
            <w:pStyle w:val="TM2"/>
            <w:tabs>
              <w:tab w:val="left" w:pos="880"/>
              <w:tab w:val="right" w:leader="dot" w:pos="9062"/>
            </w:tabs>
            <w:rPr>
              <w:rFonts w:asciiTheme="minorHAnsi" w:eastAsiaTheme="minorEastAsia" w:hAnsiTheme="minorHAnsi" w:cstheme="minorBidi"/>
              <w:noProof/>
            </w:rPr>
          </w:pPr>
          <w:hyperlink w:anchor="_Toc195882299" w:history="1">
            <w:r w:rsidR="00C20D20" w:rsidRPr="00684204">
              <w:rPr>
                <w:rStyle w:val="Lienhypertexte"/>
                <w:bCs/>
                <w:noProof/>
              </w:rPr>
              <w:t>4.5.</w:t>
            </w:r>
            <w:r w:rsidR="00C20D20">
              <w:rPr>
                <w:rFonts w:asciiTheme="minorHAnsi" w:eastAsiaTheme="minorEastAsia" w:hAnsiTheme="minorHAnsi" w:cstheme="minorBidi"/>
                <w:noProof/>
              </w:rPr>
              <w:tab/>
            </w:r>
            <w:r w:rsidR="00C20D20" w:rsidRPr="00684204">
              <w:rPr>
                <w:rStyle w:val="Lienhypertexte"/>
                <w:noProof/>
              </w:rPr>
              <w:t>Compréhension du document</w:t>
            </w:r>
            <w:r w:rsidR="00C20D20">
              <w:rPr>
                <w:noProof/>
                <w:webHidden/>
              </w:rPr>
              <w:tab/>
            </w:r>
            <w:r w:rsidR="00C20D20">
              <w:rPr>
                <w:noProof/>
                <w:webHidden/>
              </w:rPr>
              <w:fldChar w:fldCharType="begin"/>
            </w:r>
            <w:r w:rsidR="00C20D20">
              <w:rPr>
                <w:noProof/>
                <w:webHidden/>
              </w:rPr>
              <w:instrText xml:space="preserve"> PAGEREF _Toc195882299 \h </w:instrText>
            </w:r>
            <w:r w:rsidR="00C20D20">
              <w:rPr>
                <w:noProof/>
                <w:webHidden/>
              </w:rPr>
            </w:r>
            <w:r w:rsidR="00C20D20">
              <w:rPr>
                <w:noProof/>
                <w:webHidden/>
              </w:rPr>
              <w:fldChar w:fldCharType="separate"/>
            </w:r>
            <w:r w:rsidR="00C20D20">
              <w:rPr>
                <w:noProof/>
                <w:webHidden/>
              </w:rPr>
              <w:t>10</w:t>
            </w:r>
            <w:r w:rsidR="00C20D20">
              <w:rPr>
                <w:noProof/>
                <w:webHidden/>
              </w:rPr>
              <w:fldChar w:fldCharType="end"/>
            </w:r>
          </w:hyperlink>
        </w:p>
        <w:p w14:paraId="4E56F44F" w14:textId="25A7FD85"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00" w:history="1">
            <w:r w:rsidR="00C20D20" w:rsidRPr="00684204">
              <w:rPr>
                <w:rStyle w:val="Lienhypertexte"/>
                <w:noProof/>
              </w:rPr>
              <w:t>4.5.1.</w:t>
            </w:r>
            <w:r w:rsidR="00C20D20">
              <w:rPr>
                <w:rFonts w:asciiTheme="minorHAnsi" w:eastAsiaTheme="minorEastAsia" w:hAnsiTheme="minorHAnsi" w:cstheme="minorBidi"/>
                <w:noProof/>
              </w:rPr>
              <w:tab/>
            </w:r>
            <w:r w:rsidR="00C20D20" w:rsidRPr="00684204">
              <w:rPr>
                <w:rStyle w:val="Lienhypertexte"/>
                <w:noProof/>
              </w:rPr>
              <w:t>Termes spécifiques et définitions</w:t>
            </w:r>
            <w:r w:rsidR="00C20D20">
              <w:rPr>
                <w:noProof/>
                <w:webHidden/>
              </w:rPr>
              <w:tab/>
            </w:r>
            <w:r w:rsidR="00C20D20">
              <w:rPr>
                <w:noProof/>
                <w:webHidden/>
              </w:rPr>
              <w:fldChar w:fldCharType="begin"/>
            </w:r>
            <w:r w:rsidR="00C20D20">
              <w:rPr>
                <w:noProof/>
                <w:webHidden/>
              </w:rPr>
              <w:instrText xml:space="preserve"> PAGEREF _Toc195882300 \h </w:instrText>
            </w:r>
            <w:r w:rsidR="00C20D20">
              <w:rPr>
                <w:noProof/>
                <w:webHidden/>
              </w:rPr>
            </w:r>
            <w:r w:rsidR="00C20D20">
              <w:rPr>
                <w:noProof/>
                <w:webHidden/>
              </w:rPr>
              <w:fldChar w:fldCharType="separate"/>
            </w:r>
            <w:r w:rsidR="00C20D20">
              <w:rPr>
                <w:noProof/>
                <w:webHidden/>
              </w:rPr>
              <w:t>10</w:t>
            </w:r>
            <w:r w:rsidR="00C20D20">
              <w:rPr>
                <w:noProof/>
                <w:webHidden/>
              </w:rPr>
              <w:fldChar w:fldCharType="end"/>
            </w:r>
          </w:hyperlink>
        </w:p>
        <w:p w14:paraId="78E74B18" w14:textId="715CF768"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01" w:history="1">
            <w:r w:rsidR="00C20D20" w:rsidRPr="00684204">
              <w:rPr>
                <w:rStyle w:val="Lienhypertexte"/>
                <w:noProof/>
              </w:rPr>
              <w:t>4.5.2.</w:t>
            </w:r>
            <w:r w:rsidR="00C20D20">
              <w:rPr>
                <w:rFonts w:asciiTheme="minorHAnsi" w:eastAsiaTheme="minorEastAsia" w:hAnsiTheme="minorHAnsi" w:cstheme="minorBidi"/>
                <w:noProof/>
              </w:rPr>
              <w:tab/>
            </w:r>
            <w:r w:rsidR="00C20D20" w:rsidRPr="00684204">
              <w:rPr>
                <w:rStyle w:val="Lienhypertexte"/>
                <w:noProof/>
              </w:rPr>
              <w:t xml:space="preserve">Abréviations </w:t>
            </w:r>
            <w:r w:rsidR="00C20D20">
              <w:rPr>
                <w:noProof/>
                <w:webHidden/>
              </w:rPr>
              <w:tab/>
            </w:r>
            <w:r w:rsidR="00C20D20">
              <w:rPr>
                <w:noProof/>
                <w:webHidden/>
              </w:rPr>
              <w:fldChar w:fldCharType="begin"/>
            </w:r>
            <w:r w:rsidR="00C20D20">
              <w:rPr>
                <w:noProof/>
                <w:webHidden/>
              </w:rPr>
              <w:instrText xml:space="preserve"> PAGEREF _Toc195882301 \h </w:instrText>
            </w:r>
            <w:r w:rsidR="00C20D20">
              <w:rPr>
                <w:noProof/>
                <w:webHidden/>
              </w:rPr>
            </w:r>
            <w:r w:rsidR="00C20D20">
              <w:rPr>
                <w:noProof/>
                <w:webHidden/>
              </w:rPr>
              <w:fldChar w:fldCharType="separate"/>
            </w:r>
            <w:r w:rsidR="00C20D20">
              <w:rPr>
                <w:noProof/>
                <w:webHidden/>
              </w:rPr>
              <w:t>10</w:t>
            </w:r>
            <w:r w:rsidR="00C20D20">
              <w:rPr>
                <w:noProof/>
                <w:webHidden/>
              </w:rPr>
              <w:fldChar w:fldCharType="end"/>
            </w:r>
          </w:hyperlink>
        </w:p>
        <w:p w14:paraId="5C38D419" w14:textId="0239A205" w:rsidR="00C20D20" w:rsidRDefault="00D522DB">
          <w:pPr>
            <w:pStyle w:val="TM1"/>
            <w:tabs>
              <w:tab w:val="left" w:pos="440"/>
              <w:tab w:val="right" w:leader="dot" w:pos="9062"/>
            </w:tabs>
            <w:rPr>
              <w:rFonts w:asciiTheme="minorHAnsi" w:eastAsiaTheme="minorEastAsia" w:hAnsiTheme="minorHAnsi" w:cstheme="minorBidi"/>
              <w:noProof/>
            </w:rPr>
          </w:pPr>
          <w:hyperlink w:anchor="_Toc195882302" w:history="1">
            <w:r w:rsidR="00C20D20" w:rsidRPr="00684204">
              <w:rPr>
                <w:rStyle w:val="Lienhypertexte"/>
                <w:noProof/>
              </w:rPr>
              <w:t>5.</w:t>
            </w:r>
            <w:r w:rsidR="00C20D20">
              <w:rPr>
                <w:rFonts w:asciiTheme="minorHAnsi" w:eastAsiaTheme="minorEastAsia" w:hAnsiTheme="minorHAnsi" w:cstheme="minorBidi"/>
                <w:noProof/>
              </w:rPr>
              <w:tab/>
            </w:r>
            <w:r w:rsidR="00C20D20" w:rsidRPr="00684204">
              <w:rPr>
                <w:rStyle w:val="Lienhypertexte"/>
                <w:noProof/>
              </w:rPr>
              <w:t>Contexte d’application</w:t>
            </w:r>
            <w:r w:rsidR="00C20D20">
              <w:rPr>
                <w:noProof/>
                <w:webHidden/>
              </w:rPr>
              <w:tab/>
            </w:r>
            <w:r w:rsidR="00C20D20">
              <w:rPr>
                <w:noProof/>
                <w:webHidden/>
              </w:rPr>
              <w:fldChar w:fldCharType="begin"/>
            </w:r>
            <w:r w:rsidR="00C20D20">
              <w:rPr>
                <w:noProof/>
                <w:webHidden/>
              </w:rPr>
              <w:instrText xml:space="preserve"> PAGEREF _Toc195882302 \h </w:instrText>
            </w:r>
            <w:r w:rsidR="00C20D20">
              <w:rPr>
                <w:noProof/>
                <w:webHidden/>
              </w:rPr>
            </w:r>
            <w:r w:rsidR="00C20D20">
              <w:rPr>
                <w:noProof/>
                <w:webHidden/>
              </w:rPr>
              <w:fldChar w:fldCharType="separate"/>
            </w:r>
            <w:r w:rsidR="00C20D20">
              <w:rPr>
                <w:noProof/>
                <w:webHidden/>
              </w:rPr>
              <w:t>11</w:t>
            </w:r>
            <w:r w:rsidR="00C20D20">
              <w:rPr>
                <w:noProof/>
                <w:webHidden/>
              </w:rPr>
              <w:fldChar w:fldCharType="end"/>
            </w:r>
          </w:hyperlink>
        </w:p>
        <w:p w14:paraId="0B2DB101" w14:textId="30B64948" w:rsidR="00C20D20" w:rsidRDefault="00D522DB">
          <w:pPr>
            <w:pStyle w:val="TM2"/>
            <w:tabs>
              <w:tab w:val="left" w:pos="880"/>
              <w:tab w:val="right" w:leader="dot" w:pos="9062"/>
            </w:tabs>
            <w:rPr>
              <w:rFonts w:asciiTheme="minorHAnsi" w:eastAsiaTheme="minorEastAsia" w:hAnsiTheme="minorHAnsi" w:cstheme="minorBidi"/>
              <w:noProof/>
            </w:rPr>
          </w:pPr>
          <w:hyperlink w:anchor="_Toc195882303" w:history="1">
            <w:r w:rsidR="00C20D20" w:rsidRPr="00684204">
              <w:rPr>
                <w:rStyle w:val="Lienhypertexte"/>
                <w:bCs/>
                <w:noProof/>
              </w:rPr>
              <w:t>5.1.</w:t>
            </w:r>
            <w:r w:rsidR="00C20D20">
              <w:rPr>
                <w:rFonts w:asciiTheme="minorHAnsi" w:eastAsiaTheme="minorEastAsia" w:hAnsiTheme="minorHAnsi" w:cstheme="minorBidi"/>
                <w:noProof/>
              </w:rPr>
              <w:tab/>
            </w:r>
            <w:r w:rsidR="00C20D20" w:rsidRPr="00684204">
              <w:rPr>
                <w:rStyle w:val="Lienhypertexte"/>
                <w:noProof/>
              </w:rPr>
              <w:t>Périmètre d’application</w:t>
            </w:r>
            <w:r w:rsidR="00C20D20">
              <w:rPr>
                <w:noProof/>
                <w:webHidden/>
              </w:rPr>
              <w:tab/>
            </w:r>
            <w:r w:rsidR="00C20D20">
              <w:rPr>
                <w:noProof/>
                <w:webHidden/>
              </w:rPr>
              <w:fldChar w:fldCharType="begin"/>
            </w:r>
            <w:r w:rsidR="00C20D20">
              <w:rPr>
                <w:noProof/>
                <w:webHidden/>
              </w:rPr>
              <w:instrText xml:space="preserve"> PAGEREF _Toc195882303 \h </w:instrText>
            </w:r>
            <w:r w:rsidR="00C20D20">
              <w:rPr>
                <w:noProof/>
                <w:webHidden/>
              </w:rPr>
            </w:r>
            <w:r w:rsidR="00C20D20">
              <w:rPr>
                <w:noProof/>
                <w:webHidden/>
              </w:rPr>
              <w:fldChar w:fldCharType="separate"/>
            </w:r>
            <w:r w:rsidR="00C20D20">
              <w:rPr>
                <w:noProof/>
                <w:webHidden/>
              </w:rPr>
              <w:t>11</w:t>
            </w:r>
            <w:r w:rsidR="00C20D20">
              <w:rPr>
                <w:noProof/>
                <w:webHidden/>
              </w:rPr>
              <w:fldChar w:fldCharType="end"/>
            </w:r>
          </w:hyperlink>
        </w:p>
        <w:p w14:paraId="72EC38BE" w14:textId="2B63E8BF" w:rsidR="00C20D20" w:rsidRDefault="00D522DB">
          <w:pPr>
            <w:pStyle w:val="TM2"/>
            <w:tabs>
              <w:tab w:val="left" w:pos="880"/>
              <w:tab w:val="right" w:leader="dot" w:pos="9062"/>
            </w:tabs>
            <w:rPr>
              <w:rFonts w:asciiTheme="minorHAnsi" w:eastAsiaTheme="minorEastAsia" w:hAnsiTheme="minorHAnsi" w:cstheme="minorBidi"/>
              <w:noProof/>
            </w:rPr>
          </w:pPr>
          <w:hyperlink w:anchor="_Toc195882304" w:history="1">
            <w:r w:rsidR="00C20D20" w:rsidRPr="00684204">
              <w:rPr>
                <w:rStyle w:val="Lienhypertexte"/>
                <w:bCs/>
                <w:noProof/>
              </w:rPr>
              <w:t>5.2.</w:t>
            </w:r>
            <w:r w:rsidR="00C20D20">
              <w:rPr>
                <w:rFonts w:asciiTheme="minorHAnsi" w:eastAsiaTheme="minorEastAsia" w:hAnsiTheme="minorHAnsi" w:cstheme="minorBidi"/>
                <w:noProof/>
              </w:rPr>
              <w:tab/>
            </w:r>
            <w:r w:rsidR="00C20D20" w:rsidRPr="00684204">
              <w:rPr>
                <w:rStyle w:val="Lienhypertexte"/>
                <w:noProof/>
              </w:rPr>
              <w:t>Les acteurs et rôles concernés</w:t>
            </w:r>
            <w:r w:rsidR="00C20D20">
              <w:rPr>
                <w:noProof/>
                <w:webHidden/>
              </w:rPr>
              <w:tab/>
            </w:r>
            <w:r w:rsidR="00C20D20">
              <w:rPr>
                <w:noProof/>
                <w:webHidden/>
              </w:rPr>
              <w:fldChar w:fldCharType="begin"/>
            </w:r>
            <w:r w:rsidR="00C20D20">
              <w:rPr>
                <w:noProof/>
                <w:webHidden/>
              </w:rPr>
              <w:instrText xml:space="preserve"> PAGEREF _Toc195882304 \h </w:instrText>
            </w:r>
            <w:r w:rsidR="00C20D20">
              <w:rPr>
                <w:noProof/>
                <w:webHidden/>
              </w:rPr>
            </w:r>
            <w:r w:rsidR="00C20D20">
              <w:rPr>
                <w:noProof/>
                <w:webHidden/>
              </w:rPr>
              <w:fldChar w:fldCharType="separate"/>
            </w:r>
            <w:r w:rsidR="00C20D20">
              <w:rPr>
                <w:noProof/>
                <w:webHidden/>
              </w:rPr>
              <w:t>11</w:t>
            </w:r>
            <w:r w:rsidR="00C20D20">
              <w:rPr>
                <w:noProof/>
                <w:webHidden/>
              </w:rPr>
              <w:fldChar w:fldCharType="end"/>
            </w:r>
          </w:hyperlink>
        </w:p>
        <w:p w14:paraId="6B49D8DE" w14:textId="411B5FD4" w:rsidR="00C20D20" w:rsidRDefault="00D522DB">
          <w:pPr>
            <w:pStyle w:val="TM2"/>
            <w:tabs>
              <w:tab w:val="left" w:pos="880"/>
              <w:tab w:val="right" w:leader="dot" w:pos="9062"/>
            </w:tabs>
            <w:rPr>
              <w:rFonts w:asciiTheme="minorHAnsi" w:eastAsiaTheme="minorEastAsia" w:hAnsiTheme="minorHAnsi" w:cstheme="minorBidi"/>
              <w:noProof/>
            </w:rPr>
          </w:pPr>
          <w:hyperlink w:anchor="_Toc195882305" w:history="1">
            <w:r w:rsidR="00C20D20" w:rsidRPr="00684204">
              <w:rPr>
                <w:rStyle w:val="Lienhypertexte"/>
                <w:bCs/>
                <w:noProof/>
              </w:rPr>
              <w:t>5.3.</w:t>
            </w:r>
            <w:r w:rsidR="00C20D20">
              <w:rPr>
                <w:rFonts w:asciiTheme="minorHAnsi" w:eastAsiaTheme="minorEastAsia" w:hAnsiTheme="minorHAnsi" w:cstheme="minorBidi"/>
                <w:noProof/>
              </w:rPr>
              <w:tab/>
            </w:r>
            <w:r w:rsidR="00C20D20" w:rsidRPr="00684204">
              <w:rPr>
                <w:rStyle w:val="Lienhypertexte"/>
                <w:noProof/>
              </w:rPr>
              <w:t>Cas d’utilisation</w:t>
            </w:r>
            <w:r w:rsidR="00C20D20">
              <w:rPr>
                <w:noProof/>
                <w:webHidden/>
              </w:rPr>
              <w:tab/>
            </w:r>
            <w:r w:rsidR="00C20D20">
              <w:rPr>
                <w:noProof/>
                <w:webHidden/>
              </w:rPr>
              <w:fldChar w:fldCharType="begin"/>
            </w:r>
            <w:r w:rsidR="00C20D20">
              <w:rPr>
                <w:noProof/>
                <w:webHidden/>
              </w:rPr>
              <w:instrText xml:space="preserve"> PAGEREF _Toc195882305 \h </w:instrText>
            </w:r>
            <w:r w:rsidR="00C20D20">
              <w:rPr>
                <w:noProof/>
                <w:webHidden/>
              </w:rPr>
            </w:r>
            <w:r w:rsidR="00C20D20">
              <w:rPr>
                <w:noProof/>
                <w:webHidden/>
              </w:rPr>
              <w:fldChar w:fldCharType="separate"/>
            </w:r>
            <w:r w:rsidR="00C20D20">
              <w:rPr>
                <w:noProof/>
                <w:webHidden/>
              </w:rPr>
              <w:t>11</w:t>
            </w:r>
            <w:r w:rsidR="00C20D20">
              <w:rPr>
                <w:noProof/>
                <w:webHidden/>
              </w:rPr>
              <w:fldChar w:fldCharType="end"/>
            </w:r>
          </w:hyperlink>
        </w:p>
        <w:p w14:paraId="0B11A2A1" w14:textId="0764B147"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06" w:history="1">
            <w:r w:rsidR="00C20D20" w:rsidRPr="00684204">
              <w:rPr>
                <w:rStyle w:val="Lienhypertexte"/>
                <w:noProof/>
              </w:rPr>
              <w:t>5.3.1.</w:t>
            </w:r>
            <w:r w:rsidR="00C20D20">
              <w:rPr>
                <w:rFonts w:asciiTheme="minorHAnsi" w:eastAsiaTheme="minorEastAsia" w:hAnsiTheme="minorHAnsi" w:cstheme="minorBidi"/>
                <w:noProof/>
              </w:rPr>
              <w:tab/>
            </w:r>
            <w:r w:rsidR="00C20D20" w:rsidRPr="00684204">
              <w:rPr>
                <w:rStyle w:val="Lienhypertexte"/>
                <w:noProof/>
              </w:rPr>
              <w:t xml:space="preserve">Cas d’utilisation </w:t>
            </w:r>
            <w:r w:rsidR="00C20D20" w:rsidRPr="00684204">
              <w:rPr>
                <w:rStyle w:val="Lienhypertexte"/>
                <w:noProof/>
                <w:highlight w:val="yellow"/>
              </w:rPr>
              <w:t>&lt;Nom du cas 1&gt;</w:t>
            </w:r>
            <w:r w:rsidR="00C20D20">
              <w:rPr>
                <w:noProof/>
                <w:webHidden/>
              </w:rPr>
              <w:tab/>
            </w:r>
            <w:r w:rsidR="00C20D20">
              <w:rPr>
                <w:noProof/>
                <w:webHidden/>
              </w:rPr>
              <w:fldChar w:fldCharType="begin"/>
            </w:r>
            <w:r w:rsidR="00C20D20">
              <w:rPr>
                <w:noProof/>
                <w:webHidden/>
              </w:rPr>
              <w:instrText xml:space="preserve"> PAGEREF _Toc195882306 \h </w:instrText>
            </w:r>
            <w:r w:rsidR="00C20D20">
              <w:rPr>
                <w:noProof/>
                <w:webHidden/>
              </w:rPr>
            </w:r>
            <w:r w:rsidR="00C20D20">
              <w:rPr>
                <w:noProof/>
                <w:webHidden/>
              </w:rPr>
              <w:fldChar w:fldCharType="separate"/>
            </w:r>
            <w:r w:rsidR="00C20D20">
              <w:rPr>
                <w:noProof/>
                <w:webHidden/>
              </w:rPr>
              <w:t>11</w:t>
            </w:r>
            <w:r w:rsidR="00C20D20">
              <w:rPr>
                <w:noProof/>
                <w:webHidden/>
              </w:rPr>
              <w:fldChar w:fldCharType="end"/>
            </w:r>
          </w:hyperlink>
        </w:p>
        <w:p w14:paraId="3E98B635" w14:textId="47D66B98" w:rsidR="00C20D20" w:rsidRDefault="00D522DB">
          <w:pPr>
            <w:pStyle w:val="TM1"/>
            <w:tabs>
              <w:tab w:val="left" w:pos="440"/>
              <w:tab w:val="right" w:leader="dot" w:pos="9062"/>
            </w:tabs>
            <w:rPr>
              <w:rFonts w:asciiTheme="minorHAnsi" w:eastAsiaTheme="minorEastAsia" w:hAnsiTheme="minorHAnsi" w:cstheme="minorBidi"/>
              <w:noProof/>
            </w:rPr>
          </w:pPr>
          <w:hyperlink w:anchor="_Toc195882307" w:history="1">
            <w:r w:rsidR="00C20D20" w:rsidRPr="00684204">
              <w:rPr>
                <w:rStyle w:val="Lienhypertexte"/>
                <w:noProof/>
              </w:rPr>
              <w:t>6.</w:t>
            </w:r>
            <w:r w:rsidR="00C20D20">
              <w:rPr>
                <w:rFonts w:asciiTheme="minorHAnsi" w:eastAsiaTheme="minorEastAsia" w:hAnsiTheme="minorHAnsi" w:cstheme="minorBidi"/>
                <w:noProof/>
              </w:rPr>
              <w:tab/>
            </w:r>
            <w:r w:rsidR="00C20D20" w:rsidRPr="00684204">
              <w:rPr>
                <w:rStyle w:val="Lienhypertexte"/>
                <w:noProof/>
              </w:rPr>
              <w:t>Contenu et structure de la donnée</w:t>
            </w:r>
            <w:r w:rsidR="00C20D20">
              <w:rPr>
                <w:noProof/>
                <w:webHidden/>
              </w:rPr>
              <w:tab/>
            </w:r>
            <w:r w:rsidR="00C20D20">
              <w:rPr>
                <w:noProof/>
                <w:webHidden/>
              </w:rPr>
              <w:fldChar w:fldCharType="begin"/>
            </w:r>
            <w:r w:rsidR="00C20D20">
              <w:rPr>
                <w:noProof/>
                <w:webHidden/>
              </w:rPr>
              <w:instrText xml:space="preserve"> PAGEREF _Toc195882307 \h </w:instrText>
            </w:r>
            <w:r w:rsidR="00C20D20">
              <w:rPr>
                <w:noProof/>
                <w:webHidden/>
              </w:rPr>
            </w:r>
            <w:r w:rsidR="00C20D20">
              <w:rPr>
                <w:noProof/>
                <w:webHidden/>
              </w:rPr>
              <w:fldChar w:fldCharType="separate"/>
            </w:r>
            <w:r w:rsidR="00C20D20">
              <w:rPr>
                <w:noProof/>
                <w:webHidden/>
              </w:rPr>
              <w:t>12</w:t>
            </w:r>
            <w:r w:rsidR="00C20D20">
              <w:rPr>
                <w:noProof/>
                <w:webHidden/>
              </w:rPr>
              <w:fldChar w:fldCharType="end"/>
            </w:r>
          </w:hyperlink>
        </w:p>
        <w:p w14:paraId="0392E02E" w14:textId="69ECF3E6" w:rsidR="00C20D20" w:rsidRDefault="00D522DB">
          <w:pPr>
            <w:pStyle w:val="TM2"/>
            <w:tabs>
              <w:tab w:val="left" w:pos="880"/>
              <w:tab w:val="right" w:leader="dot" w:pos="9062"/>
            </w:tabs>
            <w:rPr>
              <w:rFonts w:asciiTheme="minorHAnsi" w:eastAsiaTheme="minorEastAsia" w:hAnsiTheme="minorHAnsi" w:cstheme="minorBidi"/>
              <w:noProof/>
            </w:rPr>
          </w:pPr>
          <w:hyperlink w:anchor="_Toc195882308" w:history="1">
            <w:r w:rsidR="00C20D20" w:rsidRPr="00684204">
              <w:rPr>
                <w:rStyle w:val="Lienhypertexte"/>
                <w:bCs/>
                <w:noProof/>
              </w:rPr>
              <w:t>6.1.</w:t>
            </w:r>
            <w:r w:rsidR="00C20D20">
              <w:rPr>
                <w:rFonts w:asciiTheme="minorHAnsi" w:eastAsiaTheme="minorEastAsia" w:hAnsiTheme="minorHAnsi" w:cstheme="minorBidi"/>
                <w:noProof/>
              </w:rPr>
              <w:tab/>
            </w:r>
            <w:r w:rsidR="00C20D20" w:rsidRPr="00684204">
              <w:rPr>
                <w:rStyle w:val="Lienhypertexte"/>
                <w:noProof/>
              </w:rPr>
              <w:t>Modèle conceptuel de données (MCD)</w:t>
            </w:r>
            <w:r w:rsidR="00C20D20">
              <w:rPr>
                <w:noProof/>
                <w:webHidden/>
              </w:rPr>
              <w:tab/>
            </w:r>
            <w:r w:rsidR="00C20D20">
              <w:rPr>
                <w:noProof/>
                <w:webHidden/>
              </w:rPr>
              <w:fldChar w:fldCharType="begin"/>
            </w:r>
            <w:r w:rsidR="00C20D20">
              <w:rPr>
                <w:noProof/>
                <w:webHidden/>
              </w:rPr>
              <w:instrText xml:space="preserve"> PAGEREF _Toc195882308 \h </w:instrText>
            </w:r>
            <w:r w:rsidR="00C20D20">
              <w:rPr>
                <w:noProof/>
                <w:webHidden/>
              </w:rPr>
            </w:r>
            <w:r w:rsidR="00C20D20">
              <w:rPr>
                <w:noProof/>
                <w:webHidden/>
              </w:rPr>
              <w:fldChar w:fldCharType="separate"/>
            </w:r>
            <w:r w:rsidR="00C20D20">
              <w:rPr>
                <w:noProof/>
                <w:webHidden/>
              </w:rPr>
              <w:t>12</w:t>
            </w:r>
            <w:r w:rsidR="00C20D20">
              <w:rPr>
                <w:noProof/>
                <w:webHidden/>
              </w:rPr>
              <w:fldChar w:fldCharType="end"/>
            </w:r>
          </w:hyperlink>
        </w:p>
        <w:p w14:paraId="34AEFEC8" w14:textId="0BEFC730"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09" w:history="1">
            <w:r w:rsidR="00C20D20" w:rsidRPr="00684204">
              <w:rPr>
                <w:rStyle w:val="Lienhypertexte"/>
                <w:noProof/>
              </w:rPr>
              <w:t>6.1.1.</w:t>
            </w:r>
            <w:r w:rsidR="00C20D20">
              <w:rPr>
                <w:rFonts w:asciiTheme="minorHAnsi" w:eastAsiaTheme="minorEastAsia" w:hAnsiTheme="minorHAnsi" w:cstheme="minorBidi"/>
                <w:noProof/>
              </w:rPr>
              <w:tab/>
            </w:r>
            <w:r w:rsidR="00C20D20" w:rsidRPr="00684204">
              <w:rPr>
                <w:rStyle w:val="Lienhypertexte"/>
                <w:noProof/>
              </w:rPr>
              <w:t>Conventions de lecture</w:t>
            </w:r>
            <w:r w:rsidR="00C20D20">
              <w:rPr>
                <w:noProof/>
                <w:webHidden/>
              </w:rPr>
              <w:tab/>
            </w:r>
            <w:r w:rsidR="00C20D20">
              <w:rPr>
                <w:noProof/>
                <w:webHidden/>
              </w:rPr>
              <w:fldChar w:fldCharType="begin"/>
            </w:r>
            <w:r w:rsidR="00C20D20">
              <w:rPr>
                <w:noProof/>
                <w:webHidden/>
              </w:rPr>
              <w:instrText xml:space="preserve"> PAGEREF _Toc195882309 \h </w:instrText>
            </w:r>
            <w:r w:rsidR="00C20D20">
              <w:rPr>
                <w:noProof/>
                <w:webHidden/>
              </w:rPr>
            </w:r>
            <w:r w:rsidR="00C20D20">
              <w:rPr>
                <w:noProof/>
                <w:webHidden/>
              </w:rPr>
              <w:fldChar w:fldCharType="separate"/>
            </w:r>
            <w:r w:rsidR="00C20D20">
              <w:rPr>
                <w:noProof/>
                <w:webHidden/>
              </w:rPr>
              <w:t>12</w:t>
            </w:r>
            <w:r w:rsidR="00C20D20">
              <w:rPr>
                <w:noProof/>
                <w:webHidden/>
              </w:rPr>
              <w:fldChar w:fldCharType="end"/>
            </w:r>
          </w:hyperlink>
        </w:p>
        <w:p w14:paraId="38710FBB" w14:textId="0B983941"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10" w:history="1">
            <w:r w:rsidR="00C20D20" w:rsidRPr="00684204">
              <w:rPr>
                <w:rStyle w:val="Lienhypertexte"/>
                <w:noProof/>
              </w:rPr>
              <w:t>6.1.2.</w:t>
            </w:r>
            <w:r w:rsidR="00C20D20">
              <w:rPr>
                <w:rFonts w:asciiTheme="minorHAnsi" w:eastAsiaTheme="minorEastAsia" w:hAnsiTheme="minorHAnsi" w:cstheme="minorBidi"/>
                <w:noProof/>
              </w:rPr>
              <w:tab/>
            </w:r>
            <w:r w:rsidR="00C20D20" w:rsidRPr="00684204">
              <w:rPr>
                <w:rStyle w:val="Lienhypertexte"/>
                <w:noProof/>
              </w:rPr>
              <w:t>Diagrammes</w:t>
            </w:r>
            <w:r w:rsidR="00C20D20">
              <w:rPr>
                <w:noProof/>
                <w:webHidden/>
              </w:rPr>
              <w:tab/>
            </w:r>
            <w:r w:rsidR="00C20D20">
              <w:rPr>
                <w:noProof/>
                <w:webHidden/>
              </w:rPr>
              <w:fldChar w:fldCharType="begin"/>
            </w:r>
            <w:r w:rsidR="00C20D20">
              <w:rPr>
                <w:noProof/>
                <w:webHidden/>
              </w:rPr>
              <w:instrText xml:space="preserve"> PAGEREF _Toc195882310 \h </w:instrText>
            </w:r>
            <w:r w:rsidR="00C20D20">
              <w:rPr>
                <w:noProof/>
                <w:webHidden/>
              </w:rPr>
            </w:r>
            <w:r w:rsidR="00C20D20">
              <w:rPr>
                <w:noProof/>
                <w:webHidden/>
              </w:rPr>
              <w:fldChar w:fldCharType="separate"/>
            </w:r>
            <w:r w:rsidR="00C20D20">
              <w:rPr>
                <w:noProof/>
                <w:webHidden/>
              </w:rPr>
              <w:t>12</w:t>
            </w:r>
            <w:r w:rsidR="00C20D20">
              <w:rPr>
                <w:noProof/>
                <w:webHidden/>
              </w:rPr>
              <w:fldChar w:fldCharType="end"/>
            </w:r>
          </w:hyperlink>
        </w:p>
        <w:p w14:paraId="647540F0" w14:textId="44CC4B00" w:rsidR="00C20D20" w:rsidRDefault="00D522DB">
          <w:pPr>
            <w:pStyle w:val="TM2"/>
            <w:tabs>
              <w:tab w:val="left" w:pos="880"/>
              <w:tab w:val="right" w:leader="dot" w:pos="9062"/>
            </w:tabs>
            <w:rPr>
              <w:rFonts w:asciiTheme="minorHAnsi" w:eastAsiaTheme="minorEastAsia" w:hAnsiTheme="minorHAnsi" w:cstheme="minorBidi"/>
              <w:noProof/>
            </w:rPr>
          </w:pPr>
          <w:hyperlink w:anchor="_Toc195882311" w:history="1">
            <w:r w:rsidR="00C20D20" w:rsidRPr="00684204">
              <w:rPr>
                <w:rStyle w:val="Lienhypertexte"/>
                <w:bCs/>
                <w:noProof/>
              </w:rPr>
              <w:t>6.2.</w:t>
            </w:r>
            <w:r w:rsidR="00C20D20">
              <w:rPr>
                <w:rFonts w:asciiTheme="minorHAnsi" w:eastAsiaTheme="minorEastAsia" w:hAnsiTheme="minorHAnsi" w:cstheme="minorBidi"/>
                <w:noProof/>
              </w:rPr>
              <w:tab/>
            </w:r>
            <w:r w:rsidR="00C20D20" w:rsidRPr="00684204">
              <w:rPr>
                <w:rStyle w:val="Lienhypertexte"/>
                <w:noProof/>
              </w:rPr>
              <w:t>Catalogue d’objets</w:t>
            </w:r>
            <w:r w:rsidR="00C20D20">
              <w:rPr>
                <w:noProof/>
                <w:webHidden/>
              </w:rPr>
              <w:tab/>
            </w:r>
            <w:r w:rsidR="00C20D20">
              <w:rPr>
                <w:noProof/>
                <w:webHidden/>
              </w:rPr>
              <w:fldChar w:fldCharType="begin"/>
            </w:r>
            <w:r w:rsidR="00C20D20">
              <w:rPr>
                <w:noProof/>
                <w:webHidden/>
              </w:rPr>
              <w:instrText xml:space="preserve"> PAGEREF _Toc195882311 \h </w:instrText>
            </w:r>
            <w:r w:rsidR="00C20D20">
              <w:rPr>
                <w:noProof/>
                <w:webHidden/>
              </w:rPr>
            </w:r>
            <w:r w:rsidR="00C20D20">
              <w:rPr>
                <w:noProof/>
                <w:webHidden/>
              </w:rPr>
              <w:fldChar w:fldCharType="separate"/>
            </w:r>
            <w:r w:rsidR="00C20D20">
              <w:rPr>
                <w:noProof/>
                <w:webHidden/>
              </w:rPr>
              <w:t>13</w:t>
            </w:r>
            <w:r w:rsidR="00C20D20">
              <w:rPr>
                <w:noProof/>
                <w:webHidden/>
              </w:rPr>
              <w:fldChar w:fldCharType="end"/>
            </w:r>
          </w:hyperlink>
        </w:p>
        <w:p w14:paraId="01492663" w14:textId="72BF0F27" w:rsidR="00C20D20" w:rsidRDefault="00D522DB">
          <w:pPr>
            <w:pStyle w:val="TM2"/>
            <w:tabs>
              <w:tab w:val="left" w:pos="880"/>
              <w:tab w:val="right" w:leader="dot" w:pos="9062"/>
            </w:tabs>
            <w:rPr>
              <w:rFonts w:asciiTheme="minorHAnsi" w:eastAsiaTheme="minorEastAsia" w:hAnsiTheme="minorHAnsi" w:cstheme="minorBidi"/>
              <w:noProof/>
            </w:rPr>
          </w:pPr>
          <w:hyperlink w:anchor="_Toc195882312" w:history="1">
            <w:r w:rsidR="00C20D20" w:rsidRPr="00684204">
              <w:rPr>
                <w:rStyle w:val="Lienhypertexte"/>
                <w:rFonts w:eastAsia="Liberation Sans" w:cs="Liberation Sans"/>
                <w:bCs/>
                <w:noProof/>
              </w:rPr>
              <w:t>6.3.</w:t>
            </w:r>
            <w:r w:rsidR="00C20D20">
              <w:rPr>
                <w:rFonts w:asciiTheme="minorHAnsi" w:eastAsiaTheme="minorEastAsia" w:hAnsiTheme="minorHAnsi" w:cstheme="minorBidi"/>
                <w:noProof/>
              </w:rPr>
              <w:tab/>
            </w:r>
            <w:r w:rsidR="00C20D20" w:rsidRPr="00684204">
              <w:rPr>
                <w:rStyle w:val="Lienhypertexte"/>
                <w:noProof/>
              </w:rPr>
              <w:t>Description des types énumérés</w:t>
            </w:r>
            <w:r w:rsidR="00C20D20">
              <w:rPr>
                <w:noProof/>
                <w:webHidden/>
              </w:rPr>
              <w:tab/>
            </w:r>
            <w:r w:rsidR="00C20D20">
              <w:rPr>
                <w:noProof/>
                <w:webHidden/>
              </w:rPr>
              <w:fldChar w:fldCharType="begin"/>
            </w:r>
            <w:r w:rsidR="00C20D20">
              <w:rPr>
                <w:noProof/>
                <w:webHidden/>
              </w:rPr>
              <w:instrText xml:space="preserve"> PAGEREF _Toc195882312 \h </w:instrText>
            </w:r>
            <w:r w:rsidR="00C20D20">
              <w:rPr>
                <w:noProof/>
                <w:webHidden/>
              </w:rPr>
            </w:r>
            <w:r w:rsidR="00C20D20">
              <w:rPr>
                <w:noProof/>
                <w:webHidden/>
              </w:rPr>
              <w:fldChar w:fldCharType="separate"/>
            </w:r>
            <w:r w:rsidR="00C20D20">
              <w:rPr>
                <w:noProof/>
                <w:webHidden/>
              </w:rPr>
              <w:t>14</w:t>
            </w:r>
            <w:r w:rsidR="00C20D20">
              <w:rPr>
                <w:noProof/>
                <w:webHidden/>
              </w:rPr>
              <w:fldChar w:fldCharType="end"/>
            </w:r>
          </w:hyperlink>
        </w:p>
        <w:p w14:paraId="6E52465B" w14:textId="419A3429"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13" w:history="1">
            <w:r w:rsidR="00C20D20" w:rsidRPr="00684204">
              <w:rPr>
                <w:rStyle w:val="Lienhypertexte"/>
                <w:noProof/>
              </w:rPr>
              <w:t>6.3.1.</w:t>
            </w:r>
            <w:r w:rsidR="00C20D20">
              <w:rPr>
                <w:rFonts w:asciiTheme="minorHAnsi" w:eastAsiaTheme="minorEastAsia" w:hAnsiTheme="minorHAnsi" w:cstheme="minorBidi"/>
                <w:noProof/>
              </w:rPr>
              <w:tab/>
            </w:r>
            <w:r w:rsidR="00C20D20" w:rsidRPr="00684204">
              <w:rPr>
                <w:rStyle w:val="Lienhypertexte"/>
                <w:rFonts w:eastAsia="Liberation Sans"/>
                <w:noProof/>
              </w:rPr>
              <w:t>Listes de valeurs</w:t>
            </w:r>
            <w:r w:rsidR="00C20D20">
              <w:rPr>
                <w:noProof/>
                <w:webHidden/>
              </w:rPr>
              <w:tab/>
            </w:r>
            <w:r w:rsidR="00C20D20">
              <w:rPr>
                <w:noProof/>
                <w:webHidden/>
              </w:rPr>
              <w:fldChar w:fldCharType="begin"/>
            </w:r>
            <w:r w:rsidR="00C20D20">
              <w:rPr>
                <w:noProof/>
                <w:webHidden/>
              </w:rPr>
              <w:instrText xml:space="preserve"> PAGEREF _Toc195882313 \h </w:instrText>
            </w:r>
            <w:r w:rsidR="00C20D20">
              <w:rPr>
                <w:noProof/>
                <w:webHidden/>
              </w:rPr>
            </w:r>
            <w:r w:rsidR="00C20D20">
              <w:rPr>
                <w:noProof/>
                <w:webHidden/>
              </w:rPr>
              <w:fldChar w:fldCharType="separate"/>
            </w:r>
            <w:r w:rsidR="00C20D20">
              <w:rPr>
                <w:noProof/>
                <w:webHidden/>
              </w:rPr>
              <w:t>14</w:t>
            </w:r>
            <w:r w:rsidR="00C20D20">
              <w:rPr>
                <w:noProof/>
                <w:webHidden/>
              </w:rPr>
              <w:fldChar w:fldCharType="end"/>
            </w:r>
          </w:hyperlink>
        </w:p>
        <w:p w14:paraId="6561F935" w14:textId="6BFF4002"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14" w:history="1">
            <w:r w:rsidR="00C20D20" w:rsidRPr="00684204">
              <w:rPr>
                <w:rStyle w:val="Lienhypertexte"/>
                <w:rFonts w:eastAsia="Liberation Sans"/>
                <w:noProof/>
              </w:rPr>
              <w:t>6.3.2.</w:t>
            </w:r>
            <w:r w:rsidR="00C20D20">
              <w:rPr>
                <w:rFonts w:asciiTheme="minorHAnsi" w:eastAsiaTheme="minorEastAsia" w:hAnsiTheme="minorHAnsi" w:cstheme="minorBidi"/>
                <w:noProof/>
              </w:rPr>
              <w:tab/>
            </w:r>
            <w:r w:rsidR="00C20D20" w:rsidRPr="00684204">
              <w:rPr>
                <w:rStyle w:val="Lienhypertexte"/>
                <w:rFonts w:eastAsia="Liberation Sans"/>
                <w:noProof/>
              </w:rPr>
              <w:t>Définitions des valeurs</w:t>
            </w:r>
            <w:r w:rsidR="00C20D20">
              <w:rPr>
                <w:noProof/>
                <w:webHidden/>
              </w:rPr>
              <w:tab/>
            </w:r>
            <w:r w:rsidR="00C20D20">
              <w:rPr>
                <w:noProof/>
                <w:webHidden/>
              </w:rPr>
              <w:fldChar w:fldCharType="begin"/>
            </w:r>
            <w:r w:rsidR="00C20D20">
              <w:rPr>
                <w:noProof/>
                <w:webHidden/>
              </w:rPr>
              <w:instrText xml:space="preserve"> PAGEREF _Toc195882314 \h </w:instrText>
            </w:r>
            <w:r w:rsidR="00C20D20">
              <w:rPr>
                <w:noProof/>
                <w:webHidden/>
              </w:rPr>
            </w:r>
            <w:r w:rsidR="00C20D20">
              <w:rPr>
                <w:noProof/>
                <w:webHidden/>
              </w:rPr>
              <w:fldChar w:fldCharType="separate"/>
            </w:r>
            <w:r w:rsidR="00C20D20">
              <w:rPr>
                <w:noProof/>
                <w:webHidden/>
              </w:rPr>
              <w:t>15</w:t>
            </w:r>
            <w:r w:rsidR="00C20D20">
              <w:rPr>
                <w:noProof/>
                <w:webHidden/>
              </w:rPr>
              <w:fldChar w:fldCharType="end"/>
            </w:r>
          </w:hyperlink>
        </w:p>
        <w:p w14:paraId="7AA25E10" w14:textId="08BAFB53" w:rsidR="00C20D20" w:rsidRDefault="00D522DB">
          <w:pPr>
            <w:pStyle w:val="TM2"/>
            <w:tabs>
              <w:tab w:val="left" w:pos="880"/>
              <w:tab w:val="right" w:leader="dot" w:pos="9062"/>
            </w:tabs>
            <w:rPr>
              <w:rFonts w:asciiTheme="minorHAnsi" w:eastAsiaTheme="minorEastAsia" w:hAnsiTheme="minorHAnsi" w:cstheme="minorBidi"/>
              <w:noProof/>
            </w:rPr>
          </w:pPr>
          <w:hyperlink w:anchor="_Toc195882315" w:history="1">
            <w:r w:rsidR="00C20D20" w:rsidRPr="00684204">
              <w:rPr>
                <w:rStyle w:val="Lienhypertexte"/>
                <w:rFonts w:eastAsia="Liberation Sans"/>
                <w:bCs/>
                <w:noProof/>
              </w:rPr>
              <w:t>6.4.</w:t>
            </w:r>
            <w:r w:rsidR="00C20D20">
              <w:rPr>
                <w:rFonts w:asciiTheme="minorHAnsi" w:eastAsiaTheme="minorEastAsia" w:hAnsiTheme="minorHAnsi" w:cstheme="minorBidi"/>
                <w:noProof/>
              </w:rPr>
              <w:tab/>
            </w:r>
            <w:r w:rsidR="00C20D20" w:rsidRPr="00684204">
              <w:rPr>
                <w:rStyle w:val="Lienhypertexte"/>
                <w:rFonts w:eastAsia="Liberation Sans"/>
                <w:noProof/>
              </w:rPr>
              <w:t>Exemple de remplissage des tables</w:t>
            </w:r>
            <w:r w:rsidR="00C20D20">
              <w:rPr>
                <w:noProof/>
                <w:webHidden/>
              </w:rPr>
              <w:tab/>
            </w:r>
            <w:r w:rsidR="00C20D20">
              <w:rPr>
                <w:noProof/>
                <w:webHidden/>
              </w:rPr>
              <w:fldChar w:fldCharType="begin"/>
            </w:r>
            <w:r w:rsidR="00C20D20">
              <w:rPr>
                <w:noProof/>
                <w:webHidden/>
              </w:rPr>
              <w:instrText xml:space="preserve"> PAGEREF _Toc195882315 \h </w:instrText>
            </w:r>
            <w:r w:rsidR="00C20D20">
              <w:rPr>
                <w:noProof/>
                <w:webHidden/>
              </w:rPr>
            </w:r>
            <w:r w:rsidR="00C20D20">
              <w:rPr>
                <w:noProof/>
                <w:webHidden/>
              </w:rPr>
              <w:fldChar w:fldCharType="separate"/>
            </w:r>
            <w:r w:rsidR="00C20D20">
              <w:rPr>
                <w:noProof/>
                <w:webHidden/>
              </w:rPr>
              <w:t>15</w:t>
            </w:r>
            <w:r w:rsidR="00C20D20">
              <w:rPr>
                <w:noProof/>
                <w:webHidden/>
              </w:rPr>
              <w:fldChar w:fldCharType="end"/>
            </w:r>
          </w:hyperlink>
        </w:p>
        <w:p w14:paraId="41FF76A9" w14:textId="6AE2DFE5" w:rsidR="00C20D20" w:rsidRDefault="00D522DB">
          <w:pPr>
            <w:pStyle w:val="TM2"/>
            <w:tabs>
              <w:tab w:val="left" w:pos="880"/>
              <w:tab w:val="right" w:leader="dot" w:pos="9062"/>
            </w:tabs>
            <w:rPr>
              <w:rFonts w:asciiTheme="minorHAnsi" w:eastAsiaTheme="minorEastAsia" w:hAnsiTheme="minorHAnsi" w:cstheme="minorBidi"/>
              <w:noProof/>
            </w:rPr>
          </w:pPr>
          <w:hyperlink w:anchor="_Toc195882316" w:history="1">
            <w:r w:rsidR="00C20D20" w:rsidRPr="00684204">
              <w:rPr>
                <w:rStyle w:val="Lienhypertexte"/>
                <w:rFonts w:eastAsia="Liberation Sans"/>
                <w:bCs/>
                <w:noProof/>
              </w:rPr>
              <w:t>6.5.</w:t>
            </w:r>
            <w:r w:rsidR="00C20D20">
              <w:rPr>
                <w:rFonts w:asciiTheme="minorHAnsi" w:eastAsiaTheme="minorEastAsia" w:hAnsiTheme="minorHAnsi" w:cstheme="minorBidi"/>
                <w:noProof/>
              </w:rPr>
              <w:tab/>
            </w:r>
            <w:r w:rsidR="00C20D20" w:rsidRPr="00684204">
              <w:rPr>
                <w:rStyle w:val="Lienhypertexte"/>
                <w:rFonts w:eastAsia="Liberation Sans"/>
                <w:noProof/>
              </w:rPr>
              <w:t>Systèmes de référence</w:t>
            </w:r>
            <w:r w:rsidR="00C20D20">
              <w:rPr>
                <w:noProof/>
                <w:webHidden/>
              </w:rPr>
              <w:tab/>
            </w:r>
            <w:r w:rsidR="00C20D20">
              <w:rPr>
                <w:noProof/>
                <w:webHidden/>
              </w:rPr>
              <w:fldChar w:fldCharType="begin"/>
            </w:r>
            <w:r w:rsidR="00C20D20">
              <w:rPr>
                <w:noProof/>
                <w:webHidden/>
              </w:rPr>
              <w:instrText xml:space="preserve"> PAGEREF _Toc195882316 \h </w:instrText>
            </w:r>
            <w:r w:rsidR="00C20D20">
              <w:rPr>
                <w:noProof/>
                <w:webHidden/>
              </w:rPr>
            </w:r>
            <w:r w:rsidR="00C20D20">
              <w:rPr>
                <w:noProof/>
                <w:webHidden/>
              </w:rPr>
              <w:fldChar w:fldCharType="separate"/>
            </w:r>
            <w:r w:rsidR="00C20D20">
              <w:rPr>
                <w:noProof/>
                <w:webHidden/>
              </w:rPr>
              <w:t>15</w:t>
            </w:r>
            <w:r w:rsidR="00C20D20">
              <w:rPr>
                <w:noProof/>
                <w:webHidden/>
              </w:rPr>
              <w:fldChar w:fldCharType="end"/>
            </w:r>
          </w:hyperlink>
        </w:p>
        <w:p w14:paraId="00780C23" w14:textId="753F2B9B" w:rsidR="00C20D20" w:rsidRDefault="00D522DB">
          <w:pPr>
            <w:pStyle w:val="TM1"/>
            <w:tabs>
              <w:tab w:val="left" w:pos="440"/>
              <w:tab w:val="right" w:leader="dot" w:pos="9062"/>
            </w:tabs>
            <w:rPr>
              <w:rFonts w:asciiTheme="minorHAnsi" w:eastAsiaTheme="minorEastAsia" w:hAnsiTheme="minorHAnsi" w:cstheme="minorBidi"/>
              <w:noProof/>
            </w:rPr>
          </w:pPr>
          <w:hyperlink w:anchor="_Toc195882317" w:history="1">
            <w:r w:rsidR="00C20D20" w:rsidRPr="00684204">
              <w:rPr>
                <w:rStyle w:val="Lienhypertexte"/>
                <w:noProof/>
              </w:rPr>
              <w:t>7.</w:t>
            </w:r>
            <w:r w:rsidR="00C20D20">
              <w:rPr>
                <w:rFonts w:asciiTheme="minorHAnsi" w:eastAsiaTheme="minorEastAsia" w:hAnsiTheme="minorHAnsi" w:cstheme="minorBidi"/>
                <w:noProof/>
              </w:rPr>
              <w:tab/>
            </w:r>
            <w:r w:rsidR="00C20D20" w:rsidRPr="00684204">
              <w:rPr>
                <w:rStyle w:val="Lienhypertexte"/>
                <w:noProof/>
              </w:rPr>
              <w:t>Recommandations pour les données</w:t>
            </w:r>
            <w:r w:rsidR="00C20D20">
              <w:rPr>
                <w:noProof/>
                <w:webHidden/>
              </w:rPr>
              <w:tab/>
            </w:r>
            <w:r w:rsidR="00C20D20">
              <w:rPr>
                <w:noProof/>
                <w:webHidden/>
              </w:rPr>
              <w:fldChar w:fldCharType="begin"/>
            </w:r>
            <w:r w:rsidR="00C20D20">
              <w:rPr>
                <w:noProof/>
                <w:webHidden/>
              </w:rPr>
              <w:instrText xml:space="preserve"> PAGEREF _Toc195882317 \h </w:instrText>
            </w:r>
            <w:r w:rsidR="00C20D20">
              <w:rPr>
                <w:noProof/>
                <w:webHidden/>
              </w:rPr>
            </w:r>
            <w:r w:rsidR="00C20D20">
              <w:rPr>
                <w:noProof/>
                <w:webHidden/>
              </w:rPr>
              <w:fldChar w:fldCharType="separate"/>
            </w:r>
            <w:r w:rsidR="00C20D20">
              <w:rPr>
                <w:noProof/>
                <w:webHidden/>
              </w:rPr>
              <w:t>16</w:t>
            </w:r>
            <w:r w:rsidR="00C20D20">
              <w:rPr>
                <w:noProof/>
                <w:webHidden/>
              </w:rPr>
              <w:fldChar w:fldCharType="end"/>
            </w:r>
          </w:hyperlink>
        </w:p>
        <w:p w14:paraId="18764CEB" w14:textId="2671951C" w:rsidR="00C20D20" w:rsidRDefault="00D522DB">
          <w:pPr>
            <w:pStyle w:val="TM2"/>
            <w:tabs>
              <w:tab w:val="left" w:pos="880"/>
              <w:tab w:val="right" w:leader="dot" w:pos="9062"/>
            </w:tabs>
            <w:rPr>
              <w:rFonts w:asciiTheme="minorHAnsi" w:eastAsiaTheme="minorEastAsia" w:hAnsiTheme="minorHAnsi" w:cstheme="minorBidi"/>
              <w:noProof/>
            </w:rPr>
          </w:pPr>
          <w:hyperlink w:anchor="_Toc195882318" w:history="1">
            <w:r w:rsidR="00C20D20" w:rsidRPr="00684204">
              <w:rPr>
                <w:rStyle w:val="Lienhypertexte"/>
                <w:bCs/>
                <w:noProof/>
              </w:rPr>
              <w:t>7.1.</w:t>
            </w:r>
            <w:r w:rsidR="00C20D20">
              <w:rPr>
                <w:rFonts w:asciiTheme="minorHAnsi" w:eastAsiaTheme="minorEastAsia" w:hAnsiTheme="minorHAnsi" w:cstheme="minorBidi"/>
                <w:noProof/>
              </w:rPr>
              <w:tab/>
            </w:r>
            <w:r w:rsidR="00C20D20" w:rsidRPr="00684204">
              <w:rPr>
                <w:rStyle w:val="Lienhypertexte"/>
                <w:noProof/>
              </w:rPr>
              <w:t>Qualité des données</w:t>
            </w:r>
            <w:r w:rsidR="00C20D20">
              <w:rPr>
                <w:noProof/>
                <w:webHidden/>
              </w:rPr>
              <w:tab/>
            </w:r>
            <w:r w:rsidR="00C20D20">
              <w:rPr>
                <w:noProof/>
                <w:webHidden/>
              </w:rPr>
              <w:fldChar w:fldCharType="begin"/>
            </w:r>
            <w:r w:rsidR="00C20D20">
              <w:rPr>
                <w:noProof/>
                <w:webHidden/>
              </w:rPr>
              <w:instrText xml:space="preserve"> PAGEREF _Toc195882318 \h </w:instrText>
            </w:r>
            <w:r w:rsidR="00C20D20">
              <w:rPr>
                <w:noProof/>
                <w:webHidden/>
              </w:rPr>
            </w:r>
            <w:r w:rsidR="00C20D20">
              <w:rPr>
                <w:noProof/>
                <w:webHidden/>
              </w:rPr>
              <w:fldChar w:fldCharType="separate"/>
            </w:r>
            <w:r w:rsidR="00C20D20">
              <w:rPr>
                <w:noProof/>
                <w:webHidden/>
              </w:rPr>
              <w:t>16</w:t>
            </w:r>
            <w:r w:rsidR="00C20D20">
              <w:rPr>
                <w:noProof/>
                <w:webHidden/>
              </w:rPr>
              <w:fldChar w:fldCharType="end"/>
            </w:r>
          </w:hyperlink>
        </w:p>
        <w:p w14:paraId="0D71A1AD" w14:textId="613CB877"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19" w:history="1">
            <w:r w:rsidR="00C20D20" w:rsidRPr="00684204">
              <w:rPr>
                <w:rStyle w:val="Lienhypertexte"/>
                <w:noProof/>
              </w:rPr>
              <w:t>7.1.1.</w:t>
            </w:r>
            <w:r w:rsidR="00C20D20">
              <w:rPr>
                <w:rFonts w:asciiTheme="minorHAnsi" w:eastAsiaTheme="minorEastAsia" w:hAnsiTheme="minorHAnsi" w:cstheme="minorBidi"/>
                <w:noProof/>
              </w:rPr>
              <w:tab/>
            </w:r>
            <w:r w:rsidR="00C20D20" w:rsidRPr="00684204">
              <w:rPr>
                <w:rStyle w:val="Lienhypertexte"/>
                <w:noProof/>
              </w:rPr>
              <w:t>Enjeux</w:t>
            </w:r>
            <w:r w:rsidR="00C20D20">
              <w:rPr>
                <w:noProof/>
                <w:webHidden/>
              </w:rPr>
              <w:tab/>
            </w:r>
            <w:r w:rsidR="00C20D20">
              <w:rPr>
                <w:noProof/>
                <w:webHidden/>
              </w:rPr>
              <w:fldChar w:fldCharType="begin"/>
            </w:r>
            <w:r w:rsidR="00C20D20">
              <w:rPr>
                <w:noProof/>
                <w:webHidden/>
              </w:rPr>
              <w:instrText xml:space="preserve"> PAGEREF _Toc195882319 \h </w:instrText>
            </w:r>
            <w:r w:rsidR="00C20D20">
              <w:rPr>
                <w:noProof/>
                <w:webHidden/>
              </w:rPr>
            </w:r>
            <w:r w:rsidR="00C20D20">
              <w:rPr>
                <w:noProof/>
                <w:webHidden/>
              </w:rPr>
              <w:fldChar w:fldCharType="separate"/>
            </w:r>
            <w:r w:rsidR="00C20D20">
              <w:rPr>
                <w:noProof/>
                <w:webHidden/>
              </w:rPr>
              <w:t>16</w:t>
            </w:r>
            <w:r w:rsidR="00C20D20">
              <w:rPr>
                <w:noProof/>
                <w:webHidden/>
              </w:rPr>
              <w:fldChar w:fldCharType="end"/>
            </w:r>
          </w:hyperlink>
        </w:p>
        <w:p w14:paraId="5B5421B5" w14:textId="6B95410A"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20" w:history="1">
            <w:r w:rsidR="00C20D20" w:rsidRPr="00684204">
              <w:rPr>
                <w:rStyle w:val="Lienhypertexte"/>
                <w:noProof/>
              </w:rPr>
              <w:t>7.1.2.</w:t>
            </w:r>
            <w:r w:rsidR="00C20D20">
              <w:rPr>
                <w:rFonts w:asciiTheme="minorHAnsi" w:eastAsiaTheme="minorEastAsia" w:hAnsiTheme="minorHAnsi" w:cstheme="minorBidi"/>
                <w:noProof/>
              </w:rPr>
              <w:tab/>
            </w:r>
            <w:r w:rsidR="00C20D20" w:rsidRPr="00684204">
              <w:rPr>
                <w:rStyle w:val="Lienhypertexte"/>
                <w:noProof/>
              </w:rPr>
              <w:t>Référence normative</w:t>
            </w:r>
            <w:r w:rsidR="00C20D20">
              <w:rPr>
                <w:noProof/>
                <w:webHidden/>
              </w:rPr>
              <w:tab/>
            </w:r>
            <w:r w:rsidR="00C20D20">
              <w:rPr>
                <w:noProof/>
                <w:webHidden/>
              </w:rPr>
              <w:fldChar w:fldCharType="begin"/>
            </w:r>
            <w:r w:rsidR="00C20D20">
              <w:rPr>
                <w:noProof/>
                <w:webHidden/>
              </w:rPr>
              <w:instrText xml:space="preserve"> PAGEREF _Toc195882320 \h </w:instrText>
            </w:r>
            <w:r w:rsidR="00C20D20">
              <w:rPr>
                <w:noProof/>
                <w:webHidden/>
              </w:rPr>
            </w:r>
            <w:r w:rsidR="00C20D20">
              <w:rPr>
                <w:noProof/>
                <w:webHidden/>
              </w:rPr>
              <w:fldChar w:fldCharType="separate"/>
            </w:r>
            <w:r w:rsidR="00C20D20">
              <w:rPr>
                <w:noProof/>
                <w:webHidden/>
              </w:rPr>
              <w:t>16</w:t>
            </w:r>
            <w:r w:rsidR="00C20D20">
              <w:rPr>
                <w:noProof/>
                <w:webHidden/>
              </w:rPr>
              <w:fldChar w:fldCharType="end"/>
            </w:r>
          </w:hyperlink>
        </w:p>
        <w:p w14:paraId="459DF342" w14:textId="5FDE6840"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21" w:history="1">
            <w:r w:rsidR="00C20D20" w:rsidRPr="00684204">
              <w:rPr>
                <w:rStyle w:val="Lienhypertexte"/>
                <w:noProof/>
              </w:rPr>
              <w:t>7.1.3.</w:t>
            </w:r>
            <w:r w:rsidR="00C20D20">
              <w:rPr>
                <w:rFonts w:asciiTheme="minorHAnsi" w:eastAsiaTheme="minorEastAsia" w:hAnsiTheme="minorHAnsi" w:cstheme="minorBidi"/>
                <w:noProof/>
              </w:rPr>
              <w:tab/>
            </w:r>
            <w:r w:rsidR="00C20D20" w:rsidRPr="00684204">
              <w:rPr>
                <w:rStyle w:val="Lienhypertexte"/>
                <w:noProof/>
              </w:rPr>
              <w:t>Mesures de la qualité</w:t>
            </w:r>
            <w:r w:rsidR="00C20D20">
              <w:rPr>
                <w:noProof/>
                <w:webHidden/>
              </w:rPr>
              <w:tab/>
            </w:r>
            <w:r w:rsidR="00C20D20">
              <w:rPr>
                <w:noProof/>
                <w:webHidden/>
              </w:rPr>
              <w:fldChar w:fldCharType="begin"/>
            </w:r>
            <w:r w:rsidR="00C20D20">
              <w:rPr>
                <w:noProof/>
                <w:webHidden/>
              </w:rPr>
              <w:instrText xml:space="preserve"> PAGEREF _Toc195882321 \h </w:instrText>
            </w:r>
            <w:r w:rsidR="00C20D20">
              <w:rPr>
                <w:noProof/>
                <w:webHidden/>
              </w:rPr>
            </w:r>
            <w:r w:rsidR="00C20D20">
              <w:rPr>
                <w:noProof/>
                <w:webHidden/>
              </w:rPr>
              <w:fldChar w:fldCharType="separate"/>
            </w:r>
            <w:r w:rsidR="00C20D20">
              <w:rPr>
                <w:noProof/>
                <w:webHidden/>
              </w:rPr>
              <w:t>17</w:t>
            </w:r>
            <w:r w:rsidR="00C20D20">
              <w:rPr>
                <w:noProof/>
                <w:webHidden/>
              </w:rPr>
              <w:fldChar w:fldCharType="end"/>
            </w:r>
          </w:hyperlink>
        </w:p>
        <w:p w14:paraId="578A0CAF" w14:textId="0787BF87"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22" w:history="1">
            <w:r w:rsidR="00C20D20" w:rsidRPr="00684204">
              <w:rPr>
                <w:rStyle w:val="Lienhypertexte"/>
                <w:noProof/>
              </w:rPr>
              <w:t>7.1.4.</w:t>
            </w:r>
            <w:r w:rsidR="00C20D20">
              <w:rPr>
                <w:rFonts w:asciiTheme="minorHAnsi" w:eastAsiaTheme="minorEastAsia" w:hAnsiTheme="minorHAnsi" w:cstheme="minorBidi"/>
                <w:noProof/>
              </w:rPr>
              <w:tab/>
            </w:r>
            <w:r w:rsidR="00C20D20" w:rsidRPr="00684204">
              <w:rPr>
                <w:rStyle w:val="Lienhypertexte"/>
                <w:noProof/>
              </w:rPr>
              <w:t>Seuils de qualité</w:t>
            </w:r>
            <w:r w:rsidR="00C20D20">
              <w:rPr>
                <w:noProof/>
                <w:webHidden/>
              </w:rPr>
              <w:tab/>
            </w:r>
            <w:r w:rsidR="00C20D20">
              <w:rPr>
                <w:noProof/>
                <w:webHidden/>
              </w:rPr>
              <w:fldChar w:fldCharType="begin"/>
            </w:r>
            <w:r w:rsidR="00C20D20">
              <w:rPr>
                <w:noProof/>
                <w:webHidden/>
              </w:rPr>
              <w:instrText xml:space="preserve"> PAGEREF _Toc195882322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66156A04" w14:textId="2D0D949B"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23" w:history="1">
            <w:r w:rsidR="00C20D20" w:rsidRPr="00684204">
              <w:rPr>
                <w:rStyle w:val="Lienhypertexte"/>
                <w:noProof/>
              </w:rPr>
              <w:t>7.1.5.</w:t>
            </w:r>
            <w:r w:rsidR="00C20D20">
              <w:rPr>
                <w:rFonts w:asciiTheme="minorHAnsi" w:eastAsiaTheme="minorEastAsia" w:hAnsiTheme="minorHAnsi" w:cstheme="minorBidi"/>
                <w:noProof/>
              </w:rPr>
              <w:tab/>
            </w:r>
            <w:r w:rsidR="00C20D20" w:rsidRPr="00684204">
              <w:rPr>
                <w:rStyle w:val="Lienhypertexte"/>
                <w:noProof/>
              </w:rPr>
              <w:t>Seuils exigés</w:t>
            </w:r>
            <w:r w:rsidR="00C20D20">
              <w:rPr>
                <w:noProof/>
                <w:webHidden/>
              </w:rPr>
              <w:tab/>
            </w:r>
            <w:r w:rsidR="00C20D20">
              <w:rPr>
                <w:noProof/>
                <w:webHidden/>
              </w:rPr>
              <w:fldChar w:fldCharType="begin"/>
            </w:r>
            <w:r w:rsidR="00C20D20">
              <w:rPr>
                <w:noProof/>
                <w:webHidden/>
              </w:rPr>
              <w:instrText xml:space="preserve"> PAGEREF _Toc195882323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5E91107D" w14:textId="02C9C4F6"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24" w:history="1">
            <w:r w:rsidR="00C20D20" w:rsidRPr="00684204">
              <w:rPr>
                <w:rStyle w:val="Lienhypertexte"/>
                <w:noProof/>
              </w:rPr>
              <w:t>7.1.6.</w:t>
            </w:r>
            <w:r w:rsidR="00C20D20">
              <w:rPr>
                <w:rFonts w:asciiTheme="minorHAnsi" w:eastAsiaTheme="minorEastAsia" w:hAnsiTheme="minorHAnsi" w:cstheme="minorBidi"/>
                <w:noProof/>
              </w:rPr>
              <w:tab/>
            </w:r>
            <w:r w:rsidR="00C20D20" w:rsidRPr="00684204">
              <w:rPr>
                <w:rStyle w:val="Lienhypertexte"/>
                <w:noProof/>
              </w:rPr>
              <w:t>Seuils recommandés</w:t>
            </w:r>
            <w:r w:rsidR="00C20D20">
              <w:rPr>
                <w:noProof/>
                <w:webHidden/>
              </w:rPr>
              <w:tab/>
            </w:r>
            <w:r w:rsidR="00C20D20">
              <w:rPr>
                <w:noProof/>
                <w:webHidden/>
              </w:rPr>
              <w:fldChar w:fldCharType="begin"/>
            </w:r>
            <w:r w:rsidR="00C20D20">
              <w:rPr>
                <w:noProof/>
                <w:webHidden/>
              </w:rPr>
              <w:instrText xml:space="preserve"> PAGEREF _Toc195882324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7E3280F8" w14:textId="49DEBED8" w:rsidR="00C20D20" w:rsidRDefault="00D522DB">
          <w:pPr>
            <w:pStyle w:val="TM2"/>
            <w:tabs>
              <w:tab w:val="left" w:pos="880"/>
              <w:tab w:val="right" w:leader="dot" w:pos="9062"/>
            </w:tabs>
            <w:rPr>
              <w:rFonts w:asciiTheme="minorHAnsi" w:eastAsiaTheme="minorEastAsia" w:hAnsiTheme="minorHAnsi" w:cstheme="minorBidi"/>
              <w:noProof/>
            </w:rPr>
          </w:pPr>
          <w:hyperlink w:anchor="_Toc195882325" w:history="1">
            <w:r w:rsidR="00C20D20" w:rsidRPr="00684204">
              <w:rPr>
                <w:rStyle w:val="Lienhypertexte"/>
                <w:bCs/>
                <w:noProof/>
              </w:rPr>
              <w:t>7.2.</w:t>
            </w:r>
            <w:r w:rsidR="00C20D20">
              <w:rPr>
                <w:rFonts w:asciiTheme="minorHAnsi" w:eastAsiaTheme="minorEastAsia" w:hAnsiTheme="minorHAnsi" w:cstheme="minorBidi"/>
                <w:noProof/>
              </w:rPr>
              <w:tab/>
            </w:r>
            <w:r w:rsidR="00C20D20" w:rsidRPr="00684204">
              <w:rPr>
                <w:rStyle w:val="Lienhypertexte"/>
                <w:noProof/>
              </w:rPr>
              <w:t>Règles d’organisation et de codification</w:t>
            </w:r>
            <w:r w:rsidR="00C20D20">
              <w:rPr>
                <w:noProof/>
                <w:webHidden/>
              </w:rPr>
              <w:tab/>
            </w:r>
            <w:r w:rsidR="00C20D20">
              <w:rPr>
                <w:noProof/>
                <w:webHidden/>
              </w:rPr>
              <w:fldChar w:fldCharType="begin"/>
            </w:r>
            <w:r w:rsidR="00C20D20">
              <w:rPr>
                <w:noProof/>
                <w:webHidden/>
              </w:rPr>
              <w:instrText xml:space="preserve"> PAGEREF _Toc195882325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728AAA12" w14:textId="09C7AA3B"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26" w:history="1">
            <w:r w:rsidR="00C20D20" w:rsidRPr="00684204">
              <w:rPr>
                <w:rStyle w:val="Lienhypertexte"/>
                <w:noProof/>
              </w:rPr>
              <w:t>7.2.1.</w:t>
            </w:r>
            <w:r w:rsidR="00C20D20">
              <w:rPr>
                <w:rFonts w:asciiTheme="minorHAnsi" w:eastAsiaTheme="minorEastAsia" w:hAnsiTheme="minorHAnsi" w:cstheme="minorBidi"/>
                <w:noProof/>
              </w:rPr>
              <w:tab/>
            </w:r>
            <w:r w:rsidR="00C20D20" w:rsidRPr="00684204">
              <w:rPr>
                <w:rStyle w:val="Lienhypertexte"/>
                <w:noProof/>
              </w:rPr>
              <w:t>Règles de codification des identifiants</w:t>
            </w:r>
            <w:r w:rsidR="00C20D20">
              <w:rPr>
                <w:noProof/>
                <w:webHidden/>
              </w:rPr>
              <w:tab/>
            </w:r>
            <w:r w:rsidR="00C20D20">
              <w:rPr>
                <w:noProof/>
                <w:webHidden/>
              </w:rPr>
              <w:fldChar w:fldCharType="begin"/>
            </w:r>
            <w:r w:rsidR="00C20D20">
              <w:rPr>
                <w:noProof/>
                <w:webHidden/>
              </w:rPr>
              <w:instrText xml:space="preserve"> PAGEREF _Toc195882326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4CAB57AB" w14:textId="492D3D21" w:rsidR="00C20D20" w:rsidRDefault="00D522DB">
          <w:pPr>
            <w:pStyle w:val="TM1"/>
            <w:tabs>
              <w:tab w:val="left" w:pos="440"/>
              <w:tab w:val="right" w:leader="dot" w:pos="9062"/>
            </w:tabs>
            <w:rPr>
              <w:rFonts w:asciiTheme="minorHAnsi" w:eastAsiaTheme="minorEastAsia" w:hAnsiTheme="minorHAnsi" w:cstheme="minorBidi"/>
              <w:noProof/>
            </w:rPr>
          </w:pPr>
          <w:hyperlink w:anchor="_Toc195882327" w:history="1">
            <w:r w:rsidR="00C20D20" w:rsidRPr="00684204">
              <w:rPr>
                <w:rStyle w:val="Lienhypertexte"/>
                <w:noProof/>
              </w:rPr>
              <w:t>8.</w:t>
            </w:r>
            <w:r w:rsidR="00C20D20">
              <w:rPr>
                <w:rFonts w:asciiTheme="minorHAnsi" w:eastAsiaTheme="minorEastAsia" w:hAnsiTheme="minorHAnsi" w:cstheme="minorBidi"/>
                <w:noProof/>
              </w:rPr>
              <w:tab/>
            </w:r>
            <w:r w:rsidR="00C20D20" w:rsidRPr="00684204">
              <w:rPr>
                <w:rStyle w:val="Lienhypertexte"/>
                <w:noProof/>
              </w:rPr>
              <w:t>Cycle de vie des données</w:t>
            </w:r>
            <w:r w:rsidR="00C20D20">
              <w:rPr>
                <w:noProof/>
                <w:webHidden/>
              </w:rPr>
              <w:tab/>
            </w:r>
            <w:r w:rsidR="00C20D20">
              <w:rPr>
                <w:noProof/>
                <w:webHidden/>
              </w:rPr>
              <w:fldChar w:fldCharType="begin"/>
            </w:r>
            <w:r w:rsidR="00C20D20">
              <w:rPr>
                <w:noProof/>
                <w:webHidden/>
              </w:rPr>
              <w:instrText xml:space="preserve"> PAGEREF _Toc195882327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644F20F2" w14:textId="2A1F4EF1" w:rsidR="00C20D20" w:rsidRDefault="00D522DB">
          <w:pPr>
            <w:pStyle w:val="TM2"/>
            <w:tabs>
              <w:tab w:val="left" w:pos="880"/>
              <w:tab w:val="right" w:leader="dot" w:pos="9062"/>
            </w:tabs>
            <w:rPr>
              <w:rFonts w:asciiTheme="minorHAnsi" w:eastAsiaTheme="minorEastAsia" w:hAnsiTheme="minorHAnsi" w:cstheme="minorBidi"/>
              <w:noProof/>
            </w:rPr>
          </w:pPr>
          <w:hyperlink w:anchor="_Toc195882328" w:history="1">
            <w:r w:rsidR="00C20D20" w:rsidRPr="00684204">
              <w:rPr>
                <w:rStyle w:val="Lienhypertexte"/>
                <w:bCs/>
                <w:noProof/>
              </w:rPr>
              <w:t>8.1.</w:t>
            </w:r>
            <w:r w:rsidR="00C20D20">
              <w:rPr>
                <w:rFonts w:asciiTheme="minorHAnsi" w:eastAsiaTheme="minorEastAsia" w:hAnsiTheme="minorHAnsi" w:cstheme="minorBidi"/>
                <w:noProof/>
              </w:rPr>
              <w:tab/>
            </w:r>
            <w:r w:rsidR="00C20D20" w:rsidRPr="00684204">
              <w:rPr>
                <w:rStyle w:val="Lienhypertexte"/>
                <w:noProof/>
              </w:rPr>
              <w:t>Acquisition des données</w:t>
            </w:r>
            <w:r w:rsidR="00C20D20">
              <w:rPr>
                <w:noProof/>
                <w:webHidden/>
              </w:rPr>
              <w:tab/>
            </w:r>
            <w:r w:rsidR="00C20D20">
              <w:rPr>
                <w:noProof/>
                <w:webHidden/>
              </w:rPr>
              <w:fldChar w:fldCharType="begin"/>
            </w:r>
            <w:r w:rsidR="00C20D20">
              <w:rPr>
                <w:noProof/>
                <w:webHidden/>
              </w:rPr>
              <w:instrText xml:space="preserve"> PAGEREF _Toc195882328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4AAFDE59" w14:textId="76251197" w:rsidR="00C20D20" w:rsidRDefault="00D522DB">
          <w:pPr>
            <w:pStyle w:val="TM2"/>
            <w:tabs>
              <w:tab w:val="left" w:pos="880"/>
              <w:tab w:val="right" w:leader="dot" w:pos="9062"/>
            </w:tabs>
            <w:rPr>
              <w:rFonts w:asciiTheme="minorHAnsi" w:eastAsiaTheme="minorEastAsia" w:hAnsiTheme="minorHAnsi" w:cstheme="minorBidi"/>
              <w:noProof/>
            </w:rPr>
          </w:pPr>
          <w:hyperlink w:anchor="_Toc195882329" w:history="1">
            <w:r w:rsidR="00C20D20" w:rsidRPr="00684204">
              <w:rPr>
                <w:rStyle w:val="Lienhypertexte"/>
                <w:bCs/>
                <w:noProof/>
              </w:rPr>
              <w:t>8.2.</w:t>
            </w:r>
            <w:r w:rsidR="00C20D20">
              <w:rPr>
                <w:rFonts w:asciiTheme="minorHAnsi" w:eastAsiaTheme="minorEastAsia" w:hAnsiTheme="minorHAnsi" w:cstheme="minorBidi"/>
                <w:noProof/>
              </w:rPr>
              <w:tab/>
            </w:r>
            <w:r w:rsidR="00C20D20" w:rsidRPr="00684204">
              <w:rPr>
                <w:rStyle w:val="Lienhypertexte"/>
                <w:noProof/>
              </w:rPr>
              <w:t>Validation des données</w:t>
            </w:r>
            <w:r w:rsidR="00C20D20">
              <w:rPr>
                <w:noProof/>
                <w:webHidden/>
              </w:rPr>
              <w:tab/>
            </w:r>
            <w:r w:rsidR="00C20D20">
              <w:rPr>
                <w:noProof/>
                <w:webHidden/>
              </w:rPr>
              <w:fldChar w:fldCharType="begin"/>
            </w:r>
            <w:r w:rsidR="00C20D20">
              <w:rPr>
                <w:noProof/>
                <w:webHidden/>
              </w:rPr>
              <w:instrText xml:space="preserve"> PAGEREF _Toc195882329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57F1CE87" w14:textId="65FAE416" w:rsidR="00C20D20" w:rsidRDefault="00D522DB">
          <w:pPr>
            <w:pStyle w:val="TM2"/>
            <w:tabs>
              <w:tab w:val="left" w:pos="880"/>
              <w:tab w:val="right" w:leader="dot" w:pos="9062"/>
            </w:tabs>
            <w:rPr>
              <w:rFonts w:asciiTheme="minorHAnsi" w:eastAsiaTheme="minorEastAsia" w:hAnsiTheme="minorHAnsi" w:cstheme="minorBidi"/>
              <w:noProof/>
            </w:rPr>
          </w:pPr>
          <w:hyperlink w:anchor="_Toc195882330" w:history="1">
            <w:r w:rsidR="00C20D20" w:rsidRPr="00684204">
              <w:rPr>
                <w:rStyle w:val="Lienhypertexte"/>
                <w:bCs/>
                <w:noProof/>
              </w:rPr>
              <w:t>8.3.</w:t>
            </w:r>
            <w:r w:rsidR="00C20D20">
              <w:rPr>
                <w:rFonts w:asciiTheme="minorHAnsi" w:eastAsiaTheme="minorEastAsia" w:hAnsiTheme="minorHAnsi" w:cstheme="minorBidi"/>
                <w:noProof/>
              </w:rPr>
              <w:tab/>
            </w:r>
            <w:r w:rsidR="00C20D20" w:rsidRPr="00684204">
              <w:rPr>
                <w:rStyle w:val="Lienhypertexte"/>
                <w:noProof/>
              </w:rPr>
              <w:t>Actualisation des données</w:t>
            </w:r>
            <w:r w:rsidR="00C20D20">
              <w:rPr>
                <w:noProof/>
                <w:webHidden/>
              </w:rPr>
              <w:tab/>
            </w:r>
            <w:r w:rsidR="00C20D20">
              <w:rPr>
                <w:noProof/>
                <w:webHidden/>
              </w:rPr>
              <w:fldChar w:fldCharType="begin"/>
            </w:r>
            <w:r w:rsidR="00C20D20">
              <w:rPr>
                <w:noProof/>
                <w:webHidden/>
              </w:rPr>
              <w:instrText xml:space="preserve"> PAGEREF _Toc195882330 \h </w:instrText>
            </w:r>
            <w:r w:rsidR="00C20D20">
              <w:rPr>
                <w:noProof/>
                <w:webHidden/>
              </w:rPr>
            </w:r>
            <w:r w:rsidR="00C20D20">
              <w:rPr>
                <w:noProof/>
                <w:webHidden/>
              </w:rPr>
              <w:fldChar w:fldCharType="separate"/>
            </w:r>
            <w:r w:rsidR="00C20D20">
              <w:rPr>
                <w:noProof/>
                <w:webHidden/>
              </w:rPr>
              <w:t>18</w:t>
            </w:r>
            <w:r w:rsidR="00C20D20">
              <w:rPr>
                <w:noProof/>
                <w:webHidden/>
              </w:rPr>
              <w:fldChar w:fldCharType="end"/>
            </w:r>
          </w:hyperlink>
        </w:p>
        <w:p w14:paraId="728CF4D8" w14:textId="6324C9B5" w:rsidR="00C20D20" w:rsidRDefault="00D522DB">
          <w:pPr>
            <w:pStyle w:val="TM1"/>
            <w:tabs>
              <w:tab w:val="left" w:pos="440"/>
              <w:tab w:val="right" w:leader="dot" w:pos="9062"/>
            </w:tabs>
            <w:rPr>
              <w:rFonts w:asciiTheme="minorHAnsi" w:eastAsiaTheme="minorEastAsia" w:hAnsiTheme="minorHAnsi" w:cstheme="minorBidi"/>
              <w:noProof/>
            </w:rPr>
          </w:pPr>
          <w:hyperlink w:anchor="_Toc195882331" w:history="1">
            <w:r w:rsidR="00C20D20" w:rsidRPr="00684204">
              <w:rPr>
                <w:rStyle w:val="Lienhypertexte"/>
                <w:noProof/>
              </w:rPr>
              <w:t>9.</w:t>
            </w:r>
            <w:r w:rsidR="00C20D20">
              <w:rPr>
                <w:rFonts w:asciiTheme="minorHAnsi" w:eastAsiaTheme="minorEastAsia" w:hAnsiTheme="minorHAnsi" w:cstheme="minorBidi"/>
                <w:noProof/>
              </w:rPr>
              <w:tab/>
            </w:r>
            <w:r w:rsidR="00C20D20" w:rsidRPr="00684204">
              <w:rPr>
                <w:rStyle w:val="Lienhypertexte"/>
                <w:noProof/>
              </w:rPr>
              <w:t xml:space="preserve">Règles de symbologie </w:t>
            </w:r>
            <w:r w:rsidR="00C20D20">
              <w:rPr>
                <w:noProof/>
                <w:webHidden/>
              </w:rPr>
              <w:tab/>
            </w:r>
            <w:r w:rsidR="00C20D20">
              <w:rPr>
                <w:noProof/>
                <w:webHidden/>
              </w:rPr>
              <w:fldChar w:fldCharType="begin"/>
            </w:r>
            <w:r w:rsidR="00C20D20">
              <w:rPr>
                <w:noProof/>
                <w:webHidden/>
              </w:rPr>
              <w:instrText xml:space="preserve"> PAGEREF _Toc195882331 \h </w:instrText>
            </w:r>
            <w:r w:rsidR="00C20D20">
              <w:rPr>
                <w:noProof/>
                <w:webHidden/>
              </w:rPr>
            </w:r>
            <w:r w:rsidR="00C20D20">
              <w:rPr>
                <w:noProof/>
                <w:webHidden/>
              </w:rPr>
              <w:fldChar w:fldCharType="separate"/>
            </w:r>
            <w:r w:rsidR="00C20D20">
              <w:rPr>
                <w:noProof/>
                <w:webHidden/>
              </w:rPr>
              <w:t>19</w:t>
            </w:r>
            <w:r w:rsidR="00C20D20">
              <w:rPr>
                <w:noProof/>
                <w:webHidden/>
              </w:rPr>
              <w:fldChar w:fldCharType="end"/>
            </w:r>
          </w:hyperlink>
        </w:p>
        <w:p w14:paraId="249A0093" w14:textId="7ED12DE0" w:rsidR="00C20D20" w:rsidRDefault="00D522DB">
          <w:pPr>
            <w:pStyle w:val="TM2"/>
            <w:tabs>
              <w:tab w:val="left" w:pos="880"/>
              <w:tab w:val="right" w:leader="dot" w:pos="9062"/>
            </w:tabs>
            <w:rPr>
              <w:rFonts w:asciiTheme="minorHAnsi" w:eastAsiaTheme="minorEastAsia" w:hAnsiTheme="minorHAnsi" w:cstheme="minorBidi"/>
              <w:noProof/>
            </w:rPr>
          </w:pPr>
          <w:hyperlink w:anchor="_Toc195882332" w:history="1">
            <w:r w:rsidR="00C20D20" w:rsidRPr="00684204">
              <w:rPr>
                <w:rStyle w:val="Lienhypertexte"/>
                <w:bCs/>
                <w:noProof/>
              </w:rPr>
              <w:t>9.1.</w:t>
            </w:r>
            <w:r w:rsidR="00C20D20">
              <w:rPr>
                <w:rFonts w:asciiTheme="minorHAnsi" w:eastAsiaTheme="minorEastAsia" w:hAnsiTheme="minorHAnsi" w:cstheme="minorBidi"/>
                <w:noProof/>
              </w:rPr>
              <w:tab/>
            </w:r>
            <w:r w:rsidR="00C20D20" w:rsidRPr="00684204">
              <w:rPr>
                <w:rStyle w:val="Lienhypertexte"/>
                <w:noProof/>
              </w:rPr>
              <w:t>Symbologie 1</w:t>
            </w:r>
            <w:r w:rsidR="00C20D20">
              <w:rPr>
                <w:noProof/>
                <w:webHidden/>
              </w:rPr>
              <w:tab/>
            </w:r>
            <w:r w:rsidR="00C20D20">
              <w:rPr>
                <w:noProof/>
                <w:webHidden/>
              </w:rPr>
              <w:fldChar w:fldCharType="begin"/>
            </w:r>
            <w:r w:rsidR="00C20D20">
              <w:rPr>
                <w:noProof/>
                <w:webHidden/>
              </w:rPr>
              <w:instrText xml:space="preserve"> PAGEREF _Toc195882332 \h </w:instrText>
            </w:r>
            <w:r w:rsidR="00C20D20">
              <w:rPr>
                <w:noProof/>
                <w:webHidden/>
              </w:rPr>
            </w:r>
            <w:r w:rsidR="00C20D20">
              <w:rPr>
                <w:noProof/>
                <w:webHidden/>
              </w:rPr>
              <w:fldChar w:fldCharType="separate"/>
            </w:r>
            <w:r w:rsidR="00C20D20">
              <w:rPr>
                <w:noProof/>
                <w:webHidden/>
              </w:rPr>
              <w:t>19</w:t>
            </w:r>
            <w:r w:rsidR="00C20D20">
              <w:rPr>
                <w:noProof/>
                <w:webHidden/>
              </w:rPr>
              <w:fldChar w:fldCharType="end"/>
            </w:r>
          </w:hyperlink>
        </w:p>
        <w:p w14:paraId="4314D5DA" w14:textId="20BA1233" w:rsidR="00C20D20" w:rsidRDefault="00D522DB">
          <w:pPr>
            <w:pStyle w:val="TM1"/>
            <w:tabs>
              <w:tab w:val="left" w:pos="660"/>
              <w:tab w:val="right" w:leader="dot" w:pos="9062"/>
            </w:tabs>
            <w:rPr>
              <w:rFonts w:asciiTheme="minorHAnsi" w:eastAsiaTheme="minorEastAsia" w:hAnsiTheme="minorHAnsi" w:cstheme="minorBidi"/>
              <w:noProof/>
            </w:rPr>
          </w:pPr>
          <w:hyperlink w:anchor="_Toc195882333" w:history="1">
            <w:r w:rsidR="00C20D20" w:rsidRPr="00684204">
              <w:rPr>
                <w:rStyle w:val="Lienhypertexte"/>
                <w:noProof/>
              </w:rPr>
              <w:t>10.</w:t>
            </w:r>
            <w:r w:rsidR="00C20D20">
              <w:rPr>
                <w:rFonts w:asciiTheme="minorHAnsi" w:eastAsiaTheme="minorEastAsia" w:hAnsiTheme="minorHAnsi" w:cstheme="minorBidi"/>
                <w:noProof/>
              </w:rPr>
              <w:tab/>
            </w:r>
            <w:r w:rsidR="00C20D20" w:rsidRPr="00684204">
              <w:rPr>
                <w:rStyle w:val="Lienhypertexte"/>
                <w:noProof/>
              </w:rPr>
              <w:t>Diffusion</w:t>
            </w:r>
            <w:r w:rsidR="00C20D20">
              <w:rPr>
                <w:noProof/>
                <w:webHidden/>
              </w:rPr>
              <w:tab/>
            </w:r>
            <w:r w:rsidR="00C20D20">
              <w:rPr>
                <w:noProof/>
                <w:webHidden/>
              </w:rPr>
              <w:fldChar w:fldCharType="begin"/>
            </w:r>
            <w:r w:rsidR="00C20D20">
              <w:rPr>
                <w:noProof/>
                <w:webHidden/>
              </w:rPr>
              <w:instrText xml:space="preserve"> PAGEREF _Toc195882333 \h </w:instrText>
            </w:r>
            <w:r w:rsidR="00C20D20">
              <w:rPr>
                <w:noProof/>
                <w:webHidden/>
              </w:rPr>
            </w:r>
            <w:r w:rsidR="00C20D20">
              <w:rPr>
                <w:noProof/>
                <w:webHidden/>
              </w:rPr>
              <w:fldChar w:fldCharType="separate"/>
            </w:r>
            <w:r w:rsidR="00C20D20">
              <w:rPr>
                <w:noProof/>
                <w:webHidden/>
              </w:rPr>
              <w:t>19</w:t>
            </w:r>
            <w:r w:rsidR="00C20D20">
              <w:rPr>
                <w:noProof/>
                <w:webHidden/>
              </w:rPr>
              <w:fldChar w:fldCharType="end"/>
            </w:r>
          </w:hyperlink>
        </w:p>
        <w:p w14:paraId="115CECDB" w14:textId="50FB14B7" w:rsidR="00C20D20" w:rsidRDefault="00D522DB">
          <w:pPr>
            <w:pStyle w:val="TM1"/>
            <w:tabs>
              <w:tab w:val="left" w:pos="660"/>
              <w:tab w:val="right" w:leader="dot" w:pos="9062"/>
            </w:tabs>
            <w:rPr>
              <w:rFonts w:asciiTheme="minorHAnsi" w:eastAsiaTheme="minorEastAsia" w:hAnsiTheme="minorHAnsi" w:cstheme="minorBidi"/>
              <w:noProof/>
            </w:rPr>
          </w:pPr>
          <w:hyperlink w:anchor="_Toc195882334" w:history="1">
            <w:r w:rsidR="00C20D20" w:rsidRPr="00684204">
              <w:rPr>
                <w:rStyle w:val="Lienhypertexte"/>
                <w:noProof/>
              </w:rPr>
              <w:t>11.</w:t>
            </w:r>
            <w:r w:rsidR="00C20D20">
              <w:rPr>
                <w:rFonts w:asciiTheme="minorHAnsi" w:eastAsiaTheme="minorEastAsia" w:hAnsiTheme="minorHAnsi" w:cstheme="minorBidi"/>
                <w:noProof/>
              </w:rPr>
              <w:tab/>
            </w:r>
            <w:r w:rsidR="00C20D20" w:rsidRPr="00684204">
              <w:rPr>
                <w:rStyle w:val="Lienhypertexte"/>
                <w:noProof/>
              </w:rPr>
              <w:t>Métadonnées</w:t>
            </w:r>
            <w:r w:rsidR="00C20D20">
              <w:rPr>
                <w:noProof/>
                <w:webHidden/>
              </w:rPr>
              <w:tab/>
            </w:r>
            <w:r w:rsidR="00C20D20">
              <w:rPr>
                <w:noProof/>
                <w:webHidden/>
              </w:rPr>
              <w:fldChar w:fldCharType="begin"/>
            </w:r>
            <w:r w:rsidR="00C20D20">
              <w:rPr>
                <w:noProof/>
                <w:webHidden/>
              </w:rPr>
              <w:instrText xml:space="preserve"> PAGEREF _Toc195882334 \h </w:instrText>
            </w:r>
            <w:r w:rsidR="00C20D20">
              <w:rPr>
                <w:noProof/>
                <w:webHidden/>
              </w:rPr>
            </w:r>
            <w:r w:rsidR="00C20D20">
              <w:rPr>
                <w:noProof/>
                <w:webHidden/>
              </w:rPr>
              <w:fldChar w:fldCharType="separate"/>
            </w:r>
            <w:r w:rsidR="00C20D20">
              <w:rPr>
                <w:noProof/>
                <w:webHidden/>
              </w:rPr>
              <w:t>20</w:t>
            </w:r>
            <w:r w:rsidR="00C20D20">
              <w:rPr>
                <w:noProof/>
                <w:webHidden/>
              </w:rPr>
              <w:fldChar w:fldCharType="end"/>
            </w:r>
          </w:hyperlink>
        </w:p>
        <w:p w14:paraId="34F74D2C" w14:textId="7862C948" w:rsidR="00C20D20" w:rsidRDefault="00D522DB">
          <w:pPr>
            <w:pStyle w:val="TM2"/>
            <w:tabs>
              <w:tab w:val="left" w:pos="880"/>
              <w:tab w:val="right" w:leader="dot" w:pos="9062"/>
            </w:tabs>
            <w:rPr>
              <w:rFonts w:asciiTheme="minorHAnsi" w:eastAsiaTheme="minorEastAsia" w:hAnsiTheme="minorHAnsi" w:cstheme="minorBidi"/>
              <w:noProof/>
            </w:rPr>
          </w:pPr>
          <w:hyperlink w:anchor="_Toc195882335" w:history="1">
            <w:r w:rsidR="00C20D20" w:rsidRPr="00684204">
              <w:rPr>
                <w:rStyle w:val="Lienhypertexte"/>
                <w:bCs/>
                <w:noProof/>
              </w:rPr>
              <w:t>11.1.</w:t>
            </w:r>
            <w:r w:rsidR="00C20D20">
              <w:rPr>
                <w:rFonts w:asciiTheme="minorHAnsi" w:eastAsiaTheme="minorEastAsia" w:hAnsiTheme="minorHAnsi" w:cstheme="minorBidi"/>
                <w:noProof/>
              </w:rPr>
              <w:tab/>
            </w:r>
            <w:r w:rsidR="00C20D20" w:rsidRPr="00684204">
              <w:rPr>
                <w:rStyle w:val="Lienhypertexte"/>
                <w:noProof/>
              </w:rPr>
              <w:t>Généralités</w:t>
            </w:r>
            <w:r w:rsidR="00C20D20">
              <w:rPr>
                <w:noProof/>
                <w:webHidden/>
              </w:rPr>
              <w:tab/>
            </w:r>
            <w:r w:rsidR="00C20D20">
              <w:rPr>
                <w:noProof/>
                <w:webHidden/>
              </w:rPr>
              <w:fldChar w:fldCharType="begin"/>
            </w:r>
            <w:r w:rsidR="00C20D20">
              <w:rPr>
                <w:noProof/>
                <w:webHidden/>
              </w:rPr>
              <w:instrText xml:space="preserve"> PAGEREF _Toc195882335 \h </w:instrText>
            </w:r>
            <w:r w:rsidR="00C20D20">
              <w:rPr>
                <w:noProof/>
                <w:webHidden/>
              </w:rPr>
            </w:r>
            <w:r w:rsidR="00C20D20">
              <w:rPr>
                <w:noProof/>
                <w:webHidden/>
              </w:rPr>
              <w:fldChar w:fldCharType="separate"/>
            </w:r>
            <w:r w:rsidR="00C20D20">
              <w:rPr>
                <w:noProof/>
                <w:webHidden/>
              </w:rPr>
              <w:t>20</w:t>
            </w:r>
            <w:r w:rsidR="00C20D20">
              <w:rPr>
                <w:noProof/>
                <w:webHidden/>
              </w:rPr>
              <w:fldChar w:fldCharType="end"/>
            </w:r>
          </w:hyperlink>
        </w:p>
        <w:p w14:paraId="0E5872FE" w14:textId="26BC354F"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36" w:history="1">
            <w:r w:rsidR="00C20D20" w:rsidRPr="00684204">
              <w:rPr>
                <w:rStyle w:val="Lienhypertexte"/>
                <w:noProof/>
              </w:rPr>
              <w:t>11.1.1.</w:t>
            </w:r>
            <w:r w:rsidR="00C20D20">
              <w:rPr>
                <w:rFonts w:asciiTheme="minorHAnsi" w:eastAsiaTheme="minorEastAsia" w:hAnsiTheme="minorHAnsi" w:cstheme="minorBidi"/>
                <w:noProof/>
              </w:rPr>
              <w:tab/>
            </w:r>
            <w:r w:rsidR="00C20D20" w:rsidRPr="00684204">
              <w:rPr>
                <w:rStyle w:val="Lienhypertexte"/>
                <w:noProof/>
              </w:rPr>
              <w:t>Références</w:t>
            </w:r>
            <w:r w:rsidR="00C20D20">
              <w:rPr>
                <w:noProof/>
                <w:webHidden/>
              </w:rPr>
              <w:tab/>
            </w:r>
            <w:r w:rsidR="00C20D20">
              <w:rPr>
                <w:noProof/>
                <w:webHidden/>
              </w:rPr>
              <w:fldChar w:fldCharType="begin"/>
            </w:r>
            <w:r w:rsidR="00C20D20">
              <w:rPr>
                <w:noProof/>
                <w:webHidden/>
              </w:rPr>
              <w:instrText xml:space="preserve"> PAGEREF _Toc195882336 \h </w:instrText>
            </w:r>
            <w:r w:rsidR="00C20D20">
              <w:rPr>
                <w:noProof/>
                <w:webHidden/>
              </w:rPr>
            </w:r>
            <w:r w:rsidR="00C20D20">
              <w:rPr>
                <w:noProof/>
                <w:webHidden/>
              </w:rPr>
              <w:fldChar w:fldCharType="separate"/>
            </w:r>
            <w:r w:rsidR="00C20D20">
              <w:rPr>
                <w:noProof/>
                <w:webHidden/>
              </w:rPr>
              <w:t>20</w:t>
            </w:r>
            <w:r w:rsidR="00C20D20">
              <w:rPr>
                <w:noProof/>
                <w:webHidden/>
              </w:rPr>
              <w:fldChar w:fldCharType="end"/>
            </w:r>
          </w:hyperlink>
        </w:p>
        <w:p w14:paraId="7240443A" w14:textId="72D4F3ED"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37" w:history="1">
            <w:r w:rsidR="00C20D20" w:rsidRPr="00684204">
              <w:rPr>
                <w:rStyle w:val="Lienhypertexte"/>
                <w:noProof/>
              </w:rPr>
              <w:t>11.1.2.</w:t>
            </w:r>
            <w:r w:rsidR="00C20D20">
              <w:rPr>
                <w:rFonts w:asciiTheme="minorHAnsi" w:eastAsiaTheme="minorEastAsia" w:hAnsiTheme="minorHAnsi" w:cstheme="minorBidi"/>
                <w:noProof/>
              </w:rPr>
              <w:tab/>
            </w:r>
            <w:r w:rsidR="00C20D20" w:rsidRPr="00684204">
              <w:rPr>
                <w:rStyle w:val="Lienhypertexte"/>
                <w:noProof/>
              </w:rPr>
              <w:t>Périmètre INSPIRE</w:t>
            </w:r>
            <w:r w:rsidR="00C20D20">
              <w:rPr>
                <w:noProof/>
                <w:webHidden/>
              </w:rPr>
              <w:tab/>
            </w:r>
            <w:r w:rsidR="00C20D20">
              <w:rPr>
                <w:noProof/>
                <w:webHidden/>
              </w:rPr>
              <w:fldChar w:fldCharType="begin"/>
            </w:r>
            <w:r w:rsidR="00C20D20">
              <w:rPr>
                <w:noProof/>
                <w:webHidden/>
              </w:rPr>
              <w:instrText xml:space="preserve"> PAGEREF _Toc195882337 \h </w:instrText>
            </w:r>
            <w:r w:rsidR="00C20D20">
              <w:rPr>
                <w:noProof/>
                <w:webHidden/>
              </w:rPr>
            </w:r>
            <w:r w:rsidR="00C20D20">
              <w:rPr>
                <w:noProof/>
                <w:webHidden/>
              </w:rPr>
              <w:fldChar w:fldCharType="separate"/>
            </w:r>
            <w:r w:rsidR="00C20D20">
              <w:rPr>
                <w:noProof/>
                <w:webHidden/>
              </w:rPr>
              <w:t>20</w:t>
            </w:r>
            <w:r w:rsidR="00C20D20">
              <w:rPr>
                <w:noProof/>
                <w:webHidden/>
              </w:rPr>
              <w:fldChar w:fldCharType="end"/>
            </w:r>
          </w:hyperlink>
        </w:p>
        <w:p w14:paraId="268649A0" w14:textId="06C84743" w:rsidR="00C20D20" w:rsidRDefault="00D522DB">
          <w:pPr>
            <w:pStyle w:val="TM2"/>
            <w:tabs>
              <w:tab w:val="left" w:pos="1100"/>
              <w:tab w:val="right" w:leader="dot" w:pos="9062"/>
            </w:tabs>
            <w:rPr>
              <w:rFonts w:asciiTheme="minorHAnsi" w:eastAsiaTheme="minorEastAsia" w:hAnsiTheme="minorHAnsi" w:cstheme="minorBidi"/>
              <w:noProof/>
            </w:rPr>
          </w:pPr>
          <w:hyperlink w:anchor="_Toc195882338" w:history="1">
            <w:r w:rsidR="00C20D20" w:rsidRPr="00684204">
              <w:rPr>
                <w:rStyle w:val="Lienhypertexte"/>
                <w:bCs/>
                <w:noProof/>
              </w:rPr>
              <w:t>11.2.</w:t>
            </w:r>
            <w:r w:rsidR="00C20D20">
              <w:rPr>
                <w:rFonts w:asciiTheme="minorHAnsi" w:eastAsiaTheme="minorEastAsia" w:hAnsiTheme="minorHAnsi" w:cstheme="minorBidi"/>
                <w:noProof/>
              </w:rPr>
              <w:tab/>
            </w:r>
            <w:r w:rsidR="00C20D20" w:rsidRPr="00684204">
              <w:rPr>
                <w:rStyle w:val="Lienhypertexte"/>
                <w:noProof/>
              </w:rPr>
              <w:t>Eléments de métadonnées</w:t>
            </w:r>
            <w:r w:rsidR="00C20D20">
              <w:rPr>
                <w:noProof/>
                <w:webHidden/>
              </w:rPr>
              <w:tab/>
            </w:r>
            <w:r w:rsidR="00C20D20">
              <w:rPr>
                <w:noProof/>
                <w:webHidden/>
              </w:rPr>
              <w:fldChar w:fldCharType="begin"/>
            </w:r>
            <w:r w:rsidR="00C20D20">
              <w:rPr>
                <w:noProof/>
                <w:webHidden/>
              </w:rPr>
              <w:instrText xml:space="preserve"> PAGEREF _Toc195882338 \h </w:instrText>
            </w:r>
            <w:r w:rsidR="00C20D20">
              <w:rPr>
                <w:noProof/>
                <w:webHidden/>
              </w:rPr>
            </w:r>
            <w:r w:rsidR="00C20D20">
              <w:rPr>
                <w:noProof/>
                <w:webHidden/>
              </w:rPr>
              <w:fldChar w:fldCharType="separate"/>
            </w:r>
            <w:r w:rsidR="00C20D20">
              <w:rPr>
                <w:noProof/>
                <w:webHidden/>
              </w:rPr>
              <w:t>20</w:t>
            </w:r>
            <w:r w:rsidR="00C20D20">
              <w:rPr>
                <w:noProof/>
                <w:webHidden/>
              </w:rPr>
              <w:fldChar w:fldCharType="end"/>
            </w:r>
          </w:hyperlink>
        </w:p>
        <w:p w14:paraId="08C34FFA" w14:textId="6A6CF03F"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39" w:history="1">
            <w:r w:rsidR="00C20D20" w:rsidRPr="00684204">
              <w:rPr>
                <w:rStyle w:val="Lienhypertexte"/>
                <w:noProof/>
              </w:rPr>
              <w:t>11.2.1.</w:t>
            </w:r>
            <w:r w:rsidR="00C20D20">
              <w:rPr>
                <w:rFonts w:asciiTheme="minorHAnsi" w:eastAsiaTheme="minorEastAsia" w:hAnsiTheme="minorHAnsi" w:cstheme="minorBidi"/>
                <w:noProof/>
              </w:rPr>
              <w:tab/>
            </w:r>
            <w:r w:rsidR="00C20D20" w:rsidRPr="00684204">
              <w:rPr>
                <w:rStyle w:val="Lienhypertexte"/>
                <w:noProof/>
              </w:rPr>
              <w:t>Consignes de nommage du fichier de métadonnées</w:t>
            </w:r>
            <w:r w:rsidR="00C20D20">
              <w:rPr>
                <w:noProof/>
                <w:webHidden/>
              </w:rPr>
              <w:tab/>
            </w:r>
            <w:r w:rsidR="00C20D20">
              <w:rPr>
                <w:noProof/>
                <w:webHidden/>
              </w:rPr>
              <w:fldChar w:fldCharType="begin"/>
            </w:r>
            <w:r w:rsidR="00C20D20">
              <w:rPr>
                <w:noProof/>
                <w:webHidden/>
              </w:rPr>
              <w:instrText xml:space="preserve"> PAGEREF _Toc195882339 \h </w:instrText>
            </w:r>
            <w:r w:rsidR="00C20D20">
              <w:rPr>
                <w:noProof/>
                <w:webHidden/>
              </w:rPr>
            </w:r>
            <w:r w:rsidR="00C20D20">
              <w:rPr>
                <w:noProof/>
                <w:webHidden/>
              </w:rPr>
              <w:fldChar w:fldCharType="separate"/>
            </w:r>
            <w:r w:rsidR="00C20D20">
              <w:rPr>
                <w:noProof/>
                <w:webHidden/>
              </w:rPr>
              <w:t>20</w:t>
            </w:r>
            <w:r w:rsidR="00C20D20">
              <w:rPr>
                <w:noProof/>
                <w:webHidden/>
              </w:rPr>
              <w:fldChar w:fldCharType="end"/>
            </w:r>
          </w:hyperlink>
        </w:p>
        <w:p w14:paraId="47DFDCEC" w14:textId="5391FECA"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0" w:history="1">
            <w:r w:rsidR="00C20D20" w:rsidRPr="00684204">
              <w:rPr>
                <w:rStyle w:val="Lienhypertexte"/>
                <w:noProof/>
              </w:rPr>
              <w:t>11.2.2.</w:t>
            </w:r>
            <w:r w:rsidR="00C20D20">
              <w:rPr>
                <w:rFonts w:asciiTheme="minorHAnsi" w:eastAsiaTheme="minorEastAsia" w:hAnsiTheme="minorHAnsi" w:cstheme="minorBidi"/>
                <w:noProof/>
              </w:rPr>
              <w:tab/>
            </w:r>
            <w:r w:rsidR="00C20D20" w:rsidRPr="00684204">
              <w:rPr>
                <w:rStyle w:val="Lienhypertexte"/>
                <w:noProof/>
              </w:rPr>
              <w:t>Identification des données</w:t>
            </w:r>
            <w:r w:rsidR="00C20D20">
              <w:rPr>
                <w:noProof/>
                <w:webHidden/>
              </w:rPr>
              <w:tab/>
            </w:r>
            <w:r w:rsidR="00C20D20">
              <w:rPr>
                <w:noProof/>
                <w:webHidden/>
              </w:rPr>
              <w:fldChar w:fldCharType="begin"/>
            </w:r>
            <w:r w:rsidR="00C20D20">
              <w:rPr>
                <w:noProof/>
                <w:webHidden/>
              </w:rPr>
              <w:instrText xml:space="preserve"> PAGEREF _Toc195882340 \h </w:instrText>
            </w:r>
            <w:r w:rsidR="00C20D20">
              <w:rPr>
                <w:noProof/>
                <w:webHidden/>
              </w:rPr>
            </w:r>
            <w:r w:rsidR="00C20D20">
              <w:rPr>
                <w:noProof/>
                <w:webHidden/>
              </w:rPr>
              <w:fldChar w:fldCharType="separate"/>
            </w:r>
            <w:r w:rsidR="00C20D20">
              <w:rPr>
                <w:noProof/>
                <w:webHidden/>
              </w:rPr>
              <w:t>21</w:t>
            </w:r>
            <w:r w:rsidR="00C20D20">
              <w:rPr>
                <w:noProof/>
                <w:webHidden/>
              </w:rPr>
              <w:fldChar w:fldCharType="end"/>
            </w:r>
          </w:hyperlink>
        </w:p>
        <w:p w14:paraId="722B1EED" w14:textId="230A8B42"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1" w:history="1">
            <w:r w:rsidR="00C20D20" w:rsidRPr="00684204">
              <w:rPr>
                <w:rStyle w:val="Lienhypertexte"/>
                <w:noProof/>
              </w:rPr>
              <w:t>11.2.3.</w:t>
            </w:r>
            <w:r w:rsidR="00C20D20">
              <w:rPr>
                <w:rFonts w:asciiTheme="minorHAnsi" w:eastAsiaTheme="minorEastAsia" w:hAnsiTheme="minorHAnsi" w:cstheme="minorBidi"/>
                <w:noProof/>
              </w:rPr>
              <w:tab/>
            </w:r>
            <w:r w:rsidR="00C20D20" w:rsidRPr="00684204">
              <w:rPr>
                <w:rStyle w:val="Lienhypertexte"/>
                <w:noProof/>
              </w:rPr>
              <w:t>Classification des données et services géographiques</w:t>
            </w:r>
            <w:r w:rsidR="00C20D20">
              <w:rPr>
                <w:noProof/>
                <w:webHidden/>
              </w:rPr>
              <w:tab/>
            </w:r>
            <w:r w:rsidR="00C20D20">
              <w:rPr>
                <w:noProof/>
                <w:webHidden/>
              </w:rPr>
              <w:fldChar w:fldCharType="begin"/>
            </w:r>
            <w:r w:rsidR="00C20D20">
              <w:rPr>
                <w:noProof/>
                <w:webHidden/>
              </w:rPr>
              <w:instrText xml:space="preserve"> PAGEREF _Toc195882341 \h </w:instrText>
            </w:r>
            <w:r w:rsidR="00C20D20">
              <w:rPr>
                <w:noProof/>
                <w:webHidden/>
              </w:rPr>
            </w:r>
            <w:r w:rsidR="00C20D20">
              <w:rPr>
                <w:noProof/>
                <w:webHidden/>
              </w:rPr>
              <w:fldChar w:fldCharType="separate"/>
            </w:r>
            <w:r w:rsidR="00C20D20">
              <w:rPr>
                <w:noProof/>
                <w:webHidden/>
              </w:rPr>
              <w:t>24</w:t>
            </w:r>
            <w:r w:rsidR="00C20D20">
              <w:rPr>
                <w:noProof/>
                <w:webHidden/>
              </w:rPr>
              <w:fldChar w:fldCharType="end"/>
            </w:r>
          </w:hyperlink>
        </w:p>
        <w:p w14:paraId="7B4E5817" w14:textId="79D02C7C"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2" w:history="1">
            <w:r w:rsidR="00C20D20" w:rsidRPr="00684204">
              <w:rPr>
                <w:rStyle w:val="Lienhypertexte"/>
                <w:noProof/>
              </w:rPr>
              <w:t>11.2.4.</w:t>
            </w:r>
            <w:r w:rsidR="00C20D20">
              <w:rPr>
                <w:rFonts w:asciiTheme="minorHAnsi" w:eastAsiaTheme="minorEastAsia" w:hAnsiTheme="minorHAnsi" w:cstheme="minorBidi"/>
                <w:noProof/>
              </w:rPr>
              <w:tab/>
            </w:r>
            <w:r w:rsidR="00C20D20" w:rsidRPr="00684204">
              <w:rPr>
                <w:rStyle w:val="Lienhypertexte"/>
                <w:noProof/>
              </w:rPr>
              <w:t>Mots-clés</w:t>
            </w:r>
            <w:r w:rsidR="00C20D20">
              <w:rPr>
                <w:noProof/>
                <w:webHidden/>
              </w:rPr>
              <w:tab/>
            </w:r>
            <w:r w:rsidR="00C20D20">
              <w:rPr>
                <w:noProof/>
                <w:webHidden/>
              </w:rPr>
              <w:fldChar w:fldCharType="begin"/>
            </w:r>
            <w:r w:rsidR="00C20D20">
              <w:rPr>
                <w:noProof/>
                <w:webHidden/>
              </w:rPr>
              <w:instrText xml:space="preserve"> PAGEREF _Toc195882342 \h </w:instrText>
            </w:r>
            <w:r w:rsidR="00C20D20">
              <w:rPr>
                <w:noProof/>
                <w:webHidden/>
              </w:rPr>
            </w:r>
            <w:r w:rsidR="00C20D20">
              <w:rPr>
                <w:noProof/>
                <w:webHidden/>
              </w:rPr>
              <w:fldChar w:fldCharType="separate"/>
            </w:r>
            <w:r w:rsidR="00C20D20">
              <w:rPr>
                <w:noProof/>
                <w:webHidden/>
              </w:rPr>
              <w:t>24</w:t>
            </w:r>
            <w:r w:rsidR="00C20D20">
              <w:rPr>
                <w:noProof/>
                <w:webHidden/>
              </w:rPr>
              <w:fldChar w:fldCharType="end"/>
            </w:r>
          </w:hyperlink>
        </w:p>
        <w:p w14:paraId="07965D13" w14:textId="7910076D"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3" w:history="1">
            <w:r w:rsidR="00C20D20" w:rsidRPr="00684204">
              <w:rPr>
                <w:rStyle w:val="Lienhypertexte"/>
                <w:noProof/>
              </w:rPr>
              <w:t>11.2.5.</w:t>
            </w:r>
            <w:r w:rsidR="00C20D20">
              <w:rPr>
                <w:rFonts w:asciiTheme="minorHAnsi" w:eastAsiaTheme="minorEastAsia" w:hAnsiTheme="minorHAnsi" w:cstheme="minorBidi"/>
                <w:noProof/>
              </w:rPr>
              <w:tab/>
            </w:r>
            <w:r w:rsidR="00C20D20" w:rsidRPr="00684204">
              <w:rPr>
                <w:rStyle w:val="Lienhypertexte"/>
                <w:noProof/>
              </w:rPr>
              <w:t>Situation géographique</w:t>
            </w:r>
            <w:r w:rsidR="00C20D20">
              <w:rPr>
                <w:noProof/>
                <w:webHidden/>
              </w:rPr>
              <w:tab/>
            </w:r>
            <w:r w:rsidR="00C20D20">
              <w:rPr>
                <w:noProof/>
                <w:webHidden/>
              </w:rPr>
              <w:fldChar w:fldCharType="begin"/>
            </w:r>
            <w:r w:rsidR="00C20D20">
              <w:rPr>
                <w:noProof/>
                <w:webHidden/>
              </w:rPr>
              <w:instrText xml:space="preserve"> PAGEREF _Toc195882343 \h </w:instrText>
            </w:r>
            <w:r w:rsidR="00C20D20">
              <w:rPr>
                <w:noProof/>
                <w:webHidden/>
              </w:rPr>
            </w:r>
            <w:r w:rsidR="00C20D20">
              <w:rPr>
                <w:noProof/>
                <w:webHidden/>
              </w:rPr>
              <w:fldChar w:fldCharType="separate"/>
            </w:r>
            <w:r w:rsidR="00C20D20">
              <w:rPr>
                <w:noProof/>
                <w:webHidden/>
              </w:rPr>
              <w:t>25</w:t>
            </w:r>
            <w:r w:rsidR="00C20D20">
              <w:rPr>
                <w:noProof/>
                <w:webHidden/>
              </w:rPr>
              <w:fldChar w:fldCharType="end"/>
            </w:r>
          </w:hyperlink>
        </w:p>
        <w:p w14:paraId="2E7D58FA" w14:textId="7E43DC72"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4" w:history="1">
            <w:r w:rsidR="00C20D20" w:rsidRPr="00684204">
              <w:rPr>
                <w:rStyle w:val="Lienhypertexte"/>
                <w:noProof/>
              </w:rPr>
              <w:t>11.2.6.</w:t>
            </w:r>
            <w:r w:rsidR="00C20D20">
              <w:rPr>
                <w:rFonts w:asciiTheme="minorHAnsi" w:eastAsiaTheme="minorEastAsia" w:hAnsiTheme="minorHAnsi" w:cstheme="minorBidi"/>
                <w:noProof/>
              </w:rPr>
              <w:tab/>
            </w:r>
            <w:r w:rsidR="00C20D20" w:rsidRPr="00684204">
              <w:rPr>
                <w:rStyle w:val="Lienhypertexte"/>
                <w:noProof/>
              </w:rPr>
              <w:t>Références temporelles</w:t>
            </w:r>
            <w:r w:rsidR="00C20D20">
              <w:rPr>
                <w:noProof/>
                <w:webHidden/>
              </w:rPr>
              <w:tab/>
            </w:r>
            <w:r w:rsidR="00C20D20">
              <w:rPr>
                <w:noProof/>
                <w:webHidden/>
              </w:rPr>
              <w:fldChar w:fldCharType="begin"/>
            </w:r>
            <w:r w:rsidR="00C20D20">
              <w:rPr>
                <w:noProof/>
                <w:webHidden/>
              </w:rPr>
              <w:instrText xml:space="preserve"> PAGEREF _Toc195882344 \h </w:instrText>
            </w:r>
            <w:r w:rsidR="00C20D20">
              <w:rPr>
                <w:noProof/>
                <w:webHidden/>
              </w:rPr>
            </w:r>
            <w:r w:rsidR="00C20D20">
              <w:rPr>
                <w:noProof/>
                <w:webHidden/>
              </w:rPr>
              <w:fldChar w:fldCharType="separate"/>
            </w:r>
            <w:r w:rsidR="00C20D20">
              <w:rPr>
                <w:noProof/>
                <w:webHidden/>
              </w:rPr>
              <w:t>26</w:t>
            </w:r>
            <w:r w:rsidR="00C20D20">
              <w:rPr>
                <w:noProof/>
                <w:webHidden/>
              </w:rPr>
              <w:fldChar w:fldCharType="end"/>
            </w:r>
          </w:hyperlink>
        </w:p>
        <w:p w14:paraId="19CB35B5" w14:textId="50ED8E5E"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5" w:history="1">
            <w:r w:rsidR="00C20D20" w:rsidRPr="00684204">
              <w:rPr>
                <w:rStyle w:val="Lienhypertexte"/>
                <w:noProof/>
              </w:rPr>
              <w:t>11.2.7.</w:t>
            </w:r>
            <w:r w:rsidR="00C20D20">
              <w:rPr>
                <w:rFonts w:asciiTheme="minorHAnsi" w:eastAsiaTheme="minorEastAsia" w:hAnsiTheme="minorHAnsi" w:cstheme="minorBidi"/>
                <w:noProof/>
              </w:rPr>
              <w:tab/>
            </w:r>
            <w:r w:rsidR="00C20D20" w:rsidRPr="00684204">
              <w:rPr>
                <w:rStyle w:val="Lienhypertexte"/>
                <w:noProof/>
              </w:rPr>
              <w:t>Généalogie et résolution spatiale</w:t>
            </w:r>
            <w:r w:rsidR="00C20D20">
              <w:rPr>
                <w:noProof/>
                <w:webHidden/>
              </w:rPr>
              <w:tab/>
            </w:r>
            <w:r w:rsidR="00C20D20">
              <w:rPr>
                <w:noProof/>
                <w:webHidden/>
              </w:rPr>
              <w:fldChar w:fldCharType="begin"/>
            </w:r>
            <w:r w:rsidR="00C20D20">
              <w:rPr>
                <w:noProof/>
                <w:webHidden/>
              </w:rPr>
              <w:instrText xml:space="preserve"> PAGEREF _Toc195882345 \h </w:instrText>
            </w:r>
            <w:r w:rsidR="00C20D20">
              <w:rPr>
                <w:noProof/>
                <w:webHidden/>
              </w:rPr>
            </w:r>
            <w:r w:rsidR="00C20D20">
              <w:rPr>
                <w:noProof/>
                <w:webHidden/>
              </w:rPr>
              <w:fldChar w:fldCharType="separate"/>
            </w:r>
            <w:r w:rsidR="00C20D20">
              <w:rPr>
                <w:noProof/>
                <w:webHidden/>
              </w:rPr>
              <w:t>26</w:t>
            </w:r>
            <w:r w:rsidR="00C20D20">
              <w:rPr>
                <w:noProof/>
                <w:webHidden/>
              </w:rPr>
              <w:fldChar w:fldCharType="end"/>
            </w:r>
          </w:hyperlink>
        </w:p>
        <w:p w14:paraId="23D80DCA" w14:textId="59ADB314"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6" w:history="1">
            <w:r w:rsidR="00C20D20" w:rsidRPr="00684204">
              <w:rPr>
                <w:rStyle w:val="Lienhypertexte"/>
                <w:noProof/>
              </w:rPr>
              <w:t>11.2.8.</w:t>
            </w:r>
            <w:r w:rsidR="00C20D20">
              <w:rPr>
                <w:rFonts w:asciiTheme="minorHAnsi" w:eastAsiaTheme="minorEastAsia" w:hAnsiTheme="minorHAnsi" w:cstheme="minorBidi"/>
                <w:noProof/>
              </w:rPr>
              <w:tab/>
            </w:r>
            <w:r w:rsidR="00C20D20" w:rsidRPr="00684204">
              <w:rPr>
                <w:rStyle w:val="Lienhypertexte"/>
                <w:noProof/>
              </w:rPr>
              <w:t>Mesures de qualité complémentaires</w:t>
            </w:r>
            <w:r w:rsidR="00C20D20">
              <w:rPr>
                <w:noProof/>
                <w:webHidden/>
              </w:rPr>
              <w:tab/>
            </w:r>
            <w:r w:rsidR="00C20D20">
              <w:rPr>
                <w:noProof/>
                <w:webHidden/>
              </w:rPr>
              <w:fldChar w:fldCharType="begin"/>
            </w:r>
            <w:r w:rsidR="00C20D20">
              <w:rPr>
                <w:noProof/>
                <w:webHidden/>
              </w:rPr>
              <w:instrText xml:space="preserve"> PAGEREF _Toc195882346 \h </w:instrText>
            </w:r>
            <w:r w:rsidR="00C20D20">
              <w:rPr>
                <w:noProof/>
                <w:webHidden/>
              </w:rPr>
            </w:r>
            <w:r w:rsidR="00C20D20">
              <w:rPr>
                <w:noProof/>
                <w:webHidden/>
              </w:rPr>
              <w:fldChar w:fldCharType="separate"/>
            </w:r>
            <w:r w:rsidR="00C20D20">
              <w:rPr>
                <w:noProof/>
                <w:webHidden/>
              </w:rPr>
              <w:t>27</w:t>
            </w:r>
            <w:r w:rsidR="00C20D20">
              <w:rPr>
                <w:noProof/>
                <w:webHidden/>
              </w:rPr>
              <w:fldChar w:fldCharType="end"/>
            </w:r>
          </w:hyperlink>
        </w:p>
        <w:p w14:paraId="3295B83B" w14:textId="66D11EB6" w:rsidR="00C20D20" w:rsidRDefault="00D522DB">
          <w:pPr>
            <w:pStyle w:val="TM3"/>
            <w:tabs>
              <w:tab w:val="left" w:pos="1320"/>
              <w:tab w:val="right" w:leader="dot" w:pos="9062"/>
            </w:tabs>
            <w:rPr>
              <w:rFonts w:asciiTheme="minorHAnsi" w:eastAsiaTheme="minorEastAsia" w:hAnsiTheme="minorHAnsi" w:cstheme="minorBidi"/>
              <w:noProof/>
            </w:rPr>
          </w:pPr>
          <w:hyperlink w:anchor="_Toc195882347" w:history="1">
            <w:r w:rsidR="00C20D20" w:rsidRPr="00684204">
              <w:rPr>
                <w:rStyle w:val="Lienhypertexte"/>
                <w:noProof/>
              </w:rPr>
              <w:t>11.2.9.</w:t>
            </w:r>
            <w:r w:rsidR="00C20D20">
              <w:rPr>
                <w:rFonts w:asciiTheme="minorHAnsi" w:eastAsiaTheme="minorEastAsia" w:hAnsiTheme="minorHAnsi" w:cstheme="minorBidi"/>
                <w:noProof/>
              </w:rPr>
              <w:tab/>
            </w:r>
            <w:r w:rsidR="00C20D20" w:rsidRPr="00684204">
              <w:rPr>
                <w:rStyle w:val="Lienhypertexte"/>
                <w:noProof/>
              </w:rPr>
              <w:t>Conformité</w:t>
            </w:r>
            <w:r w:rsidR="00C20D20">
              <w:rPr>
                <w:noProof/>
                <w:webHidden/>
              </w:rPr>
              <w:tab/>
            </w:r>
            <w:r w:rsidR="00C20D20">
              <w:rPr>
                <w:noProof/>
                <w:webHidden/>
              </w:rPr>
              <w:fldChar w:fldCharType="begin"/>
            </w:r>
            <w:r w:rsidR="00C20D20">
              <w:rPr>
                <w:noProof/>
                <w:webHidden/>
              </w:rPr>
              <w:instrText xml:space="preserve"> PAGEREF _Toc195882347 \h </w:instrText>
            </w:r>
            <w:r w:rsidR="00C20D20">
              <w:rPr>
                <w:noProof/>
                <w:webHidden/>
              </w:rPr>
            </w:r>
            <w:r w:rsidR="00C20D20">
              <w:rPr>
                <w:noProof/>
                <w:webHidden/>
              </w:rPr>
              <w:fldChar w:fldCharType="separate"/>
            </w:r>
            <w:r w:rsidR="00C20D20">
              <w:rPr>
                <w:noProof/>
                <w:webHidden/>
              </w:rPr>
              <w:t>28</w:t>
            </w:r>
            <w:r w:rsidR="00C20D20">
              <w:rPr>
                <w:noProof/>
                <w:webHidden/>
              </w:rPr>
              <w:fldChar w:fldCharType="end"/>
            </w:r>
          </w:hyperlink>
        </w:p>
        <w:p w14:paraId="34C96B9A" w14:textId="20B2AF7D" w:rsidR="00C20D20" w:rsidRDefault="00D522DB">
          <w:pPr>
            <w:pStyle w:val="TM3"/>
            <w:tabs>
              <w:tab w:val="left" w:pos="1540"/>
              <w:tab w:val="right" w:leader="dot" w:pos="9062"/>
            </w:tabs>
            <w:rPr>
              <w:rFonts w:asciiTheme="minorHAnsi" w:eastAsiaTheme="minorEastAsia" w:hAnsiTheme="minorHAnsi" w:cstheme="minorBidi"/>
              <w:noProof/>
            </w:rPr>
          </w:pPr>
          <w:hyperlink w:anchor="_Toc195882348" w:history="1">
            <w:r w:rsidR="00C20D20" w:rsidRPr="00684204">
              <w:rPr>
                <w:rStyle w:val="Lienhypertexte"/>
                <w:noProof/>
              </w:rPr>
              <w:t>11.2.10.</w:t>
            </w:r>
            <w:r w:rsidR="00C20D20">
              <w:rPr>
                <w:rFonts w:asciiTheme="minorHAnsi" w:eastAsiaTheme="minorEastAsia" w:hAnsiTheme="minorHAnsi" w:cstheme="minorBidi"/>
                <w:noProof/>
              </w:rPr>
              <w:tab/>
            </w:r>
            <w:r w:rsidR="00C20D20" w:rsidRPr="00684204">
              <w:rPr>
                <w:rStyle w:val="Lienhypertexte"/>
                <w:noProof/>
              </w:rPr>
              <w:t>Contraintes en matière d’accès et d’utilisation</w:t>
            </w:r>
            <w:r w:rsidR="00C20D20">
              <w:rPr>
                <w:noProof/>
                <w:webHidden/>
              </w:rPr>
              <w:tab/>
            </w:r>
            <w:r w:rsidR="00C20D20">
              <w:rPr>
                <w:noProof/>
                <w:webHidden/>
              </w:rPr>
              <w:fldChar w:fldCharType="begin"/>
            </w:r>
            <w:r w:rsidR="00C20D20">
              <w:rPr>
                <w:noProof/>
                <w:webHidden/>
              </w:rPr>
              <w:instrText xml:space="preserve"> PAGEREF _Toc195882348 \h </w:instrText>
            </w:r>
            <w:r w:rsidR="00C20D20">
              <w:rPr>
                <w:noProof/>
                <w:webHidden/>
              </w:rPr>
            </w:r>
            <w:r w:rsidR="00C20D20">
              <w:rPr>
                <w:noProof/>
                <w:webHidden/>
              </w:rPr>
              <w:fldChar w:fldCharType="separate"/>
            </w:r>
            <w:r w:rsidR="00C20D20">
              <w:rPr>
                <w:noProof/>
                <w:webHidden/>
              </w:rPr>
              <w:t>29</w:t>
            </w:r>
            <w:r w:rsidR="00C20D20">
              <w:rPr>
                <w:noProof/>
                <w:webHidden/>
              </w:rPr>
              <w:fldChar w:fldCharType="end"/>
            </w:r>
          </w:hyperlink>
        </w:p>
        <w:p w14:paraId="2E31C751" w14:textId="5A3BDFA5" w:rsidR="00C20D20" w:rsidRDefault="00D522DB">
          <w:pPr>
            <w:pStyle w:val="TM3"/>
            <w:tabs>
              <w:tab w:val="left" w:pos="1540"/>
              <w:tab w:val="right" w:leader="dot" w:pos="9062"/>
            </w:tabs>
            <w:rPr>
              <w:rFonts w:asciiTheme="minorHAnsi" w:eastAsiaTheme="minorEastAsia" w:hAnsiTheme="minorHAnsi" w:cstheme="minorBidi"/>
              <w:noProof/>
            </w:rPr>
          </w:pPr>
          <w:hyperlink w:anchor="_Toc195882349" w:history="1">
            <w:r w:rsidR="00C20D20" w:rsidRPr="00684204">
              <w:rPr>
                <w:rStyle w:val="Lienhypertexte"/>
                <w:noProof/>
              </w:rPr>
              <w:t>11.2.11.</w:t>
            </w:r>
            <w:r w:rsidR="00C20D20">
              <w:rPr>
                <w:rFonts w:asciiTheme="minorHAnsi" w:eastAsiaTheme="minorEastAsia" w:hAnsiTheme="minorHAnsi" w:cstheme="minorBidi"/>
                <w:noProof/>
              </w:rPr>
              <w:tab/>
            </w:r>
            <w:r w:rsidR="00C20D20" w:rsidRPr="00684204">
              <w:rPr>
                <w:rStyle w:val="Lienhypertexte"/>
                <w:noProof/>
              </w:rPr>
              <w:t>Organisation responsable de la ressource</w:t>
            </w:r>
            <w:r w:rsidR="00C20D20">
              <w:rPr>
                <w:noProof/>
                <w:webHidden/>
              </w:rPr>
              <w:tab/>
            </w:r>
            <w:r w:rsidR="00C20D20">
              <w:rPr>
                <w:noProof/>
                <w:webHidden/>
              </w:rPr>
              <w:fldChar w:fldCharType="begin"/>
            </w:r>
            <w:r w:rsidR="00C20D20">
              <w:rPr>
                <w:noProof/>
                <w:webHidden/>
              </w:rPr>
              <w:instrText xml:space="preserve"> PAGEREF _Toc195882349 \h </w:instrText>
            </w:r>
            <w:r w:rsidR="00C20D20">
              <w:rPr>
                <w:noProof/>
                <w:webHidden/>
              </w:rPr>
            </w:r>
            <w:r w:rsidR="00C20D20">
              <w:rPr>
                <w:noProof/>
                <w:webHidden/>
              </w:rPr>
              <w:fldChar w:fldCharType="separate"/>
            </w:r>
            <w:r w:rsidR="00C20D20">
              <w:rPr>
                <w:noProof/>
                <w:webHidden/>
              </w:rPr>
              <w:t>29</w:t>
            </w:r>
            <w:r w:rsidR="00C20D20">
              <w:rPr>
                <w:noProof/>
                <w:webHidden/>
              </w:rPr>
              <w:fldChar w:fldCharType="end"/>
            </w:r>
          </w:hyperlink>
        </w:p>
        <w:p w14:paraId="46B83622" w14:textId="46C4CD0D" w:rsidR="00C20D20" w:rsidRDefault="00D522DB">
          <w:pPr>
            <w:pStyle w:val="TM3"/>
            <w:tabs>
              <w:tab w:val="right" w:leader="dot" w:pos="9062"/>
            </w:tabs>
            <w:rPr>
              <w:rFonts w:asciiTheme="minorHAnsi" w:eastAsiaTheme="minorEastAsia" w:hAnsiTheme="minorHAnsi" w:cstheme="minorBidi"/>
              <w:noProof/>
            </w:rPr>
          </w:pPr>
          <w:hyperlink w:anchor="_Toc195882350" w:history="1">
            <w:r w:rsidR="00C20D20" w:rsidRPr="00684204">
              <w:rPr>
                <w:rStyle w:val="Lienhypertexte"/>
                <w:noProof/>
              </w:rPr>
              <w:t>Métadonnées concernant les métadonnées</w:t>
            </w:r>
            <w:r w:rsidR="00C20D20">
              <w:rPr>
                <w:noProof/>
                <w:webHidden/>
              </w:rPr>
              <w:tab/>
            </w:r>
            <w:r w:rsidR="00C20D20">
              <w:rPr>
                <w:noProof/>
                <w:webHidden/>
              </w:rPr>
              <w:fldChar w:fldCharType="begin"/>
            </w:r>
            <w:r w:rsidR="00C20D20">
              <w:rPr>
                <w:noProof/>
                <w:webHidden/>
              </w:rPr>
              <w:instrText xml:space="preserve"> PAGEREF _Toc195882350 \h </w:instrText>
            </w:r>
            <w:r w:rsidR="00C20D20">
              <w:rPr>
                <w:noProof/>
                <w:webHidden/>
              </w:rPr>
            </w:r>
            <w:r w:rsidR="00C20D20">
              <w:rPr>
                <w:noProof/>
                <w:webHidden/>
              </w:rPr>
              <w:fldChar w:fldCharType="separate"/>
            </w:r>
            <w:r w:rsidR="00C20D20">
              <w:rPr>
                <w:noProof/>
                <w:webHidden/>
              </w:rPr>
              <w:t>30</w:t>
            </w:r>
            <w:r w:rsidR="00C20D20">
              <w:rPr>
                <w:noProof/>
                <w:webHidden/>
              </w:rPr>
              <w:fldChar w:fldCharType="end"/>
            </w:r>
          </w:hyperlink>
        </w:p>
        <w:p w14:paraId="240189AD" w14:textId="54A56703" w:rsidR="00C20D20" w:rsidRDefault="00D522DB">
          <w:pPr>
            <w:pStyle w:val="TM1"/>
            <w:tabs>
              <w:tab w:val="left" w:pos="660"/>
              <w:tab w:val="right" w:leader="dot" w:pos="9062"/>
            </w:tabs>
            <w:rPr>
              <w:rFonts w:asciiTheme="minorHAnsi" w:eastAsiaTheme="minorEastAsia" w:hAnsiTheme="minorHAnsi" w:cstheme="minorBidi"/>
              <w:noProof/>
            </w:rPr>
          </w:pPr>
          <w:hyperlink w:anchor="_Toc195882351" w:history="1">
            <w:r w:rsidR="00C20D20" w:rsidRPr="00684204">
              <w:rPr>
                <w:rStyle w:val="Lienhypertexte"/>
                <w:noProof/>
              </w:rPr>
              <w:t>12.</w:t>
            </w:r>
            <w:r w:rsidR="00C20D20">
              <w:rPr>
                <w:rFonts w:asciiTheme="minorHAnsi" w:eastAsiaTheme="minorEastAsia" w:hAnsiTheme="minorHAnsi" w:cstheme="minorBidi"/>
                <w:noProof/>
              </w:rPr>
              <w:tab/>
            </w:r>
            <w:r w:rsidR="00C20D20" w:rsidRPr="00684204">
              <w:rPr>
                <w:rStyle w:val="Lienhypertexte"/>
                <w:noProof/>
              </w:rPr>
              <w:t>Informations additionnelles</w:t>
            </w:r>
            <w:r w:rsidR="00C20D20">
              <w:rPr>
                <w:noProof/>
                <w:webHidden/>
              </w:rPr>
              <w:tab/>
            </w:r>
            <w:r w:rsidR="00C20D20">
              <w:rPr>
                <w:noProof/>
                <w:webHidden/>
              </w:rPr>
              <w:fldChar w:fldCharType="begin"/>
            </w:r>
            <w:r w:rsidR="00C20D20">
              <w:rPr>
                <w:noProof/>
                <w:webHidden/>
              </w:rPr>
              <w:instrText xml:space="preserve"> PAGEREF _Toc195882351 \h </w:instrText>
            </w:r>
            <w:r w:rsidR="00C20D20">
              <w:rPr>
                <w:noProof/>
                <w:webHidden/>
              </w:rPr>
            </w:r>
            <w:r w:rsidR="00C20D20">
              <w:rPr>
                <w:noProof/>
                <w:webHidden/>
              </w:rPr>
              <w:fldChar w:fldCharType="separate"/>
            </w:r>
            <w:r w:rsidR="00C20D20">
              <w:rPr>
                <w:noProof/>
                <w:webHidden/>
              </w:rPr>
              <w:t>31</w:t>
            </w:r>
            <w:r w:rsidR="00C20D20">
              <w:rPr>
                <w:noProof/>
                <w:webHidden/>
              </w:rPr>
              <w:fldChar w:fldCharType="end"/>
            </w:r>
          </w:hyperlink>
        </w:p>
        <w:p w14:paraId="6A0B64B9" w14:textId="677DF9AF" w:rsidR="00C20D20" w:rsidRDefault="00D522DB">
          <w:pPr>
            <w:pStyle w:val="TM1"/>
            <w:tabs>
              <w:tab w:val="right" w:leader="dot" w:pos="9062"/>
            </w:tabs>
            <w:rPr>
              <w:rFonts w:asciiTheme="minorHAnsi" w:eastAsiaTheme="minorEastAsia" w:hAnsiTheme="minorHAnsi" w:cstheme="minorBidi"/>
              <w:noProof/>
            </w:rPr>
          </w:pPr>
          <w:hyperlink w:anchor="_Toc195882352" w:history="1">
            <w:r w:rsidR="00C20D20" w:rsidRPr="00684204">
              <w:rPr>
                <w:rStyle w:val="Lienhypertexte"/>
                <w:noProof/>
              </w:rPr>
              <w:t xml:space="preserve">Annexe A </w:t>
            </w:r>
            <w:r w:rsidR="00C20D20" w:rsidRPr="00684204">
              <w:rPr>
                <w:rStyle w:val="Lienhypertexte"/>
                <w:noProof/>
                <w:highlight w:val="yellow"/>
              </w:rPr>
              <w:t>&lt;Titre de l’annexe &gt;</w:t>
            </w:r>
            <w:r w:rsidR="00C20D20">
              <w:rPr>
                <w:noProof/>
                <w:webHidden/>
              </w:rPr>
              <w:tab/>
            </w:r>
            <w:r w:rsidR="00C20D20">
              <w:rPr>
                <w:noProof/>
                <w:webHidden/>
              </w:rPr>
              <w:fldChar w:fldCharType="begin"/>
            </w:r>
            <w:r w:rsidR="00C20D20">
              <w:rPr>
                <w:noProof/>
                <w:webHidden/>
              </w:rPr>
              <w:instrText xml:space="preserve"> PAGEREF _Toc195882352 \h </w:instrText>
            </w:r>
            <w:r w:rsidR="00C20D20">
              <w:rPr>
                <w:noProof/>
                <w:webHidden/>
              </w:rPr>
            </w:r>
            <w:r w:rsidR="00C20D20">
              <w:rPr>
                <w:noProof/>
                <w:webHidden/>
              </w:rPr>
              <w:fldChar w:fldCharType="separate"/>
            </w:r>
            <w:r w:rsidR="00C20D20">
              <w:rPr>
                <w:noProof/>
                <w:webHidden/>
              </w:rPr>
              <w:t>32</w:t>
            </w:r>
            <w:r w:rsidR="00C20D20">
              <w:rPr>
                <w:noProof/>
                <w:webHidden/>
              </w:rPr>
              <w:fldChar w:fldCharType="end"/>
            </w:r>
          </w:hyperlink>
        </w:p>
        <w:p w14:paraId="5223F3DC" w14:textId="1774A083" w:rsidR="00C20D20" w:rsidRDefault="00D522DB">
          <w:pPr>
            <w:pStyle w:val="TM1"/>
            <w:tabs>
              <w:tab w:val="right" w:leader="dot" w:pos="9062"/>
            </w:tabs>
            <w:rPr>
              <w:rFonts w:asciiTheme="minorHAnsi" w:eastAsiaTheme="minorEastAsia" w:hAnsiTheme="minorHAnsi" w:cstheme="minorBidi"/>
              <w:noProof/>
            </w:rPr>
          </w:pPr>
          <w:hyperlink w:anchor="_Toc195882353" w:history="1">
            <w:r w:rsidR="00C20D20" w:rsidRPr="00684204">
              <w:rPr>
                <w:rStyle w:val="Lienhypertexte"/>
                <w:rFonts w:eastAsia="Calibri" w:cs="Calibri"/>
                <w:noProof/>
              </w:rPr>
              <w:t>Bibliographie</w:t>
            </w:r>
            <w:r w:rsidR="00C20D20">
              <w:rPr>
                <w:noProof/>
                <w:webHidden/>
              </w:rPr>
              <w:tab/>
            </w:r>
            <w:r w:rsidR="00C20D20">
              <w:rPr>
                <w:noProof/>
                <w:webHidden/>
              </w:rPr>
              <w:fldChar w:fldCharType="begin"/>
            </w:r>
            <w:r w:rsidR="00C20D20">
              <w:rPr>
                <w:noProof/>
                <w:webHidden/>
              </w:rPr>
              <w:instrText xml:space="preserve"> PAGEREF _Toc195882353 \h </w:instrText>
            </w:r>
            <w:r w:rsidR="00C20D20">
              <w:rPr>
                <w:noProof/>
                <w:webHidden/>
              </w:rPr>
            </w:r>
            <w:r w:rsidR="00C20D20">
              <w:rPr>
                <w:noProof/>
                <w:webHidden/>
              </w:rPr>
              <w:fldChar w:fldCharType="separate"/>
            </w:r>
            <w:r w:rsidR="00C20D20">
              <w:rPr>
                <w:noProof/>
                <w:webHidden/>
              </w:rPr>
              <w:t>33</w:t>
            </w:r>
            <w:r w:rsidR="00C20D20">
              <w:rPr>
                <w:noProof/>
                <w:webHidden/>
              </w:rPr>
              <w:fldChar w:fldCharType="end"/>
            </w:r>
          </w:hyperlink>
        </w:p>
        <w:p w14:paraId="7AACB577" w14:textId="484F12EB" w:rsidR="005D65CD" w:rsidRDefault="005D65CD" w:rsidP="005D65CD">
          <w:pPr>
            <w:rPr>
              <w:b/>
              <w:bCs/>
            </w:rPr>
          </w:pPr>
          <w:r>
            <w:rPr>
              <w:b/>
              <w:bCs/>
            </w:rPr>
            <w:lastRenderedPageBreak/>
            <w:fldChar w:fldCharType="end"/>
          </w:r>
        </w:p>
      </w:sdtContent>
    </w:sdt>
    <w:p w14:paraId="2D1FA7B8" w14:textId="77777777" w:rsidR="005D65CD" w:rsidRDefault="005D65CD">
      <w:pPr>
        <w:jc w:val="both"/>
      </w:pPr>
    </w:p>
    <w:p w14:paraId="00000091" w14:textId="2735C6A5" w:rsidR="00A83DB5" w:rsidRPr="00157A3B" w:rsidRDefault="00B25A19">
      <w:pPr>
        <w:jc w:val="both"/>
        <w:rPr>
          <w:b/>
          <w:color w:val="366091"/>
          <w:sz w:val="28"/>
          <w:szCs w:val="28"/>
        </w:rPr>
      </w:pPr>
      <w:r w:rsidRPr="00157A3B">
        <w:br w:type="page"/>
      </w:r>
    </w:p>
    <w:p w14:paraId="5B7C2047" w14:textId="77777777" w:rsidR="00157A3B" w:rsidRDefault="00B25A19" w:rsidP="00157A3B">
      <w:pPr>
        <w:pStyle w:val="Titre1"/>
        <w:numPr>
          <w:ilvl w:val="0"/>
          <w:numId w:val="17"/>
        </w:numPr>
      </w:pPr>
      <w:bookmarkStart w:id="15" w:name="_Toc195878103"/>
      <w:bookmarkStart w:id="16" w:name="_Toc195882291"/>
      <w:r w:rsidRPr="00157A3B">
        <w:lastRenderedPageBreak/>
        <w:t>Préface</w:t>
      </w:r>
      <w:bookmarkEnd w:id="15"/>
      <w:bookmarkEnd w:id="16"/>
    </w:p>
    <w:p w14:paraId="00000094" w14:textId="7B0DCCF0" w:rsidR="00A83DB5" w:rsidRPr="00157A3B" w:rsidRDefault="00B25A19" w:rsidP="0046117B">
      <w:pPr>
        <w:pStyle w:val="Titre2"/>
        <w:numPr>
          <w:ilvl w:val="1"/>
          <w:numId w:val="17"/>
        </w:numPr>
        <w:rPr>
          <w:color w:val="000091"/>
        </w:rPr>
      </w:pPr>
      <w:bookmarkStart w:id="17" w:name="_Toc195878104"/>
      <w:bookmarkStart w:id="18" w:name="_Toc195882292"/>
      <w:r w:rsidRPr="00157A3B">
        <w:rPr>
          <w:rFonts w:eastAsia="Marianne"/>
        </w:rPr>
        <w:t>Historique et suivi du document</w:t>
      </w:r>
      <w:bookmarkEnd w:id="17"/>
      <w:bookmarkEnd w:id="18"/>
    </w:p>
    <w:tbl>
      <w:tblPr>
        <w:tblStyle w:val="aff8"/>
        <w:tblW w:w="91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896"/>
        <w:gridCol w:w="1500"/>
        <w:gridCol w:w="5581"/>
      </w:tblGrid>
      <w:tr w:rsidR="00A83DB5" w:rsidRPr="00157A3B" w14:paraId="5390CC89" w14:textId="77777777">
        <w:trPr>
          <w:trHeight w:val="300"/>
        </w:trPr>
        <w:tc>
          <w:tcPr>
            <w:tcW w:w="1200" w:type="dxa"/>
            <w:vAlign w:val="center"/>
          </w:tcPr>
          <w:p w14:paraId="00000096" w14:textId="77777777" w:rsidR="00A83DB5" w:rsidRPr="00157A3B" w:rsidRDefault="00B25A19">
            <w:pPr>
              <w:pBdr>
                <w:top w:val="nil"/>
                <w:left w:val="nil"/>
                <w:bottom w:val="nil"/>
                <w:right w:val="nil"/>
                <w:between w:val="nil"/>
              </w:pBdr>
              <w:spacing w:after="200"/>
              <w:jc w:val="center"/>
              <w:rPr>
                <w:b/>
                <w:color w:val="000000"/>
              </w:rPr>
            </w:pPr>
            <w:r w:rsidRPr="00157A3B">
              <w:rPr>
                <w:b/>
                <w:color w:val="000000"/>
              </w:rPr>
              <w:t>Version</w:t>
            </w:r>
          </w:p>
        </w:tc>
        <w:tc>
          <w:tcPr>
            <w:tcW w:w="896" w:type="dxa"/>
            <w:vAlign w:val="center"/>
          </w:tcPr>
          <w:p w14:paraId="00000097" w14:textId="77777777" w:rsidR="00A83DB5" w:rsidRPr="00157A3B" w:rsidRDefault="00B25A19">
            <w:pPr>
              <w:pBdr>
                <w:top w:val="nil"/>
                <w:left w:val="nil"/>
                <w:bottom w:val="nil"/>
                <w:right w:val="nil"/>
                <w:between w:val="nil"/>
              </w:pBdr>
              <w:spacing w:after="200"/>
              <w:jc w:val="center"/>
              <w:rPr>
                <w:b/>
                <w:color w:val="000000"/>
              </w:rPr>
            </w:pPr>
            <w:r w:rsidRPr="00157A3B">
              <w:rPr>
                <w:b/>
                <w:color w:val="000000"/>
              </w:rPr>
              <w:t>Date</w:t>
            </w:r>
          </w:p>
        </w:tc>
        <w:tc>
          <w:tcPr>
            <w:tcW w:w="1500" w:type="dxa"/>
            <w:vAlign w:val="center"/>
          </w:tcPr>
          <w:p w14:paraId="00000098" w14:textId="77777777" w:rsidR="00A83DB5" w:rsidRPr="00157A3B" w:rsidRDefault="00B25A19">
            <w:pPr>
              <w:pBdr>
                <w:top w:val="nil"/>
                <w:left w:val="nil"/>
                <w:bottom w:val="nil"/>
                <w:right w:val="nil"/>
                <w:between w:val="nil"/>
              </w:pBdr>
              <w:spacing w:after="200"/>
              <w:jc w:val="center"/>
              <w:rPr>
                <w:b/>
                <w:color w:val="000000"/>
              </w:rPr>
            </w:pPr>
            <w:r w:rsidRPr="00157A3B">
              <w:rPr>
                <w:b/>
                <w:color w:val="000000"/>
              </w:rPr>
              <w:t>Chapitre modifié</w:t>
            </w:r>
          </w:p>
        </w:tc>
        <w:tc>
          <w:tcPr>
            <w:tcW w:w="5581" w:type="dxa"/>
            <w:vAlign w:val="center"/>
          </w:tcPr>
          <w:p w14:paraId="00000099" w14:textId="5E9630A4" w:rsidR="00A83DB5" w:rsidRPr="00157A3B" w:rsidRDefault="00B25A19">
            <w:pPr>
              <w:pBdr>
                <w:top w:val="nil"/>
                <w:left w:val="nil"/>
                <w:bottom w:val="nil"/>
                <w:right w:val="nil"/>
                <w:between w:val="nil"/>
              </w:pBdr>
              <w:spacing w:after="200"/>
              <w:jc w:val="center"/>
              <w:rPr>
                <w:b/>
                <w:color w:val="000000"/>
              </w:rPr>
            </w:pPr>
            <w:r w:rsidRPr="00157A3B">
              <w:rPr>
                <w:b/>
                <w:color w:val="000000"/>
              </w:rPr>
              <w:t>Changement apporté</w:t>
            </w:r>
          </w:p>
        </w:tc>
      </w:tr>
      <w:tr w:rsidR="00A83DB5" w:rsidRPr="00157A3B" w14:paraId="78F2C113" w14:textId="77777777">
        <w:trPr>
          <w:trHeight w:val="300"/>
        </w:trPr>
        <w:tc>
          <w:tcPr>
            <w:tcW w:w="1200" w:type="dxa"/>
            <w:vAlign w:val="center"/>
          </w:tcPr>
          <w:p w14:paraId="0000009A" w14:textId="77777777" w:rsidR="00A83DB5" w:rsidRPr="00157A3B" w:rsidRDefault="00B25A19">
            <w:pPr>
              <w:jc w:val="center"/>
            </w:pPr>
            <w:r w:rsidRPr="00157A3B">
              <w:t>1.0</w:t>
            </w:r>
          </w:p>
        </w:tc>
        <w:tc>
          <w:tcPr>
            <w:tcW w:w="896" w:type="dxa"/>
            <w:vAlign w:val="center"/>
          </w:tcPr>
          <w:p w14:paraId="0000009B" w14:textId="0AFB1C81" w:rsidR="00A83DB5" w:rsidRPr="00157A3B" w:rsidRDefault="007B42C5">
            <w:pPr>
              <w:jc w:val="center"/>
              <w:rPr>
                <w:highlight w:val="yellow"/>
              </w:rPr>
            </w:pPr>
            <w:r w:rsidRPr="00157A3B">
              <w:rPr>
                <w:highlight w:val="yellow"/>
              </w:rPr>
              <w:t>&lt;</w:t>
            </w:r>
            <w:proofErr w:type="gramStart"/>
            <w:r w:rsidR="00B25A19" w:rsidRPr="00157A3B">
              <w:rPr>
                <w:highlight w:val="yellow"/>
              </w:rPr>
              <w:t>mois</w:t>
            </w:r>
            <w:proofErr w:type="gramEnd"/>
            <w:r w:rsidR="00B25A19" w:rsidRPr="00157A3B">
              <w:rPr>
                <w:highlight w:val="yellow"/>
              </w:rPr>
              <w:t xml:space="preserve"> </w:t>
            </w:r>
            <w:proofErr w:type="spellStart"/>
            <w:r w:rsidR="00B25A19" w:rsidRPr="00157A3B">
              <w:rPr>
                <w:highlight w:val="yellow"/>
              </w:rPr>
              <w:t>aaaa</w:t>
            </w:r>
            <w:proofErr w:type="spellEnd"/>
            <w:r w:rsidRPr="00157A3B">
              <w:rPr>
                <w:highlight w:val="yellow"/>
              </w:rPr>
              <w:t>&gt;</w:t>
            </w:r>
          </w:p>
        </w:tc>
        <w:tc>
          <w:tcPr>
            <w:tcW w:w="1500" w:type="dxa"/>
            <w:vAlign w:val="center"/>
          </w:tcPr>
          <w:p w14:paraId="0000009C" w14:textId="77777777" w:rsidR="00A83DB5" w:rsidRPr="00157A3B" w:rsidRDefault="00B25A19">
            <w:pPr>
              <w:jc w:val="center"/>
            </w:pPr>
            <w:r w:rsidRPr="00157A3B">
              <w:t>-</w:t>
            </w:r>
          </w:p>
        </w:tc>
        <w:tc>
          <w:tcPr>
            <w:tcW w:w="5581" w:type="dxa"/>
            <w:vAlign w:val="center"/>
          </w:tcPr>
          <w:p w14:paraId="0000009D" w14:textId="77777777" w:rsidR="00A83DB5" w:rsidRPr="00157A3B" w:rsidRDefault="00B25A19">
            <w:pPr>
              <w:jc w:val="center"/>
            </w:pPr>
            <w:r w:rsidRPr="00157A3B">
              <w:t>Publication CNIG</w:t>
            </w:r>
          </w:p>
        </w:tc>
      </w:tr>
      <w:tr w:rsidR="00A83DB5" w:rsidRPr="00157A3B" w14:paraId="13E5F5BC" w14:textId="77777777">
        <w:trPr>
          <w:trHeight w:val="300"/>
        </w:trPr>
        <w:tc>
          <w:tcPr>
            <w:tcW w:w="1200" w:type="dxa"/>
            <w:vAlign w:val="center"/>
          </w:tcPr>
          <w:p w14:paraId="0000009E" w14:textId="4061408B" w:rsidR="00A83DB5" w:rsidRPr="00157A3B" w:rsidRDefault="007B42C5">
            <w:pPr>
              <w:jc w:val="center"/>
              <w:rPr>
                <w:highlight w:val="yellow"/>
              </w:rPr>
            </w:pPr>
            <w:commentRangeStart w:id="19"/>
            <w:r w:rsidRPr="00157A3B">
              <w:rPr>
                <w:highlight w:val="yellow"/>
              </w:rPr>
              <w:t>&lt;</w:t>
            </w:r>
            <w:proofErr w:type="spellStart"/>
            <w:r w:rsidR="00B25A19" w:rsidRPr="00157A3B">
              <w:rPr>
                <w:highlight w:val="yellow"/>
              </w:rPr>
              <w:t>x.x</w:t>
            </w:r>
            <w:proofErr w:type="spellEnd"/>
            <w:r w:rsidRPr="00157A3B">
              <w:rPr>
                <w:highlight w:val="yellow"/>
              </w:rPr>
              <w:t>&gt;</w:t>
            </w:r>
          </w:p>
        </w:tc>
        <w:tc>
          <w:tcPr>
            <w:tcW w:w="896" w:type="dxa"/>
            <w:vAlign w:val="center"/>
          </w:tcPr>
          <w:p w14:paraId="0000009F" w14:textId="1B7FF946" w:rsidR="00A83DB5" w:rsidRPr="00157A3B" w:rsidRDefault="007B42C5">
            <w:pPr>
              <w:jc w:val="center"/>
              <w:rPr>
                <w:highlight w:val="yellow"/>
              </w:rPr>
            </w:pPr>
            <w:r w:rsidRPr="00157A3B">
              <w:rPr>
                <w:highlight w:val="yellow"/>
              </w:rPr>
              <w:t>&lt;</w:t>
            </w:r>
            <w:proofErr w:type="gramStart"/>
            <w:r w:rsidR="00B25A19" w:rsidRPr="00157A3B">
              <w:rPr>
                <w:highlight w:val="yellow"/>
              </w:rPr>
              <w:t>mois</w:t>
            </w:r>
            <w:proofErr w:type="gramEnd"/>
            <w:r w:rsidR="00B25A19" w:rsidRPr="00157A3B">
              <w:rPr>
                <w:highlight w:val="yellow"/>
              </w:rPr>
              <w:t xml:space="preserve"> </w:t>
            </w:r>
            <w:proofErr w:type="spellStart"/>
            <w:r w:rsidR="00B25A19" w:rsidRPr="00157A3B">
              <w:rPr>
                <w:highlight w:val="yellow"/>
              </w:rPr>
              <w:t>aaaa</w:t>
            </w:r>
            <w:proofErr w:type="spellEnd"/>
            <w:r w:rsidRPr="00157A3B">
              <w:rPr>
                <w:highlight w:val="yellow"/>
              </w:rPr>
              <w:t>&gt;</w:t>
            </w:r>
          </w:p>
        </w:tc>
        <w:tc>
          <w:tcPr>
            <w:tcW w:w="1500" w:type="dxa"/>
            <w:vAlign w:val="center"/>
          </w:tcPr>
          <w:p w14:paraId="000000A0" w14:textId="30412FFA" w:rsidR="00A83DB5" w:rsidRPr="00157A3B" w:rsidRDefault="007B42C5">
            <w:pPr>
              <w:jc w:val="center"/>
              <w:rPr>
                <w:highlight w:val="yellow"/>
              </w:rPr>
            </w:pPr>
            <w:r w:rsidRPr="00157A3B">
              <w:rPr>
                <w:highlight w:val="yellow"/>
              </w:rPr>
              <w:t>&lt;</w:t>
            </w:r>
            <w:r w:rsidR="00B25A19" w:rsidRPr="00157A3B">
              <w:rPr>
                <w:highlight w:val="yellow"/>
              </w:rPr>
              <w:t>2.3.1</w:t>
            </w:r>
            <w:r w:rsidRPr="00157A3B">
              <w:rPr>
                <w:highlight w:val="yellow"/>
              </w:rPr>
              <w:t>&gt;</w:t>
            </w:r>
          </w:p>
          <w:p w14:paraId="000000A1" w14:textId="77777777" w:rsidR="00A83DB5" w:rsidRPr="00157A3B" w:rsidRDefault="00A83DB5">
            <w:pPr>
              <w:jc w:val="center"/>
              <w:rPr>
                <w:highlight w:val="yellow"/>
              </w:rPr>
            </w:pPr>
          </w:p>
          <w:p w14:paraId="000000A2" w14:textId="4FDA5FEA" w:rsidR="00A83DB5" w:rsidRPr="00157A3B" w:rsidRDefault="007B42C5">
            <w:pPr>
              <w:jc w:val="center"/>
              <w:rPr>
                <w:highlight w:val="yellow"/>
              </w:rPr>
            </w:pPr>
            <w:r w:rsidRPr="00157A3B">
              <w:rPr>
                <w:highlight w:val="yellow"/>
              </w:rPr>
              <w:t>&lt;</w:t>
            </w:r>
            <w:r w:rsidR="00B25A19" w:rsidRPr="00157A3B">
              <w:rPr>
                <w:highlight w:val="yellow"/>
              </w:rPr>
              <w:t>2.4</w:t>
            </w:r>
            <w:r w:rsidRPr="00157A3B">
              <w:rPr>
                <w:highlight w:val="yellow"/>
              </w:rPr>
              <w:t>&gt;</w:t>
            </w:r>
          </w:p>
          <w:p w14:paraId="000000A3" w14:textId="77777777" w:rsidR="00A83DB5" w:rsidRPr="00157A3B" w:rsidRDefault="00A83DB5">
            <w:pPr>
              <w:jc w:val="center"/>
              <w:rPr>
                <w:highlight w:val="yellow"/>
              </w:rPr>
            </w:pPr>
          </w:p>
          <w:p w14:paraId="000000A4" w14:textId="7EB63CA3" w:rsidR="00A83DB5" w:rsidRPr="00157A3B" w:rsidRDefault="007B42C5">
            <w:pPr>
              <w:jc w:val="center"/>
              <w:rPr>
                <w:highlight w:val="yellow"/>
              </w:rPr>
            </w:pPr>
            <w:r w:rsidRPr="00157A3B">
              <w:rPr>
                <w:highlight w:val="yellow"/>
              </w:rPr>
              <w:t>&lt;</w:t>
            </w:r>
            <w:r w:rsidR="00B25A19" w:rsidRPr="00157A3B">
              <w:rPr>
                <w:highlight w:val="yellow"/>
              </w:rPr>
              <w:t>A.1.2</w:t>
            </w:r>
            <w:r w:rsidRPr="00157A3B">
              <w:rPr>
                <w:highlight w:val="yellow"/>
              </w:rPr>
              <w:t>&gt;</w:t>
            </w:r>
          </w:p>
        </w:tc>
        <w:tc>
          <w:tcPr>
            <w:tcW w:w="5581" w:type="dxa"/>
            <w:vAlign w:val="center"/>
          </w:tcPr>
          <w:p w14:paraId="000000A5" w14:textId="45FE4FCD" w:rsidR="00A83DB5" w:rsidRPr="00157A3B" w:rsidRDefault="007B42C5">
            <w:pPr>
              <w:jc w:val="center"/>
              <w:rPr>
                <w:highlight w:val="yellow"/>
              </w:rPr>
            </w:pPr>
            <w:r w:rsidRPr="00157A3B">
              <w:rPr>
                <w:highlight w:val="yellow"/>
              </w:rPr>
              <w:t>&lt;</w:t>
            </w:r>
            <w:r w:rsidR="00B25A19" w:rsidRPr="00157A3B">
              <w:rPr>
                <w:highlight w:val="yellow"/>
              </w:rPr>
              <w:t>Description succincte du changement 1</w:t>
            </w:r>
            <w:r w:rsidRPr="00157A3B">
              <w:rPr>
                <w:highlight w:val="yellow"/>
              </w:rPr>
              <w:t>&gt;</w:t>
            </w:r>
          </w:p>
          <w:p w14:paraId="000000A6" w14:textId="77777777" w:rsidR="00A83DB5" w:rsidRPr="00157A3B" w:rsidRDefault="00A83DB5">
            <w:pPr>
              <w:jc w:val="center"/>
              <w:rPr>
                <w:highlight w:val="yellow"/>
              </w:rPr>
            </w:pPr>
          </w:p>
          <w:p w14:paraId="000000A7" w14:textId="59E3CA08" w:rsidR="00A83DB5" w:rsidRPr="00157A3B" w:rsidRDefault="007B42C5">
            <w:pPr>
              <w:jc w:val="center"/>
              <w:rPr>
                <w:highlight w:val="yellow"/>
              </w:rPr>
            </w:pPr>
            <w:r w:rsidRPr="00157A3B">
              <w:rPr>
                <w:highlight w:val="yellow"/>
              </w:rPr>
              <w:t>&lt;</w:t>
            </w:r>
            <w:r w:rsidR="00B25A19" w:rsidRPr="00157A3B">
              <w:rPr>
                <w:highlight w:val="yellow"/>
              </w:rPr>
              <w:t>Description succincte du changement 2</w:t>
            </w:r>
            <w:r w:rsidRPr="00157A3B">
              <w:rPr>
                <w:highlight w:val="yellow"/>
              </w:rPr>
              <w:t>&gt;</w:t>
            </w:r>
          </w:p>
          <w:p w14:paraId="000000A8" w14:textId="77777777" w:rsidR="00A83DB5" w:rsidRPr="00157A3B" w:rsidRDefault="00A83DB5">
            <w:pPr>
              <w:jc w:val="center"/>
              <w:rPr>
                <w:highlight w:val="yellow"/>
              </w:rPr>
            </w:pPr>
          </w:p>
          <w:p w14:paraId="000000A9" w14:textId="6F6391F8" w:rsidR="00A83DB5" w:rsidRPr="00157A3B" w:rsidRDefault="007B42C5">
            <w:pPr>
              <w:jc w:val="center"/>
              <w:rPr>
                <w:highlight w:val="yellow"/>
              </w:rPr>
            </w:pPr>
            <w:r w:rsidRPr="00157A3B">
              <w:rPr>
                <w:highlight w:val="yellow"/>
              </w:rPr>
              <w:t>&lt;</w:t>
            </w:r>
            <w:r w:rsidR="00B25A19" w:rsidRPr="00157A3B">
              <w:rPr>
                <w:highlight w:val="yellow"/>
              </w:rPr>
              <w:t>Description succincte du changement 3</w:t>
            </w:r>
            <w:r w:rsidRPr="00157A3B">
              <w:rPr>
                <w:highlight w:val="yellow"/>
              </w:rPr>
              <w:t>&gt;</w:t>
            </w:r>
            <w:commentRangeEnd w:id="19"/>
            <w:r w:rsidRPr="00157A3B">
              <w:rPr>
                <w:rStyle w:val="Marquedecommentaire"/>
              </w:rPr>
              <w:commentReference w:id="19"/>
            </w:r>
          </w:p>
        </w:tc>
      </w:tr>
    </w:tbl>
    <w:p w14:paraId="000000AB" w14:textId="77777777" w:rsidR="00A83DB5" w:rsidRPr="00157A3B" w:rsidRDefault="00B25A19" w:rsidP="0046117B">
      <w:pPr>
        <w:pStyle w:val="Titre2"/>
        <w:numPr>
          <w:ilvl w:val="1"/>
          <w:numId w:val="17"/>
        </w:numPr>
      </w:pPr>
      <w:bookmarkStart w:id="20" w:name="_Toc195882293"/>
      <w:r w:rsidRPr="00157A3B">
        <w:t>Participation à l’écriture</w:t>
      </w:r>
      <w:bookmarkEnd w:id="20"/>
    </w:p>
    <w:p w14:paraId="000000AD" w14:textId="112514A8" w:rsidR="00A83DB5" w:rsidRPr="00157A3B" w:rsidRDefault="00B25A19">
      <w:pPr>
        <w:jc w:val="both"/>
      </w:pPr>
      <w:r w:rsidRPr="00157A3B">
        <w:t xml:space="preserve">Ce standard a été réalisé sous la coordination du groupe de travail </w:t>
      </w:r>
      <w:r w:rsidRPr="00157A3B">
        <w:rPr>
          <w:highlight w:val="yellow"/>
        </w:rPr>
        <w:t xml:space="preserve">&lt;Nom du groupe de travail&gt; </w:t>
      </w:r>
      <w:r w:rsidRPr="00157A3B">
        <w:t xml:space="preserve">du CNIG, animé par </w:t>
      </w:r>
      <w:r w:rsidRPr="00157A3B">
        <w:rPr>
          <w:highlight w:val="yellow"/>
        </w:rPr>
        <w:t>&lt;Prénom NOM d</w:t>
      </w:r>
      <w:r w:rsidR="007B42C5" w:rsidRPr="00157A3B">
        <w:rPr>
          <w:highlight w:val="yellow"/>
        </w:rPr>
        <w:t xml:space="preserve">e l’animateur </w:t>
      </w:r>
      <w:r w:rsidRPr="00157A3B">
        <w:rPr>
          <w:highlight w:val="yellow"/>
        </w:rPr>
        <w:t>dudit groupe de travail CNIG&gt;.</w:t>
      </w:r>
      <w:r w:rsidRPr="00157A3B">
        <w:t xml:space="preserve"> </w:t>
      </w:r>
      <w:commentRangeStart w:id="21"/>
      <w:r w:rsidRPr="00157A3B">
        <w:t xml:space="preserve">Sa création a été possible grâce au concours financier de </w:t>
      </w:r>
      <w:r w:rsidRPr="00157A3B">
        <w:rPr>
          <w:highlight w:val="yellow"/>
        </w:rPr>
        <w:t>&lt;noms des principaux financeurs&gt;</w:t>
      </w:r>
      <w:r w:rsidRPr="00157A3B">
        <w:t>.</w:t>
      </w:r>
      <w:commentRangeEnd w:id="21"/>
      <w:r w:rsidRPr="00157A3B">
        <w:commentReference w:id="21"/>
      </w:r>
      <w:r w:rsidRPr="00157A3B">
        <w:t xml:space="preserve"> Ce standard a été rédigé par </w:t>
      </w:r>
      <w:r w:rsidRPr="00157A3B">
        <w:rPr>
          <w:highlight w:val="yellow"/>
        </w:rPr>
        <w:t>&lt;Prénom NOM du rédacteur&gt;</w:t>
      </w:r>
      <w:r w:rsidRPr="00157A3B">
        <w:t xml:space="preserve"> (</w:t>
      </w:r>
      <w:r w:rsidRPr="00157A3B">
        <w:rPr>
          <w:highlight w:val="yellow"/>
        </w:rPr>
        <w:t>&lt;organisme du rédacteur&gt;</w:t>
      </w:r>
      <w:r w:rsidRPr="00157A3B">
        <w:t xml:space="preserve">) avec les contributions majeures de </w:t>
      </w:r>
      <w:r w:rsidRPr="00157A3B">
        <w:rPr>
          <w:highlight w:val="yellow"/>
        </w:rPr>
        <w:t>&lt;Prénom NOM (organisme)&gt;</w:t>
      </w:r>
      <w:r w:rsidRPr="00157A3B">
        <w:t xml:space="preserve">, </w:t>
      </w:r>
      <w:r w:rsidRPr="00157A3B">
        <w:rPr>
          <w:highlight w:val="yellow"/>
        </w:rPr>
        <w:t>&lt;Prénom NOM (organisme)&gt;</w:t>
      </w:r>
      <w:r w:rsidRPr="00157A3B">
        <w:t xml:space="preserve"> et </w:t>
      </w:r>
      <w:r w:rsidRPr="00157A3B">
        <w:rPr>
          <w:highlight w:val="yellow"/>
        </w:rPr>
        <w:t>&lt;Prénom NOM (organisme)&gt;</w:t>
      </w:r>
      <w:r w:rsidRPr="00157A3B">
        <w:t xml:space="preserve">. </w:t>
      </w:r>
      <w:commentRangeStart w:id="22"/>
      <w:r w:rsidRPr="00157A3B">
        <w:t xml:space="preserve">Ce document a été relu par </w:t>
      </w:r>
      <w:r w:rsidRPr="00157A3B">
        <w:rPr>
          <w:highlight w:val="yellow"/>
        </w:rPr>
        <w:t>&lt;Prénom NOM (organisme)&gt;</w:t>
      </w:r>
      <w:r w:rsidRPr="00157A3B">
        <w:t>.</w:t>
      </w:r>
      <w:commentRangeEnd w:id="22"/>
      <w:r w:rsidRPr="00157A3B">
        <w:commentReference w:id="22"/>
      </w:r>
      <w:r w:rsidRPr="00157A3B">
        <w:t xml:space="preserve"> Ce document a été validé par </w:t>
      </w:r>
      <w:r w:rsidRPr="00157A3B">
        <w:rPr>
          <w:highlight w:val="yellow"/>
        </w:rPr>
        <w:t>&lt;Organisme&gt;</w:t>
      </w:r>
      <w:r w:rsidRPr="00157A3B">
        <w:t xml:space="preserve"> en complément de son adoption par le CNIG. </w:t>
      </w:r>
    </w:p>
    <w:p w14:paraId="000000AF" w14:textId="08216F37" w:rsidR="00A83DB5" w:rsidRPr="00157A3B" w:rsidRDefault="00B25A19">
      <w:pPr>
        <w:jc w:val="both"/>
      </w:pPr>
      <w:r w:rsidRPr="00157A3B">
        <w:t>Ont également participé aux travaux :</w:t>
      </w:r>
    </w:p>
    <w:p w14:paraId="000000B0" w14:textId="3F50B196" w:rsidR="00A83DB5" w:rsidRPr="00157A3B" w:rsidRDefault="00B25A19">
      <w:pPr>
        <w:jc w:val="center"/>
      </w:pPr>
      <w:commentRangeStart w:id="23"/>
      <w:r w:rsidRPr="00157A3B">
        <w:rPr>
          <w:highlight w:val="yellow"/>
        </w:rPr>
        <w:t>&lt;Prénom NOM (organisme)&gt; - &lt;Prénom NOM (organisme)&gt; - &lt;Prénom NOM (organisme)&gt; - &lt;Prénom NOM (organisme)&gt; - &lt;Prénom NOM (organisme)&gt;</w:t>
      </w:r>
      <w:commentRangeEnd w:id="23"/>
      <w:r w:rsidRPr="00157A3B">
        <w:commentReference w:id="23"/>
      </w:r>
    </w:p>
    <w:p w14:paraId="4316EDB1" w14:textId="77777777" w:rsidR="005713F2" w:rsidRPr="00157A3B" w:rsidRDefault="00B25A19" w:rsidP="0046117B">
      <w:pPr>
        <w:pStyle w:val="Titre1"/>
        <w:numPr>
          <w:ilvl w:val="0"/>
          <w:numId w:val="17"/>
        </w:numPr>
      </w:pPr>
      <w:bookmarkStart w:id="24" w:name="_Toc195882294"/>
      <w:r w:rsidRPr="00157A3B">
        <w:t>Présentation du document</w:t>
      </w:r>
      <w:bookmarkStart w:id="25" w:name="_heading=h.3dy6vkm" w:colFirst="0" w:colLast="0"/>
      <w:bookmarkEnd w:id="24"/>
      <w:bookmarkEnd w:id="25"/>
    </w:p>
    <w:p w14:paraId="000000B3" w14:textId="03934050" w:rsidR="00A83DB5" w:rsidRPr="00157A3B" w:rsidRDefault="00B25A19" w:rsidP="0046117B">
      <w:pPr>
        <w:pStyle w:val="Titre2"/>
        <w:numPr>
          <w:ilvl w:val="1"/>
          <w:numId w:val="17"/>
        </w:numPr>
        <w:rPr>
          <w:color w:val="000091"/>
          <w:sz w:val="28"/>
          <w:szCs w:val="28"/>
        </w:rPr>
      </w:pPr>
      <w:bookmarkStart w:id="26" w:name="_Toc195882295"/>
      <w:commentRangeStart w:id="27"/>
      <w:r w:rsidRPr="00157A3B">
        <w:t xml:space="preserve">Objectif </w:t>
      </w:r>
      <w:commentRangeEnd w:id="27"/>
      <w:r w:rsidRPr="00157A3B">
        <w:commentReference w:id="27"/>
      </w:r>
      <w:r w:rsidRPr="00157A3B">
        <w:t>et raison d’être du standard</w:t>
      </w:r>
      <w:bookmarkEnd w:id="26"/>
    </w:p>
    <w:p w14:paraId="000000B4" w14:textId="600C2D4F" w:rsidR="00A83DB5" w:rsidRPr="00157A3B" w:rsidRDefault="00B25A19" w:rsidP="005713F2">
      <w:pPr>
        <w:rPr>
          <w:highlight w:val="yellow"/>
        </w:rPr>
      </w:pPr>
      <w:r w:rsidRPr="00157A3B">
        <w:rPr>
          <w:highlight w:val="yellow"/>
        </w:rPr>
        <w:t xml:space="preserve">Le présent document est </w:t>
      </w:r>
      <w:proofErr w:type="gramStart"/>
      <w:r w:rsidR="005C3763" w:rsidRPr="00157A3B">
        <w:rPr>
          <w:highlight w:val="yellow"/>
        </w:rPr>
        <w:t>&lt;</w:t>
      </w:r>
      <w:r w:rsidRPr="00157A3B">
        <w:rPr>
          <w:highlight w:val="yellow"/>
        </w:rPr>
        <w:t>….</w:t>
      </w:r>
      <w:proofErr w:type="gramEnd"/>
      <w:r w:rsidR="005713F2" w:rsidRPr="00157A3B">
        <w:rPr>
          <w:highlight w:val="yellow"/>
        </w:rPr>
        <w:t>&gt;</w:t>
      </w:r>
    </w:p>
    <w:p w14:paraId="000000B5" w14:textId="5826B575" w:rsidR="00A83DB5" w:rsidRPr="00157A3B" w:rsidRDefault="00B25A19" w:rsidP="005713F2">
      <w:pPr>
        <w:rPr>
          <w:highlight w:val="yellow"/>
        </w:rPr>
      </w:pPr>
      <w:r w:rsidRPr="00157A3B">
        <w:rPr>
          <w:highlight w:val="yellow"/>
        </w:rPr>
        <w:t xml:space="preserve">Son objectif est de </w:t>
      </w:r>
      <w:r w:rsidR="005C3763" w:rsidRPr="00157A3B">
        <w:rPr>
          <w:highlight w:val="yellow"/>
        </w:rPr>
        <w:t>&lt;</w:t>
      </w:r>
      <w:r w:rsidRPr="00157A3B">
        <w:rPr>
          <w:highlight w:val="yellow"/>
        </w:rPr>
        <w:t xml:space="preserve">…. </w:t>
      </w:r>
      <w:r w:rsidR="005713F2" w:rsidRPr="00157A3B">
        <w:rPr>
          <w:highlight w:val="yellow"/>
        </w:rPr>
        <w:t>&gt;</w:t>
      </w:r>
    </w:p>
    <w:p w14:paraId="000000B6" w14:textId="3505759E" w:rsidR="00A83DB5" w:rsidRPr="00157A3B" w:rsidRDefault="00B25A19" w:rsidP="005713F2">
      <w:pPr>
        <w:rPr>
          <w:highlight w:val="yellow"/>
        </w:rPr>
      </w:pPr>
      <w:r w:rsidRPr="00157A3B">
        <w:rPr>
          <w:highlight w:val="yellow"/>
        </w:rPr>
        <w:t xml:space="preserve">Il se fonde en partie sur un besoin identifié durant </w:t>
      </w:r>
      <w:proofErr w:type="gramStart"/>
      <w:r w:rsidR="005C3763" w:rsidRPr="00157A3B">
        <w:rPr>
          <w:highlight w:val="yellow"/>
        </w:rPr>
        <w:t>&lt;</w:t>
      </w:r>
      <w:r w:rsidRPr="00157A3B">
        <w:rPr>
          <w:highlight w:val="yellow"/>
        </w:rPr>
        <w:t>….</w:t>
      </w:r>
      <w:proofErr w:type="gramEnd"/>
      <w:r w:rsidR="005713F2" w:rsidRPr="00157A3B">
        <w:rPr>
          <w:highlight w:val="yellow"/>
        </w:rPr>
        <w:t>&gt;</w:t>
      </w:r>
    </w:p>
    <w:p w14:paraId="000000B7" w14:textId="77777777" w:rsidR="00A83DB5" w:rsidRPr="00157A3B" w:rsidRDefault="00A83DB5">
      <w:pPr>
        <w:jc w:val="both"/>
        <w:rPr>
          <w:highlight w:val="yellow"/>
        </w:rPr>
      </w:pPr>
    </w:p>
    <w:p w14:paraId="000000B8" w14:textId="1F7565AF" w:rsidR="00A83DB5" w:rsidRPr="00157A3B" w:rsidRDefault="00B25A19" w:rsidP="0046117B">
      <w:pPr>
        <w:pStyle w:val="Titre2"/>
        <w:numPr>
          <w:ilvl w:val="1"/>
          <w:numId w:val="17"/>
        </w:numPr>
      </w:pPr>
      <w:bookmarkStart w:id="28" w:name="_Toc195882296"/>
      <w:commentRangeStart w:id="29"/>
      <w:r w:rsidRPr="00157A3B">
        <w:t>A qui s’adresse ce document</w:t>
      </w:r>
      <w:r w:rsidRPr="00157A3B">
        <w:rPr>
          <w:rFonts w:eastAsia="Courier New" w:cs="Courier New"/>
        </w:rPr>
        <w:t> </w:t>
      </w:r>
      <w:r w:rsidRPr="00157A3B">
        <w:t>?</w:t>
      </w:r>
      <w:commentRangeEnd w:id="29"/>
      <w:r w:rsidRPr="00157A3B">
        <w:commentReference w:id="29"/>
      </w:r>
      <w:bookmarkEnd w:id="28"/>
    </w:p>
    <w:p w14:paraId="000000BA" w14:textId="7FB01C8E" w:rsidR="00A83DB5" w:rsidRPr="00157A3B" w:rsidRDefault="00B25A19" w:rsidP="005C3763">
      <w:pPr>
        <w:jc w:val="both"/>
        <w:rPr>
          <w:highlight w:val="yellow"/>
        </w:rPr>
      </w:pPr>
      <w:r w:rsidRPr="00157A3B">
        <w:rPr>
          <w:highlight w:val="yellow"/>
        </w:rPr>
        <w:t xml:space="preserve">Ce standard s’adresse à </w:t>
      </w:r>
      <w:proofErr w:type="gramStart"/>
      <w:r w:rsidR="005C3763" w:rsidRPr="00157A3B">
        <w:rPr>
          <w:highlight w:val="yellow"/>
        </w:rPr>
        <w:t>&lt;</w:t>
      </w:r>
      <w:r w:rsidRPr="00157A3B">
        <w:rPr>
          <w:highlight w:val="yellow"/>
        </w:rPr>
        <w:t>….</w:t>
      </w:r>
      <w:proofErr w:type="gramEnd"/>
      <w:r w:rsidR="005713F2" w:rsidRPr="00157A3B">
        <w:rPr>
          <w:highlight w:val="yellow"/>
        </w:rPr>
        <w:t>&gt;</w:t>
      </w:r>
      <w:r w:rsidR="005C3763" w:rsidRPr="00157A3B">
        <w:rPr>
          <w:highlight w:val="yellow"/>
        </w:rPr>
        <w:t>.</w:t>
      </w:r>
    </w:p>
    <w:p w14:paraId="6996AD13" w14:textId="77777777" w:rsidR="005C3763" w:rsidRPr="00157A3B" w:rsidRDefault="005C3763" w:rsidP="005C3763">
      <w:pPr>
        <w:jc w:val="both"/>
        <w:rPr>
          <w:highlight w:val="yellow"/>
        </w:rPr>
      </w:pPr>
    </w:p>
    <w:p w14:paraId="000000BB" w14:textId="77777777" w:rsidR="00A83DB5" w:rsidRPr="00157A3B" w:rsidRDefault="00B25A19" w:rsidP="0046117B">
      <w:pPr>
        <w:pStyle w:val="Titre2"/>
        <w:numPr>
          <w:ilvl w:val="1"/>
          <w:numId w:val="17"/>
        </w:numPr>
      </w:pPr>
      <w:bookmarkStart w:id="30" w:name="_Toc195882297"/>
      <w:r w:rsidRPr="00157A3B">
        <w:t>Comment lire le document</w:t>
      </w:r>
      <w:bookmarkEnd w:id="30"/>
    </w:p>
    <w:p w14:paraId="000000BC" w14:textId="4B70FB54" w:rsidR="00A83DB5" w:rsidRPr="00157A3B" w:rsidRDefault="00B25A19" w:rsidP="005713F2">
      <w:pPr>
        <w:jc w:val="both"/>
        <w:rPr>
          <w:highlight w:val="yellow"/>
        </w:rPr>
      </w:pPr>
      <w:r w:rsidRPr="00157A3B">
        <w:rPr>
          <w:highlight w:val="yellow"/>
        </w:rPr>
        <w:t xml:space="preserve">Le contenu du présent standard est réparti dans X parties et </w:t>
      </w:r>
      <w:proofErr w:type="gramStart"/>
      <w:r w:rsidRPr="00157A3B">
        <w:rPr>
          <w:highlight w:val="yellow"/>
        </w:rPr>
        <w:t>comporte</w:t>
      </w:r>
      <w:r w:rsidR="005C3763" w:rsidRPr="00157A3B">
        <w:rPr>
          <w:highlight w:val="yellow"/>
        </w:rPr>
        <w:t xml:space="preserve"> </w:t>
      </w:r>
      <w:r w:rsidRPr="00157A3B">
        <w:rPr>
          <w:highlight w:val="yellow"/>
        </w:rPr>
        <w:t>Y</w:t>
      </w:r>
      <w:proofErr w:type="gramEnd"/>
      <w:r w:rsidRPr="00157A3B">
        <w:rPr>
          <w:highlight w:val="yellow"/>
        </w:rPr>
        <w:t xml:space="preserve"> annexes.</w:t>
      </w:r>
    </w:p>
    <w:p w14:paraId="000000BD" w14:textId="591DDBE9" w:rsidR="00A83DB5" w:rsidRPr="00157A3B" w:rsidRDefault="00B25A19" w:rsidP="005713F2">
      <w:pPr>
        <w:pBdr>
          <w:top w:val="nil"/>
          <w:left w:val="nil"/>
          <w:bottom w:val="nil"/>
          <w:right w:val="nil"/>
          <w:between w:val="nil"/>
        </w:pBdr>
        <w:jc w:val="both"/>
        <w:rPr>
          <w:color w:val="000000"/>
          <w:highlight w:val="yellow"/>
        </w:rPr>
      </w:pPr>
      <w:r w:rsidRPr="00157A3B">
        <w:rPr>
          <w:color w:val="000000"/>
          <w:highlight w:val="yellow"/>
        </w:rPr>
        <w:lastRenderedPageBreak/>
        <w:t>La partie 1 constitue une préface qui synthétise les informations du standard. Elle permet de retrouver…</w:t>
      </w:r>
    </w:p>
    <w:p w14:paraId="000000BE" w14:textId="698A5787" w:rsidR="00A83DB5" w:rsidRPr="00157A3B" w:rsidRDefault="00B25A19" w:rsidP="005713F2">
      <w:pPr>
        <w:jc w:val="both"/>
        <w:rPr>
          <w:highlight w:val="yellow"/>
        </w:rPr>
      </w:pPr>
      <w:r w:rsidRPr="00157A3B">
        <w:rPr>
          <w:highlight w:val="yellow"/>
        </w:rPr>
        <w:t>La partie 2 présente une introduction au document, permettant de le contextualiser et de le comprendre.</w:t>
      </w:r>
    </w:p>
    <w:p w14:paraId="000000BF" w14:textId="23B591F0" w:rsidR="00A83DB5" w:rsidRPr="00157A3B" w:rsidRDefault="00B25A19" w:rsidP="005713F2">
      <w:pPr>
        <w:jc w:val="both"/>
        <w:rPr>
          <w:highlight w:val="yellow"/>
        </w:rPr>
      </w:pPr>
      <w:r w:rsidRPr="00157A3B">
        <w:rPr>
          <w:highlight w:val="yellow"/>
        </w:rPr>
        <w:t>La partie 3 est de niveau abstrait. Elle présente les concepts du référentiel et présente des potentiels cas d’utilisation.</w:t>
      </w:r>
      <w:r w:rsidR="005713F2" w:rsidRPr="00157A3B">
        <w:rPr>
          <w:highlight w:val="yellow"/>
        </w:rPr>
        <w:t>&gt;</w:t>
      </w:r>
    </w:p>
    <w:p w14:paraId="000000C0" w14:textId="332EEA72" w:rsidR="00A83DB5" w:rsidRPr="00157A3B" w:rsidRDefault="00B25A19" w:rsidP="005713F2">
      <w:pPr>
        <w:jc w:val="both"/>
        <w:rPr>
          <w:highlight w:val="yellow"/>
        </w:rPr>
      </w:pPr>
      <w:r w:rsidRPr="00157A3B">
        <w:rPr>
          <w:highlight w:val="yellow"/>
        </w:rPr>
        <w:t xml:space="preserve">La partie 4 contient les recommandations, obligations ou permissions liées au </w:t>
      </w:r>
      <w:r w:rsidR="005C3763" w:rsidRPr="00157A3B">
        <w:rPr>
          <w:highlight w:val="yellow"/>
        </w:rPr>
        <w:t>s</w:t>
      </w:r>
      <w:r w:rsidRPr="00157A3B">
        <w:rPr>
          <w:highlight w:val="yellow"/>
        </w:rPr>
        <w:t>tandard.</w:t>
      </w:r>
      <w:r w:rsidR="005713F2" w:rsidRPr="00157A3B">
        <w:rPr>
          <w:highlight w:val="yellow"/>
        </w:rPr>
        <w:t>&gt;</w:t>
      </w:r>
    </w:p>
    <w:p w14:paraId="000000C1" w14:textId="1B312D42" w:rsidR="00A83DB5" w:rsidRPr="00157A3B" w:rsidRDefault="00B25A19" w:rsidP="005713F2">
      <w:pPr>
        <w:jc w:val="both"/>
        <w:rPr>
          <w:highlight w:val="yellow"/>
        </w:rPr>
      </w:pPr>
      <w:r w:rsidRPr="00157A3B">
        <w:rPr>
          <w:highlight w:val="yellow"/>
        </w:rPr>
        <w:t>La partie 5 est plus opérationnelle</w:t>
      </w:r>
      <w:r w:rsidRPr="00157A3B">
        <w:rPr>
          <w:rFonts w:eastAsia="Courier New" w:cs="Courier New"/>
          <w:highlight w:val="yellow"/>
        </w:rPr>
        <w:t> </w:t>
      </w:r>
      <w:r w:rsidRPr="00157A3B">
        <w:rPr>
          <w:highlight w:val="yellow"/>
        </w:rPr>
        <w:t>: Elle décrit l’implémentation du standard.</w:t>
      </w:r>
      <w:r w:rsidR="005713F2" w:rsidRPr="00157A3B">
        <w:rPr>
          <w:highlight w:val="yellow"/>
        </w:rPr>
        <w:t>&gt;</w:t>
      </w:r>
    </w:p>
    <w:p w14:paraId="000000C2" w14:textId="2E0544E7" w:rsidR="00A83DB5" w:rsidRPr="00157A3B" w:rsidRDefault="00B25A19" w:rsidP="005713F2">
      <w:pPr>
        <w:jc w:val="both"/>
      </w:pPr>
      <w:r w:rsidRPr="00157A3B">
        <w:rPr>
          <w:highlight w:val="yellow"/>
        </w:rPr>
        <w:t>L’annexe A est informative et spécifie xxx.</w:t>
      </w:r>
    </w:p>
    <w:p w14:paraId="000000C3" w14:textId="77777777" w:rsidR="00A83DB5" w:rsidRPr="00157A3B" w:rsidRDefault="00A83DB5">
      <w:pPr>
        <w:jc w:val="both"/>
      </w:pPr>
    </w:p>
    <w:p w14:paraId="000000C4" w14:textId="1FF3F9B5" w:rsidR="00A83DB5" w:rsidRPr="00157A3B" w:rsidRDefault="00B25A19" w:rsidP="0046117B">
      <w:pPr>
        <w:pStyle w:val="Titre2"/>
        <w:numPr>
          <w:ilvl w:val="1"/>
          <w:numId w:val="17"/>
        </w:numPr>
      </w:pPr>
      <w:bookmarkStart w:id="31" w:name="_Toc195882298"/>
      <w:commentRangeStart w:id="32"/>
      <w:r w:rsidRPr="00157A3B">
        <w:t>Références à d’autres normes</w:t>
      </w:r>
      <w:commentRangeEnd w:id="32"/>
      <w:r w:rsidRPr="00157A3B">
        <w:commentReference w:id="32"/>
      </w:r>
      <w:bookmarkEnd w:id="31"/>
    </w:p>
    <w:p w14:paraId="000000C6" w14:textId="5DB5A44A" w:rsidR="00A83DB5" w:rsidRPr="00157A3B" w:rsidRDefault="00B25A19">
      <w:pPr>
        <w:keepNext/>
        <w:keepLines/>
        <w:pBdr>
          <w:top w:val="nil"/>
          <w:left w:val="nil"/>
          <w:bottom w:val="nil"/>
          <w:right w:val="nil"/>
          <w:between w:val="nil"/>
        </w:pBdr>
        <w:spacing w:before="200" w:after="0"/>
        <w:ind w:firstLine="567"/>
        <w:jc w:val="both"/>
        <w:rPr>
          <w:b/>
          <w:color w:val="000000"/>
        </w:rPr>
      </w:pPr>
      <w:bookmarkStart w:id="33" w:name="_heading=h.jkgkq5wf8b8p" w:colFirst="0" w:colLast="0"/>
      <w:bookmarkEnd w:id="33"/>
      <w:r w:rsidRPr="00157A3B">
        <w:rPr>
          <w:b/>
          <w:color w:val="000000"/>
        </w:rPr>
        <w:t>Références normatives</w:t>
      </w:r>
    </w:p>
    <w:p w14:paraId="000000C7" w14:textId="49B86CD6" w:rsidR="00A83DB5" w:rsidRPr="00157A3B" w:rsidRDefault="00B25A19" w:rsidP="005713F2">
      <w:pPr>
        <w:jc w:val="both"/>
      </w:pPr>
      <w:r w:rsidRPr="00157A3B">
        <w:t>Ce document s’appuie ou nécessite la lecture des normes référencées ci-dessous. Pour les références datées ou versionnées, seule l’édition citée compte. Pour les autres, la dernière édition de la norme s’applique.</w:t>
      </w:r>
    </w:p>
    <w:p w14:paraId="56DF7855" w14:textId="6C4447D3" w:rsidR="005713F2" w:rsidRPr="00157A3B" w:rsidRDefault="005713F2" w:rsidP="005713F2">
      <w:pPr>
        <w:pBdr>
          <w:top w:val="nil"/>
          <w:left w:val="nil"/>
          <w:bottom w:val="nil"/>
          <w:right w:val="nil"/>
          <w:between w:val="nil"/>
        </w:pBdr>
        <w:jc w:val="both"/>
        <w:rPr>
          <w:iCs/>
        </w:rPr>
      </w:pPr>
      <w:r w:rsidRPr="00157A3B">
        <w:rPr>
          <w:iCs/>
        </w:rPr>
        <w:t xml:space="preserve">Normes référencées : </w:t>
      </w:r>
    </w:p>
    <w:p w14:paraId="000000C9" w14:textId="66712322" w:rsidR="00A83DB5" w:rsidRPr="00157A3B" w:rsidRDefault="00B25A19" w:rsidP="005713F2">
      <w:pPr>
        <w:pStyle w:val="Paragraphedeliste"/>
        <w:numPr>
          <w:ilvl w:val="0"/>
          <w:numId w:val="19"/>
        </w:numPr>
        <w:pBdr>
          <w:top w:val="nil"/>
          <w:left w:val="nil"/>
          <w:bottom w:val="nil"/>
          <w:right w:val="nil"/>
          <w:between w:val="nil"/>
        </w:pBdr>
        <w:jc w:val="both"/>
        <w:rPr>
          <w:iCs/>
          <w:highlight w:val="yellow"/>
        </w:rPr>
      </w:pPr>
      <w:r w:rsidRPr="00157A3B">
        <w:rPr>
          <w:iCs/>
          <w:highlight w:val="yellow"/>
        </w:rPr>
        <w:t>Directives ISO/IEC, Partie 1 - Procédures pour les travaux techniques - Supplément ISO consolidé - Procédures spécifiques à l’ISO, 13eme édition, 202</w:t>
      </w:r>
      <w:r w:rsidR="005713F2" w:rsidRPr="00157A3B">
        <w:rPr>
          <w:iCs/>
          <w:highlight w:val="yellow"/>
        </w:rPr>
        <w:t>2</w:t>
      </w:r>
    </w:p>
    <w:p w14:paraId="000000CA" w14:textId="0EE22F9E" w:rsidR="00A83DB5" w:rsidRPr="00157A3B" w:rsidRDefault="00B25A19" w:rsidP="005713F2">
      <w:pPr>
        <w:pStyle w:val="Paragraphedeliste"/>
        <w:numPr>
          <w:ilvl w:val="0"/>
          <w:numId w:val="19"/>
        </w:numPr>
        <w:pBdr>
          <w:top w:val="nil"/>
          <w:left w:val="nil"/>
          <w:bottom w:val="nil"/>
          <w:right w:val="nil"/>
          <w:between w:val="nil"/>
        </w:pBdr>
        <w:jc w:val="both"/>
        <w:rPr>
          <w:iCs/>
          <w:highlight w:val="yellow"/>
        </w:rPr>
      </w:pPr>
      <w:r w:rsidRPr="00157A3B">
        <w:rPr>
          <w:iCs/>
          <w:highlight w:val="yellow"/>
        </w:rPr>
        <w:t xml:space="preserve">ISO </w:t>
      </w:r>
      <w:proofErr w:type="spellStart"/>
      <w:r w:rsidRPr="00157A3B">
        <w:rPr>
          <w:iCs/>
          <w:highlight w:val="yellow"/>
        </w:rPr>
        <w:t>xxxxx</w:t>
      </w:r>
      <w:proofErr w:type="spellEnd"/>
      <w:r w:rsidRPr="00157A3B">
        <w:rPr>
          <w:iCs/>
          <w:highlight w:val="yellow"/>
        </w:rPr>
        <w:t>-x, Titre – Partie x</w:t>
      </w:r>
      <w:r w:rsidRPr="00157A3B">
        <w:rPr>
          <w:rFonts w:eastAsia="Courier New" w:cs="Courier New"/>
          <w:iCs/>
          <w:highlight w:val="yellow"/>
        </w:rPr>
        <w:t> </w:t>
      </w:r>
      <w:r w:rsidRPr="00157A3B">
        <w:rPr>
          <w:iCs/>
          <w:highlight w:val="yellow"/>
        </w:rPr>
        <w:t>: Titre de la partie</w:t>
      </w:r>
    </w:p>
    <w:p w14:paraId="000000CB" w14:textId="19261E9D" w:rsidR="00A83DB5" w:rsidRPr="00157A3B" w:rsidRDefault="00B25A19" w:rsidP="005713F2">
      <w:pPr>
        <w:pStyle w:val="Paragraphedeliste"/>
        <w:numPr>
          <w:ilvl w:val="0"/>
          <w:numId w:val="19"/>
        </w:numPr>
        <w:pBdr>
          <w:top w:val="nil"/>
          <w:left w:val="nil"/>
          <w:bottom w:val="nil"/>
          <w:right w:val="nil"/>
          <w:between w:val="nil"/>
        </w:pBdr>
        <w:rPr>
          <w:iCs/>
        </w:rPr>
      </w:pPr>
      <w:r w:rsidRPr="00157A3B">
        <w:rPr>
          <w:iCs/>
          <w:highlight w:val="yellow"/>
        </w:rPr>
        <w:t xml:space="preserve">ISO </w:t>
      </w:r>
      <w:proofErr w:type="spellStart"/>
      <w:r w:rsidRPr="00157A3B">
        <w:rPr>
          <w:iCs/>
          <w:highlight w:val="yellow"/>
        </w:rPr>
        <w:t>xxxxx</w:t>
      </w:r>
      <w:proofErr w:type="spellEnd"/>
      <w:r w:rsidRPr="00157A3B">
        <w:rPr>
          <w:iCs/>
          <w:highlight w:val="yellow"/>
        </w:rPr>
        <w:t>-xx : 20xx, Titre – Partie xx</w:t>
      </w:r>
      <w:r w:rsidRPr="00157A3B">
        <w:rPr>
          <w:rFonts w:eastAsia="Courier New" w:cs="Courier New"/>
          <w:iCs/>
          <w:highlight w:val="yellow"/>
        </w:rPr>
        <w:t> </w:t>
      </w:r>
      <w:r w:rsidRPr="00157A3B">
        <w:rPr>
          <w:iCs/>
          <w:highlight w:val="yellow"/>
        </w:rPr>
        <w:t>: Titre de la partie</w:t>
      </w:r>
    </w:p>
    <w:p w14:paraId="000000CC" w14:textId="1F1037BC" w:rsidR="00A83DB5" w:rsidRPr="00157A3B" w:rsidRDefault="00B25A19">
      <w:pPr>
        <w:keepNext/>
        <w:keepLines/>
        <w:pBdr>
          <w:top w:val="nil"/>
          <w:left w:val="nil"/>
          <w:bottom w:val="nil"/>
          <w:right w:val="nil"/>
          <w:between w:val="nil"/>
        </w:pBdr>
        <w:spacing w:before="200" w:after="0"/>
        <w:ind w:firstLine="567"/>
        <w:jc w:val="both"/>
        <w:rPr>
          <w:b/>
        </w:rPr>
      </w:pPr>
      <w:bookmarkStart w:id="34" w:name="_heading=h.9k54jce0zqtn" w:colFirst="0" w:colLast="0"/>
      <w:bookmarkEnd w:id="34"/>
      <w:r w:rsidRPr="00157A3B">
        <w:rPr>
          <w:b/>
        </w:rPr>
        <w:t>Cadre réglementaire</w:t>
      </w:r>
    </w:p>
    <w:p w14:paraId="000000CD" w14:textId="73D803B8" w:rsidR="00A83DB5" w:rsidRPr="00157A3B" w:rsidRDefault="005713F2" w:rsidP="005713F2">
      <w:pPr>
        <w:jc w:val="both"/>
        <w:rPr>
          <w:iCs/>
          <w:highlight w:val="yellow"/>
        </w:rPr>
      </w:pPr>
      <w:r w:rsidRPr="00157A3B">
        <w:rPr>
          <w:iCs/>
          <w:highlight w:val="yellow"/>
        </w:rPr>
        <w:t>&lt;</w:t>
      </w:r>
      <w:r w:rsidR="00B25A19" w:rsidRPr="00157A3B">
        <w:rPr>
          <w:iCs/>
          <w:highlight w:val="yellow"/>
        </w:rPr>
        <w:t>Ce document s’inscrit dans le cadre de la loi…</w:t>
      </w:r>
      <w:r w:rsidRPr="00157A3B">
        <w:rPr>
          <w:iCs/>
          <w:highlight w:val="yellow"/>
        </w:rPr>
        <w:t>&gt;</w:t>
      </w:r>
    </w:p>
    <w:p w14:paraId="000000CE" w14:textId="310C6943" w:rsidR="00A83DB5" w:rsidRPr="00157A3B" w:rsidRDefault="005713F2" w:rsidP="005713F2">
      <w:pPr>
        <w:jc w:val="both"/>
        <w:rPr>
          <w:iCs/>
          <w:highlight w:val="yellow"/>
        </w:rPr>
      </w:pPr>
      <w:r w:rsidRPr="00157A3B">
        <w:rPr>
          <w:iCs/>
          <w:highlight w:val="yellow"/>
        </w:rPr>
        <w:t>&lt;</w:t>
      </w:r>
      <w:r w:rsidR="00B25A19" w:rsidRPr="00157A3B">
        <w:rPr>
          <w:iCs/>
          <w:highlight w:val="yellow"/>
        </w:rPr>
        <w:t>La mise en œuvre de ce document est décrite dans le règlemen</w:t>
      </w:r>
      <w:r w:rsidRPr="00157A3B">
        <w:rPr>
          <w:iCs/>
          <w:highlight w:val="yellow"/>
        </w:rPr>
        <w:t>t ..</w:t>
      </w:r>
      <w:r w:rsidR="00B25A19" w:rsidRPr="00157A3B">
        <w:rPr>
          <w:iCs/>
          <w:highlight w:val="yellow"/>
        </w:rPr>
        <w:t>.</w:t>
      </w:r>
      <w:r w:rsidRPr="00157A3B">
        <w:rPr>
          <w:iCs/>
          <w:highlight w:val="yellow"/>
        </w:rPr>
        <w:t>&gt;</w:t>
      </w:r>
    </w:p>
    <w:p w14:paraId="000000CF" w14:textId="76FBFFE7" w:rsidR="00A83DB5" w:rsidRPr="00157A3B" w:rsidRDefault="00B25A19">
      <w:pPr>
        <w:ind w:firstLine="720"/>
        <w:rPr>
          <w:b/>
          <w:bCs/>
          <w:iCs/>
        </w:rPr>
      </w:pPr>
      <w:r w:rsidRPr="00157A3B">
        <w:rPr>
          <w:b/>
          <w:bCs/>
          <w:iCs/>
        </w:rPr>
        <w:t xml:space="preserve">Standards CNIG </w:t>
      </w:r>
    </w:p>
    <w:p w14:paraId="000000D0" w14:textId="222F1396" w:rsidR="00A83DB5" w:rsidRPr="00157A3B" w:rsidRDefault="00B25A19" w:rsidP="005713F2">
      <w:pPr>
        <w:jc w:val="both"/>
        <w:rPr>
          <w:iCs/>
          <w:highlight w:val="yellow"/>
        </w:rPr>
      </w:pPr>
      <w:r w:rsidRPr="00157A3B">
        <w:rPr>
          <w:iCs/>
          <w:highlight w:val="yellow"/>
        </w:rPr>
        <w:t>&lt;Préciser ici les standards ainsi que les notions liées auquel il est fait référence dans le document&gt;</w:t>
      </w:r>
    </w:p>
    <w:p w14:paraId="000000D1" w14:textId="3132F5A6" w:rsidR="00A83DB5" w:rsidRPr="00157A3B" w:rsidRDefault="00B25A19">
      <w:pPr>
        <w:ind w:firstLine="720"/>
        <w:rPr>
          <w:b/>
          <w:bCs/>
          <w:iCs/>
        </w:rPr>
      </w:pPr>
      <w:r w:rsidRPr="00157A3B">
        <w:rPr>
          <w:b/>
          <w:bCs/>
          <w:iCs/>
        </w:rPr>
        <w:t xml:space="preserve">Autres référentiels </w:t>
      </w:r>
    </w:p>
    <w:p w14:paraId="000000D2" w14:textId="10D4311B" w:rsidR="00A83DB5" w:rsidRPr="00157A3B" w:rsidRDefault="00B25A19" w:rsidP="005713F2">
      <w:pPr>
        <w:jc w:val="both"/>
        <w:rPr>
          <w:iCs/>
          <w:highlight w:val="yellow"/>
        </w:rPr>
      </w:pPr>
      <w:r w:rsidRPr="00157A3B">
        <w:rPr>
          <w:iCs/>
          <w:highlight w:val="yellow"/>
        </w:rPr>
        <w:t>&lt;Préciser ici les référentiels tiers auxquels le standard se rapporte (comme le Sandre, le Sar, le Caret, etc.). Dans le cas où ces référentiels auraient été mis à jour pour assurer la compatibilité avec ce standard, préciser les modifications apportées et les versions correspondantes.&gt;</w:t>
      </w:r>
    </w:p>
    <w:p w14:paraId="000000D3" w14:textId="77777777" w:rsidR="00A83DB5" w:rsidRPr="00157A3B" w:rsidRDefault="00B25A19" w:rsidP="0046117B">
      <w:pPr>
        <w:pStyle w:val="Titre2"/>
        <w:numPr>
          <w:ilvl w:val="1"/>
          <w:numId w:val="17"/>
        </w:numPr>
      </w:pPr>
      <w:bookmarkStart w:id="35" w:name="_Toc195882299"/>
      <w:r w:rsidRPr="00157A3B">
        <w:lastRenderedPageBreak/>
        <w:t>Compréhension du document</w:t>
      </w:r>
      <w:bookmarkEnd w:id="35"/>
    </w:p>
    <w:p w14:paraId="000000D4" w14:textId="6874D028" w:rsidR="00A83DB5" w:rsidRPr="00157A3B" w:rsidRDefault="00B25A19" w:rsidP="0046117B">
      <w:pPr>
        <w:pStyle w:val="Titre3"/>
        <w:numPr>
          <w:ilvl w:val="2"/>
          <w:numId w:val="17"/>
        </w:numPr>
      </w:pPr>
      <w:bookmarkStart w:id="36" w:name="_Toc195882300"/>
      <w:commentRangeStart w:id="37"/>
      <w:r w:rsidRPr="00157A3B">
        <w:t>Termes spécifiques et définitions</w:t>
      </w:r>
      <w:commentRangeEnd w:id="37"/>
      <w:r w:rsidRPr="00157A3B">
        <w:commentReference w:id="37"/>
      </w:r>
      <w:bookmarkEnd w:id="36"/>
    </w:p>
    <w:tbl>
      <w:tblPr>
        <w:tblStyle w:val="aff9"/>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A83DB5" w:rsidRPr="00157A3B" w14:paraId="0FC50DE2" w14:textId="77777777">
        <w:tc>
          <w:tcPr>
            <w:tcW w:w="4536" w:type="dxa"/>
            <w:shd w:val="clear" w:color="auto" w:fill="auto"/>
            <w:tcMar>
              <w:top w:w="100" w:type="dxa"/>
              <w:left w:w="100" w:type="dxa"/>
              <w:bottom w:w="100" w:type="dxa"/>
              <w:right w:w="100" w:type="dxa"/>
            </w:tcMar>
          </w:tcPr>
          <w:p w14:paraId="000000D6" w14:textId="76C4EE35" w:rsidR="00A83DB5" w:rsidRPr="00157A3B" w:rsidRDefault="00B25A19">
            <w:pPr>
              <w:widowControl w:val="0"/>
              <w:spacing w:after="0"/>
              <w:rPr>
                <w:highlight w:val="yellow"/>
              </w:rPr>
            </w:pPr>
            <w:r w:rsidRPr="00157A3B">
              <w:rPr>
                <w:highlight w:val="yellow"/>
              </w:rPr>
              <w:t>Terme 1</w:t>
            </w:r>
          </w:p>
        </w:tc>
        <w:tc>
          <w:tcPr>
            <w:tcW w:w="4536" w:type="dxa"/>
            <w:shd w:val="clear" w:color="auto" w:fill="auto"/>
            <w:tcMar>
              <w:top w:w="100" w:type="dxa"/>
              <w:left w:w="100" w:type="dxa"/>
              <w:bottom w:w="100" w:type="dxa"/>
              <w:right w:w="100" w:type="dxa"/>
            </w:tcMar>
          </w:tcPr>
          <w:p w14:paraId="000000D7" w14:textId="28F5BF9F" w:rsidR="00A83DB5" w:rsidRPr="00157A3B" w:rsidRDefault="00B25A19">
            <w:pPr>
              <w:widowControl w:val="0"/>
              <w:spacing w:after="0"/>
              <w:rPr>
                <w:highlight w:val="yellow"/>
              </w:rPr>
            </w:pPr>
            <w:r w:rsidRPr="00157A3B">
              <w:rPr>
                <w:highlight w:val="yellow"/>
              </w:rPr>
              <w:t>Définition du terme 1</w:t>
            </w:r>
          </w:p>
        </w:tc>
      </w:tr>
      <w:tr w:rsidR="00A83DB5" w:rsidRPr="00157A3B" w14:paraId="15B24E2D" w14:textId="77777777">
        <w:tc>
          <w:tcPr>
            <w:tcW w:w="4536" w:type="dxa"/>
            <w:shd w:val="clear" w:color="auto" w:fill="auto"/>
            <w:tcMar>
              <w:top w:w="100" w:type="dxa"/>
              <w:left w:w="100" w:type="dxa"/>
              <w:bottom w:w="100" w:type="dxa"/>
              <w:right w:w="100" w:type="dxa"/>
            </w:tcMar>
          </w:tcPr>
          <w:p w14:paraId="000000D8" w14:textId="7BF350F9" w:rsidR="00A83DB5" w:rsidRPr="00157A3B" w:rsidRDefault="00B25A19">
            <w:pPr>
              <w:widowControl w:val="0"/>
              <w:pBdr>
                <w:top w:val="nil"/>
                <w:left w:val="nil"/>
                <w:bottom w:val="nil"/>
                <w:right w:val="nil"/>
                <w:between w:val="nil"/>
              </w:pBdr>
              <w:spacing w:after="0"/>
              <w:rPr>
                <w:highlight w:val="yellow"/>
              </w:rPr>
            </w:pPr>
            <w:r w:rsidRPr="00157A3B">
              <w:rPr>
                <w:highlight w:val="yellow"/>
              </w:rPr>
              <w:t>Terme 2</w:t>
            </w:r>
          </w:p>
        </w:tc>
        <w:tc>
          <w:tcPr>
            <w:tcW w:w="4536" w:type="dxa"/>
            <w:shd w:val="clear" w:color="auto" w:fill="auto"/>
            <w:tcMar>
              <w:top w:w="100" w:type="dxa"/>
              <w:left w:w="100" w:type="dxa"/>
              <w:bottom w:w="100" w:type="dxa"/>
              <w:right w:w="100" w:type="dxa"/>
            </w:tcMar>
          </w:tcPr>
          <w:p w14:paraId="000000D9" w14:textId="51D5BC56" w:rsidR="00A83DB5" w:rsidRPr="00157A3B" w:rsidRDefault="00B25A19">
            <w:pPr>
              <w:widowControl w:val="0"/>
              <w:pBdr>
                <w:top w:val="nil"/>
                <w:left w:val="nil"/>
                <w:bottom w:val="nil"/>
                <w:right w:val="nil"/>
                <w:between w:val="nil"/>
              </w:pBdr>
              <w:spacing w:after="0"/>
              <w:rPr>
                <w:highlight w:val="yellow"/>
              </w:rPr>
            </w:pPr>
            <w:r w:rsidRPr="00157A3B">
              <w:rPr>
                <w:highlight w:val="yellow"/>
              </w:rPr>
              <w:t>Définition du terme 2</w:t>
            </w:r>
          </w:p>
          <w:p w14:paraId="000000DA" w14:textId="0FA713E0" w:rsidR="00A83DB5" w:rsidRPr="00157A3B" w:rsidRDefault="00B25A19">
            <w:pPr>
              <w:widowControl w:val="0"/>
              <w:pBdr>
                <w:top w:val="nil"/>
                <w:left w:val="nil"/>
                <w:bottom w:val="nil"/>
                <w:right w:val="nil"/>
                <w:between w:val="nil"/>
              </w:pBdr>
              <w:spacing w:after="0"/>
              <w:rPr>
                <w:highlight w:val="yellow"/>
              </w:rPr>
            </w:pPr>
            <w:r w:rsidRPr="00157A3B">
              <w:rPr>
                <w:highlight w:val="yellow"/>
              </w:rPr>
              <w:t>Source : &lt;lien vers la source</w:t>
            </w:r>
            <w:r w:rsidR="005C3763" w:rsidRPr="00157A3B">
              <w:rPr>
                <w:highlight w:val="yellow"/>
              </w:rPr>
              <w:t>&gt;</w:t>
            </w:r>
          </w:p>
        </w:tc>
      </w:tr>
    </w:tbl>
    <w:p w14:paraId="000000DB" w14:textId="77777777" w:rsidR="00A83DB5" w:rsidRPr="00157A3B" w:rsidRDefault="00A83DB5">
      <w:pPr>
        <w:jc w:val="both"/>
      </w:pPr>
    </w:p>
    <w:p w14:paraId="000000DE" w14:textId="37AD053B" w:rsidR="00A83DB5" w:rsidRPr="00157A3B" w:rsidRDefault="00B25A19" w:rsidP="0046117B">
      <w:pPr>
        <w:pStyle w:val="Titre3"/>
        <w:numPr>
          <w:ilvl w:val="2"/>
          <w:numId w:val="17"/>
        </w:numPr>
      </w:pPr>
      <w:bookmarkStart w:id="38" w:name="_Toc195882301"/>
      <w:commentRangeStart w:id="39"/>
      <w:r w:rsidRPr="00157A3B">
        <w:t xml:space="preserve">Abréviations </w:t>
      </w:r>
      <w:commentRangeEnd w:id="39"/>
      <w:r w:rsidRPr="00157A3B">
        <w:commentReference w:id="39"/>
      </w:r>
      <w:bookmarkEnd w:id="38"/>
    </w:p>
    <w:tbl>
      <w:tblPr>
        <w:tblStyle w:val="affa"/>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A83DB5" w:rsidRPr="00157A3B" w14:paraId="6CE8E850" w14:textId="77777777">
        <w:tc>
          <w:tcPr>
            <w:tcW w:w="4536" w:type="dxa"/>
            <w:shd w:val="clear" w:color="auto" w:fill="auto"/>
            <w:tcMar>
              <w:top w:w="100" w:type="dxa"/>
              <w:left w:w="100" w:type="dxa"/>
              <w:bottom w:w="100" w:type="dxa"/>
              <w:right w:w="100" w:type="dxa"/>
            </w:tcMar>
          </w:tcPr>
          <w:p w14:paraId="000000E0" w14:textId="706BD307" w:rsidR="00A83DB5" w:rsidRPr="00157A3B" w:rsidRDefault="00B25A19">
            <w:pPr>
              <w:widowControl w:val="0"/>
              <w:pBdr>
                <w:top w:val="nil"/>
                <w:left w:val="nil"/>
                <w:bottom w:val="nil"/>
                <w:right w:val="nil"/>
                <w:between w:val="nil"/>
              </w:pBdr>
              <w:spacing w:after="0"/>
              <w:rPr>
                <w:highlight w:val="yellow"/>
              </w:rPr>
            </w:pPr>
            <w:r w:rsidRPr="00157A3B">
              <w:rPr>
                <w:highlight w:val="yellow"/>
              </w:rPr>
              <w:t>ADM</w:t>
            </w:r>
          </w:p>
        </w:tc>
        <w:tc>
          <w:tcPr>
            <w:tcW w:w="4536" w:type="dxa"/>
            <w:shd w:val="clear" w:color="auto" w:fill="auto"/>
            <w:tcMar>
              <w:top w:w="100" w:type="dxa"/>
              <w:left w:w="100" w:type="dxa"/>
              <w:bottom w:w="100" w:type="dxa"/>
              <w:right w:w="100" w:type="dxa"/>
            </w:tcMar>
          </w:tcPr>
          <w:p w14:paraId="000000E1" w14:textId="3222A369" w:rsidR="00A83DB5" w:rsidRPr="00157A3B" w:rsidRDefault="00B25A19">
            <w:pPr>
              <w:widowControl w:val="0"/>
              <w:pBdr>
                <w:top w:val="nil"/>
                <w:left w:val="nil"/>
                <w:bottom w:val="nil"/>
                <w:right w:val="nil"/>
                <w:between w:val="nil"/>
              </w:pBdr>
              <w:spacing w:after="0"/>
              <w:rPr>
                <w:highlight w:val="yellow"/>
              </w:rPr>
            </w:pPr>
            <w:r w:rsidRPr="00157A3B">
              <w:rPr>
                <w:highlight w:val="yellow"/>
              </w:rPr>
              <w:t>Abréviation du mot</w:t>
            </w:r>
          </w:p>
        </w:tc>
      </w:tr>
      <w:tr w:rsidR="00A83DB5" w:rsidRPr="00157A3B" w14:paraId="3E253B3A" w14:textId="77777777">
        <w:tc>
          <w:tcPr>
            <w:tcW w:w="4536" w:type="dxa"/>
            <w:shd w:val="clear" w:color="auto" w:fill="auto"/>
            <w:tcMar>
              <w:top w:w="100" w:type="dxa"/>
              <w:left w:w="100" w:type="dxa"/>
              <w:bottom w:w="100" w:type="dxa"/>
              <w:right w:w="100" w:type="dxa"/>
            </w:tcMar>
          </w:tcPr>
          <w:p w14:paraId="000000E2" w14:textId="4501C83E" w:rsidR="00A83DB5" w:rsidRPr="00157A3B" w:rsidRDefault="00B25A19">
            <w:pPr>
              <w:widowControl w:val="0"/>
              <w:pBdr>
                <w:top w:val="nil"/>
                <w:left w:val="nil"/>
                <w:bottom w:val="nil"/>
                <w:right w:val="nil"/>
                <w:between w:val="nil"/>
              </w:pBdr>
              <w:spacing w:after="0"/>
              <w:rPr>
                <w:highlight w:val="yellow"/>
              </w:rPr>
            </w:pPr>
            <w:r w:rsidRPr="00157A3B">
              <w:rPr>
                <w:highlight w:val="yellow"/>
              </w:rPr>
              <w:t>ADM2</w:t>
            </w:r>
          </w:p>
        </w:tc>
        <w:tc>
          <w:tcPr>
            <w:tcW w:w="4536" w:type="dxa"/>
            <w:shd w:val="clear" w:color="auto" w:fill="auto"/>
            <w:tcMar>
              <w:top w:w="100" w:type="dxa"/>
              <w:left w:w="100" w:type="dxa"/>
              <w:bottom w:w="100" w:type="dxa"/>
              <w:right w:w="100" w:type="dxa"/>
            </w:tcMar>
          </w:tcPr>
          <w:p w14:paraId="000000E3" w14:textId="75E3BB39" w:rsidR="00A83DB5" w:rsidRPr="00157A3B" w:rsidRDefault="00B25A19">
            <w:pPr>
              <w:widowControl w:val="0"/>
              <w:pBdr>
                <w:top w:val="nil"/>
                <w:left w:val="nil"/>
                <w:bottom w:val="nil"/>
                <w:right w:val="nil"/>
                <w:between w:val="nil"/>
              </w:pBdr>
              <w:spacing w:after="0"/>
              <w:rPr>
                <w:highlight w:val="yellow"/>
              </w:rPr>
            </w:pPr>
            <w:r w:rsidRPr="00157A3B">
              <w:rPr>
                <w:highlight w:val="yellow"/>
              </w:rPr>
              <w:t>Abréviation du mot 2</w:t>
            </w:r>
          </w:p>
        </w:tc>
      </w:tr>
    </w:tbl>
    <w:p w14:paraId="000000E4" w14:textId="77777777" w:rsidR="00A83DB5" w:rsidRPr="00157A3B" w:rsidRDefault="00A83DB5">
      <w:pPr>
        <w:jc w:val="both"/>
      </w:pPr>
    </w:p>
    <w:p w14:paraId="000000E5" w14:textId="77777777" w:rsidR="00A83DB5" w:rsidRPr="00157A3B" w:rsidRDefault="00A83DB5"/>
    <w:p w14:paraId="000000E6" w14:textId="77777777" w:rsidR="00A83DB5" w:rsidRPr="00157A3B" w:rsidRDefault="00B25A19">
      <w:pPr>
        <w:spacing w:line="276" w:lineRule="auto"/>
      </w:pPr>
      <w:r w:rsidRPr="00157A3B">
        <w:br w:type="page"/>
      </w:r>
    </w:p>
    <w:p w14:paraId="000000E7" w14:textId="77777777" w:rsidR="00A83DB5" w:rsidRPr="00157A3B" w:rsidRDefault="00B25A19" w:rsidP="0046117B">
      <w:pPr>
        <w:pStyle w:val="Titre1"/>
        <w:numPr>
          <w:ilvl w:val="0"/>
          <w:numId w:val="17"/>
        </w:numPr>
      </w:pPr>
      <w:bookmarkStart w:id="40" w:name="_Toc195882302"/>
      <w:r w:rsidRPr="00157A3B">
        <w:lastRenderedPageBreak/>
        <w:t>Contexte d’application</w:t>
      </w:r>
      <w:bookmarkEnd w:id="40"/>
    </w:p>
    <w:p w14:paraId="000000E9" w14:textId="3ADC9226" w:rsidR="00A83DB5" w:rsidRPr="00665F7C" w:rsidRDefault="005130A5">
      <w:pPr>
        <w:jc w:val="both"/>
        <w:rPr>
          <w:color w:val="202122"/>
          <w:highlight w:val="yellow"/>
        </w:rPr>
      </w:pPr>
      <w:r w:rsidRPr="00665F7C">
        <w:rPr>
          <w:color w:val="202122"/>
          <w:highlight w:val="yellow"/>
        </w:rPr>
        <w:t>&lt;Décrire l’objectif de l</w:t>
      </w:r>
      <w:r w:rsidR="00B25A19" w:rsidRPr="00665F7C">
        <w:rPr>
          <w:color w:val="202122"/>
          <w:highlight w:val="yellow"/>
        </w:rPr>
        <w:t xml:space="preserve">’utilisateur </w:t>
      </w:r>
      <w:r w:rsidRPr="00665F7C">
        <w:rPr>
          <w:color w:val="202122"/>
          <w:highlight w:val="yellow"/>
        </w:rPr>
        <w:t>du standard. Donner d</w:t>
      </w:r>
      <w:r w:rsidR="00B25A19" w:rsidRPr="00665F7C">
        <w:rPr>
          <w:highlight w:val="yellow"/>
        </w:rPr>
        <w:t>es cas d’utilisation</w:t>
      </w:r>
      <w:r w:rsidR="00B25A19" w:rsidRPr="00665F7C">
        <w:rPr>
          <w:color w:val="202122"/>
          <w:highlight w:val="yellow"/>
        </w:rPr>
        <w:t xml:space="preserve"> </w:t>
      </w:r>
      <w:r w:rsidRPr="00665F7C">
        <w:rPr>
          <w:color w:val="202122"/>
          <w:highlight w:val="yellow"/>
        </w:rPr>
        <w:t>permis par le standard.&gt;</w:t>
      </w:r>
    </w:p>
    <w:p w14:paraId="000000EB" w14:textId="77777777" w:rsidR="00A83DB5" w:rsidRPr="00157A3B" w:rsidRDefault="00B25A19" w:rsidP="0046117B">
      <w:pPr>
        <w:pStyle w:val="Titre2"/>
        <w:numPr>
          <w:ilvl w:val="1"/>
          <w:numId w:val="17"/>
        </w:numPr>
      </w:pPr>
      <w:bookmarkStart w:id="41" w:name="_Toc195882303"/>
      <w:r w:rsidRPr="00157A3B">
        <w:t>Périmètre d’application</w:t>
      </w:r>
      <w:bookmarkEnd w:id="41"/>
      <w:r w:rsidRPr="00157A3B">
        <w:t xml:space="preserve"> </w:t>
      </w:r>
    </w:p>
    <w:p w14:paraId="000000EC" w14:textId="5BA58565" w:rsidR="00A83DB5" w:rsidRPr="00157A3B" w:rsidRDefault="005130A5" w:rsidP="005130A5">
      <w:pPr>
        <w:jc w:val="both"/>
        <w:rPr>
          <w:highlight w:val="yellow"/>
        </w:rPr>
      </w:pPr>
      <w:commentRangeStart w:id="42"/>
      <w:r w:rsidRPr="00157A3B">
        <w:rPr>
          <w:highlight w:val="yellow"/>
        </w:rPr>
        <w:t xml:space="preserve">&lt;Préciser ici le périmètre d’application du standard. </w:t>
      </w:r>
      <w:r w:rsidR="00B25A19" w:rsidRPr="00157A3B">
        <w:rPr>
          <w:highlight w:val="yellow"/>
        </w:rPr>
        <w:t>Certaines exigences</w:t>
      </w:r>
      <w:r w:rsidRPr="00157A3B">
        <w:rPr>
          <w:highlight w:val="yellow"/>
        </w:rPr>
        <w:t xml:space="preserve"> du standard</w:t>
      </w:r>
      <w:r w:rsidR="00B25A19" w:rsidRPr="00157A3B">
        <w:rPr>
          <w:highlight w:val="yellow"/>
        </w:rPr>
        <w:t xml:space="preserve"> peuvent n’être pertinentes que pour </w:t>
      </w:r>
      <w:r w:rsidRPr="00157A3B">
        <w:rPr>
          <w:highlight w:val="yellow"/>
        </w:rPr>
        <w:t>un périmètre</w:t>
      </w:r>
      <w:r w:rsidR="00B25A19" w:rsidRPr="00157A3B">
        <w:rPr>
          <w:highlight w:val="yellow"/>
        </w:rPr>
        <w:t xml:space="preserve"> </w:t>
      </w:r>
      <w:r w:rsidRPr="00157A3B">
        <w:rPr>
          <w:highlight w:val="yellow"/>
        </w:rPr>
        <w:t>d’application réduit à préciser ici.&gt;</w:t>
      </w:r>
      <w:commentRangeEnd w:id="42"/>
      <w:r w:rsidRPr="00157A3B">
        <w:rPr>
          <w:rStyle w:val="Marquedecommentaire"/>
        </w:rPr>
        <w:commentReference w:id="42"/>
      </w:r>
    </w:p>
    <w:p w14:paraId="000000ED" w14:textId="77777777" w:rsidR="00A83DB5" w:rsidRPr="00157A3B" w:rsidRDefault="00B25A19" w:rsidP="005130A5">
      <w:pPr>
        <w:jc w:val="both"/>
        <w:rPr>
          <w:highlight w:val="yellow"/>
        </w:rPr>
      </w:pPr>
      <w:r w:rsidRPr="00157A3B">
        <w:rPr>
          <w:highlight w:val="yellow"/>
        </w:rPr>
        <w:t>Ex : Ce standard s’applique à toutes les collectivités disposant d’un document d’urbanisme.</w:t>
      </w:r>
      <w:r w:rsidRPr="00157A3B">
        <w:rPr>
          <w:highlight w:val="yellow"/>
        </w:rPr>
        <w:br/>
        <w:t xml:space="preserve">Ce standard est destiné à être utilisé dans le cadre de la réforme DT/DICT. </w:t>
      </w:r>
    </w:p>
    <w:p w14:paraId="000000EE" w14:textId="78D8F6B6" w:rsidR="00A83DB5" w:rsidRPr="00157A3B" w:rsidRDefault="00B25A19" w:rsidP="0046117B">
      <w:pPr>
        <w:pStyle w:val="Titre2"/>
        <w:numPr>
          <w:ilvl w:val="1"/>
          <w:numId w:val="17"/>
        </w:numPr>
      </w:pPr>
      <w:bookmarkStart w:id="43" w:name="_Toc195882304"/>
      <w:commentRangeStart w:id="44"/>
      <w:r w:rsidRPr="00157A3B">
        <w:t>Les acteurs et rôles concernés</w:t>
      </w:r>
      <w:commentRangeEnd w:id="44"/>
      <w:r w:rsidRPr="00157A3B">
        <w:commentReference w:id="44"/>
      </w:r>
      <w:bookmarkEnd w:id="43"/>
    </w:p>
    <w:p w14:paraId="000000EF" w14:textId="77777777" w:rsidR="00A83DB5" w:rsidRPr="00157A3B" w:rsidRDefault="00B25A19" w:rsidP="009A718E">
      <w:pPr>
        <w:jc w:val="both"/>
        <w:rPr>
          <w:highlight w:val="yellow"/>
        </w:rPr>
      </w:pPr>
      <w:r w:rsidRPr="00157A3B">
        <w:rPr>
          <w:highlight w:val="yellow"/>
        </w:rPr>
        <w:t>Par leurs missions, les différents intervenants (ou utilisateurs) liés au &lt;thème&gt; peuvent être amenés à se reconnaître dans plusieurs rôles distincts. Ces rôles décrivent les besoins et les capacités de l'acteur.</w:t>
      </w:r>
    </w:p>
    <w:p w14:paraId="000000F1" w14:textId="02AB35D7" w:rsidR="00A83DB5" w:rsidRPr="00157A3B" w:rsidRDefault="00B25A19" w:rsidP="009A718E">
      <w:pPr>
        <w:jc w:val="both"/>
        <w:rPr>
          <w:highlight w:val="yellow"/>
        </w:rPr>
      </w:pPr>
      <w:r w:rsidRPr="00157A3B">
        <w:rPr>
          <w:highlight w:val="yellow"/>
        </w:rPr>
        <w:t xml:space="preserve">Ces rôles peuvent </w:t>
      </w:r>
      <w:r w:rsidR="005C3763" w:rsidRPr="00157A3B">
        <w:rPr>
          <w:highlight w:val="yellow"/>
        </w:rPr>
        <w:t>sont décrit dans le schéma et le tableau ci-dessous.</w:t>
      </w:r>
      <w:r w:rsidRPr="00157A3B">
        <w:rPr>
          <w:highlight w:val="yellow"/>
        </w:rPr>
        <w:t xml:space="preserve"> </w:t>
      </w:r>
    </w:p>
    <w:p w14:paraId="000000F3" w14:textId="190F2030" w:rsidR="00A83DB5" w:rsidRPr="00157A3B" w:rsidRDefault="00B25A19" w:rsidP="009A718E">
      <w:pPr>
        <w:jc w:val="both"/>
      </w:pPr>
      <w:r w:rsidRPr="00157A3B">
        <w:rPr>
          <w:highlight w:val="yellow"/>
        </w:rPr>
        <w:t>&lt;Schéma illustrant le parcours des données standardisées et le rôle des acteurs concernés</w:t>
      </w:r>
      <w:r w:rsidR="009A718E" w:rsidRPr="00157A3B">
        <w:rPr>
          <w:highlight w:val="yellow"/>
        </w:rPr>
        <w:t xml:space="preserve">. Ce parcours peut suivre l’un </w:t>
      </w:r>
      <w:proofErr w:type="gramStart"/>
      <w:r w:rsidR="009A718E" w:rsidRPr="00157A3B">
        <w:rPr>
          <w:highlight w:val="yellow"/>
        </w:rPr>
        <w:t>des exemples suivant</w:t>
      </w:r>
      <w:proofErr w:type="gramEnd"/>
      <w:r w:rsidR="009A718E" w:rsidRPr="00157A3B">
        <w:rPr>
          <w:highlight w:val="yellow"/>
        </w:rPr>
        <w:t> : producteur/utilisateur/initiateur/serveur/receveur/facilitateur, ou producteur/utilisateur/ initiateur/diffuseur/facilitateur</w:t>
      </w:r>
      <w:r w:rsidRPr="00157A3B">
        <w:rPr>
          <w:highlight w:val="yellow"/>
        </w:rPr>
        <w:t>&gt;</w:t>
      </w:r>
    </w:p>
    <w:tbl>
      <w:tblPr>
        <w:tblStyle w:val="affc"/>
        <w:tblW w:w="90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1"/>
        <w:gridCol w:w="6926"/>
      </w:tblGrid>
      <w:tr w:rsidR="00A83DB5" w:rsidRPr="00157A3B" w14:paraId="1F7AA11D" w14:textId="77777777">
        <w:trPr>
          <w:trHeight w:val="300"/>
        </w:trPr>
        <w:tc>
          <w:tcPr>
            <w:tcW w:w="2151" w:type="dxa"/>
            <w:tcMar>
              <w:top w:w="55" w:type="dxa"/>
              <w:left w:w="55" w:type="dxa"/>
              <w:bottom w:w="55" w:type="dxa"/>
              <w:right w:w="55" w:type="dxa"/>
            </w:tcMar>
            <w:vAlign w:val="center"/>
          </w:tcPr>
          <w:p w14:paraId="000000F5" w14:textId="382FF2BA" w:rsidR="00A83DB5" w:rsidRPr="00157A3B" w:rsidRDefault="005C3763">
            <w:pPr>
              <w:jc w:val="center"/>
              <w:rPr>
                <w:b/>
              </w:rPr>
            </w:pPr>
            <w:r w:rsidRPr="00157A3B">
              <w:rPr>
                <w:b/>
              </w:rPr>
              <w:t>R</w:t>
            </w:r>
            <w:r w:rsidR="00B25A19" w:rsidRPr="00157A3B">
              <w:rPr>
                <w:b/>
              </w:rPr>
              <w:t>ôle</w:t>
            </w:r>
            <w:r w:rsidRPr="00157A3B">
              <w:rPr>
                <w:b/>
              </w:rPr>
              <w:t>s</w:t>
            </w:r>
          </w:p>
        </w:tc>
        <w:tc>
          <w:tcPr>
            <w:tcW w:w="6926" w:type="dxa"/>
            <w:tcMar>
              <w:top w:w="0" w:type="dxa"/>
              <w:left w:w="0" w:type="dxa"/>
              <w:bottom w:w="0" w:type="dxa"/>
              <w:right w:w="0" w:type="dxa"/>
            </w:tcMar>
            <w:vAlign w:val="center"/>
          </w:tcPr>
          <w:p w14:paraId="000000F6" w14:textId="77777777" w:rsidR="00A83DB5" w:rsidRPr="00157A3B" w:rsidRDefault="00B25A19">
            <w:pPr>
              <w:ind w:left="147" w:right="140"/>
              <w:jc w:val="center"/>
              <w:rPr>
                <w:b/>
              </w:rPr>
            </w:pPr>
            <w:r w:rsidRPr="00157A3B">
              <w:rPr>
                <w:b/>
              </w:rPr>
              <w:t>Caractéristiques</w:t>
            </w:r>
          </w:p>
        </w:tc>
      </w:tr>
      <w:tr w:rsidR="00A83DB5" w:rsidRPr="00157A3B" w14:paraId="3E83A09D" w14:textId="77777777">
        <w:trPr>
          <w:trHeight w:val="300"/>
        </w:trPr>
        <w:tc>
          <w:tcPr>
            <w:tcW w:w="2151" w:type="dxa"/>
            <w:tcMar>
              <w:top w:w="55" w:type="dxa"/>
              <w:left w:w="55" w:type="dxa"/>
              <w:bottom w:w="55" w:type="dxa"/>
              <w:right w:w="55" w:type="dxa"/>
            </w:tcMar>
          </w:tcPr>
          <w:p w14:paraId="000000F7" w14:textId="77777777" w:rsidR="00A83DB5" w:rsidRPr="00157A3B" w:rsidRDefault="00B25A19">
            <w:pPr>
              <w:keepNext/>
              <w:widowControl w:val="0"/>
              <w:spacing w:after="0"/>
              <w:ind w:left="87" w:right="81"/>
              <w:jc w:val="right"/>
              <w:rPr>
                <w:b/>
                <w:highlight w:val="yellow"/>
              </w:rPr>
            </w:pPr>
            <w:r w:rsidRPr="00157A3B">
              <w:rPr>
                <w:b/>
                <w:highlight w:val="yellow"/>
              </w:rPr>
              <w:t>&lt;Nom du rôle 1&gt;</w:t>
            </w:r>
          </w:p>
        </w:tc>
        <w:tc>
          <w:tcPr>
            <w:tcW w:w="6926" w:type="dxa"/>
            <w:tcMar>
              <w:top w:w="0" w:type="dxa"/>
              <w:left w:w="0" w:type="dxa"/>
              <w:bottom w:w="0" w:type="dxa"/>
              <w:right w:w="0" w:type="dxa"/>
            </w:tcMar>
          </w:tcPr>
          <w:p w14:paraId="000000F9" w14:textId="5A822634" w:rsidR="00A83DB5" w:rsidRPr="00157A3B" w:rsidRDefault="005C3763" w:rsidP="005C3763">
            <w:pPr>
              <w:pBdr>
                <w:top w:val="nil"/>
                <w:left w:val="nil"/>
                <w:bottom w:val="nil"/>
                <w:right w:val="nil"/>
                <w:between w:val="nil"/>
              </w:pBdr>
              <w:ind w:left="147" w:right="140"/>
              <w:jc w:val="both"/>
              <w:rPr>
                <w:color w:val="000000"/>
              </w:rPr>
            </w:pPr>
            <w:r w:rsidRPr="00157A3B">
              <w:rPr>
                <w:color w:val="000000"/>
                <w:highlight w:val="yellow"/>
              </w:rPr>
              <w:t>&lt;</w:t>
            </w:r>
            <w:proofErr w:type="gramStart"/>
            <w:r w:rsidR="00B25A19" w:rsidRPr="00157A3B">
              <w:rPr>
                <w:color w:val="000000"/>
                <w:highlight w:val="yellow"/>
              </w:rPr>
              <w:t>description</w:t>
            </w:r>
            <w:proofErr w:type="gramEnd"/>
            <w:r w:rsidR="00B25A19" w:rsidRPr="00157A3B">
              <w:rPr>
                <w:color w:val="000000"/>
                <w:highlight w:val="yellow"/>
              </w:rPr>
              <w:t xml:space="preserve"> du rôl</w:t>
            </w:r>
            <w:r w:rsidRPr="00157A3B">
              <w:rPr>
                <w:color w:val="000000"/>
                <w:highlight w:val="yellow"/>
              </w:rPr>
              <w:t>e 1&gt;</w:t>
            </w:r>
          </w:p>
        </w:tc>
      </w:tr>
      <w:tr w:rsidR="00A83DB5" w:rsidRPr="00157A3B" w14:paraId="5AB58106" w14:textId="77777777">
        <w:trPr>
          <w:trHeight w:val="300"/>
        </w:trPr>
        <w:tc>
          <w:tcPr>
            <w:tcW w:w="2151" w:type="dxa"/>
            <w:tcMar>
              <w:top w:w="55" w:type="dxa"/>
              <w:left w:w="55" w:type="dxa"/>
              <w:bottom w:w="55" w:type="dxa"/>
              <w:right w:w="55" w:type="dxa"/>
            </w:tcMar>
          </w:tcPr>
          <w:p w14:paraId="000000FB" w14:textId="29DFCDB5" w:rsidR="00A83DB5" w:rsidRPr="00157A3B" w:rsidRDefault="00B25A19" w:rsidP="005C3763">
            <w:pPr>
              <w:keepNext/>
              <w:widowControl w:val="0"/>
              <w:spacing w:after="0"/>
              <w:ind w:left="87" w:right="81"/>
              <w:jc w:val="right"/>
              <w:rPr>
                <w:b/>
                <w:highlight w:val="yellow"/>
              </w:rPr>
            </w:pPr>
            <w:r w:rsidRPr="00157A3B">
              <w:rPr>
                <w:b/>
                <w:highlight w:val="yellow"/>
              </w:rPr>
              <w:t>&lt;Nom du rôle 2&gt;</w:t>
            </w:r>
          </w:p>
        </w:tc>
        <w:tc>
          <w:tcPr>
            <w:tcW w:w="6926" w:type="dxa"/>
            <w:tcMar>
              <w:top w:w="0" w:type="dxa"/>
              <w:left w:w="0" w:type="dxa"/>
              <w:bottom w:w="0" w:type="dxa"/>
              <w:right w:w="0" w:type="dxa"/>
            </w:tcMar>
          </w:tcPr>
          <w:p w14:paraId="000000FC" w14:textId="19A35425" w:rsidR="00A83DB5" w:rsidRPr="00157A3B" w:rsidRDefault="005C3763">
            <w:pPr>
              <w:pBdr>
                <w:top w:val="nil"/>
                <w:left w:val="nil"/>
                <w:bottom w:val="nil"/>
                <w:right w:val="nil"/>
                <w:between w:val="nil"/>
              </w:pBdr>
              <w:ind w:left="147" w:right="140"/>
              <w:jc w:val="both"/>
              <w:rPr>
                <w:color w:val="000000"/>
                <w:highlight w:val="yellow"/>
              </w:rPr>
            </w:pPr>
            <w:r w:rsidRPr="00157A3B">
              <w:rPr>
                <w:color w:val="000000"/>
                <w:highlight w:val="yellow"/>
              </w:rPr>
              <w:t>&lt;</w:t>
            </w:r>
            <w:proofErr w:type="gramStart"/>
            <w:r w:rsidR="00B25A19" w:rsidRPr="00157A3B">
              <w:rPr>
                <w:color w:val="000000"/>
                <w:highlight w:val="yellow"/>
              </w:rPr>
              <w:t>description</w:t>
            </w:r>
            <w:proofErr w:type="gramEnd"/>
            <w:r w:rsidR="00B25A19" w:rsidRPr="00157A3B">
              <w:rPr>
                <w:color w:val="000000"/>
                <w:highlight w:val="yellow"/>
              </w:rPr>
              <w:t xml:space="preserve"> du rôl</w:t>
            </w:r>
            <w:r w:rsidRPr="00157A3B">
              <w:rPr>
                <w:color w:val="000000"/>
                <w:highlight w:val="yellow"/>
              </w:rPr>
              <w:t>e 2&gt;</w:t>
            </w:r>
          </w:p>
        </w:tc>
      </w:tr>
    </w:tbl>
    <w:p w14:paraId="000000FE" w14:textId="77777777" w:rsidR="00A83DB5" w:rsidRPr="00157A3B" w:rsidRDefault="00A83DB5"/>
    <w:p w14:paraId="000000FF" w14:textId="66589483" w:rsidR="00A83DB5" w:rsidRPr="00157A3B" w:rsidRDefault="00B25A19" w:rsidP="0046117B">
      <w:pPr>
        <w:pStyle w:val="Titre2"/>
        <w:numPr>
          <w:ilvl w:val="1"/>
          <w:numId w:val="17"/>
        </w:numPr>
      </w:pPr>
      <w:bookmarkStart w:id="45" w:name="_Toc195882305"/>
      <w:commentRangeStart w:id="46"/>
      <w:r w:rsidRPr="00157A3B">
        <w:t>Cas d’utilisation</w:t>
      </w:r>
      <w:commentRangeEnd w:id="46"/>
      <w:r w:rsidRPr="00157A3B">
        <w:commentReference w:id="46"/>
      </w:r>
      <w:bookmarkEnd w:id="45"/>
    </w:p>
    <w:p w14:paraId="00000100" w14:textId="1993AE38" w:rsidR="00A83DB5" w:rsidRPr="00157A3B" w:rsidRDefault="009A718E">
      <w:pPr>
        <w:jc w:val="both"/>
        <w:rPr>
          <w:highlight w:val="yellow"/>
        </w:rPr>
      </w:pPr>
      <w:r w:rsidRPr="00157A3B">
        <w:rPr>
          <w:highlight w:val="yellow"/>
        </w:rPr>
        <w:t>&lt;Si plusieurs cas d’utilisation existent, indiquer ici comment ils s’articulent</w:t>
      </w:r>
      <w:r w:rsidR="005671E8" w:rsidRPr="00157A3B">
        <w:rPr>
          <w:highlight w:val="yellow"/>
        </w:rPr>
        <w:t>&gt;</w:t>
      </w:r>
    </w:p>
    <w:p w14:paraId="00000102" w14:textId="1A81F2FC" w:rsidR="00A83DB5" w:rsidRPr="00157A3B" w:rsidRDefault="00B25A19" w:rsidP="0046117B">
      <w:pPr>
        <w:pStyle w:val="Titre3"/>
        <w:numPr>
          <w:ilvl w:val="2"/>
          <w:numId w:val="17"/>
        </w:numPr>
      </w:pPr>
      <w:bookmarkStart w:id="47" w:name="_Toc195882306"/>
      <w:commentRangeStart w:id="48"/>
      <w:r w:rsidRPr="00157A3B">
        <w:t xml:space="preserve">Cas d’utilisation </w:t>
      </w:r>
      <w:r w:rsidR="009A718E" w:rsidRPr="00157A3B">
        <w:rPr>
          <w:highlight w:val="yellow"/>
        </w:rPr>
        <w:t>&lt;</w:t>
      </w:r>
      <w:r w:rsidRPr="00157A3B">
        <w:rPr>
          <w:highlight w:val="yellow"/>
        </w:rPr>
        <w:t>Nom du cas 1</w:t>
      </w:r>
      <w:r w:rsidR="009A718E" w:rsidRPr="00157A3B">
        <w:rPr>
          <w:highlight w:val="yellow"/>
        </w:rPr>
        <w:t>&gt;</w:t>
      </w:r>
      <w:commentRangeEnd w:id="48"/>
      <w:r w:rsidR="005671E8" w:rsidRPr="00157A3B">
        <w:rPr>
          <w:rStyle w:val="Marquedecommentaire"/>
        </w:rPr>
        <w:commentReference w:id="48"/>
      </w:r>
      <w:bookmarkEnd w:id="47"/>
    </w:p>
    <w:tbl>
      <w:tblPr>
        <w:tblStyle w:val="affd"/>
        <w:tblW w:w="90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1"/>
        <w:gridCol w:w="6926"/>
      </w:tblGrid>
      <w:tr w:rsidR="00A83DB5" w:rsidRPr="00157A3B" w14:paraId="4E9E62B2" w14:textId="77777777">
        <w:trPr>
          <w:trHeight w:val="300"/>
        </w:trPr>
        <w:tc>
          <w:tcPr>
            <w:tcW w:w="9077" w:type="dxa"/>
            <w:gridSpan w:val="2"/>
            <w:tcMar>
              <w:top w:w="55" w:type="dxa"/>
              <w:left w:w="55" w:type="dxa"/>
              <w:bottom w:w="55" w:type="dxa"/>
              <w:right w:w="55" w:type="dxa"/>
            </w:tcMar>
            <w:vAlign w:val="center"/>
          </w:tcPr>
          <w:p w14:paraId="00000103" w14:textId="6DFABD4E" w:rsidR="00A83DB5" w:rsidRPr="00157A3B" w:rsidRDefault="009A718E">
            <w:pPr>
              <w:pBdr>
                <w:top w:val="nil"/>
                <w:left w:val="nil"/>
                <w:bottom w:val="nil"/>
                <w:right w:val="nil"/>
                <w:between w:val="nil"/>
              </w:pBdr>
              <w:jc w:val="center"/>
              <w:rPr>
                <w:b/>
                <w:color w:val="000000"/>
              </w:rPr>
            </w:pPr>
            <w:r w:rsidRPr="00157A3B">
              <w:rPr>
                <w:b/>
                <w:color w:val="000000"/>
                <w:highlight w:val="yellow"/>
              </w:rPr>
              <w:t>&lt;</w:t>
            </w:r>
            <w:r w:rsidR="00B25A19" w:rsidRPr="00157A3B">
              <w:rPr>
                <w:b/>
                <w:color w:val="000000"/>
                <w:highlight w:val="yellow"/>
              </w:rPr>
              <w:t>Nom du cas 1</w:t>
            </w:r>
            <w:r w:rsidRPr="00157A3B">
              <w:rPr>
                <w:b/>
                <w:color w:val="000000"/>
              </w:rPr>
              <w:t>&gt;</w:t>
            </w:r>
          </w:p>
        </w:tc>
      </w:tr>
      <w:tr w:rsidR="00A83DB5" w:rsidRPr="00157A3B" w14:paraId="2D3D315D" w14:textId="77777777">
        <w:trPr>
          <w:trHeight w:val="300"/>
        </w:trPr>
        <w:tc>
          <w:tcPr>
            <w:tcW w:w="2151" w:type="dxa"/>
            <w:tcMar>
              <w:top w:w="55" w:type="dxa"/>
              <w:left w:w="55" w:type="dxa"/>
              <w:bottom w:w="55" w:type="dxa"/>
              <w:right w:w="55" w:type="dxa"/>
            </w:tcMar>
          </w:tcPr>
          <w:p w14:paraId="00000105" w14:textId="77777777" w:rsidR="00A83DB5" w:rsidRPr="00157A3B" w:rsidRDefault="00B25A19">
            <w:pPr>
              <w:keepNext/>
              <w:widowControl w:val="0"/>
              <w:spacing w:after="0"/>
              <w:ind w:left="87" w:right="81"/>
              <w:jc w:val="right"/>
              <w:rPr>
                <w:b/>
                <w:highlight w:val="yellow"/>
              </w:rPr>
            </w:pPr>
            <w:r w:rsidRPr="00157A3B">
              <w:rPr>
                <w:b/>
              </w:rPr>
              <w:lastRenderedPageBreak/>
              <w:t>Objectif</w:t>
            </w:r>
          </w:p>
        </w:tc>
        <w:tc>
          <w:tcPr>
            <w:tcW w:w="6926" w:type="dxa"/>
            <w:tcMar>
              <w:top w:w="0" w:type="dxa"/>
              <w:left w:w="0" w:type="dxa"/>
              <w:bottom w:w="0" w:type="dxa"/>
              <w:right w:w="0" w:type="dxa"/>
            </w:tcMar>
          </w:tcPr>
          <w:p w14:paraId="00000107" w14:textId="33F40CE1" w:rsidR="00A83DB5" w:rsidRPr="00157A3B" w:rsidRDefault="009A718E" w:rsidP="009A718E">
            <w:pPr>
              <w:pBdr>
                <w:top w:val="nil"/>
                <w:left w:val="nil"/>
                <w:bottom w:val="nil"/>
                <w:right w:val="nil"/>
                <w:between w:val="nil"/>
              </w:pBdr>
              <w:ind w:left="147" w:right="140"/>
              <w:jc w:val="both"/>
              <w:rPr>
                <w:highlight w:val="yellow"/>
              </w:rPr>
            </w:pPr>
            <w:r w:rsidRPr="00157A3B">
              <w:rPr>
                <w:color w:val="000000"/>
                <w:highlight w:val="yellow"/>
              </w:rPr>
              <w:t>&lt;</w:t>
            </w:r>
            <w:r w:rsidR="00B25A19" w:rsidRPr="00157A3B">
              <w:rPr>
                <w:color w:val="000000"/>
                <w:highlight w:val="yellow"/>
              </w:rPr>
              <w:t>(facultatif) Brève description de l’objectif à atteindre en réalisant le cas d’utilisation 1</w:t>
            </w:r>
            <w:r w:rsidRPr="00157A3B">
              <w:rPr>
                <w:color w:val="000000"/>
              </w:rPr>
              <w:t>&gt;</w:t>
            </w:r>
          </w:p>
        </w:tc>
      </w:tr>
      <w:tr w:rsidR="00A83DB5" w:rsidRPr="00157A3B" w14:paraId="1F9B8970" w14:textId="77777777">
        <w:trPr>
          <w:trHeight w:val="300"/>
        </w:trPr>
        <w:tc>
          <w:tcPr>
            <w:tcW w:w="2151" w:type="dxa"/>
            <w:tcMar>
              <w:top w:w="55" w:type="dxa"/>
              <w:left w:w="55" w:type="dxa"/>
              <w:bottom w:w="55" w:type="dxa"/>
              <w:right w:w="55" w:type="dxa"/>
            </w:tcMar>
          </w:tcPr>
          <w:p w14:paraId="00000108" w14:textId="77777777" w:rsidR="00A83DB5" w:rsidRPr="00157A3B" w:rsidRDefault="00B25A19">
            <w:pPr>
              <w:keepNext/>
              <w:widowControl w:val="0"/>
              <w:spacing w:after="0"/>
              <w:ind w:left="87" w:right="81"/>
              <w:jc w:val="right"/>
              <w:rPr>
                <w:b/>
              </w:rPr>
            </w:pPr>
            <w:r w:rsidRPr="00157A3B">
              <w:rPr>
                <w:b/>
              </w:rPr>
              <w:t>Déclencheur</w:t>
            </w:r>
          </w:p>
          <w:p w14:paraId="00000109" w14:textId="77777777" w:rsidR="00A83DB5" w:rsidRPr="00157A3B" w:rsidRDefault="00A83DB5">
            <w:pPr>
              <w:ind w:left="87" w:right="81"/>
              <w:jc w:val="right"/>
            </w:pPr>
          </w:p>
        </w:tc>
        <w:tc>
          <w:tcPr>
            <w:tcW w:w="6926" w:type="dxa"/>
            <w:tcMar>
              <w:top w:w="0" w:type="dxa"/>
              <w:left w:w="0" w:type="dxa"/>
              <w:bottom w:w="0" w:type="dxa"/>
              <w:right w:w="0" w:type="dxa"/>
            </w:tcMar>
          </w:tcPr>
          <w:p w14:paraId="0000010A" w14:textId="34254A8C" w:rsidR="00A83DB5" w:rsidRPr="00157A3B" w:rsidRDefault="009A718E">
            <w:pPr>
              <w:pBdr>
                <w:top w:val="nil"/>
                <w:left w:val="nil"/>
                <w:bottom w:val="nil"/>
                <w:right w:val="nil"/>
                <w:between w:val="nil"/>
              </w:pBdr>
              <w:ind w:left="147" w:right="140"/>
              <w:jc w:val="both"/>
              <w:rPr>
                <w:color w:val="000000"/>
                <w:highlight w:val="yellow"/>
              </w:rPr>
            </w:pPr>
            <w:r w:rsidRPr="00157A3B">
              <w:rPr>
                <w:color w:val="000000"/>
                <w:highlight w:val="yellow"/>
              </w:rPr>
              <w:t>&lt;</w:t>
            </w:r>
            <w:r w:rsidR="00B25A19" w:rsidRPr="00157A3B">
              <w:rPr>
                <w:color w:val="000000"/>
                <w:highlight w:val="yellow"/>
              </w:rPr>
              <w:t>(facultatif) Evènement spécifique menant à l’exécution de ce cas d’utilisation 1</w:t>
            </w:r>
            <w:r w:rsidRPr="00157A3B">
              <w:rPr>
                <w:color w:val="000000"/>
                <w:highlight w:val="yellow"/>
              </w:rPr>
              <w:t>&gt;</w:t>
            </w:r>
          </w:p>
        </w:tc>
      </w:tr>
      <w:tr w:rsidR="00A83DB5" w:rsidRPr="00157A3B" w14:paraId="2CF4608F" w14:textId="77777777">
        <w:trPr>
          <w:trHeight w:val="300"/>
        </w:trPr>
        <w:tc>
          <w:tcPr>
            <w:tcW w:w="2151" w:type="dxa"/>
            <w:tcMar>
              <w:top w:w="55" w:type="dxa"/>
              <w:left w:w="55" w:type="dxa"/>
              <w:bottom w:w="55" w:type="dxa"/>
              <w:right w:w="55" w:type="dxa"/>
            </w:tcMar>
          </w:tcPr>
          <w:p w14:paraId="0000010B" w14:textId="77777777" w:rsidR="00A83DB5" w:rsidRPr="00157A3B" w:rsidRDefault="00B25A19">
            <w:pPr>
              <w:keepNext/>
              <w:widowControl w:val="0"/>
              <w:spacing w:after="0"/>
              <w:ind w:left="87" w:right="81"/>
              <w:jc w:val="right"/>
              <w:rPr>
                <w:b/>
              </w:rPr>
            </w:pPr>
            <w:r w:rsidRPr="00157A3B">
              <w:rPr>
                <w:b/>
              </w:rPr>
              <w:t>Précondition</w:t>
            </w:r>
          </w:p>
        </w:tc>
        <w:tc>
          <w:tcPr>
            <w:tcW w:w="6926" w:type="dxa"/>
            <w:tcMar>
              <w:top w:w="0" w:type="dxa"/>
              <w:left w:w="0" w:type="dxa"/>
              <w:bottom w:w="0" w:type="dxa"/>
              <w:right w:w="0" w:type="dxa"/>
            </w:tcMar>
          </w:tcPr>
          <w:p w14:paraId="0000010C" w14:textId="0235D304" w:rsidR="00A83DB5" w:rsidRPr="00157A3B" w:rsidRDefault="009A718E">
            <w:pPr>
              <w:pBdr>
                <w:top w:val="nil"/>
                <w:left w:val="nil"/>
                <w:bottom w:val="nil"/>
                <w:right w:val="nil"/>
                <w:between w:val="nil"/>
              </w:pBdr>
              <w:ind w:left="147" w:right="140"/>
              <w:jc w:val="both"/>
              <w:rPr>
                <w:color w:val="000000"/>
                <w:highlight w:val="yellow"/>
              </w:rPr>
            </w:pPr>
            <w:r w:rsidRPr="00157A3B">
              <w:rPr>
                <w:color w:val="000000"/>
                <w:highlight w:val="yellow"/>
              </w:rPr>
              <w:t>&lt;</w:t>
            </w:r>
            <w:r w:rsidR="00B25A19" w:rsidRPr="00157A3B">
              <w:rPr>
                <w:color w:val="000000"/>
                <w:highlight w:val="yellow"/>
              </w:rPr>
              <w:t>(facultatif)</w:t>
            </w:r>
            <w:r w:rsidR="005671E8" w:rsidRPr="00157A3B">
              <w:rPr>
                <w:color w:val="000000"/>
                <w:highlight w:val="yellow"/>
              </w:rPr>
              <w:t xml:space="preserve"> </w:t>
            </w:r>
            <w:r w:rsidR="00B25A19" w:rsidRPr="00157A3B">
              <w:rPr>
                <w:color w:val="000000"/>
                <w:highlight w:val="yellow"/>
              </w:rPr>
              <w:t>Description du statut requis pour lancer l'exécution du scénario d'utilisation</w:t>
            </w:r>
            <w:r w:rsidRPr="00157A3B">
              <w:rPr>
                <w:color w:val="000000"/>
                <w:highlight w:val="yellow"/>
              </w:rPr>
              <w:t>&gt;</w:t>
            </w:r>
          </w:p>
        </w:tc>
      </w:tr>
      <w:tr w:rsidR="00A83DB5" w:rsidRPr="00157A3B" w14:paraId="362923BE" w14:textId="77777777">
        <w:trPr>
          <w:trHeight w:val="300"/>
        </w:trPr>
        <w:tc>
          <w:tcPr>
            <w:tcW w:w="2151" w:type="dxa"/>
            <w:tcMar>
              <w:top w:w="55" w:type="dxa"/>
              <w:left w:w="55" w:type="dxa"/>
              <w:bottom w:w="55" w:type="dxa"/>
              <w:right w:w="55" w:type="dxa"/>
            </w:tcMar>
          </w:tcPr>
          <w:p w14:paraId="0000010D" w14:textId="77777777" w:rsidR="00A83DB5" w:rsidRPr="00157A3B" w:rsidRDefault="00B25A19">
            <w:pPr>
              <w:keepNext/>
              <w:widowControl w:val="0"/>
              <w:spacing w:after="0"/>
              <w:ind w:left="87" w:right="81"/>
              <w:jc w:val="right"/>
              <w:rPr>
                <w:b/>
              </w:rPr>
            </w:pPr>
            <w:r w:rsidRPr="00157A3B">
              <w:rPr>
                <w:b/>
              </w:rPr>
              <w:t>Postcondition</w:t>
            </w:r>
          </w:p>
        </w:tc>
        <w:tc>
          <w:tcPr>
            <w:tcW w:w="6926" w:type="dxa"/>
            <w:tcMar>
              <w:top w:w="0" w:type="dxa"/>
              <w:left w:w="0" w:type="dxa"/>
              <w:bottom w:w="0" w:type="dxa"/>
              <w:right w:w="0" w:type="dxa"/>
            </w:tcMar>
          </w:tcPr>
          <w:p w14:paraId="0000010E" w14:textId="281B21FF" w:rsidR="00A83DB5" w:rsidRPr="00157A3B" w:rsidRDefault="009A718E">
            <w:pPr>
              <w:pBdr>
                <w:top w:val="nil"/>
                <w:left w:val="nil"/>
                <w:bottom w:val="nil"/>
                <w:right w:val="nil"/>
                <w:between w:val="nil"/>
              </w:pBdr>
              <w:ind w:left="147" w:right="140"/>
              <w:jc w:val="both"/>
              <w:rPr>
                <w:color w:val="000000"/>
                <w:highlight w:val="yellow"/>
              </w:rPr>
            </w:pPr>
            <w:r w:rsidRPr="00157A3B">
              <w:rPr>
                <w:color w:val="000000"/>
                <w:highlight w:val="yellow"/>
              </w:rPr>
              <w:t>&lt;</w:t>
            </w:r>
            <w:r w:rsidR="00B25A19" w:rsidRPr="00157A3B">
              <w:rPr>
                <w:color w:val="000000"/>
                <w:highlight w:val="yellow"/>
              </w:rPr>
              <w:t>(facultatif) Description du statut après exécution réussie du scénario d'utilisation</w:t>
            </w:r>
            <w:r w:rsidRPr="00157A3B">
              <w:rPr>
                <w:color w:val="000000"/>
                <w:highlight w:val="yellow"/>
              </w:rPr>
              <w:t>&gt;</w:t>
            </w:r>
          </w:p>
        </w:tc>
      </w:tr>
    </w:tbl>
    <w:p w14:paraId="0000010F" w14:textId="77777777" w:rsidR="00A83DB5" w:rsidRPr="00157A3B" w:rsidRDefault="00A83DB5">
      <w:pPr>
        <w:rPr>
          <w:highlight w:val="yellow"/>
        </w:rPr>
      </w:pPr>
    </w:p>
    <w:p w14:paraId="00000110" w14:textId="7E6ED0A7" w:rsidR="00A83DB5" w:rsidRPr="00157A3B" w:rsidRDefault="00B25A19" w:rsidP="00665F7C">
      <w:pPr>
        <w:jc w:val="both"/>
        <w:rPr>
          <w:highlight w:val="yellow"/>
        </w:rPr>
      </w:pPr>
      <w:commentRangeStart w:id="49"/>
      <w:r w:rsidRPr="00157A3B">
        <w:rPr>
          <w:highlight w:val="yellow"/>
        </w:rPr>
        <w:t>&lt;Diagramme UML du cas d’utilisation 1&gt;</w:t>
      </w:r>
      <w:commentRangeEnd w:id="49"/>
      <w:r w:rsidRPr="00157A3B">
        <w:commentReference w:id="49"/>
      </w:r>
    </w:p>
    <w:p w14:paraId="00000112" w14:textId="2116C487" w:rsidR="00A83DB5" w:rsidRPr="00157A3B" w:rsidRDefault="00B25A19" w:rsidP="00665F7C">
      <w:pPr>
        <w:jc w:val="both"/>
      </w:pPr>
      <w:r w:rsidRPr="00157A3B">
        <w:rPr>
          <w:highlight w:val="yellow"/>
        </w:rPr>
        <w:t>&lt;</w:t>
      </w:r>
      <w:commentRangeStart w:id="50"/>
      <w:r w:rsidRPr="00157A3B">
        <w:rPr>
          <w:highlight w:val="yellow"/>
        </w:rPr>
        <w:t xml:space="preserve">Description rédigée du scénario d'utilisation &gt; </w:t>
      </w:r>
      <w:commentRangeEnd w:id="50"/>
      <w:r w:rsidRPr="00157A3B">
        <w:commentReference w:id="50"/>
      </w:r>
    </w:p>
    <w:p w14:paraId="00000115" w14:textId="77777777" w:rsidR="00A83DB5" w:rsidRPr="00157A3B" w:rsidRDefault="00B25A19" w:rsidP="0046117B">
      <w:pPr>
        <w:pStyle w:val="Titre1"/>
        <w:numPr>
          <w:ilvl w:val="0"/>
          <w:numId w:val="17"/>
        </w:numPr>
      </w:pPr>
      <w:bookmarkStart w:id="51" w:name="_Toc195882307"/>
      <w:r w:rsidRPr="00157A3B">
        <w:t>Contenu et structure de la donnée</w:t>
      </w:r>
      <w:bookmarkEnd w:id="51"/>
    </w:p>
    <w:p w14:paraId="00000117" w14:textId="42DBCB89" w:rsidR="00A83DB5" w:rsidRPr="00157A3B" w:rsidRDefault="00B25A19" w:rsidP="00665F7C">
      <w:pPr>
        <w:jc w:val="both"/>
        <w:rPr>
          <w:highlight w:val="yellow"/>
        </w:rPr>
      </w:pPr>
      <w:r w:rsidRPr="00157A3B">
        <w:rPr>
          <w:highlight w:val="yellow"/>
        </w:rPr>
        <w:t>La section relative au contenu et à la structure des données décrit l’intégration du standard</w:t>
      </w:r>
      <w:r w:rsidR="005671E8" w:rsidRPr="00157A3B">
        <w:rPr>
          <w:highlight w:val="yellow"/>
        </w:rPr>
        <w:t xml:space="preserve"> &lt;objet du standard</w:t>
      </w:r>
      <w:r w:rsidRPr="00157A3B">
        <w:rPr>
          <w:highlight w:val="yellow"/>
        </w:rPr>
        <w:t>&gt;.</w:t>
      </w:r>
    </w:p>
    <w:p w14:paraId="00000119" w14:textId="15B1EB27" w:rsidR="00A83DB5" w:rsidRPr="00157A3B" w:rsidRDefault="00B25A19" w:rsidP="0046117B">
      <w:pPr>
        <w:pStyle w:val="Titre2"/>
        <w:numPr>
          <w:ilvl w:val="1"/>
          <w:numId w:val="17"/>
        </w:numPr>
      </w:pPr>
      <w:bookmarkStart w:id="52" w:name="_Toc195882308"/>
      <w:r w:rsidRPr="00157A3B">
        <w:t>Modèle conceptuel de données</w:t>
      </w:r>
      <w:r w:rsidR="005671E8" w:rsidRPr="00157A3B">
        <w:t xml:space="preserve"> (MCD)</w:t>
      </w:r>
      <w:bookmarkEnd w:id="52"/>
    </w:p>
    <w:p w14:paraId="0000011A" w14:textId="77777777" w:rsidR="00A83DB5" w:rsidRPr="00157A3B" w:rsidRDefault="00B25A19" w:rsidP="0046117B">
      <w:pPr>
        <w:pStyle w:val="Titre3"/>
        <w:numPr>
          <w:ilvl w:val="2"/>
          <w:numId w:val="17"/>
        </w:numPr>
      </w:pPr>
      <w:bookmarkStart w:id="53" w:name="_heading=h.pb4coeuofuvt" w:colFirst="0" w:colLast="0"/>
      <w:bookmarkStart w:id="54" w:name="_Toc195882309"/>
      <w:bookmarkEnd w:id="53"/>
      <w:r w:rsidRPr="00157A3B">
        <w:t>Conventions de lecture</w:t>
      </w:r>
      <w:bookmarkEnd w:id="54"/>
    </w:p>
    <w:p w14:paraId="0000011B" w14:textId="00E913E6" w:rsidR="00A83DB5" w:rsidRPr="00157A3B" w:rsidRDefault="00B25A19" w:rsidP="00665F7C">
      <w:pPr>
        <w:jc w:val="both"/>
        <w:rPr>
          <w:bCs/>
        </w:rPr>
      </w:pPr>
      <w:r w:rsidRPr="00157A3B">
        <w:rPr>
          <w:bCs/>
          <w:color w:val="000000"/>
        </w:rPr>
        <w:t>Le MCD est traduit sous forme graphique par un</w:t>
      </w:r>
      <w:r w:rsidR="005671E8" w:rsidRPr="00157A3B">
        <w:rPr>
          <w:bCs/>
          <w:color w:val="000000"/>
        </w:rPr>
        <w:t xml:space="preserve"> (ou des)</w:t>
      </w:r>
      <w:r w:rsidRPr="00157A3B">
        <w:rPr>
          <w:bCs/>
          <w:color w:val="000000"/>
        </w:rPr>
        <w:t xml:space="preserve"> diagramme(s) de classe(s) UML.</w:t>
      </w:r>
    </w:p>
    <w:p w14:paraId="0000011C" w14:textId="77777777" w:rsidR="00A83DB5" w:rsidRPr="00157A3B" w:rsidRDefault="00B25A19" w:rsidP="0046117B">
      <w:pPr>
        <w:pStyle w:val="Titre3"/>
        <w:numPr>
          <w:ilvl w:val="2"/>
          <w:numId w:val="17"/>
        </w:numPr>
      </w:pPr>
      <w:bookmarkStart w:id="55" w:name="_Toc195882310"/>
      <w:r w:rsidRPr="00157A3B">
        <w:t>Diagrammes</w:t>
      </w:r>
      <w:bookmarkEnd w:id="55"/>
    </w:p>
    <w:p w14:paraId="0000011E" w14:textId="08AD1DCC" w:rsidR="00A83DB5" w:rsidRPr="00157A3B" w:rsidRDefault="00B25A19" w:rsidP="00665F7C">
      <w:pPr>
        <w:jc w:val="both"/>
        <w:rPr>
          <w:highlight w:val="yellow"/>
        </w:rPr>
      </w:pPr>
      <w:r w:rsidRPr="00157A3B">
        <w:rPr>
          <w:highlight w:val="yellow"/>
        </w:rPr>
        <w:t>Exemple : Schéma applicatif UML du Standard PCRS général</w:t>
      </w:r>
      <w:r w:rsidR="005671E8" w:rsidRPr="00157A3B">
        <w:rPr>
          <w:highlight w:val="yellow"/>
        </w:rPr>
        <w:t>.</w:t>
      </w:r>
    </w:p>
    <w:p w14:paraId="0000011F" w14:textId="3DED6FE0" w:rsidR="00A83DB5" w:rsidRPr="00157A3B" w:rsidRDefault="00B25A19">
      <w:pPr>
        <w:rPr>
          <w:highlight w:val="yellow"/>
        </w:rPr>
      </w:pPr>
      <w:r w:rsidRPr="00157A3B">
        <w:rPr>
          <w:noProof/>
          <w:highlight w:val="yellow"/>
        </w:rPr>
        <w:lastRenderedPageBreak/>
        <w:drawing>
          <wp:inline distT="114300" distB="114300" distL="114300" distR="114300" wp14:anchorId="7CC0E636" wp14:editId="16650E97">
            <wp:extent cx="5760410" cy="32258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60410" cy="3225800"/>
                    </a:xfrm>
                    <a:prstGeom prst="rect">
                      <a:avLst/>
                    </a:prstGeom>
                    <a:ln/>
                  </pic:spPr>
                </pic:pic>
              </a:graphicData>
            </a:graphic>
          </wp:inline>
        </w:drawing>
      </w:r>
      <w:r w:rsidR="005671E8" w:rsidRPr="00157A3B">
        <w:rPr>
          <w:highlight w:val="yellow"/>
        </w:rPr>
        <w:t xml:space="preserve"> </w:t>
      </w:r>
    </w:p>
    <w:p w14:paraId="00000120" w14:textId="3AB9EA79" w:rsidR="00A83DB5" w:rsidRPr="00157A3B" w:rsidRDefault="00B25A19" w:rsidP="0046117B">
      <w:pPr>
        <w:pStyle w:val="Titre2"/>
        <w:numPr>
          <w:ilvl w:val="1"/>
          <w:numId w:val="17"/>
        </w:numPr>
      </w:pPr>
      <w:bookmarkStart w:id="56" w:name="_Toc195882311"/>
      <w:r w:rsidRPr="00157A3B">
        <w:t>Catalogue d’objets</w:t>
      </w:r>
      <w:bookmarkEnd w:id="56"/>
    </w:p>
    <w:p w14:paraId="00000122" w14:textId="0C0C6AE5" w:rsidR="00A83DB5" w:rsidRPr="00157A3B" w:rsidRDefault="005671E8" w:rsidP="005671E8">
      <w:pPr>
        <w:jc w:val="both"/>
        <w:rPr>
          <w:highlight w:val="yellow"/>
        </w:rPr>
      </w:pPr>
      <w:r w:rsidRPr="00157A3B">
        <w:rPr>
          <w:highlight w:val="yellow"/>
        </w:rPr>
        <w:t>&lt;</w:t>
      </w:r>
      <w:r w:rsidR="00B25A19" w:rsidRPr="00157A3B">
        <w:rPr>
          <w:highlight w:val="yellow"/>
        </w:rPr>
        <w:t>Un catalogue d'entités est un référentiel qui fournit la sémantique de tous les types d'entités, avec leurs attributs et leurs domaines de valeur d'attribut, les types d'association entre les types d'entités et les opérations requises pour décrire la structure des données et leur contenu. Si un schéma d'application est disponible, le catalogue d'entités décrit l'ensemble des éléments qui le composent. De plus, les couvertures peuvent être considérées comme des entités ou bien être spécifiées à l'aide de descriptions de couverture.</w:t>
      </w:r>
      <w:r w:rsidRPr="00157A3B">
        <w:rPr>
          <w:highlight w:val="yellow"/>
        </w:rPr>
        <w:t>&gt;</w:t>
      </w:r>
    </w:p>
    <w:p w14:paraId="00000123" w14:textId="509FEC6B" w:rsidR="00A83DB5" w:rsidRPr="00157A3B" w:rsidRDefault="00B25A19" w:rsidP="005671E8">
      <w:pPr>
        <w:jc w:val="both"/>
        <w:rPr>
          <w:highlight w:val="yellow"/>
        </w:rPr>
      </w:pPr>
      <w:r w:rsidRPr="00157A3B">
        <w:rPr>
          <w:highlight w:val="yellow"/>
        </w:rPr>
        <w:t xml:space="preserve">Exemples de catalogues d’objet : </w:t>
      </w:r>
    </w:p>
    <w:p w14:paraId="00000124" w14:textId="7B707D20" w:rsidR="00A83DB5" w:rsidRPr="00157A3B" w:rsidRDefault="00B25A19" w:rsidP="005671E8">
      <w:pPr>
        <w:numPr>
          <w:ilvl w:val="0"/>
          <w:numId w:val="6"/>
        </w:numPr>
        <w:jc w:val="both"/>
        <w:rPr>
          <w:highlight w:val="yellow"/>
        </w:rPr>
      </w:pPr>
      <w:r w:rsidRPr="00157A3B">
        <w:rPr>
          <w:highlight w:val="yellow"/>
        </w:rPr>
        <w:t xml:space="preserve">Ontologie des unités administratives de l'IGN : </w:t>
      </w:r>
      <w:hyperlink r:id="rId16" w:history="1">
        <w:r w:rsidRPr="00157A3B">
          <w:rPr>
            <w:highlight w:val="yellow"/>
          </w:rPr>
          <w:t>https://data.ign.fr/def/geofla/20210218.htm</w:t>
        </w:r>
      </w:hyperlink>
      <w:r w:rsidRPr="00157A3B">
        <w:rPr>
          <w:highlight w:val="yellow"/>
        </w:rPr>
        <w:t xml:space="preserve"> </w:t>
      </w:r>
    </w:p>
    <w:p w14:paraId="00000128" w14:textId="1E080FC1" w:rsidR="00A83DB5" w:rsidRPr="00157A3B" w:rsidRDefault="00B25A19" w:rsidP="005671E8">
      <w:pPr>
        <w:numPr>
          <w:ilvl w:val="0"/>
          <w:numId w:val="6"/>
        </w:numPr>
        <w:jc w:val="both"/>
        <w:rPr>
          <w:highlight w:val="yellow"/>
        </w:rPr>
      </w:pPr>
      <w:r w:rsidRPr="00157A3B">
        <w:rPr>
          <w:highlight w:val="yellow"/>
        </w:rPr>
        <w:t xml:space="preserve">Description du type “Person” dans l’ontologie de Schema.org : </w:t>
      </w:r>
      <w:hyperlink r:id="rId17" w:history="1">
        <w:r w:rsidRPr="00157A3B">
          <w:rPr>
            <w:highlight w:val="yellow"/>
          </w:rPr>
          <w:t>https://schema.org/Person</w:t>
        </w:r>
      </w:hyperlink>
      <w:r w:rsidRPr="00157A3B">
        <w:rPr>
          <w:highlight w:val="yellow"/>
        </w:rPr>
        <w:t xml:space="preserve"> </w:t>
      </w:r>
    </w:p>
    <w:tbl>
      <w:tblPr>
        <w:tblStyle w:val="affe"/>
        <w:tblW w:w="9638"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8"/>
      </w:tblGrid>
      <w:tr w:rsidR="00A83DB5" w:rsidRPr="00157A3B" w14:paraId="448D9FAF" w14:textId="77777777" w:rsidTr="0046117B">
        <w:tc>
          <w:tcPr>
            <w:tcW w:w="9638" w:type="dxa"/>
            <w:tcBorders>
              <w:top w:val="single" w:sz="4" w:space="0" w:color="000000"/>
              <w:left w:val="single" w:sz="4" w:space="0" w:color="000000"/>
              <w:bottom w:val="single" w:sz="4" w:space="0" w:color="000000"/>
              <w:right w:val="single" w:sz="4" w:space="0" w:color="000000"/>
            </w:tcBorders>
            <w:shd w:val="clear" w:color="auto" w:fill="FFFF99"/>
          </w:tcPr>
          <w:p w14:paraId="00000129" w14:textId="77777777" w:rsidR="00A83DB5" w:rsidRPr="00157A3B" w:rsidRDefault="00B25A19">
            <w:pPr>
              <w:spacing w:after="57"/>
              <w:rPr>
                <w:rFonts w:eastAsia="Liberation Sans" w:cs="Liberation Sans"/>
                <w:sz w:val="16"/>
                <w:szCs w:val="16"/>
              </w:rPr>
            </w:pPr>
            <w:r w:rsidRPr="00157A3B">
              <w:rPr>
                <w:rFonts w:eastAsia="Liberation Sans" w:cs="Liberation Sans"/>
                <w:b/>
                <w:sz w:val="16"/>
                <w:szCs w:val="16"/>
              </w:rPr>
              <w:t>Aide à la lecture du standard :</w:t>
            </w:r>
            <w:r w:rsidRPr="00157A3B">
              <w:rPr>
                <w:rFonts w:eastAsia="Liberation Sans" w:cs="Liberation Sans"/>
                <w:sz w:val="16"/>
                <w:szCs w:val="16"/>
              </w:rPr>
              <w:t xml:space="preserve"> </w:t>
            </w:r>
          </w:p>
          <w:p w14:paraId="0000012A" w14:textId="77777777" w:rsidR="00A83DB5" w:rsidRPr="00157A3B" w:rsidRDefault="00B25A19">
            <w:pPr>
              <w:spacing w:after="57"/>
              <w:rPr>
                <w:rFonts w:eastAsia="Liberation Sans" w:cs="Liberation Sans"/>
                <w:sz w:val="16"/>
                <w:szCs w:val="16"/>
              </w:rPr>
            </w:pPr>
            <w:r w:rsidRPr="00157A3B">
              <w:rPr>
                <w:rFonts w:eastAsia="Liberation Sans" w:cs="Liberation Sans"/>
                <w:sz w:val="16"/>
                <w:szCs w:val="16"/>
              </w:rPr>
              <w:t>Le standard présente deux</w:t>
            </w:r>
            <w:r w:rsidRPr="00157A3B">
              <w:rPr>
                <w:rFonts w:eastAsia="Liberation Sans" w:cs="Liberation Sans"/>
                <w:b/>
                <w:sz w:val="16"/>
                <w:szCs w:val="16"/>
              </w:rPr>
              <w:t xml:space="preserve"> niveaux</w:t>
            </w:r>
            <w:r w:rsidRPr="00157A3B">
              <w:rPr>
                <w:rFonts w:eastAsia="Liberation Sans" w:cs="Liberation Sans"/>
                <w:sz w:val="16"/>
                <w:szCs w:val="16"/>
              </w:rPr>
              <w:t xml:space="preserve"> de collecte des informations : </w:t>
            </w:r>
          </w:p>
          <w:p w14:paraId="0000012B" w14:textId="77777777" w:rsidR="00A83DB5" w:rsidRPr="00157A3B" w:rsidRDefault="00B25A19">
            <w:pPr>
              <w:spacing w:after="57"/>
              <w:ind w:left="227"/>
              <w:rPr>
                <w:rFonts w:eastAsia="Liberation Sans" w:cs="Liberation Sans"/>
                <w:sz w:val="16"/>
                <w:szCs w:val="16"/>
              </w:rPr>
            </w:pPr>
            <w:r w:rsidRPr="00157A3B">
              <w:rPr>
                <w:rFonts w:eastAsia="Liberation Sans" w:cs="Liberation Sans"/>
                <w:sz w:val="16"/>
                <w:szCs w:val="16"/>
              </w:rPr>
              <w:t xml:space="preserve">1) Les </w:t>
            </w:r>
            <w:r w:rsidRPr="00157A3B">
              <w:rPr>
                <w:rFonts w:eastAsia="Liberation Sans" w:cs="Liberation Sans"/>
                <w:b/>
                <w:sz w:val="16"/>
                <w:szCs w:val="16"/>
              </w:rPr>
              <w:t>attributs</w:t>
            </w:r>
            <w:r w:rsidRPr="00157A3B">
              <w:rPr>
                <w:rFonts w:eastAsia="Liberation Sans" w:cs="Liberation Sans"/>
                <w:sz w:val="16"/>
                <w:szCs w:val="16"/>
              </w:rPr>
              <w:t xml:space="preserve"> obligatoirement présents dont le renseignement est obligatoire sauf mention contraire. Ils sont désignés en </w:t>
            </w:r>
            <w:r w:rsidRPr="00157A3B">
              <w:rPr>
                <w:rFonts w:eastAsia="Liberation Sans" w:cs="Liberation Sans"/>
                <w:b/>
                <w:sz w:val="16"/>
                <w:szCs w:val="16"/>
              </w:rPr>
              <w:t>gras</w:t>
            </w:r>
            <w:r w:rsidRPr="00157A3B">
              <w:rPr>
                <w:rFonts w:eastAsia="Liberation Sans" w:cs="Liberation Sans"/>
                <w:sz w:val="16"/>
                <w:szCs w:val="16"/>
              </w:rPr>
              <w:t>.</w:t>
            </w:r>
          </w:p>
          <w:p w14:paraId="0000012C" w14:textId="77777777" w:rsidR="00A83DB5" w:rsidRPr="00157A3B" w:rsidRDefault="00B25A19">
            <w:pPr>
              <w:spacing w:after="57"/>
              <w:ind w:left="227"/>
              <w:rPr>
                <w:rFonts w:eastAsia="Liberation Sans" w:cs="Liberation Sans"/>
                <w:sz w:val="16"/>
                <w:szCs w:val="16"/>
              </w:rPr>
            </w:pPr>
            <w:r w:rsidRPr="00157A3B">
              <w:rPr>
                <w:rFonts w:eastAsia="Liberation Sans" w:cs="Liberation Sans"/>
                <w:sz w:val="16"/>
                <w:szCs w:val="16"/>
              </w:rPr>
              <w:t>2) Les attributs obligatoirement présents mais dont la saisie est facultative. Ils portent la mention "valeur vide autorisée".</w:t>
            </w:r>
          </w:p>
          <w:p w14:paraId="0000012D" w14:textId="77777777" w:rsidR="00A83DB5" w:rsidRPr="00157A3B" w:rsidRDefault="00B25A19">
            <w:pPr>
              <w:spacing w:before="57" w:after="57"/>
              <w:rPr>
                <w:rFonts w:eastAsia="Liberation Sans" w:cs="Liberation Sans"/>
                <w:sz w:val="16"/>
                <w:szCs w:val="16"/>
              </w:rPr>
            </w:pPr>
            <w:r w:rsidRPr="00157A3B">
              <w:rPr>
                <w:rFonts w:eastAsia="Liberation Sans" w:cs="Liberation Sans"/>
                <w:sz w:val="16"/>
                <w:szCs w:val="16"/>
              </w:rPr>
              <w:t>- Sauf mention explicite « valeur vide autorisée », le remplissage des attributs est obligatoire.</w:t>
            </w:r>
          </w:p>
          <w:p w14:paraId="0000012E" w14:textId="77777777" w:rsidR="00A83DB5" w:rsidRPr="00157A3B" w:rsidRDefault="00B25A19">
            <w:pPr>
              <w:spacing w:before="113" w:after="57"/>
              <w:rPr>
                <w:rFonts w:eastAsia="Liberation Sans" w:cs="Liberation Sans"/>
                <w:b/>
                <w:sz w:val="16"/>
                <w:szCs w:val="16"/>
              </w:rPr>
            </w:pPr>
            <w:r w:rsidRPr="00157A3B">
              <w:rPr>
                <w:rFonts w:eastAsia="Liberation Sans" w:cs="Liberation Sans"/>
                <w:b/>
                <w:sz w:val="16"/>
                <w:szCs w:val="16"/>
              </w:rPr>
              <w:t>Conventions de lecture :</w:t>
            </w:r>
          </w:p>
          <w:p w14:paraId="0000012F" w14:textId="77777777" w:rsidR="00A83DB5" w:rsidRPr="00157A3B" w:rsidRDefault="00B25A19">
            <w:pPr>
              <w:spacing w:after="57"/>
              <w:rPr>
                <w:rFonts w:eastAsia="Liberation Sans" w:cs="Liberation Sans"/>
                <w:sz w:val="16"/>
                <w:szCs w:val="16"/>
              </w:rPr>
            </w:pPr>
            <w:r w:rsidRPr="00157A3B">
              <w:rPr>
                <w:rFonts w:eastAsia="Liberation Sans" w:cs="Liberation Sans"/>
                <w:sz w:val="16"/>
                <w:szCs w:val="16"/>
              </w:rPr>
              <w:t>Les attributs sont typés : en [</w:t>
            </w:r>
            <w:r w:rsidRPr="00157A3B">
              <w:rPr>
                <w:rFonts w:eastAsia="Liberation Sans" w:cs="Liberation Sans"/>
                <w:b/>
                <w:sz w:val="16"/>
                <w:szCs w:val="16"/>
              </w:rPr>
              <w:t>identifiant</w:t>
            </w:r>
            <w:r w:rsidRPr="00157A3B">
              <w:rPr>
                <w:rFonts w:eastAsia="Liberation Sans" w:cs="Liberation Sans"/>
                <w:sz w:val="16"/>
                <w:szCs w:val="16"/>
              </w:rPr>
              <w:t>] codés suivant le §xxx ; en chaîne de caractères [</w:t>
            </w:r>
            <w:r w:rsidRPr="00157A3B">
              <w:rPr>
                <w:rFonts w:eastAsia="Liberation Sans" w:cs="Liberation Sans"/>
                <w:b/>
                <w:sz w:val="16"/>
                <w:szCs w:val="16"/>
              </w:rPr>
              <w:t>varchar</w:t>
            </w:r>
            <w:r w:rsidRPr="00157A3B">
              <w:rPr>
                <w:rFonts w:eastAsia="Liberation Sans" w:cs="Liberation Sans"/>
                <w:sz w:val="16"/>
                <w:szCs w:val="16"/>
              </w:rPr>
              <w:t>] ; en [</w:t>
            </w:r>
            <w:r w:rsidRPr="00157A3B">
              <w:rPr>
                <w:rFonts w:eastAsia="Liberation Sans" w:cs="Liberation Sans"/>
                <w:b/>
                <w:sz w:val="16"/>
                <w:szCs w:val="16"/>
              </w:rPr>
              <w:t>date</w:t>
            </w:r>
            <w:r w:rsidRPr="00157A3B">
              <w:rPr>
                <w:rFonts w:eastAsia="Liberation Sans" w:cs="Liberation Sans"/>
                <w:sz w:val="16"/>
                <w:szCs w:val="16"/>
              </w:rPr>
              <w:t>] (chaîne de 10 caractères cf. §</w:t>
            </w:r>
            <w:proofErr w:type="spellStart"/>
            <w:r w:rsidRPr="00157A3B">
              <w:rPr>
                <w:rFonts w:eastAsia="Liberation Sans" w:cs="Liberation Sans"/>
                <w:sz w:val="16"/>
                <w:szCs w:val="16"/>
              </w:rPr>
              <w:t>yyy</w:t>
            </w:r>
            <w:proofErr w:type="spellEnd"/>
            <w:r w:rsidRPr="00157A3B">
              <w:rPr>
                <w:rFonts w:eastAsia="Liberation Sans" w:cs="Liberation Sans"/>
                <w:sz w:val="16"/>
                <w:szCs w:val="16"/>
              </w:rPr>
              <w:t>) ; en [</w:t>
            </w:r>
            <w:r w:rsidRPr="00157A3B">
              <w:rPr>
                <w:rFonts w:eastAsia="Liberation Sans" w:cs="Liberation Sans"/>
                <w:b/>
                <w:sz w:val="16"/>
                <w:szCs w:val="16"/>
              </w:rPr>
              <w:t>entier</w:t>
            </w:r>
            <w:r w:rsidRPr="00157A3B">
              <w:rPr>
                <w:rFonts w:eastAsia="Liberation Sans" w:cs="Liberation Sans"/>
                <w:sz w:val="16"/>
                <w:szCs w:val="16"/>
              </w:rPr>
              <w:t>] ; en [</w:t>
            </w:r>
            <w:r w:rsidRPr="00157A3B">
              <w:rPr>
                <w:rFonts w:eastAsia="Liberation Sans" w:cs="Liberation Sans"/>
                <w:b/>
                <w:sz w:val="16"/>
                <w:szCs w:val="16"/>
              </w:rPr>
              <w:t>réel</w:t>
            </w:r>
            <w:r w:rsidRPr="00157A3B">
              <w:rPr>
                <w:rFonts w:eastAsia="Liberation Sans" w:cs="Liberation Sans"/>
                <w:sz w:val="16"/>
                <w:szCs w:val="16"/>
              </w:rPr>
              <w:t>], en [</w:t>
            </w:r>
            <w:r w:rsidRPr="00157A3B">
              <w:rPr>
                <w:rFonts w:eastAsia="Liberation Sans" w:cs="Liberation Sans"/>
                <w:b/>
                <w:sz w:val="16"/>
                <w:szCs w:val="16"/>
              </w:rPr>
              <w:t>booléen</w:t>
            </w:r>
            <w:r w:rsidRPr="00157A3B">
              <w:rPr>
                <w:rFonts w:eastAsia="Liberation Sans" w:cs="Liberation Sans"/>
                <w:sz w:val="16"/>
                <w:szCs w:val="16"/>
              </w:rPr>
              <w:t>] codés en chaîne de 3 caractères : oui/non, en [</w:t>
            </w:r>
            <w:r w:rsidRPr="00157A3B">
              <w:rPr>
                <w:rFonts w:eastAsia="Liberation Sans" w:cs="Liberation Sans"/>
                <w:b/>
                <w:sz w:val="16"/>
                <w:szCs w:val="16"/>
              </w:rPr>
              <w:t>binaire</w:t>
            </w:r>
            <w:r w:rsidRPr="00157A3B">
              <w:rPr>
                <w:rFonts w:eastAsia="Liberation Sans" w:cs="Liberation Sans"/>
                <w:sz w:val="16"/>
                <w:szCs w:val="16"/>
              </w:rPr>
              <w:t xml:space="preserve">] (0 ou 1) ; en </w:t>
            </w:r>
            <w:r w:rsidRPr="00157A3B">
              <w:rPr>
                <w:rFonts w:eastAsia="Liberation Sans" w:cs="Liberation Sans"/>
                <w:b/>
                <w:sz w:val="16"/>
                <w:szCs w:val="16"/>
              </w:rPr>
              <w:t>url</w:t>
            </w:r>
            <w:r w:rsidRPr="00157A3B">
              <w:rPr>
                <w:rFonts w:eastAsia="Liberation Sans" w:cs="Liberation Sans"/>
                <w:sz w:val="16"/>
                <w:szCs w:val="16"/>
              </w:rPr>
              <w:t>, etc.</w:t>
            </w:r>
          </w:p>
          <w:p w14:paraId="00000130" w14:textId="77777777" w:rsidR="00A83DB5" w:rsidRPr="00157A3B" w:rsidRDefault="00B25A19">
            <w:pPr>
              <w:spacing w:after="57"/>
              <w:rPr>
                <w:rFonts w:eastAsia="Liberation Sans" w:cs="Liberation Sans"/>
                <w:sz w:val="16"/>
                <w:szCs w:val="16"/>
              </w:rPr>
            </w:pPr>
            <w:r w:rsidRPr="00157A3B">
              <w:rPr>
                <w:rFonts w:eastAsia="Liberation Sans" w:cs="Liberation Sans"/>
                <w:sz w:val="16"/>
                <w:szCs w:val="16"/>
              </w:rPr>
              <w:t xml:space="preserve">Les attributs possèdent des domaines de valeurs acceptés : </w:t>
            </w:r>
          </w:p>
          <w:p w14:paraId="00000131" w14:textId="77777777" w:rsidR="00A83DB5" w:rsidRPr="00157A3B" w:rsidRDefault="00B25A19">
            <w:pPr>
              <w:numPr>
                <w:ilvl w:val="0"/>
                <w:numId w:val="7"/>
              </w:numPr>
              <w:spacing w:after="0"/>
              <w:rPr>
                <w:rFonts w:eastAsia="Liberation Sans" w:cs="Liberation Sans"/>
                <w:sz w:val="16"/>
                <w:szCs w:val="16"/>
              </w:rPr>
            </w:pPr>
            <w:proofErr w:type="gramStart"/>
            <w:r w:rsidRPr="00157A3B">
              <w:rPr>
                <w:rFonts w:eastAsia="Liberation Sans" w:cs="Liberation Sans"/>
                <w:sz w:val="16"/>
                <w:szCs w:val="16"/>
              </w:rPr>
              <w:t>booléen</w:t>
            </w:r>
            <w:proofErr w:type="gramEnd"/>
            <w:r w:rsidRPr="00157A3B">
              <w:rPr>
                <w:rFonts w:eastAsia="Liberation Sans" w:cs="Liberation Sans"/>
                <w:sz w:val="16"/>
                <w:szCs w:val="16"/>
              </w:rPr>
              <w:t xml:space="preserve"> correspond à OUI, NON,</w:t>
            </w:r>
          </w:p>
          <w:p w14:paraId="00000132" w14:textId="77777777" w:rsidR="00A83DB5" w:rsidRPr="00157A3B" w:rsidRDefault="00B25A19">
            <w:pPr>
              <w:numPr>
                <w:ilvl w:val="0"/>
                <w:numId w:val="7"/>
              </w:numPr>
              <w:spacing w:after="0"/>
              <w:rPr>
                <w:rFonts w:eastAsia="Liberation Sans" w:cs="Liberation Sans"/>
                <w:sz w:val="16"/>
                <w:szCs w:val="16"/>
              </w:rPr>
            </w:pPr>
            <w:proofErr w:type="gramStart"/>
            <w:r w:rsidRPr="00157A3B">
              <w:rPr>
                <w:rFonts w:eastAsia="Liberation Sans" w:cs="Liberation Sans"/>
                <w:sz w:val="16"/>
                <w:szCs w:val="16"/>
              </w:rPr>
              <w:t>réel</w:t>
            </w:r>
            <w:proofErr w:type="gramEnd"/>
            <w:r w:rsidRPr="00157A3B">
              <w:rPr>
                <w:rFonts w:eastAsia="Liberation Sans" w:cs="Liberation Sans"/>
                <w:sz w:val="16"/>
                <w:szCs w:val="16"/>
              </w:rPr>
              <w:t xml:space="preserve"> prend une valeur négative ou positive, </w:t>
            </w:r>
          </w:p>
          <w:p w14:paraId="00000133" w14:textId="77777777" w:rsidR="00A83DB5" w:rsidRPr="00157A3B" w:rsidRDefault="00B25A19">
            <w:pPr>
              <w:numPr>
                <w:ilvl w:val="0"/>
                <w:numId w:val="7"/>
              </w:numPr>
              <w:spacing w:after="57"/>
              <w:rPr>
                <w:rFonts w:eastAsia="Liberation Sans" w:cs="Liberation Sans"/>
                <w:sz w:val="16"/>
                <w:szCs w:val="16"/>
              </w:rPr>
            </w:pPr>
            <w:r w:rsidRPr="00157A3B">
              <w:rPr>
                <w:rFonts w:eastAsia="Liberation Sans" w:cs="Liberation Sans"/>
                <w:sz w:val="16"/>
                <w:szCs w:val="16"/>
              </w:rPr>
              <w:lastRenderedPageBreak/>
              <w:t>etc.</w:t>
            </w:r>
          </w:p>
          <w:p w14:paraId="00000134" w14:textId="77777777" w:rsidR="00A83DB5" w:rsidRPr="00157A3B" w:rsidRDefault="00B25A19">
            <w:pPr>
              <w:spacing w:before="113" w:after="57"/>
              <w:rPr>
                <w:rFonts w:eastAsia="Liberation Sans" w:cs="Liberation Sans"/>
                <w:sz w:val="16"/>
                <w:szCs w:val="16"/>
              </w:rPr>
            </w:pPr>
            <w:r w:rsidRPr="00157A3B">
              <w:rPr>
                <w:rFonts w:eastAsia="Liberation Sans" w:cs="Liberation Sans"/>
                <w:sz w:val="16"/>
                <w:szCs w:val="16"/>
              </w:rPr>
              <w:t>Le séparateur utilisé pour les champs à valeurs multiples est le caractère pipe : |</w:t>
            </w:r>
          </w:p>
          <w:p w14:paraId="00000135" w14:textId="7041715B" w:rsidR="005671E8" w:rsidRPr="00157A3B" w:rsidRDefault="00B25A19" w:rsidP="00E540A9">
            <w:pPr>
              <w:spacing w:before="113" w:after="57"/>
              <w:rPr>
                <w:rFonts w:eastAsia="Liberation Sans" w:cs="Liberation Sans"/>
                <w:sz w:val="16"/>
                <w:szCs w:val="16"/>
              </w:rPr>
            </w:pPr>
            <w:r w:rsidRPr="00157A3B">
              <w:rPr>
                <w:rFonts w:eastAsia="Liberation Sans" w:cs="Liberation Sans"/>
                <w:sz w:val="16"/>
                <w:szCs w:val="16"/>
              </w:rPr>
              <w:t xml:space="preserve">Les attributs pointant vers des référentiels externes (dits </w:t>
            </w:r>
            <w:hyperlink r:id="rId18">
              <w:r w:rsidRPr="00157A3B">
                <w:rPr>
                  <w:rFonts w:eastAsia="Liberation Sans" w:cs="Liberation Sans"/>
                  <w:color w:val="1155CC"/>
                  <w:sz w:val="16"/>
                  <w:szCs w:val="16"/>
                  <w:u w:val="single"/>
                </w:rPr>
                <w:t>attributs pivots</w:t>
              </w:r>
            </w:hyperlink>
            <w:r w:rsidRPr="00157A3B">
              <w:rPr>
                <w:rFonts w:eastAsia="Liberation Sans" w:cs="Liberation Sans"/>
                <w:sz w:val="16"/>
                <w:szCs w:val="16"/>
              </w:rPr>
              <w:t>) sont indiqués comme étant des clés étrangères et leur nom est souligné.</w:t>
            </w:r>
          </w:p>
        </w:tc>
      </w:tr>
    </w:tbl>
    <w:p w14:paraId="4E9958E9" w14:textId="77777777" w:rsidR="00E540A9" w:rsidRPr="00157A3B" w:rsidRDefault="00E540A9">
      <w:pPr>
        <w:pStyle w:val="Titre3"/>
        <w:keepLines w:val="0"/>
        <w:widowControl w:val="0"/>
        <w:tabs>
          <w:tab w:val="left" w:pos="397"/>
        </w:tabs>
        <w:spacing w:before="57" w:after="113"/>
        <w:ind w:right="57" w:firstLine="0"/>
        <w:rPr>
          <w:rFonts w:eastAsia="Liberation Sans" w:cs="Liberation Sans"/>
          <w:color w:val="000080"/>
        </w:rPr>
      </w:pPr>
    </w:p>
    <w:p w14:paraId="0000014C" w14:textId="18D38C45" w:rsidR="00A83DB5" w:rsidRPr="00017CDD" w:rsidRDefault="00B25A19" w:rsidP="00017CDD">
      <w:pPr>
        <w:rPr>
          <w:b/>
          <w:bCs/>
        </w:rPr>
      </w:pPr>
      <w:bookmarkStart w:id="57" w:name="_Toc195878105"/>
      <w:commentRangeStart w:id="58"/>
      <w:r w:rsidRPr="00017CDD">
        <w:rPr>
          <w:b/>
          <w:bCs/>
          <w:highlight w:val="yellow"/>
        </w:rPr>
        <w:t>CLASSE_1</w:t>
      </w:r>
      <w:commentRangeEnd w:id="58"/>
      <w:r w:rsidR="00E540A9" w:rsidRPr="00017CDD">
        <w:rPr>
          <w:rStyle w:val="Marquedecommentaire"/>
          <w:b/>
          <w:bCs/>
          <w:highlight w:val="yellow"/>
        </w:rPr>
        <w:commentReference w:id="58"/>
      </w:r>
      <w:bookmarkEnd w:id="57"/>
    </w:p>
    <w:tbl>
      <w:tblPr>
        <w:tblStyle w:val="afff"/>
        <w:tblW w:w="9638" w:type="dxa"/>
        <w:tblInd w:w="-27" w:type="dxa"/>
        <w:tblBorders>
          <w:top w:val="single" w:sz="4" w:space="0" w:color="999999"/>
          <w:left w:val="single" w:sz="4" w:space="0" w:color="999999"/>
          <w:bottom w:val="single" w:sz="4" w:space="0" w:color="999999"/>
          <w:insideH w:val="single" w:sz="4" w:space="0" w:color="999999"/>
        </w:tblBorders>
        <w:tblLayout w:type="fixed"/>
        <w:tblLook w:val="0000" w:firstRow="0" w:lastRow="0" w:firstColumn="0" w:lastColumn="0" w:noHBand="0" w:noVBand="0"/>
      </w:tblPr>
      <w:tblGrid>
        <w:gridCol w:w="2149"/>
        <w:gridCol w:w="7489"/>
      </w:tblGrid>
      <w:tr w:rsidR="00A83DB5" w:rsidRPr="00157A3B" w14:paraId="72C8194D" w14:textId="77777777">
        <w:tc>
          <w:tcPr>
            <w:tcW w:w="2149" w:type="dxa"/>
            <w:tcBorders>
              <w:top w:val="single" w:sz="4" w:space="0" w:color="999999"/>
              <w:left w:val="single" w:sz="4" w:space="0" w:color="999999"/>
              <w:bottom w:val="single" w:sz="4" w:space="0" w:color="999999"/>
            </w:tcBorders>
            <w:shd w:val="clear" w:color="auto" w:fill="auto"/>
          </w:tcPr>
          <w:p w14:paraId="0000014E" w14:textId="77777777" w:rsidR="00A83DB5" w:rsidRPr="00157A3B" w:rsidRDefault="00B25A19">
            <w:pPr>
              <w:spacing w:after="28"/>
              <w:ind w:left="28"/>
              <w:rPr>
                <w:rFonts w:eastAsia="Arial" w:cs="Arial"/>
                <w:b/>
                <w:sz w:val="16"/>
                <w:szCs w:val="16"/>
              </w:rPr>
            </w:pPr>
            <w:r w:rsidRPr="00157A3B">
              <w:rPr>
                <w:rFonts w:eastAsia="Arial" w:cs="Arial"/>
                <w:b/>
                <w:sz w:val="16"/>
                <w:szCs w:val="16"/>
              </w:rPr>
              <w:t>Classe d’objet</w:t>
            </w:r>
          </w:p>
        </w:tc>
        <w:tc>
          <w:tcPr>
            <w:tcW w:w="7489" w:type="dxa"/>
            <w:tcBorders>
              <w:top w:val="single" w:sz="4" w:space="0" w:color="999999"/>
              <w:left w:val="single" w:sz="4" w:space="0" w:color="999999"/>
              <w:bottom w:val="single" w:sz="4" w:space="0" w:color="999999"/>
              <w:right w:val="single" w:sz="4" w:space="0" w:color="999999"/>
            </w:tcBorders>
            <w:shd w:val="clear" w:color="auto" w:fill="auto"/>
          </w:tcPr>
          <w:p w14:paraId="0000014F" w14:textId="77777777" w:rsidR="00A83DB5" w:rsidRPr="00157A3B" w:rsidRDefault="00B25A19">
            <w:pPr>
              <w:spacing w:after="28"/>
              <w:rPr>
                <w:rFonts w:eastAsia="Arial" w:cs="Arial"/>
                <w:b/>
                <w:sz w:val="16"/>
                <w:szCs w:val="16"/>
                <w:highlight w:val="yellow"/>
              </w:rPr>
            </w:pPr>
            <w:r w:rsidRPr="00157A3B">
              <w:rPr>
                <w:rFonts w:eastAsia="Arial" w:cs="Arial"/>
                <w:b/>
                <w:sz w:val="16"/>
                <w:szCs w:val="16"/>
                <w:highlight w:val="yellow"/>
              </w:rPr>
              <w:t>CLASSE_1</w:t>
            </w:r>
          </w:p>
        </w:tc>
      </w:tr>
      <w:tr w:rsidR="00A83DB5" w:rsidRPr="00157A3B" w14:paraId="017F9357" w14:textId="77777777">
        <w:tc>
          <w:tcPr>
            <w:tcW w:w="2149" w:type="dxa"/>
            <w:tcBorders>
              <w:left w:val="single" w:sz="4" w:space="0" w:color="999999"/>
              <w:bottom w:val="single" w:sz="4" w:space="0" w:color="999999"/>
            </w:tcBorders>
            <w:shd w:val="clear" w:color="auto" w:fill="auto"/>
          </w:tcPr>
          <w:p w14:paraId="00000150" w14:textId="77777777" w:rsidR="00A83DB5" w:rsidRPr="00157A3B" w:rsidRDefault="00B25A19">
            <w:pPr>
              <w:spacing w:after="28"/>
              <w:ind w:right="57"/>
              <w:rPr>
                <w:rFonts w:eastAsia="Arial" w:cs="Arial"/>
                <w:b/>
                <w:sz w:val="16"/>
                <w:szCs w:val="16"/>
              </w:rPr>
            </w:pPr>
            <w:r w:rsidRPr="00157A3B">
              <w:rPr>
                <w:rFonts w:eastAsia="Arial" w:cs="Arial"/>
                <w:b/>
                <w:sz w:val="16"/>
                <w:szCs w:val="16"/>
              </w:rPr>
              <w:t>Définition</w:t>
            </w:r>
          </w:p>
        </w:tc>
        <w:tc>
          <w:tcPr>
            <w:tcW w:w="7489" w:type="dxa"/>
            <w:tcBorders>
              <w:left w:val="single" w:sz="4" w:space="0" w:color="999999"/>
              <w:bottom w:val="single" w:sz="4" w:space="0" w:color="999999"/>
              <w:right w:val="single" w:sz="4" w:space="0" w:color="999999"/>
            </w:tcBorders>
            <w:shd w:val="clear" w:color="auto" w:fill="auto"/>
          </w:tcPr>
          <w:p w14:paraId="00000151" w14:textId="77777777" w:rsidR="00A83DB5" w:rsidRPr="00157A3B" w:rsidRDefault="00A83DB5">
            <w:pPr>
              <w:spacing w:after="28"/>
              <w:rPr>
                <w:rFonts w:eastAsia="Arial" w:cs="Arial"/>
                <w:sz w:val="16"/>
                <w:szCs w:val="16"/>
                <w:highlight w:val="white"/>
              </w:rPr>
            </w:pPr>
          </w:p>
        </w:tc>
      </w:tr>
      <w:tr w:rsidR="00A83DB5" w:rsidRPr="00157A3B" w14:paraId="16442788" w14:textId="77777777">
        <w:tc>
          <w:tcPr>
            <w:tcW w:w="2149" w:type="dxa"/>
            <w:tcBorders>
              <w:left w:val="single" w:sz="4" w:space="0" w:color="999999"/>
              <w:bottom w:val="single" w:sz="4" w:space="0" w:color="999999"/>
            </w:tcBorders>
            <w:shd w:val="clear" w:color="auto" w:fill="auto"/>
          </w:tcPr>
          <w:p w14:paraId="00000152" w14:textId="77777777" w:rsidR="00A83DB5" w:rsidRPr="00157A3B" w:rsidRDefault="00B25A19">
            <w:pPr>
              <w:spacing w:after="28"/>
              <w:ind w:right="57"/>
              <w:rPr>
                <w:rFonts w:eastAsia="Arial" w:cs="Arial"/>
                <w:b/>
                <w:sz w:val="16"/>
                <w:szCs w:val="16"/>
              </w:rPr>
            </w:pPr>
            <w:r w:rsidRPr="00157A3B">
              <w:rPr>
                <w:rFonts w:eastAsia="Arial" w:cs="Arial"/>
                <w:b/>
                <w:sz w:val="16"/>
                <w:szCs w:val="16"/>
              </w:rPr>
              <w:t>Regroupement (facultatif)</w:t>
            </w:r>
          </w:p>
        </w:tc>
        <w:tc>
          <w:tcPr>
            <w:tcW w:w="7489" w:type="dxa"/>
            <w:tcBorders>
              <w:left w:val="single" w:sz="4" w:space="0" w:color="999999"/>
              <w:bottom w:val="single" w:sz="4" w:space="0" w:color="999999"/>
              <w:right w:val="single" w:sz="4" w:space="0" w:color="999999"/>
            </w:tcBorders>
            <w:shd w:val="clear" w:color="auto" w:fill="auto"/>
          </w:tcPr>
          <w:p w14:paraId="00000153" w14:textId="77777777" w:rsidR="00A83DB5" w:rsidRPr="00157A3B" w:rsidRDefault="00A83DB5">
            <w:pPr>
              <w:spacing w:after="28"/>
              <w:rPr>
                <w:rFonts w:eastAsia="Arial" w:cs="Arial"/>
                <w:sz w:val="16"/>
                <w:szCs w:val="16"/>
              </w:rPr>
            </w:pPr>
          </w:p>
        </w:tc>
      </w:tr>
      <w:tr w:rsidR="00A83DB5" w:rsidRPr="00157A3B" w14:paraId="4FAD455A" w14:textId="77777777">
        <w:tc>
          <w:tcPr>
            <w:tcW w:w="2149" w:type="dxa"/>
            <w:tcBorders>
              <w:left w:val="single" w:sz="4" w:space="0" w:color="999999"/>
              <w:bottom w:val="single" w:sz="4" w:space="0" w:color="999999"/>
            </w:tcBorders>
            <w:shd w:val="clear" w:color="auto" w:fill="auto"/>
          </w:tcPr>
          <w:p w14:paraId="00000154" w14:textId="77777777" w:rsidR="00A83DB5" w:rsidRPr="00157A3B" w:rsidRDefault="00B25A19">
            <w:pPr>
              <w:spacing w:after="28"/>
              <w:rPr>
                <w:rFonts w:eastAsia="Arial" w:cs="Arial"/>
                <w:b/>
                <w:sz w:val="16"/>
                <w:szCs w:val="16"/>
              </w:rPr>
            </w:pPr>
            <w:r w:rsidRPr="00157A3B">
              <w:rPr>
                <w:rFonts w:eastAsia="Arial" w:cs="Arial"/>
                <w:b/>
                <w:sz w:val="16"/>
                <w:szCs w:val="16"/>
              </w:rPr>
              <w:t>Critères de sélection</w:t>
            </w:r>
          </w:p>
        </w:tc>
        <w:tc>
          <w:tcPr>
            <w:tcW w:w="7489" w:type="dxa"/>
            <w:tcBorders>
              <w:left w:val="single" w:sz="4" w:space="0" w:color="999999"/>
              <w:bottom w:val="single" w:sz="4" w:space="0" w:color="999999"/>
              <w:right w:val="single" w:sz="4" w:space="0" w:color="999999"/>
            </w:tcBorders>
            <w:shd w:val="clear" w:color="auto" w:fill="auto"/>
          </w:tcPr>
          <w:p w14:paraId="00000155" w14:textId="48DC7F07" w:rsidR="00A83DB5" w:rsidRPr="00157A3B" w:rsidRDefault="00B25A19">
            <w:pPr>
              <w:spacing w:after="28"/>
              <w:rPr>
                <w:rFonts w:eastAsia="Arial" w:cs="Arial"/>
                <w:sz w:val="16"/>
                <w:szCs w:val="16"/>
                <w:highlight w:val="yellow"/>
              </w:rPr>
            </w:pPr>
            <w:r w:rsidRPr="00157A3B">
              <w:rPr>
                <w:rFonts w:eastAsia="Arial" w:cs="Arial"/>
                <w:sz w:val="16"/>
                <w:szCs w:val="16"/>
                <w:highlight w:val="yellow"/>
              </w:rPr>
              <w:t>&lt;Les objets pouvant appartenir à la classe (par exemple : les objets dont la superficie est inférieure à 25m2 sont exclus).</w:t>
            </w:r>
            <w:r w:rsidR="00E540A9" w:rsidRPr="00157A3B">
              <w:rPr>
                <w:rFonts w:eastAsia="Arial" w:cs="Arial"/>
                <w:sz w:val="16"/>
                <w:szCs w:val="16"/>
                <w:highlight w:val="yellow"/>
              </w:rPr>
              <w:t>&gt;</w:t>
            </w:r>
          </w:p>
        </w:tc>
      </w:tr>
      <w:tr w:rsidR="00A83DB5" w:rsidRPr="00157A3B" w14:paraId="454A74D6" w14:textId="77777777">
        <w:tc>
          <w:tcPr>
            <w:tcW w:w="2149" w:type="dxa"/>
            <w:tcBorders>
              <w:left w:val="single" w:sz="4" w:space="0" w:color="999999"/>
              <w:bottom w:val="single" w:sz="4" w:space="0" w:color="999999"/>
            </w:tcBorders>
            <w:shd w:val="clear" w:color="auto" w:fill="auto"/>
          </w:tcPr>
          <w:p w14:paraId="00000156" w14:textId="77777777" w:rsidR="00A83DB5" w:rsidRPr="00157A3B" w:rsidRDefault="00B25A19">
            <w:pPr>
              <w:spacing w:after="28"/>
              <w:ind w:right="57"/>
              <w:rPr>
                <w:rFonts w:eastAsia="Arial" w:cs="Arial"/>
                <w:b/>
                <w:sz w:val="16"/>
                <w:szCs w:val="16"/>
              </w:rPr>
            </w:pPr>
            <w:r w:rsidRPr="00157A3B">
              <w:rPr>
                <w:rFonts w:eastAsia="Arial" w:cs="Arial"/>
                <w:b/>
                <w:sz w:val="16"/>
                <w:szCs w:val="16"/>
              </w:rPr>
              <w:t>Modélisation géométrique</w:t>
            </w:r>
          </w:p>
        </w:tc>
        <w:tc>
          <w:tcPr>
            <w:tcW w:w="7489" w:type="dxa"/>
            <w:tcBorders>
              <w:left w:val="single" w:sz="4" w:space="0" w:color="999999"/>
              <w:bottom w:val="single" w:sz="4" w:space="0" w:color="999999"/>
              <w:right w:val="single" w:sz="4" w:space="0" w:color="999999"/>
            </w:tcBorders>
            <w:shd w:val="clear" w:color="auto" w:fill="auto"/>
          </w:tcPr>
          <w:p w14:paraId="00000157" w14:textId="77777777" w:rsidR="00A83DB5" w:rsidRPr="00157A3B" w:rsidRDefault="00A83DB5">
            <w:pPr>
              <w:spacing w:after="28"/>
              <w:rPr>
                <w:rFonts w:eastAsia="Arial" w:cs="Arial"/>
                <w:sz w:val="16"/>
                <w:szCs w:val="16"/>
                <w:highlight w:val="white"/>
              </w:rPr>
            </w:pPr>
          </w:p>
        </w:tc>
      </w:tr>
      <w:tr w:rsidR="00A83DB5" w:rsidRPr="00157A3B" w14:paraId="5470FD86" w14:textId="77777777">
        <w:tc>
          <w:tcPr>
            <w:tcW w:w="2149" w:type="dxa"/>
            <w:tcBorders>
              <w:left w:val="single" w:sz="4" w:space="0" w:color="999999"/>
              <w:bottom w:val="single" w:sz="4" w:space="0" w:color="999999"/>
            </w:tcBorders>
            <w:shd w:val="clear" w:color="auto" w:fill="auto"/>
          </w:tcPr>
          <w:p w14:paraId="00000158" w14:textId="77777777" w:rsidR="00A83DB5" w:rsidRPr="00157A3B" w:rsidRDefault="00B25A19">
            <w:pPr>
              <w:spacing w:after="28"/>
              <w:ind w:right="57"/>
              <w:rPr>
                <w:rFonts w:eastAsia="Arial" w:cs="Arial"/>
                <w:b/>
                <w:sz w:val="16"/>
                <w:szCs w:val="16"/>
              </w:rPr>
            </w:pPr>
            <w:r w:rsidRPr="00157A3B">
              <w:rPr>
                <w:rFonts w:eastAsia="Arial" w:cs="Arial"/>
                <w:b/>
                <w:sz w:val="16"/>
                <w:szCs w:val="16"/>
              </w:rPr>
              <w:t>Primitive graphique</w:t>
            </w:r>
          </w:p>
        </w:tc>
        <w:tc>
          <w:tcPr>
            <w:tcW w:w="7489" w:type="dxa"/>
            <w:tcBorders>
              <w:left w:val="single" w:sz="4" w:space="0" w:color="999999"/>
              <w:bottom w:val="single" w:sz="4" w:space="0" w:color="999999"/>
              <w:right w:val="single" w:sz="4" w:space="0" w:color="999999"/>
            </w:tcBorders>
            <w:shd w:val="clear" w:color="auto" w:fill="auto"/>
          </w:tcPr>
          <w:p w14:paraId="00000159" w14:textId="77777777" w:rsidR="00A83DB5" w:rsidRPr="00157A3B" w:rsidRDefault="00A83DB5">
            <w:pPr>
              <w:spacing w:after="28"/>
              <w:rPr>
                <w:rFonts w:eastAsia="Arial" w:cs="Arial"/>
                <w:sz w:val="16"/>
                <w:szCs w:val="16"/>
              </w:rPr>
            </w:pPr>
          </w:p>
        </w:tc>
      </w:tr>
    </w:tbl>
    <w:p w14:paraId="0000015A" w14:textId="77777777" w:rsidR="00A83DB5" w:rsidRPr="00157A3B" w:rsidRDefault="00A83DB5">
      <w:pPr>
        <w:spacing w:after="57"/>
        <w:rPr>
          <w:rFonts w:eastAsia="Liberation Sans" w:cs="Liberation Sans"/>
          <w:sz w:val="16"/>
          <w:szCs w:val="16"/>
        </w:rPr>
      </w:pPr>
    </w:p>
    <w:p w14:paraId="0000015B" w14:textId="77777777" w:rsidR="00A83DB5" w:rsidRPr="00157A3B" w:rsidRDefault="00A83DB5">
      <w:pPr>
        <w:spacing w:after="57"/>
        <w:rPr>
          <w:rFonts w:eastAsia="Liberation Sans" w:cs="Liberation Sans"/>
          <w:sz w:val="16"/>
          <w:szCs w:val="16"/>
          <w:highlight w:val="yellow"/>
        </w:rPr>
      </w:pPr>
    </w:p>
    <w:tbl>
      <w:tblPr>
        <w:tblStyle w:val="afff0"/>
        <w:tblW w:w="9618" w:type="dxa"/>
        <w:tblInd w:w="10" w:type="dxa"/>
        <w:tblBorders>
          <w:left w:val="single" w:sz="4" w:space="0" w:color="999999"/>
          <w:bottom w:val="single" w:sz="4" w:space="0" w:color="999999"/>
          <w:insideH w:val="single" w:sz="4" w:space="0" w:color="999999"/>
        </w:tblBorders>
        <w:tblLayout w:type="fixed"/>
        <w:tblLook w:val="0000" w:firstRow="0" w:lastRow="0" w:firstColumn="0" w:lastColumn="0" w:noHBand="0" w:noVBand="0"/>
      </w:tblPr>
      <w:tblGrid>
        <w:gridCol w:w="1525"/>
        <w:gridCol w:w="3136"/>
        <w:gridCol w:w="1233"/>
        <w:gridCol w:w="666"/>
        <w:gridCol w:w="1529"/>
        <w:gridCol w:w="1529"/>
      </w:tblGrid>
      <w:tr w:rsidR="00A83DB5" w:rsidRPr="00157A3B" w14:paraId="2CEE538C" w14:textId="77777777" w:rsidTr="00E540A9">
        <w:trPr>
          <w:cantSplit/>
          <w:trHeight w:val="189"/>
          <w:tblHeader/>
        </w:trPr>
        <w:tc>
          <w:tcPr>
            <w:tcW w:w="1525" w:type="dxa"/>
            <w:tcBorders>
              <w:top w:val="single" w:sz="4" w:space="0" w:color="auto"/>
              <w:left w:val="single" w:sz="4" w:space="0" w:color="auto"/>
              <w:bottom w:val="single" w:sz="4" w:space="0" w:color="auto"/>
              <w:right w:val="single" w:sz="4" w:space="0" w:color="auto"/>
            </w:tcBorders>
            <w:shd w:val="clear" w:color="auto" w:fill="E6E6E6"/>
            <w:vAlign w:val="center"/>
          </w:tcPr>
          <w:p w14:paraId="0000015C" w14:textId="77777777" w:rsidR="00A83DB5" w:rsidRPr="00157A3B" w:rsidRDefault="00B25A19">
            <w:pPr>
              <w:spacing w:after="0"/>
              <w:ind w:left="2" w:right="2"/>
              <w:jc w:val="center"/>
              <w:rPr>
                <w:rFonts w:eastAsia="Arial" w:cs="Arial"/>
                <w:b/>
                <w:sz w:val="16"/>
                <w:szCs w:val="16"/>
              </w:rPr>
            </w:pPr>
            <w:r w:rsidRPr="00157A3B">
              <w:rPr>
                <w:rFonts w:eastAsia="Arial" w:cs="Arial"/>
                <w:b/>
                <w:sz w:val="16"/>
                <w:szCs w:val="16"/>
              </w:rPr>
              <w:t>Attribut</w:t>
            </w:r>
          </w:p>
        </w:tc>
        <w:tc>
          <w:tcPr>
            <w:tcW w:w="3135" w:type="dxa"/>
            <w:tcBorders>
              <w:top w:val="single" w:sz="4" w:space="0" w:color="auto"/>
              <w:left w:val="single" w:sz="4" w:space="0" w:color="auto"/>
              <w:bottom w:val="single" w:sz="4" w:space="0" w:color="auto"/>
              <w:right w:val="single" w:sz="4" w:space="0" w:color="auto"/>
            </w:tcBorders>
            <w:shd w:val="clear" w:color="auto" w:fill="E6E6E6"/>
            <w:vAlign w:val="center"/>
          </w:tcPr>
          <w:p w14:paraId="0000015D" w14:textId="0FB76849" w:rsidR="00A83DB5" w:rsidRPr="00157A3B" w:rsidRDefault="00B25A19">
            <w:pPr>
              <w:spacing w:after="0"/>
              <w:ind w:right="57"/>
              <w:jc w:val="center"/>
              <w:rPr>
                <w:rFonts w:eastAsia="Arial" w:cs="Arial"/>
                <w:b/>
                <w:sz w:val="16"/>
                <w:szCs w:val="16"/>
              </w:rPr>
            </w:pPr>
            <w:commentRangeStart w:id="59"/>
            <w:r w:rsidRPr="00157A3B">
              <w:rPr>
                <w:rFonts w:eastAsia="Arial" w:cs="Arial"/>
                <w:b/>
                <w:sz w:val="16"/>
                <w:szCs w:val="16"/>
              </w:rPr>
              <w:t>Définition</w:t>
            </w:r>
            <w:commentRangeEnd w:id="59"/>
            <w:r w:rsidRPr="00157A3B">
              <w:commentReference w:id="59"/>
            </w:r>
          </w:p>
        </w:tc>
        <w:tc>
          <w:tcPr>
            <w:tcW w:w="1232" w:type="dxa"/>
            <w:tcBorders>
              <w:top w:val="single" w:sz="4" w:space="0" w:color="auto"/>
              <w:left w:val="single" w:sz="4" w:space="0" w:color="auto"/>
              <w:bottom w:val="single" w:sz="4" w:space="0" w:color="auto"/>
              <w:right w:val="single" w:sz="4" w:space="0" w:color="auto"/>
            </w:tcBorders>
            <w:shd w:val="clear" w:color="auto" w:fill="E6E6E6"/>
            <w:vAlign w:val="center"/>
          </w:tcPr>
          <w:p w14:paraId="0000015E" w14:textId="77777777" w:rsidR="00A83DB5" w:rsidRPr="00157A3B" w:rsidRDefault="00B25A19">
            <w:pPr>
              <w:spacing w:after="0"/>
              <w:ind w:right="57"/>
              <w:jc w:val="center"/>
              <w:rPr>
                <w:rFonts w:eastAsia="Arial" w:cs="Arial"/>
                <w:b/>
                <w:sz w:val="16"/>
                <w:szCs w:val="16"/>
              </w:rPr>
            </w:pPr>
            <w:r w:rsidRPr="00157A3B">
              <w:rPr>
                <w:rFonts w:eastAsia="Arial" w:cs="Arial"/>
                <w:b/>
                <w:sz w:val="16"/>
                <w:szCs w:val="16"/>
              </w:rPr>
              <w:t>Occurrences</w:t>
            </w:r>
          </w:p>
        </w:tc>
        <w:tc>
          <w:tcPr>
            <w:tcW w:w="666" w:type="dxa"/>
            <w:tcBorders>
              <w:top w:val="single" w:sz="4" w:space="0" w:color="auto"/>
              <w:left w:val="single" w:sz="4" w:space="0" w:color="auto"/>
              <w:bottom w:val="single" w:sz="4" w:space="0" w:color="auto"/>
              <w:right w:val="single" w:sz="4" w:space="0" w:color="auto"/>
            </w:tcBorders>
            <w:shd w:val="clear" w:color="auto" w:fill="E6E6E6"/>
            <w:vAlign w:val="center"/>
          </w:tcPr>
          <w:p w14:paraId="0000015F" w14:textId="77777777" w:rsidR="00A83DB5" w:rsidRPr="00157A3B" w:rsidRDefault="00B25A19">
            <w:pPr>
              <w:spacing w:after="0"/>
              <w:ind w:right="57"/>
              <w:jc w:val="center"/>
              <w:rPr>
                <w:rFonts w:eastAsia="Arial" w:cs="Arial"/>
                <w:b/>
                <w:sz w:val="16"/>
                <w:szCs w:val="16"/>
              </w:rPr>
            </w:pPr>
            <w:r w:rsidRPr="00157A3B">
              <w:rPr>
                <w:rFonts w:eastAsia="Arial" w:cs="Arial"/>
                <w:b/>
                <w:sz w:val="16"/>
                <w:szCs w:val="16"/>
              </w:rPr>
              <w:t>Type</w:t>
            </w:r>
          </w:p>
        </w:tc>
        <w:tc>
          <w:tcPr>
            <w:tcW w:w="1528" w:type="dxa"/>
            <w:tcBorders>
              <w:top w:val="single" w:sz="4" w:space="0" w:color="auto"/>
              <w:left w:val="single" w:sz="4" w:space="0" w:color="auto"/>
              <w:bottom w:val="single" w:sz="4" w:space="0" w:color="auto"/>
              <w:right w:val="single" w:sz="4" w:space="0" w:color="auto"/>
            </w:tcBorders>
            <w:shd w:val="clear" w:color="auto" w:fill="E6E6E6"/>
            <w:vAlign w:val="center"/>
          </w:tcPr>
          <w:p w14:paraId="00000160" w14:textId="55BC38E8" w:rsidR="00A83DB5" w:rsidRPr="00157A3B" w:rsidRDefault="00B25A19">
            <w:pPr>
              <w:spacing w:after="0"/>
              <w:ind w:right="57"/>
              <w:jc w:val="center"/>
              <w:rPr>
                <w:rFonts w:eastAsia="Arial" w:cs="Arial"/>
                <w:b/>
                <w:sz w:val="16"/>
                <w:szCs w:val="16"/>
              </w:rPr>
            </w:pPr>
            <w:commentRangeStart w:id="60"/>
            <w:r w:rsidRPr="00157A3B">
              <w:rPr>
                <w:rFonts w:eastAsia="Arial" w:cs="Arial"/>
                <w:b/>
                <w:sz w:val="16"/>
                <w:szCs w:val="16"/>
              </w:rPr>
              <w:t>Contraintes</w:t>
            </w:r>
            <w:commentRangeEnd w:id="60"/>
            <w:r w:rsidRPr="00157A3B">
              <w:commentReference w:id="60"/>
            </w:r>
          </w:p>
        </w:tc>
        <w:tc>
          <w:tcPr>
            <w:tcW w:w="1528" w:type="dxa"/>
            <w:tcBorders>
              <w:top w:val="single" w:sz="4" w:space="0" w:color="auto"/>
              <w:left w:val="single" w:sz="4" w:space="0" w:color="auto"/>
              <w:bottom w:val="single" w:sz="4" w:space="0" w:color="auto"/>
              <w:right w:val="single" w:sz="4" w:space="0" w:color="auto"/>
            </w:tcBorders>
            <w:shd w:val="clear" w:color="auto" w:fill="E6E6E6"/>
            <w:vAlign w:val="center"/>
          </w:tcPr>
          <w:p w14:paraId="00000161" w14:textId="455156F9" w:rsidR="00A83DB5" w:rsidRPr="00157A3B" w:rsidRDefault="00B25A19">
            <w:pPr>
              <w:spacing w:after="0"/>
              <w:ind w:right="57"/>
              <w:jc w:val="center"/>
              <w:rPr>
                <w:rFonts w:eastAsia="Arial" w:cs="Arial"/>
                <w:b/>
                <w:sz w:val="16"/>
                <w:szCs w:val="16"/>
              </w:rPr>
            </w:pPr>
            <w:commentRangeStart w:id="61"/>
            <w:r w:rsidRPr="00157A3B">
              <w:rPr>
                <w:rFonts w:eastAsia="Arial" w:cs="Arial"/>
                <w:b/>
                <w:sz w:val="16"/>
                <w:szCs w:val="16"/>
              </w:rPr>
              <w:t>Exemples</w:t>
            </w:r>
            <w:commentRangeEnd w:id="61"/>
            <w:r w:rsidRPr="00157A3B">
              <w:commentReference w:id="61"/>
            </w:r>
          </w:p>
        </w:tc>
      </w:tr>
      <w:tr w:rsidR="00A83DB5" w:rsidRPr="00157A3B" w14:paraId="17605179" w14:textId="77777777" w:rsidTr="00E540A9">
        <w:tc>
          <w:tcPr>
            <w:tcW w:w="1525" w:type="dxa"/>
            <w:tcBorders>
              <w:top w:val="single" w:sz="4" w:space="0" w:color="auto"/>
              <w:left w:val="single" w:sz="4" w:space="0" w:color="999999"/>
              <w:bottom w:val="single" w:sz="4" w:space="0" w:color="999999"/>
            </w:tcBorders>
            <w:shd w:val="clear" w:color="auto" w:fill="auto"/>
          </w:tcPr>
          <w:p w14:paraId="00000162" w14:textId="77777777" w:rsidR="00A83DB5" w:rsidRPr="00157A3B" w:rsidRDefault="00B25A19">
            <w:pPr>
              <w:spacing w:after="28"/>
              <w:ind w:right="57"/>
              <w:rPr>
                <w:rFonts w:eastAsia="Arial" w:cs="Arial"/>
                <w:b/>
                <w:sz w:val="16"/>
                <w:szCs w:val="16"/>
                <w:highlight w:val="yellow"/>
              </w:rPr>
            </w:pPr>
            <w:proofErr w:type="gramStart"/>
            <w:r w:rsidRPr="00157A3B">
              <w:rPr>
                <w:rFonts w:eastAsia="Arial" w:cs="Arial"/>
                <w:b/>
                <w:sz w:val="16"/>
                <w:szCs w:val="16"/>
                <w:highlight w:val="yellow"/>
              </w:rPr>
              <w:t>classe</w:t>
            </w:r>
            <w:proofErr w:type="gramEnd"/>
            <w:r w:rsidRPr="00157A3B">
              <w:rPr>
                <w:rFonts w:eastAsia="Arial" w:cs="Arial"/>
                <w:b/>
                <w:sz w:val="16"/>
                <w:szCs w:val="16"/>
                <w:highlight w:val="yellow"/>
              </w:rPr>
              <w:t>_1_id</w:t>
            </w:r>
          </w:p>
        </w:tc>
        <w:tc>
          <w:tcPr>
            <w:tcW w:w="3135" w:type="dxa"/>
            <w:tcBorders>
              <w:top w:val="single" w:sz="4" w:space="0" w:color="auto"/>
              <w:left w:val="single" w:sz="4" w:space="0" w:color="999999"/>
              <w:bottom w:val="single" w:sz="4" w:space="0" w:color="999999"/>
            </w:tcBorders>
            <w:shd w:val="clear" w:color="auto" w:fill="auto"/>
          </w:tcPr>
          <w:p w14:paraId="00000163"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identifiant</w:t>
            </w:r>
            <w:proofErr w:type="gramEnd"/>
            <w:r w:rsidRPr="00157A3B">
              <w:rPr>
                <w:rFonts w:eastAsia="Arial" w:cs="Arial"/>
                <w:sz w:val="16"/>
                <w:szCs w:val="16"/>
                <w:highlight w:val="yellow"/>
              </w:rPr>
              <w:t xml:space="preserve"> de </w:t>
            </w:r>
          </w:p>
        </w:tc>
        <w:commentRangeStart w:id="62"/>
        <w:tc>
          <w:tcPr>
            <w:tcW w:w="1232" w:type="dxa"/>
            <w:tcBorders>
              <w:top w:val="single" w:sz="4" w:space="0" w:color="auto"/>
              <w:left w:val="single" w:sz="4" w:space="0" w:color="999999"/>
              <w:bottom w:val="single" w:sz="4" w:space="0" w:color="999999"/>
            </w:tcBorders>
            <w:shd w:val="clear" w:color="auto" w:fill="auto"/>
          </w:tcPr>
          <w:p w14:paraId="00000164" w14:textId="35B64C11" w:rsidR="00A83DB5" w:rsidRPr="00157A3B" w:rsidRDefault="001B3CEF">
            <w:pPr>
              <w:spacing w:after="28"/>
              <w:ind w:right="57"/>
              <w:jc w:val="center"/>
              <w:rPr>
                <w:rFonts w:eastAsia="Liberation Sans" w:cs="Liberation Sans"/>
                <w:sz w:val="16"/>
                <w:szCs w:val="16"/>
                <w:highlight w:val="yellow"/>
              </w:rPr>
            </w:pPr>
            <w:r w:rsidRPr="00157A3B">
              <w:rPr>
                <w:highlight w:val="yellow"/>
              </w:rPr>
              <w:fldChar w:fldCharType="begin"/>
            </w:r>
            <w:r w:rsidRPr="00157A3B">
              <w:rPr>
                <w:highlight w:val="yellow"/>
              </w:rPr>
              <w:instrText xml:space="preserve"> HYPERLINK "https://docs.google.com/document/d/1n9wVJ4x2YOLz3Cl_yvk41Xh6GUqjsC25JzBpuKKjPCc/edit" \l "bookmark=id.tyjcwt" \h </w:instrText>
            </w:r>
            <w:r w:rsidRPr="00157A3B">
              <w:rPr>
                <w:highlight w:val="yellow"/>
              </w:rPr>
              <w:fldChar w:fldCharType="separate"/>
            </w:r>
            <w:r w:rsidR="00B25A19" w:rsidRPr="00157A3B">
              <w:rPr>
                <w:rFonts w:eastAsia="Arial" w:cs="Arial"/>
                <w:color w:val="0000FF"/>
                <w:sz w:val="16"/>
                <w:szCs w:val="16"/>
                <w:highlight w:val="yellow"/>
                <w:u w:val="single"/>
              </w:rPr>
              <w:t xml:space="preserve">cf. codif. </w:t>
            </w:r>
            <w:proofErr w:type="gramStart"/>
            <w:r w:rsidR="00B25A19" w:rsidRPr="00157A3B">
              <w:rPr>
                <w:rFonts w:eastAsia="Arial" w:cs="Arial"/>
                <w:color w:val="0000FF"/>
                <w:sz w:val="16"/>
                <w:szCs w:val="16"/>
                <w:highlight w:val="yellow"/>
                <w:u w:val="single"/>
              </w:rPr>
              <w:t>id</w:t>
            </w:r>
            <w:proofErr w:type="gramEnd"/>
            <w:r w:rsidR="00B25A19" w:rsidRPr="00157A3B">
              <w:rPr>
                <w:rFonts w:eastAsia="Arial" w:cs="Arial"/>
                <w:color w:val="0000FF"/>
                <w:sz w:val="16"/>
                <w:szCs w:val="16"/>
                <w:highlight w:val="yellow"/>
                <w:u w:val="single"/>
              </w:rPr>
              <w:t xml:space="preserve"> §xxx</w:t>
            </w:r>
            <w:r w:rsidRPr="00157A3B">
              <w:rPr>
                <w:rFonts w:eastAsia="Arial" w:cs="Arial"/>
                <w:color w:val="0000FF"/>
                <w:sz w:val="16"/>
                <w:szCs w:val="16"/>
                <w:highlight w:val="yellow"/>
                <w:u w:val="single"/>
              </w:rPr>
              <w:fldChar w:fldCharType="end"/>
            </w:r>
            <w:commentRangeEnd w:id="62"/>
            <w:r w:rsidR="00B25A19" w:rsidRPr="00157A3B">
              <w:rPr>
                <w:highlight w:val="yellow"/>
              </w:rPr>
              <w:commentReference w:id="62"/>
            </w:r>
          </w:p>
        </w:tc>
        <w:tc>
          <w:tcPr>
            <w:tcW w:w="666" w:type="dxa"/>
            <w:tcBorders>
              <w:top w:val="single" w:sz="4" w:space="0" w:color="auto"/>
              <w:left w:val="single" w:sz="4" w:space="0" w:color="999999"/>
              <w:bottom w:val="single" w:sz="4" w:space="0" w:color="999999"/>
            </w:tcBorders>
            <w:shd w:val="clear" w:color="auto" w:fill="auto"/>
          </w:tcPr>
          <w:p w14:paraId="00000165" w14:textId="77777777" w:rsidR="00A83DB5" w:rsidRPr="00157A3B" w:rsidRDefault="00B25A19">
            <w:pPr>
              <w:spacing w:after="28"/>
              <w:ind w:right="57"/>
              <w:jc w:val="center"/>
              <w:rPr>
                <w:rFonts w:eastAsia="Arial" w:cs="Arial"/>
                <w:sz w:val="16"/>
                <w:szCs w:val="16"/>
                <w:highlight w:val="yellow"/>
              </w:rPr>
            </w:pPr>
            <w:proofErr w:type="gramStart"/>
            <w:r w:rsidRPr="00157A3B">
              <w:rPr>
                <w:rFonts w:eastAsia="Arial" w:cs="Arial"/>
                <w:sz w:val="16"/>
                <w:szCs w:val="16"/>
                <w:highlight w:val="yellow"/>
              </w:rPr>
              <w:t>identifiant</w:t>
            </w:r>
            <w:proofErr w:type="gramEnd"/>
          </w:p>
        </w:tc>
        <w:tc>
          <w:tcPr>
            <w:tcW w:w="1528" w:type="dxa"/>
            <w:tcBorders>
              <w:top w:val="single" w:sz="4" w:space="0" w:color="auto"/>
              <w:left w:val="single" w:sz="4" w:space="0" w:color="999999"/>
              <w:bottom w:val="single" w:sz="4" w:space="0" w:color="999999"/>
              <w:right w:val="single" w:sz="4" w:space="0" w:color="999999"/>
            </w:tcBorders>
            <w:shd w:val="clear" w:color="auto" w:fill="auto"/>
          </w:tcPr>
          <w:p w14:paraId="00000166"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clé</w:t>
            </w:r>
            <w:proofErr w:type="gramEnd"/>
            <w:r w:rsidRPr="00157A3B">
              <w:rPr>
                <w:rFonts w:eastAsia="Arial" w:cs="Arial"/>
                <w:sz w:val="16"/>
                <w:szCs w:val="16"/>
                <w:highlight w:val="yellow"/>
              </w:rPr>
              <w:t xml:space="preserve"> primaire</w:t>
            </w:r>
          </w:p>
        </w:tc>
        <w:tc>
          <w:tcPr>
            <w:tcW w:w="1528" w:type="dxa"/>
            <w:tcBorders>
              <w:top w:val="single" w:sz="4" w:space="0" w:color="auto"/>
              <w:left w:val="single" w:sz="4" w:space="0" w:color="999999"/>
              <w:bottom w:val="single" w:sz="4" w:space="0" w:color="999999"/>
              <w:right w:val="single" w:sz="4" w:space="0" w:color="999999"/>
            </w:tcBorders>
            <w:shd w:val="clear" w:color="auto" w:fill="auto"/>
          </w:tcPr>
          <w:p w14:paraId="00000167" w14:textId="77777777" w:rsidR="00A83DB5" w:rsidRPr="00157A3B" w:rsidRDefault="00A83DB5">
            <w:pPr>
              <w:spacing w:after="28"/>
              <w:ind w:right="57"/>
              <w:rPr>
                <w:rFonts w:eastAsia="Arial" w:cs="Arial"/>
                <w:sz w:val="16"/>
                <w:szCs w:val="16"/>
                <w:highlight w:val="yellow"/>
              </w:rPr>
            </w:pPr>
          </w:p>
        </w:tc>
      </w:tr>
      <w:tr w:rsidR="00A83DB5" w:rsidRPr="00157A3B" w14:paraId="65224594" w14:textId="77777777">
        <w:tc>
          <w:tcPr>
            <w:tcW w:w="1525" w:type="dxa"/>
            <w:tcBorders>
              <w:left w:val="single" w:sz="4" w:space="0" w:color="999999"/>
              <w:bottom w:val="single" w:sz="4" w:space="0" w:color="999999"/>
            </w:tcBorders>
          </w:tcPr>
          <w:p w14:paraId="00000168" w14:textId="77777777" w:rsidR="00A83DB5" w:rsidRPr="00157A3B" w:rsidRDefault="00B25A19">
            <w:pPr>
              <w:spacing w:after="28"/>
              <w:ind w:right="57"/>
              <w:rPr>
                <w:rFonts w:eastAsia="Arial" w:cs="Arial"/>
                <w:b/>
                <w:sz w:val="16"/>
                <w:szCs w:val="16"/>
                <w:highlight w:val="yellow"/>
                <w:u w:val="single"/>
              </w:rPr>
            </w:pPr>
            <w:proofErr w:type="spellStart"/>
            <w:proofErr w:type="gramStart"/>
            <w:r w:rsidRPr="00157A3B">
              <w:rPr>
                <w:rFonts w:eastAsia="Arial" w:cs="Arial"/>
                <w:b/>
                <w:sz w:val="16"/>
                <w:szCs w:val="16"/>
                <w:highlight w:val="yellow"/>
                <w:u w:val="single"/>
              </w:rPr>
              <w:t>ban</w:t>
            </w:r>
            <w:proofErr w:type="gramEnd"/>
            <w:r w:rsidRPr="00157A3B">
              <w:rPr>
                <w:rFonts w:eastAsia="Arial" w:cs="Arial"/>
                <w:b/>
                <w:sz w:val="16"/>
                <w:szCs w:val="16"/>
                <w:highlight w:val="yellow"/>
                <w:u w:val="single"/>
              </w:rPr>
              <w:t>_id</w:t>
            </w:r>
            <w:proofErr w:type="spellEnd"/>
          </w:p>
        </w:tc>
        <w:tc>
          <w:tcPr>
            <w:tcW w:w="3135" w:type="dxa"/>
            <w:tcBorders>
              <w:left w:val="single" w:sz="4" w:space="0" w:color="999999"/>
              <w:bottom w:val="single" w:sz="4" w:space="0" w:color="999999"/>
            </w:tcBorders>
          </w:tcPr>
          <w:p w14:paraId="00000169"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identifiant</w:t>
            </w:r>
            <w:proofErr w:type="gramEnd"/>
            <w:r w:rsidRPr="00157A3B">
              <w:rPr>
                <w:rFonts w:eastAsia="Arial" w:cs="Arial"/>
                <w:sz w:val="16"/>
                <w:szCs w:val="16"/>
                <w:highlight w:val="yellow"/>
              </w:rPr>
              <w:t xml:space="preserve"> de l’adresse dans la BAN (Base Adresse Nationale)</w:t>
            </w:r>
          </w:p>
        </w:tc>
        <w:tc>
          <w:tcPr>
            <w:tcW w:w="1232" w:type="dxa"/>
            <w:tcBorders>
              <w:left w:val="single" w:sz="4" w:space="0" w:color="999999"/>
              <w:bottom w:val="single" w:sz="4" w:space="0" w:color="999999"/>
            </w:tcBorders>
          </w:tcPr>
          <w:p w14:paraId="0000016A" w14:textId="77777777" w:rsidR="00A83DB5" w:rsidRPr="00157A3B" w:rsidRDefault="00A83DB5">
            <w:pPr>
              <w:spacing w:after="28"/>
              <w:ind w:right="57"/>
              <w:jc w:val="center"/>
              <w:rPr>
                <w:rFonts w:eastAsia="Arial" w:cs="Arial"/>
                <w:color w:val="0000FF"/>
                <w:sz w:val="16"/>
                <w:szCs w:val="16"/>
                <w:highlight w:val="yellow"/>
              </w:rPr>
            </w:pPr>
          </w:p>
        </w:tc>
        <w:tc>
          <w:tcPr>
            <w:tcW w:w="666" w:type="dxa"/>
            <w:tcBorders>
              <w:left w:val="single" w:sz="4" w:space="0" w:color="999999"/>
              <w:bottom w:val="single" w:sz="4" w:space="0" w:color="999999"/>
            </w:tcBorders>
          </w:tcPr>
          <w:p w14:paraId="0000016B" w14:textId="77777777" w:rsidR="00A83DB5" w:rsidRPr="00157A3B" w:rsidRDefault="00B25A19">
            <w:pPr>
              <w:spacing w:after="28"/>
              <w:ind w:right="57"/>
              <w:jc w:val="center"/>
              <w:rPr>
                <w:rFonts w:eastAsia="Arial" w:cs="Arial"/>
                <w:sz w:val="16"/>
                <w:szCs w:val="16"/>
                <w:highlight w:val="yellow"/>
              </w:rPr>
            </w:pPr>
            <w:proofErr w:type="gramStart"/>
            <w:r w:rsidRPr="00157A3B">
              <w:rPr>
                <w:rFonts w:eastAsia="Arial" w:cs="Arial"/>
                <w:sz w:val="16"/>
                <w:szCs w:val="16"/>
                <w:highlight w:val="yellow"/>
              </w:rPr>
              <w:t>identifiant</w:t>
            </w:r>
            <w:proofErr w:type="gramEnd"/>
          </w:p>
        </w:tc>
        <w:tc>
          <w:tcPr>
            <w:tcW w:w="1528" w:type="dxa"/>
            <w:tcBorders>
              <w:left w:val="single" w:sz="4" w:space="0" w:color="999999"/>
              <w:bottom w:val="single" w:sz="4" w:space="0" w:color="999999"/>
              <w:right w:val="single" w:sz="4" w:space="0" w:color="999999"/>
            </w:tcBorders>
          </w:tcPr>
          <w:p w14:paraId="0000016C"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clé</w:t>
            </w:r>
            <w:proofErr w:type="gramEnd"/>
            <w:r w:rsidRPr="00157A3B">
              <w:rPr>
                <w:rFonts w:eastAsia="Arial" w:cs="Arial"/>
                <w:sz w:val="16"/>
                <w:szCs w:val="16"/>
                <w:highlight w:val="yellow"/>
              </w:rPr>
              <w:t xml:space="preserve"> étrangère</w:t>
            </w:r>
          </w:p>
        </w:tc>
        <w:tc>
          <w:tcPr>
            <w:tcW w:w="1528" w:type="dxa"/>
            <w:tcBorders>
              <w:left w:val="single" w:sz="4" w:space="0" w:color="999999"/>
              <w:bottom w:val="single" w:sz="4" w:space="0" w:color="999999"/>
              <w:right w:val="single" w:sz="4" w:space="0" w:color="999999"/>
            </w:tcBorders>
          </w:tcPr>
          <w:p w14:paraId="0000016D" w14:textId="77777777" w:rsidR="00A83DB5" w:rsidRPr="00157A3B" w:rsidRDefault="00A83DB5">
            <w:pPr>
              <w:spacing w:after="28"/>
              <w:ind w:right="57"/>
              <w:rPr>
                <w:rFonts w:eastAsia="Arial" w:cs="Arial"/>
                <w:sz w:val="16"/>
                <w:szCs w:val="16"/>
                <w:highlight w:val="yellow"/>
              </w:rPr>
            </w:pPr>
          </w:p>
        </w:tc>
      </w:tr>
      <w:tr w:rsidR="00A83DB5" w:rsidRPr="00157A3B" w14:paraId="6ED42890" w14:textId="77777777">
        <w:tc>
          <w:tcPr>
            <w:tcW w:w="1525" w:type="dxa"/>
            <w:tcBorders>
              <w:left w:val="single" w:sz="4" w:space="0" w:color="999999"/>
              <w:bottom w:val="single" w:sz="4" w:space="0" w:color="999999"/>
            </w:tcBorders>
            <w:shd w:val="clear" w:color="auto" w:fill="auto"/>
          </w:tcPr>
          <w:p w14:paraId="0000016E" w14:textId="77777777" w:rsidR="00A83DB5" w:rsidRPr="00157A3B" w:rsidRDefault="00B25A19">
            <w:pPr>
              <w:spacing w:after="28"/>
              <w:ind w:right="57"/>
              <w:rPr>
                <w:rFonts w:eastAsia="Arial" w:cs="Arial"/>
                <w:b/>
                <w:sz w:val="16"/>
                <w:szCs w:val="16"/>
                <w:highlight w:val="yellow"/>
              </w:rPr>
            </w:pPr>
            <w:proofErr w:type="gramStart"/>
            <w:r w:rsidRPr="00157A3B">
              <w:rPr>
                <w:rFonts w:eastAsia="Arial" w:cs="Arial"/>
                <w:b/>
                <w:sz w:val="16"/>
                <w:szCs w:val="16"/>
                <w:highlight w:val="yellow"/>
              </w:rPr>
              <w:t>att</w:t>
            </w:r>
            <w:proofErr w:type="gramEnd"/>
            <w:r w:rsidRPr="00157A3B">
              <w:rPr>
                <w:rFonts w:eastAsia="Arial" w:cs="Arial"/>
                <w:b/>
                <w:sz w:val="16"/>
                <w:szCs w:val="16"/>
                <w:highlight w:val="yellow"/>
              </w:rPr>
              <w:t>1</w:t>
            </w:r>
          </w:p>
        </w:tc>
        <w:tc>
          <w:tcPr>
            <w:tcW w:w="3135" w:type="dxa"/>
            <w:tcBorders>
              <w:left w:val="single" w:sz="4" w:space="0" w:color="999999"/>
              <w:bottom w:val="single" w:sz="4" w:space="0" w:color="999999"/>
              <w:right w:val="single" w:sz="4" w:space="0" w:color="999999"/>
            </w:tcBorders>
            <w:shd w:val="clear" w:color="auto" w:fill="auto"/>
          </w:tcPr>
          <w:p w14:paraId="0000016F" w14:textId="77777777" w:rsidR="00A83DB5" w:rsidRPr="00157A3B" w:rsidRDefault="00A83DB5">
            <w:pPr>
              <w:spacing w:after="28"/>
              <w:ind w:right="57"/>
              <w:rPr>
                <w:rFonts w:eastAsia="Arial" w:cs="Arial"/>
                <w:sz w:val="16"/>
                <w:szCs w:val="16"/>
                <w:highlight w:val="yellow"/>
              </w:rPr>
            </w:pPr>
          </w:p>
        </w:tc>
        <w:tc>
          <w:tcPr>
            <w:tcW w:w="1232" w:type="dxa"/>
            <w:tcBorders>
              <w:left w:val="single" w:sz="4" w:space="0" w:color="999999"/>
              <w:bottom w:val="single" w:sz="4" w:space="0" w:color="999999"/>
            </w:tcBorders>
            <w:shd w:val="clear" w:color="auto" w:fill="auto"/>
          </w:tcPr>
          <w:p w14:paraId="00000170" w14:textId="77777777" w:rsidR="00A83DB5" w:rsidRPr="00157A3B" w:rsidRDefault="00A83DB5">
            <w:pPr>
              <w:widowControl w:val="0"/>
              <w:spacing w:after="0" w:line="276" w:lineRule="auto"/>
              <w:rPr>
                <w:rFonts w:eastAsia="Arial" w:cs="Arial"/>
                <w:sz w:val="16"/>
                <w:szCs w:val="16"/>
                <w:highlight w:val="yellow"/>
              </w:rPr>
            </w:pPr>
          </w:p>
        </w:tc>
        <w:tc>
          <w:tcPr>
            <w:tcW w:w="666" w:type="dxa"/>
            <w:tcBorders>
              <w:left w:val="single" w:sz="4" w:space="0" w:color="999999"/>
              <w:bottom w:val="single" w:sz="4" w:space="0" w:color="999999"/>
            </w:tcBorders>
            <w:shd w:val="clear" w:color="auto" w:fill="auto"/>
          </w:tcPr>
          <w:p w14:paraId="00000171" w14:textId="77777777" w:rsidR="00A83DB5" w:rsidRPr="00157A3B" w:rsidRDefault="00B25A19">
            <w:pPr>
              <w:spacing w:after="28"/>
              <w:ind w:right="57"/>
              <w:jc w:val="center"/>
              <w:rPr>
                <w:rFonts w:eastAsia="Arial" w:cs="Arial"/>
                <w:sz w:val="16"/>
                <w:szCs w:val="16"/>
                <w:highlight w:val="yellow"/>
              </w:rPr>
            </w:pPr>
            <w:proofErr w:type="gramStart"/>
            <w:r w:rsidRPr="00157A3B">
              <w:rPr>
                <w:rFonts w:eastAsia="Arial" w:cs="Arial"/>
                <w:sz w:val="16"/>
                <w:szCs w:val="16"/>
                <w:highlight w:val="yellow"/>
              </w:rPr>
              <w:t>entier</w:t>
            </w:r>
            <w:proofErr w:type="gramEnd"/>
          </w:p>
        </w:tc>
        <w:tc>
          <w:tcPr>
            <w:tcW w:w="1528" w:type="dxa"/>
            <w:tcBorders>
              <w:left w:val="single" w:sz="4" w:space="0" w:color="999999"/>
              <w:bottom w:val="single" w:sz="4" w:space="0" w:color="999999"/>
              <w:right w:val="single" w:sz="4" w:space="0" w:color="999999"/>
            </w:tcBorders>
            <w:shd w:val="clear" w:color="auto" w:fill="auto"/>
          </w:tcPr>
          <w:p w14:paraId="00000172"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 xml:space="preserve"> obligatoire</w:t>
            </w:r>
          </w:p>
        </w:tc>
        <w:tc>
          <w:tcPr>
            <w:tcW w:w="1528" w:type="dxa"/>
            <w:tcBorders>
              <w:left w:val="single" w:sz="4" w:space="0" w:color="999999"/>
              <w:bottom w:val="single" w:sz="4" w:space="0" w:color="999999"/>
              <w:right w:val="single" w:sz="4" w:space="0" w:color="999999"/>
            </w:tcBorders>
            <w:shd w:val="clear" w:color="auto" w:fill="auto"/>
          </w:tcPr>
          <w:p w14:paraId="00000173" w14:textId="77777777" w:rsidR="00A83DB5" w:rsidRPr="00157A3B" w:rsidRDefault="00A83DB5">
            <w:pPr>
              <w:spacing w:after="28"/>
              <w:ind w:right="57"/>
              <w:rPr>
                <w:rFonts w:eastAsia="Arial" w:cs="Arial"/>
                <w:sz w:val="16"/>
                <w:szCs w:val="16"/>
                <w:highlight w:val="yellow"/>
              </w:rPr>
            </w:pPr>
          </w:p>
        </w:tc>
      </w:tr>
      <w:tr w:rsidR="00A83DB5" w:rsidRPr="00157A3B" w14:paraId="5C25086F" w14:textId="77777777">
        <w:tc>
          <w:tcPr>
            <w:tcW w:w="1525" w:type="dxa"/>
            <w:tcBorders>
              <w:left w:val="single" w:sz="4" w:space="0" w:color="999999"/>
              <w:bottom w:val="single" w:sz="4" w:space="0" w:color="999999"/>
            </w:tcBorders>
            <w:shd w:val="clear" w:color="auto" w:fill="auto"/>
          </w:tcPr>
          <w:p w14:paraId="00000174" w14:textId="77777777" w:rsidR="00A83DB5" w:rsidRPr="00157A3B" w:rsidRDefault="00B25A19">
            <w:pPr>
              <w:spacing w:after="28"/>
              <w:ind w:right="57"/>
              <w:rPr>
                <w:rFonts w:eastAsia="Arial" w:cs="Arial"/>
                <w:b/>
                <w:sz w:val="16"/>
                <w:szCs w:val="16"/>
                <w:highlight w:val="yellow"/>
              </w:rPr>
            </w:pPr>
            <w:proofErr w:type="gramStart"/>
            <w:r w:rsidRPr="00157A3B">
              <w:rPr>
                <w:rFonts w:eastAsia="Arial" w:cs="Arial"/>
                <w:b/>
                <w:sz w:val="16"/>
                <w:szCs w:val="16"/>
                <w:highlight w:val="yellow"/>
              </w:rPr>
              <w:t>att</w:t>
            </w:r>
            <w:proofErr w:type="gramEnd"/>
            <w:r w:rsidRPr="00157A3B">
              <w:rPr>
                <w:rFonts w:eastAsia="Arial" w:cs="Arial"/>
                <w:b/>
                <w:sz w:val="16"/>
                <w:szCs w:val="16"/>
                <w:highlight w:val="yellow"/>
              </w:rPr>
              <w:t>2</w:t>
            </w:r>
          </w:p>
        </w:tc>
        <w:tc>
          <w:tcPr>
            <w:tcW w:w="3135" w:type="dxa"/>
            <w:tcBorders>
              <w:left w:val="single" w:sz="4" w:space="0" w:color="999999"/>
              <w:bottom w:val="single" w:sz="4" w:space="0" w:color="999999"/>
            </w:tcBorders>
            <w:shd w:val="clear" w:color="auto" w:fill="auto"/>
          </w:tcPr>
          <w:p w14:paraId="00000175" w14:textId="77777777" w:rsidR="00A83DB5" w:rsidRPr="00157A3B" w:rsidRDefault="00A83DB5">
            <w:pPr>
              <w:spacing w:after="28"/>
              <w:ind w:right="57"/>
              <w:rPr>
                <w:rFonts w:eastAsia="Arial" w:cs="Arial"/>
                <w:sz w:val="16"/>
                <w:szCs w:val="16"/>
                <w:highlight w:val="yellow"/>
              </w:rPr>
            </w:pPr>
          </w:p>
        </w:tc>
        <w:tc>
          <w:tcPr>
            <w:tcW w:w="1232" w:type="dxa"/>
            <w:tcBorders>
              <w:left w:val="single" w:sz="4" w:space="0" w:color="999999"/>
              <w:bottom w:val="single" w:sz="4" w:space="0" w:color="999999"/>
            </w:tcBorders>
            <w:shd w:val="clear" w:color="auto" w:fill="auto"/>
          </w:tcPr>
          <w:p w14:paraId="00000176" w14:textId="77777777" w:rsidR="00A83DB5" w:rsidRPr="00157A3B" w:rsidRDefault="00B25A19">
            <w:pPr>
              <w:spacing w:after="28"/>
              <w:ind w:right="57"/>
              <w:jc w:val="center"/>
              <w:rPr>
                <w:rFonts w:eastAsia="Arial" w:cs="Arial"/>
                <w:sz w:val="16"/>
                <w:szCs w:val="16"/>
                <w:highlight w:val="yellow"/>
              </w:rPr>
            </w:pPr>
            <w:proofErr w:type="gramStart"/>
            <w:r w:rsidRPr="00157A3B">
              <w:rPr>
                <w:rFonts w:eastAsia="Liberation Sans" w:cs="Liberation Sans"/>
                <w:sz w:val="16"/>
                <w:szCs w:val="16"/>
                <w:highlight w:val="yellow"/>
              </w:rPr>
              <w:t>liste</w:t>
            </w:r>
            <w:proofErr w:type="gramEnd"/>
            <w:r w:rsidRPr="00157A3B">
              <w:rPr>
                <w:rFonts w:eastAsia="Liberation Sans" w:cs="Liberation Sans"/>
                <w:sz w:val="16"/>
                <w:szCs w:val="16"/>
                <w:highlight w:val="yellow"/>
              </w:rPr>
              <w:t>_att2</w:t>
            </w:r>
          </w:p>
        </w:tc>
        <w:tc>
          <w:tcPr>
            <w:tcW w:w="666" w:type="dxa"/>
            <w:tcBorders>
              <w:left w:val="single" w:sz="4" w:space="0" w:color="999999"/>
              <w:bottom w:val="single" w:sz="4" w:space="0" w:color="999999"/>
            </w:tcBorders>
            <w:shd w:val="clear" w:color="auto" w:fill="auto"/>
          </w:tcPr>
          <w:p w14:paraId="00000177" w14:textId="77777777" w:rsidR="00A83DB5" w:rsidRPr="00157A3B" w:rsidRDefault="00B25A19">
            <w:pPr>
              <w:spacing w:after="28"/>
              <w:ind w:right="57"/>
              <w:jc w:val="center"/>
              <w:rPr>
                <w:rFonts w:eastAsia="Arial" w:cs="Arial"/>
                <w:sz w:val="16"/>
                <w:szCs w:val="16"/>
                <w:highlight w:val="yellow"/>
              </w:rPr>
            </w:pPr>
            <w:proofErr w:type="gramStart"/>
            <w:r w:rsidRPr="00157A3B">
              <w:rPr>
                <w:rFonts w:eastAsia="Arial" w:cs="Arial"/>
                <w:sz w:val="16"/>
                <w:szCs w:val="16"/>
                <w:highlight w:val="yellow"/>
              </w:rPr>
              <w:t>varchar</w:t>
            </w:r>
            <w:proofErr w:type="gramEnd"/>
          </w:p>
        </w:tc>
        <w:tc>
          <w:tcPr>
            <w:tcW w:w="1528" w:type="dxa"/>
            <w:tcBorders>
              <w:left w:val="single" w:sz="4" w:space="0" w:color="999999"/>
              <w:bottom w:val="single" w:sz="4" w:space="0" w:color="999999"/>
              <w:right w:val="single" w:sz="4" w:space="0" w:color="999999"/>
            </w:tcBorders>
            <w:shd w:val="clear" w:color="auto" w:fill="auto"/>
          </w:tcPr>
          <w:p w14:paraId="00000178"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 xml:space="preserve"> obligatoire</w:t>
            </w:r>
          </w:p>
        </w:tc>
        <w:tc>
          <w:tcPr>
            <w:tcW w:w="1528" w:type="dxa"/>
            <w:tcBorders>
              <w:left w:val="single" w:sz="4" w:space="0" w:color="999999"/>
              <w:bottom w:val="single" w:sz="4" w:space="0" w:color="999999"/>
              <w:right w:val="single" w:sz="4" w:space="0" w:color="999999"/>
            </w:tcBorders>
            <w:shd w:val="clear" w:color="auto" w:fill="auto"/>
          </w:tcPr>
          <w:p w14:paraId="00000179" w14:textId="77777777" w:rsidR="00A83DB5" w:rsidRPr="00157A3B" w:rsidRDefault="00A83DB5">
            <w:pPr>
              <w:spacing w:after="28"/>
              <w:ind w:right="57"/>
              <w:rPr>
                <w:rFonts w:eastAsia="Arial" w:cs="Arial"/>
                <w:sz w:val="16"/>
                <w:szCs w:val="16"/>
                <w:highlight w:val="yellow"/>
              </w:rPr>
            </w:pPr>
          </w:p>
        </w:tc>
      </w:tr>
      <w:tr w:rsidR="00A83DB5" w:rsidRPr="00157A3B" w14:paraId="13C1685D" w14:textId="77777777">
        <w:trPr>
          <w:trHeight w:val="182"/>
        </w:trPr>
        <w:tc>
          <w:tcPr>
            <w:tcW w:w="1525" w:type="dxa"/>
            <w:tcBorders>
              <w:left w:val="single" w:sz="4" w:space="0" w:color="999999"/>
              <w:bottom w:val="single" w:sz="4" w:space="0" w:color="999999"/>
            </w:tcBorders>
            <w:shd w:val="clear" w:color="auto" w:fill="auto"/>
          </w:tcPr>
          <w:p w14:paraId="0000017A"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att</w:t>
            </w:r>
            <w:proofErr w:type="gramEnd"/>
            <w:r w:rsidRPr="00157A3B">
              <w:rPr>
                <w:rFonts w:eastAsia="Arial" w:cs="Arial"/>
                <w:sz w:val="16"/>
                <w:szCs w:val="16"/>
                <w:highlight w:val="yellow"/>
              </w:rPr>
              <w:t>3</w:t>
            </w:r>
          </w:p>
        </w:tc>
        <w:tc>
          <w:tcPr>
            <w:tcW w:w="3135" w:type="dxa"/>
            <w:tcBorders>
              <w:left w:val="single" w:sz="4" w:space="0" w:color="999999"/>
              <w:bottom w:val="single" w:sz="4" w:space="0" w:color="999999"/>
              <w:right w:val="single" w:sz="4" w:space="0" w:color="999999"/>
            </w:tcBorders>
            <w:shd w:val="clear" w:color="auto" w:fill="auto"/>
          </w:tcPr>
          <w:p w14:paraId="0000017B" w14:textId="77777777" w:rsidR="00A83DB5" w:rsidRPr="00157A3B" w:rsidRDefault="00A83DB5">
            <w:pPr>
              <w:spacing w:after="28"/>
              <w:ind w:right="57"/>
              <w:rPr>
                <w:rFonts w:eastAsia="Arial" w:cs="Arial"/>
                <w:sz w:val="16"/>
                <w:szCs w:val="16"/>
                <w:highlight w:val="yellow"/>
              </w:rPr>
            </w:pPr>
          </w:p>
        </w:tc>
        <w:tc>
          <w:tcPr>
            <w:tcW w:w="1232" w:type="dxa"/>
            <w:tcBorders>
              <w:left w:val="single" w:sz="4" w:space="0" w:color="999999"/>
              <w:bottom w:val="single" w:sz="4" w:space="0" w:color="999999"/>
            </w:tcBorders>
            <w:shd w:val="clear" w:color="auto" w:fill="auto"/>
          </w:tcPr>
          <w:p w14:paraId="0000017C" w14:textId="77777777" w:rsidR="00A83DB5" w:rsidRPr="00157A3B" w:rsidRDefault="00A83DB5">
            <w:pPr>
              <w:widowControl w:val="0"/>
              <w:spacing w:after="0"/>
              <w:rPr>
                <w:rFonts w:eastAsia="Arial" w:cs="Arial"/>
                <w:sz w:val="16"/>
                <w:szCs w:val="16"/>
                <w:highlight w:val="yellow"/>
              </w:rPr>
            </w:pPr>
          </w:p>
        </w:tc>
        <w:tc>
          <w:tcPr>
            <w:tcW w:w="666" w:type="dxa"/>
            <w:tcBorders>
              <w:left w:val="single" w:sz="4" w:space="0" w:color="999999"/>
              <w:bottom w:val="single" w:sz="4" w:space="0" w:color="999999"/>
            </w:tcBorders>
            <w:shd w:val="clear" w:color="auto" w:fill="auto"/>
          </w:tcPr>
          <w:p w14:paraId="0000017D" w14:textId="77777777" w:rsidR="00A83DB5" w:rsidRPr="00157A3B" w:rsidRDefault="00B25A19">
            <w:pPr>
              <w:spacing w:after="28"/>
              <w:ind w:right="57"/>
              <w:jc w:val="center"/>
              <w:rPr>
                <w:rFonts w:eastAsia="Arial" w:cs="Arial"/>
                <w:sz w:val="16"/>
                <w:szCs w:val="16"/>
                <w:highlight w:val="yellow"/>
              </w:rPr>
            </w:pPr>
            <w:proofErr w:type="gramStart"/>
            <w:r w:rsidRPr="00157A3B">
              <w:rPr>
                <w:rFonts w:eastAsia="Arial" w:cs="Arial"/>
                <w:sz w:val="16"/>
                <w:szCs w:val="16"/>
                <w:highlight w:val="yellow"/>
              </w:rPr>
              <w:t>réel</w:t>
            </w:r>
            <w:proofErr w:type="gramEnd"/>
          </w:p>
        </w:tc>
        <w:tc>
          <w:tcPr>
            <w:tcW w:w="1528" w:type="dxa"/>
            <w:tcBorders>
              <w:left w:val="single" w:sz="4" w:space="0" w:color="999999"/>
              <w:bottom w:val="single" w:sz="4" w:space="0" w:color="999999"/>
              <w:right w:val="single" w:sz="4" w:space="0" w:color="999999"/>
            </w:tcBorders>
            <w:shd w:val="clear" w:color="auto" w:fill="auto"/>
          </w:tcPr>
          <w:p w14:paraId="0000017E"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 xml:space="preserve"> vide autorisée</w:t>
            </w:r>
          </w:p>
        </w:tc>
        <w:tc>
          <w:tcPr>
            <w:tcW w:w="1528" w:type="dxa"/>
            <w:tcBorders>
              <w:left w:val="single" w:sz="4" w:space="0" w:color="999999"/>
              <w:bottom w:val="single" w:sz="4" w:space="0" w:color="999999"/>
              <w:right w:val="single" w:sz="4" w:space="0" w:color="999999"/>
            </w:tcBorders>
            <w:shd w:val="clear" w:color="auto" w:fill="auto"/>
          </w:tcPr>
          <w:p w14:paraId="0000017F" w14:textId="77777777" w:rsidR="00A83DB5" w:rsidRPr="00157A3B" w:rsidRDefault="00A83DB5">
            <w:pPr>
              <w:spacing w:after="28"/>
              <w:ind w:right="57"/>
              <w:rPr>
                <w:rFonts w:eastAsia="Arial" w:cs="Arial"/>
                <w:sz w:val="16"/>
                <w:szCs w:val="16"/>
                <w:highlight w:val="yellow"/>
              </w:rPr>
            </w:pPr>
          </w:p>
        </w:tc>
      </w:tr>
    </w:tbl>
    <w:p w14:paraId="00000180" w14:textId="77777777" w:rsidR="00A83DB5" w:rsidRPr="00157A3B" w:rsidRDefault="00A83DB5">
      <w:pPr>
        <w:spacing w:after="57"/>
        <w:rPr>
          <w:rFonts w:eastAsia="Liberation Sans" w:cs="Liberation Sans"/>
          <w:sz w:val="16"/>
          <w:szCs w:val="16"/>
        </w:rPr>
      </w:pPr>
    </w:p>
    <w:p w14:paraId="00000181" w14:textId="77777777" w:rsidR="00A83DB5" w:rsidRPr="00157A3B" w:rsidRDefault="00A83DB5">
      <w:pPr>
        <w:spacing w:after="57"/>
        <w:rPr>
          <w:rFonts w:eastAsia="Liberation Sans" w:cs="Liberation Sans"/>
          <w:sz w:val="16"/>
          <w:szCs w:val="16"/>
        </w:rPr>
      </w:pPr>
    </w:p>
    <w:p w14:paraId="00000182" w14:textId="1CBAD38A" w:rsidR="00A83DB5" w:rsidRPr="00017CDD" w:rsidRDefault="00B25A19" w:rsidP="00017CDD">
      <w:pPr>
        <w:rPr>
          <w:b/>
          <w:bCs/>
        </w:rPr>
      </w:pPr>
      <w:bookmarkStart w:id="63" w:name="_heading=h.ck39tperfvx1" w:colFirst="0" w:colLast="0"/>
      <w:bookmarkStart w:id="64" w:name="_Toc195878106"/>
      <w:bookmarkEnd w:id="63"/>
      <w:r w:rsidRPr="00017CDD">
        <w:rPr>
          <w:b/>
          <w:bCs/>
          <w:highlight w:val="yellow"/>
        </w:rPr>
        <w:t>CLASSE_2…</w:t>
      </w:r>
      <w:bookmarkEnd w:id="64"/>
    </w:p>
    <w:p w14:paraId="000001AD" w14:textId="77777777" w:rsidR="00A83DB5" w:rsidRPr="00157A3B" w:rsidRDefault="00A83DB5">
      <w:pPr>
        <w:spacing w:after="28"/>
        <w:ind w:right="57"/>
        <w:rPr>
          <w:rFonts w:eastAsia="Liberation Sans" w:cs="Liberation Sans"/>
          <w:sz w:val="16"/>
          <w:szCs w:val="16"/>
        </w:rPr>
      </w:pPr>
    </w:p>
    <w:p w14:paraId="000001B3" w14:textId="59CB71B8" w:rsidR="00A83DB5" w:rsidRPr="00157A3B" w:rsidRDefault="00B25A19" w:rsidP="00017CDD">
      <w:pPr>
        <w:pStyle w:val="Titre2"/>
        <w:numPr>
          <w:ilvl w:val="1"/>
          <w:numId w:val="17"/>
        </w:numPr>
        <w:rPr>
          <w:rFonts w:eastAsia="Liberation Sans" w:cs="Liberation Sans"/>
          <w:color w:val="4C4C4C"/>
          <w:sz w:val="32"/>
          <w:szCs w:val="32"/>
        </w:rPr>
      </w:pPr>
      <w:bookmarkStart w:id="65" w:name="_Toc195882312"/>
      <w:r w:rsidRPr="00157A3B">
        <w:t>Description des types énumérés</w:t>
      </w:r>
      <w:bookmarkEnd w:id="65"/>
    </w:p>
    <w:p w14:paraId="6A6DA88C" w14:textId="77777777" w:rsidR="00122A66" w:rsidRPr="00157A3B" w:rsidRDefault="00122A66" w:rsidP="00122A66">
      <w:pPr>
        <w:spacing w:after="28"/>
        <w:ind w:right="57"/>
        <w:jc w:val="both"/>
        <w:rPr>
          <w:rFonts w:eastAsia="Liberation Sans" w:cs="Liberation Sans"/>
        </w:rPr>
      </w:pPr>
      <w:r w:rsidRPr="00157A3B">
        <w:rPr>
          <w:rFonts w:eastAsia="Liberation Sans" w:cs="Liberation Sans"/>
        </w:rPr>
        <w:t>Outres les valeurs désignées, tous les types énumérés comprennent les valeurs conventionnelles :</w:t>
      </w:r>
    </w:p>
    <w:p w14:paraId="6AE83E9E" w14:textId="77777777" w:rsidR="00122A66" w:rsidRPr="00157A3B" w:rsidRDefault="00122A66" w:rsidP="00122A66">
      <w:pPr>
        <w:pStyle w:val="Paragraphedeliste"/>
        <w:numPr>
          <w:ilvl w:val="0"/>
          <w:numId w:val="24"/>
        </w:numPr>
        <w:spacing w:after="28"/>
        <w:ind w:right="57"/>
        <w:jc w:val="both"/>
        <w:rPr>
          <w:rFonts w:eastAsia="Liberation Sans" w:cs="Liberation Sans"/>
        </w:rPr>
      </w:pPr>
      <w:r w:rsidRPr="00157A3B">
        <w:rPr>
          <w:rFonts w:eastAsia="Liberation Sans" w:cs="Liberation Sans"/>
        </w:rPr>
        <w:t>"</w:t>
      </w:r>
      <w:r w:rsidRPr="00157A3B">
        <w:rPr>
          <w:rFonts w:eastAsia="Liberation Sans" w:cs="Liberation Sans"/>
          <w:b/>
        </w:rPr>
        <w:t>Non renseigné</w:t>
      </w:r>
      <w:r w:rsidRPr="00157A3B">
        <w:rPr>
          <w:rFonts w:eastAsia="Liberation Sans" w:cs="Liberation Sans"/>
        </w:rPr>
        <w:t>" pour exprimer : « inconnu, non renseigné, ou information non disponible »,</w:t>
      </w:r>
    </w:p>
    <w:p w14:paraId="4C816DF8" w14:textId="6AB72669" w:rsidR="00122A66" w:rsidRPr="00157A3B" w:rsidRDefault="00122A66" w:rsidP="00122A66">
      <w:pPr>
        <w:pStyle w:val="Paragraphedeliste"/>
        <w:numPr>
          <w:ilvl w:val="0"/>
          <w:numId w:val="24"/>
        </w:numPr>
        <w:spacing w:after="28"/>
        <w:ind w:right="57"/>
        <w:rPr>
          <w:rFonts w:eastAsia="Liberation Sans" w:cs="Liberation Sans"/>
        </w:rPr>
      </w:pPr>
      <w:r w:rsidRPr="00157A3B">
        <w:rPr>
          <w:rFonts w:eastAsia="Liberation Sans" w:cs="Liberation Sans"/>
        </w:rPr>
        <w:t>"</w:t>
      </w:r>
      <w:r w:rsidRPr="00157A3B">
        <w:rPr>
          <w:rFonts w:eastAsia="Liberation Sans" w:cs="Liberation Sans"/>
          <w:b/>
        </w:rPr>
        <w:t>autre</w:t>
      </w:r>
      <w:r w:rsidRPr="00157A3B">
        <w:rPr>
          <w:rFonts w:eastAsia="Liberation Sans" w:cs="Liberation Sans"/>
        </w:rPr>
        <w:t xml:space="preserve">". </w:t>
      </w:r>
    </w:p>
    <w:p w14:paraId="0F498375" w14:textId="77777777" w:rsidR="00122A66" w:rsidRPr="00157A3B" w:rsidRDefault="00122A66" w:rsidP="00122A66">
      <w:pPr>
        <w:spacing w:after="28"/>
        <w:ind w:right="57"/>
        <w:rPr>
          <w:rFonts w:eastAsia="Liberation Sans" w:cs="Liberation Sans"/>
        </w:rPr>
      </w:pPr>
    </w:p>
    <w:p w14:paraId="000001B4" w14:textId="77777777" w:rsidR="00A83DB5" w:rsidRPr="00157A3B" w:rsidRDefault="00B25A19" w:rsidP="00017CDD">
      <w:pPr>
        <w:pStyle w:val="Titre3"/>
        <w:numPr>
          <w:ilvl w:val="2"/>
          <w:numId w:val="17"/>
        </w:numPr>
      </w:pPr>
      <w:bookmarkStart w:id="66" w:name="_heading=h.h0w4t8rhqxqr" w:colFirst="0" w:colLast="0"/>
      <w:bookmarkStart w:id="67" w:name="_Toc195878107"/>
      <w:bookmarkStart w:id="68" w:name="_Toc195882313"/>
      <w:bookmarkEnd w:id="66"/>
      <w:r w:rsidRPr="00157A3B">
        <w:rPr>
          <w:rFonts w:eastAsia="Liberation Sans"/>
        </w:rPr>
        <w:t>Listes de valeurs</w:t>
      </w:r>
      <w:bookmarkEnd w:id="67"/>
      <w:bookmarkEnd w:id="68"/>
    </w:p>
    <w:tbl>
      <w:tblPr>
        <w:tblStyle w:val="afff4"/>
        <w:tblW w:w="9618" w:type="dxa"/>
        <w:tblInd w:w="10" w:type="dxa"/>
        <w:tblBorders>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42"/>
        <w:gridCol w:w="5076"/>
      </w:tblGrid>
      <w:tr w:rsidR="00A83DB5" w:rsidRPr="00157A3B" w14:paraId="2D961186" w14:textId="77777777">
        <w:trPr>
          <w:cantSplit/>
        </w:trPr>
        <w:tc>
          <w:tcPr>
            <w:tcW w:w="9618" w:type="dxa"/>
            <w:gridSpan w:val="2"/>
            <w:tcBorders>
              <w:left w:val="single" w:sz="4" w:space="0" w:color="999999"/>
              <w:bottom w:val="single" w:sz="4" w:space="0" w:color="999999"/>
              <w:right w:val="single" w:sz="4" w:space="0" w:color="999999"/>
            </w:tcBorders>
            <w:shd w:val="clear" w:color="auto" w:fill="E6E6E6"/>
            <w:vAlign w:val="center"/>
          </w:tcPr>
          <w:p w14:paraId="000001B5" w14:textId="77777777" w:rsidR="00A83DB5" w:rsidRPr="00157A3B" w:rsidRDefault="00B25A19">
            <w:pPr>
              <w:spacing w:after="0"/>
              <w:ind w:left="2" w:right="2"/>
              <w:rPr>
                <w:rFonts w:eastAsia="Liberation Sans" w:cs="Liberation Sans"/>
                <w:b/>
                <w:sz w:val="16"/>
                <w:szCs w:val="16"/>
              </w:rPr>
            </w:pPr>
            <w:r w:rsidRPr="00157A3B">
              <w:rPr>
                <w:rFonts w:eastAsia="Liberation Sans" w:cs="Liberation Sans"/>
                <w:sz w:val="16"/>
                <w:szCs w:val="16"/>
              </w:rPr>
              <w:t xml:space="preserve">Type énuméré : </w:t>
            </w:r>
            <w:r w:rsidRPr="00157A3B">
              <w:rPr>
                <w:rFonts w:eastAsia="Arial" w:cs="Arial"/>
                <w:b/>
                <w:sz w:val="16"/>
                <w:szCs w:val="16"/>
                <w:highlight w:val="yellow"/>
              </w:rPr>
              <w:t>liste_att1</w:t>
            </w:r>
            <w:r w:rsidRPr="00157A3B">
              <w:rPr>
                <w:rFonts w:eastAsia="Liberation Sans" w:cs="Liberation Sans"/>
                <w:sz w:val="16"/>
                <w:szCs w:val="16"/>
                <w:highlight w:val="yellow"/>
              </w:rPr>
              <w:t xml:space="preserve"> - </w:t>
            </w:r>
            <w:r w:rsidRPr="00157A3B">
              <w:rPr>
                <w:rFonts w:eastAsia="Arial" w:cs="Arial"/>
                <w:sz w:val="16"/>
                <w:szCs w:val="16"/>
                <w:highlight w:val="yellow"/>
              </w:rPr>
              <w:t xml:space="preserve">attribut de : </w:t>
            </w:r>
            <w:r w:rsidRPr="00157A3B">
              <w:rPr>
                <w:rFonts w:eastAsia="Arial" w:cs="Arial"/>
                <w:b/>
                <w:sz w:val="16"/>
                <w:szCs w:val="16"/>
                <w:highlight w:val="yellow"/>
              </w:rPr>
              <w:t>CLASSE_1</w:t>
            </w:r>
          </w:p>
        </w:tc>
      </w:tr>
      <w:tr w:rsidR="00A83DB5" w:rsidRPr="00157A3B" w14:paraId="712B0137" w14:textId="77777777">
        <w:tc>
          <w:tcPr>
            <w:tcW w:w="4542" w:type="dxa"/>
            <w:tcBorders>
              <w:top w:val="single" w:sz="4" w:space="0" w:color="999999"/>
              <w:left w:val="single" w:sz="4" w:space="0" w:color="999999"/>
              <w:bottom w:val="single" w:sz="4" w:space="0" w:color="999999"/>
            </w:tcBorders>
            <w:shd w:val="clear" w:color="auto" w:fill="auto"/>
          </w:tcPr>
          <w:p w14:paraId="000001B7"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_1</w:t>
            </w:r>
          </w:p>
        </w:tc>
        <w:tc>
          <w:tcPr>
            <w:tcW w:w="5076" w:type="dxa"/>
            <w:tcBorders>
              <w:top w:val="single" w:sz="4" w:space="0" w:color="999999"/>
              <w:left w:val="single" w:sz="4" w:space="0" w:color="999999"/>
              <w:bottom w:val="single" w:sz="4" w:space="0" w:color="999999"/>
              <w:right w:val="single" w:sz="4" w:space="0" w:color="999999"/>
            </w:tcBorders>
            <w:shd w:val="clear" w:color="auto" w:fill="auto"/>
          </w:tcPr>
          <w:p w14:paraId="000001B8"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_3</w:t>
            </w:r>
          </w:p>
        </w:tc>
      </w:tr>
      <w:tr w:rsidR="00A83DB5" w:rsidRPr="00157A3B" w14:paraId="19DA9C62" w14:textId="77777777">
        <w:tc>
          <w:tcPr>
            <w:tcW w:w="4542" w:type="dxa"/>
            <w:tcBorders>
              <w:left w:val="single" w:sz="4" w:space="0" w:color="999999"/>
              <w:bottom w:val="single" w:sz="4" w:space="0" w:color="999999"/>
            </w:tcBorders>
            <w:shd w:val="clear" w:color="auto" w:fill="auto"/>
          </w:tcPr>
          <w:p w14:paraId="000001B9"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_2</w:t>
            </w:r>
          </w:p>
        </w:tc>
        <w:tc>
          <w:tcPr>
            <w:tcW w:w="5076" w:type="dxa"/>
            <w:tcBorders>
              <w:left w:val="single" w:sz="4" w:space="0" w:color="999999"/>
              <w:bottom w:val="single" w:sz="4" w:space="0" w:color="999999"/>
              <w:right w:val="single" w:sz="4" w:space="0" w:color="999999"/>
            </w:tcBorders>
            <w:shd w:val="clear" w:color="auto" w:fill="auto"/>
          </w:tcPr>
          <w:p w14:paraId="000001BA" w14:textId="77777777" w:rsidR="00A83DB5" w:rsidRPr="00157A3B" w:rsidRDefault="00B25A19">
            <w:pPr>
              <w:spacing w:after="28"/>
              <w:ind w:right="57"/>
              <w:rPr>
                <w:rFonts w:eastAsia="Arial" w:cs="Arial"/>
                <w:sz w:val="16"/>
                <w:szCs w:val="16"/>
                <w:highlight w:val="yellow"/>
              </w:rPr>
            </w:pPr>
            <w:proofErr w:type="gramStart"/>
            <w:r w:rsidRPr="00157A3B">
              <w:rPr>
                <w:rFonts w:eastAsia="Arial" w:cs="Arial"/>
                <w:sz w:val="16"/>
                <w:szCs w:val="16"/>
                <w:highlight w:val="yellow"/>
              </w:rPr>
              <w:t>valeur</w:t>
            </w:r>
            <w:proofErr w:type="gramEnd"/>
            <w:r w:rsidRPr="00157A3B">
              <w:rPr>
                <w:rFonts w:eastAsia="Arial" w:cs="Arial"/>
                <w:sz w:val="16"/>
                <w:szCs w:val="16"/>
                <w:highlight w:val="yellow"/>
              </w:rPr>
              <w:t>_4</w:t>
            </w:r>
          </w:p>
        </w:tc>
      </w:tr>
    </w:tbl>
    <w:p w14:paraId="000001BB" w14:textId="77777777" w:rsidR="00A83DB5" w:rsidRPr="00157A3B" w:rsidRDefault="00A83DB5">
      <w:pPr>
        <w:spacing w:after="28"/>
        <w:ind w:right="57"/>
        <w:rPr>
          <w:rFonts w:eastAsia="Liberation Sans" w:cs="Liberation Sans"/>
          <w:sz w:val="16"/>
          <w:szCs w:val="16"/>
        </w:rPr>
      </w:pPr>
    </w:p>
    <w:p w14:paraId="000001BC" w14:textId="77777777" w:rsidR="00A83DB5" w:rsidRPr="00157A3B" w:rsidRDefault="00A83DB5">
      <w:pPr>
        <w:spacing w:after="28"/>
        <w:ind w:right="57"/>
        <w:rPr>
          <w:rFonts w:eastAsia="Liberation Sans" w:cs="Liberation Sans"/>
          <w:sz w:val="16"/>
          <w:szCs w:val="16"/>
        </w:rPr>
      </w:pPr>
    </w:p>
    <w:tbl>
      <w:tblPr>
        <w:tblStyle w:val="afff5"/>
        <w:tblW w:w="9618" w:type="dxa"/>
        <w:tblInd w:w="10" w:type="dxa"/>
        <w:tblBorders>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3206"/>
        <w:gridCol w:w="3206"/>
        <w:gridCol w:w="3206"/>
      </w:tblGrid>
      <w:tr w:rsidR="00A83DB5" w:rsidRPr="00157A3B" w14:paraId="72AE29C0" w14:textId="77777777" w:rsidTr="00122A66">
        <w:trPr>
          <w:cantSplit/>
        </w:trPr>
        <w:tc>
          <w:tcPr>
            <w:tcW w:w="9618"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000001BD" w14:textId="77777777" w:rsidR="00A83DB5" w:rsidRPr="00157A3B" w:rsidRDefault="00B25A19">
            <w:pPr>
              <w:spacing w:after="0"/>
              <w:ind w:left="2" w:right="2"/>
              <w:rPr>
                <w:rFonts w:eastAsia="Liberation Sans" w:cs="Liberation Sans"/>
                <w:b/>
                <w:sz w:val="16"/>
                <w:szCs w:val="16"/>
              </w:rPr>
            </w:pPr>
            <w:r w:rsidRPr="00157A3B">
              <w:rPr>
                <w:rFonts w:eastAsia="Liberation Sans" w:cs="Liberation Sans"/>
                <w:sz w:val="16"/>
                <w:szCs w:val="16"/>
              </w:rPr>
              <w:t xml:space="preserve">Type énuméré : </w:t>
            </w:r>
            <w:r w:rsidRPr="00157A3B">
              <w:rPr>
                <w:rFonts w:eastAsia="Arial" w:cs="Arial"/>
                <w:b/>
                <w:sz w:val="16"/>
                <w:szCs w:val="16"/>
                <w:highlight w:val="yellow"/>
              </w:rPr>
              <w:t>liste_att2</w:t>
            </w:r>
            <w:r w:rsidRPr="00157A3B">
              <w:rPr>
                <w:rFonts w:eastAsia="Liberation Sans" w:cs="Liberation Sans"/>
                <w:sz w:val="16"/>
                <w:szCs w:val="16"/>
                <w:highlight w:val="yellow"/>
              </w:rPr>
              <w:t xml:space="preserve"> - </w:t>
            </w:r>
            <w:r w:rsidRPr="00157A3B">
              <w:rPr>
                <w:rFonts w:eastAsia="Arial" w:cs="Arial"/>
                <w:sz w:val="16"/>
                <w:szCs w:val="16"/>
                <w:highlight w:val="yellow"/>
              </w:rPr>
              <w:t xml:space="preserve">attribut de : </w:t>
            </w:r>
            <w:r w:rsidRPr="00157A3B">
              <w:rPr>
                <w:rFonts w:eastAsia="Arial" w:cs="Arial"/>
                <w:b/>
                <w:sz w:val="16"/>
                <w:szCs w:val="16"/>
                <w:highlight w:val="yellow"/>
              </w:rPr>
              <w:t>CLASSE_1</w:t>
            </w:r>
          </w:p>
        </w:tc>
      </w:tr>
      <w:tr w:rsidR="00A83DB5" w:rsidRPr="00157A3B" w14:paraId="1E8495E6" w14:textId="77777777" w:rsidTr="00122A66">
        <w:tc>
          <w:tcPr>
            <w:tcW w:w="3206" w:type="dxa"/>
            <w:tcBorders>
              <w:top w:val="single" w:sz="4" w:space="0" w:color="auto"/>
              <w:left w:val="single" w:sz="4" w:space="0" w:color="999999"/>
              <w:bottom w:val="single" w:sz="4" w:space="0" w:color="999999"/>
            </w:tcBorders>
            <w:shd w:val="clear" w:color="auto" w:fill="auto"/>
          </w:tcPr>
          <w:p w14:paraId="000001C0" w14:textId="77777777" w:rsidR="00A83DB5" w:rsidRPr="00157A3B" w:rsidRDefault="00A83DB5">
            <w:pPr>
              <w:spacing w:after="28"/>
              <w:ind w:right="57"/>
              <w:rPr>
                <w:rFonts w:eastAsia="Liberation Sans" w:cs="Liberation Sans"/>
                <w:sz w:val="16"/>
                <w:szCs w:val="16"/>
              </w:rPr>
            </w:pPr>
          </w:p>
        </w:tc>
        <w:tc>
          <w:tcPr>
            <w:tcW w:w="3206" w:type="dxa"/>
            <w:tcBorders>
              <w:top w:val="single" w:sz="4" w:space="0" w:color="auto"/>
              <w:left w:val="single" w:sz="4" w:space="0" w:color="999999"/>
              <w:bottom w:val="single" w:sz="4" w:space="0" w:color="999999"/>
            </w:tcBorders>
            <w:shd w:val="clear" w:color="auto" w:fill="auto"/>
          </w:tcPr>
          <w:p w14:paraId="000001C1" w14:textId="77777777" w:rsidR="00A83DB5" w:rsidRPr="00157A3B" w:rsidRDefault="00A83DB5">
            <w:pPr>
              <w:spacing w:after="28"/>
              <w:ind w:right="57"/>
              <w:rPr>
                <w:rFonts w:eastAsia="Liberation Sans" w:cs="Liberation Sans"/>
                <w:sz w:val="16"/>
                <w:szCs w:val="16"/>
              </w:rPr>
            </w:pPr>
          </w:p>
        </w:tc>
        <w:tc>
          <w:tcPr>
            <w:tcW w:w="3206" w:type="dxa"/>
            <w:tcBorders>
              <w:top w:val="single" w:sz="4" w:space="0" w:color="auto"/>
              <w:left w:val="single" w:sz="4" w:space="0" w:color="999999"/>
              <w:bottom w:val="single" w:sz="4" w:space="0" w:color="999999"/>
              <w:right w:val="single" w:sz="4" w:space="0" w:color="999999"/>
            </w:tcBorders>
            <w:shd w:val="clear" w:color="auto" w:fill="auto"/>
          </w:tcPr>
          <w:p w14:paraId="000001C2" w14:textId="77777777" w:rsidR="00A83DB5" w:rsidRPr="00157A3B" w:rsidRDefault="00A83DB5">
            <w:pPr>
              <w:spacing w:after="28"/>
              <w:ind w:right="57"/>
              <w:rPr>
                <w:rFonts w:eastAsia="Liberation Sans" w:cs="Liberation Sans"/>
                <w:sz w:val="16"/>
                <w:szCs w:val="16"/>
              </w:rPr>
            </w:pPr>
          </w:p>
        </w:tc>
      </w:tr>
      <w:tr w:rsidR="00A83DB5" w:rsidRPr="00157A3B" w14:paraId="5F7768CD" w14:textId="77777777">
        <w:tc>
          <w:tcPr>
            <w:tcW w:w="3206" w:type="dxa"/>
            <w:tcBorders>
              <w:left w:val="single" w:sz="4" w:space="0" w:color="999999"/>
              <w:bottom w:val="single" w:sz="4" w:space="0" w:color="999999"/>
            </w:tcBorders>
            <w:shd w:val="clear" w:color="auto" w:fill="auto"/>
          </w:tcPr>
          <w:p w14:paraId="000001C3" w14:textId="77777777" w:rsidR="00A83DB5" w:rsidRPr="00157A3B" w:rsidRDefault="00A83DB5">
            <w:pPr>
              <w:spacing w:after="28"/>
              <w:ind w:right="57"/>
              <w:rPr>
                <w:rFonts w:eastAsia="Liberation Sans" w:cs="Liberation Sans"/>
                <w:sz w:val="16"/>
                <w:szCs w:val="16"/>
              </w:rPr>
            </w:pPr>
          </w:p>
        </w:tc>
        <w:tc>
          <w:tcPr>
            <w:tcW w:w="3206" w:type="dxa"/>
            <w:tcBorders>
              <w:left w:val="single" w:sz="4" w:space="0" w:color="999999"/>
              <w:bottom w:val="single" w:sz="4" w:space="0" w:color="999999"/>
            </w:tcBorders>
            <w:shd w:val="clear" w:color="auto" w:fill="auto"/>
          </w:tcPr>
          <w:p w14:paraId="000001C4" w14:textId="77777777" w:rsidR="00A83DB5" w:rsidRPr="00157A3B" w:rsidRDefault="00A83DB5">
            <w:pPr>
              <w:spacing w:after="28"/>
              <w:ind w:right="57"/>
              <w:rPr>
                <w:rFonts w:eastAsia="Liberation Sans" w:cs="Liberation Sans"/>
                <w:sz w:val="16"/>
                <w:szCs w:val="16"/>
              </w:rPr>
            </w:pPr>
          </w:p>
        </w:tc>
        <w:tc>
          <w:tcPr>
            <w:tcW w:w="3206" w:type="dxa"/>
            <w:tcBorders>
              <w:left w:val="single" w:sz="4" w:space="0" w:color="999999"/>
              <w:bottom w:val="single" w:sz="4" w:space="0" w:color="999999"/>
              <w:right w:val="single" w:sz="4" w:space="0" w:color="999999"/>
            </w:tcBorders>
            <w:shd w:val="clear" w:color="auto" w:fill="auto"/>
          </w:tcPr>
          <w:p w14:paraId="000001C5" w14:textId="77777777" w:rsidR="00A83DB5" w:rsidRPr="00157A3B" w:rsidRDefault="00A83DB5">
            <w:pPr>
              <w:spacing w:after="28"/>
              <w:ind w:right="57"/>
              <w:rPr>
                <w:rFonts w:eastAsia="Liberation Sans" w:cs="Liberation Sans"/>
                <w:sz w:val="16"/>
                <w:szCs w:val="16"/>
              </w:rPr>
            </w:pPr>
          </w:p>
        </w:tc>
      </w:tr>
      <w:tr w:rsidR="00A83DB5" w:rsidRPr="00157A3B" w14:paraId="02FC6EEC" w14:textId="77777777">
        <w:tc>
          <w:tcPr>
            <w:tcW w:w="3206" w:type="dxa"/>
            <w:tcBorders>
              <w:left w:val="single" w:sz="4" w:space="0" w:color="999999"/>
              <w:bottom w:val="single" w:sz="4" w:space="0" w:color="999999"/>
            </w:tcBorders>
            <w:shd w:val="clear" w:color="auto" w:fill="auto"/>
          </w:tcPr>
          <w:p w14:paraId="000001C6" w14:textId="77777777" w:rsidR="00A83DB5" w:rsidRPr="00157A3B" w:rsidRDefault="00A83DB5">
            <w:pPr>
              <w:spacing w:after="28"/>
              <w:ind w:right="57"/>
              <w:rPr>
                <w:rFonts w:eastAsia="Liberation Sans" w:cs="Liberation Sans"/>
                <w:sz w:val="16"/>
                <w:szCs w:val="16"/>
              </w:rPr>
            </w:pPr>
          </w:p>
        </w:tc>
        <w:tc>
          <w:tcPr>
            <w:tcW w:w="3206" w:type="dxa"/>
            <w:tcBorders>
              <w:left w:val="single" w:sz="4" w:space="0" w:color="999999"/>
              <w:bottom w:val="single" w:sz="4" w:space="0" w:color="999999"/>
            </w:tcBorders>
            <w:shd w:val="clear" w:color="auto" w:fill="auto"/>
          </w:tcPr>
          <w:p w14:paraId="000001C7" w14:textId="77777777" w:rsidR="00A83DB5" w:rsidRPr="00157A3B" w:rsidRDefault="00A83DB5">
            <w:pPr>
              <w:spacing w:after="28"/>
              <w:ind w:right="57"/>
              <w:rPr>
                <w:rFonts w:eastAsia="Liberation Sans" w:cs="Liberation Sans"/>
                <w:sz w:val="16"/>
                <w:szCs w:val="16"/>
              </w:rPr>
            </w:pPr>
          </w:p>
        </w:tc>
        <w:tc>
          <w:tcPr>
            <w:tcW w:w="3206" w:type="dxa"/>
            <w:tcBorders>
              <w:left w:val="single" w:sz="4" w:space="0" w:color="999999"/>
              <w:bottom w:val="single" w:sz="4" w:space="0" w:color="999999"/>
              <w:right w:val="single" w:sz="4" w:space="0" w:color="999999"/>
            </w:tcBorders>
            <w:shd w:val="clear" w:color="auto" w:fill="auto"/>
          </w:tcPr>
          <w:p w14:paraId="000001C8" w14:textId="77777777" w:rsidR="00A83DB5" w:rsidRPr="00157A3B" w:rsidRDefault="00A83DB5">
            <w:pPr>
              <w:spacing w:after="28"/>
              <w:ind w:right="57"/>
              <w:rPr>
                <w:rFonts w:eastAsia="Liberation Sans" w:cs="Liberation Sans"/>
                <w:sz w:val="16"/>
                <w:szCs w:val="16"/>
              </w:rPr>
            </w:pPr>
          </w:p>
        </w:tc>
      </w:tr>
    </w:tbl>
    <w:p w14:paraId="000001C9" w14:textId="77777777" w:rsidR="00A83DB5" w:rsidRPr="00157A3B" w:rsidRDefault="00A83DB5">
      <w:pPr>
        <w:spacing w:after="28"/>
        <w:ind w:right="57"/>
        <w:rPr>
          <w:rFonts w:eastAsia="Liberation Sans" w:cs="Liberation Sans"/>
          <w:sz w:val="16"/>
          <w:szCs w:val="16"/>
        </w:rPr>
      </w:pPr>
    </w:p>
    <w:p w14:paraId="000001CA" w14:textId="77777777" w:rsidR="00A83DB5" w:rsidRPr="00157A3B" w:rsidRDefault="00B25A19" w:rsidP="00017CDD">
      <w:pPr>
        <w:pStyle w:val="Titre3"/>
        <w:numPr>
          <w:ilvl w:val="2"/>
          <w:numId w:val="17"/>
        </w:numPr>
        <w:rPr>
          <w:rFonts w:eastAsia="Liberation Sans"/>
        </w:rPr>
      </w:pPr>
      <w:bookmarkStart w:id="69" w:name="_heading=h.819z1y9hj20t" w:colFirst="0" w:colLast="0"/>
      <w:bookmarkStart w:id="70" w:name="_Toc195878108"/>
      <w:bookmarkStart w:id="71" w:name="_Toc195882314"/>
      <w:bookmarkEnd w:id="69"/>
      <w:r w:rsidRPr="00157A3B">
        <w:rPr>
          <w:rFonts w:eastAsia="Liberation Sans"/>
        </w:rPr>
        <w:t>Définitions des valeurs</w:t>
      </w:r>
      <w:bookmarkEnd w:id="70"/>
      <w:bookmarkEnd w:id="71"/>
    </w:p>
    <w:p w14:paraId="000001CB" w14:textId="77777777" w:rsidR="00A83DB5" w:rsidRPr="00157A3B" w:rsidRDefault="00A83DB5">
      <w:pPr>
        <w:tabs>
          <w:tab w:val="left" w:pos="397"/>
        </w:tabs>
      </w:pPr>
    </w:p>
    <w:p w14:paraId="000001CC" w14:textId="39FC17A8" w:rsidR="00A83DB5" w:rsidRPr="00157A3B" w:rsidRDefault="00B25A19" w:rsidP="00017CDD">
      <w:pPr>
        <w:pStyle w:val="Titre2"/>
        <w:numPr>
          <w:ilvl w:val="1"/>
          <w:numId w:val="17"/>
        </w:numPr>
        <w:rPr>
          <w:rFonts w:eastAsia="Liberation Sans"/>
        </w:rPr>
      </w:pPr>
      <w:bookmarkStart w:id="72" w:name="_heading=h.r5aqe615dhej" w:colFirst="0" w:colLast="0"/>
      <w:bookmarkStart w:id="73" w:name="_Toc195878109"/>
      <w:bookmarkStart w:id="74" w:name="_Toc195882315"/>
      <w:bookmarkEnd w:id="72"/>
      <w:commentRangeStart w:id="75"/>
      <w:r w:rsidRPr="00157A3B">
        <w:rPr>
          <w:rFonts w:eastAsia="Liberation Sans"/>
        </w:rPr>
        <w:t>Exemple de remplissage des tables</w:t>
      </w:r>
      <w:commentRangeEnd w:id="75"/>
      <w:r w:rsidRPr="00157A3B">
        <w:commentReference w:id="75"/>
      </w:r>
      <w:bookmarkEnd w:id="73"/>
      <w:bookmarkEnd w:id="74"/>
    </w:p>
    <w:p w14:paraId="000001CD" w14:textId="77777777" w:rsidR="00A83DB5" w:rsidRPr="00157A3B" w:rsidRDefault="00A83DB5">
      <w:pPr>
        <w:spacing w:after="28"/>
        <w:ind w:right="57"/>
        <w:rPr>
          <w:rFonts w:eastAsia="Liberation Sans" w:cs="Liberation Sans"/>
          <w:sz w:val="16"/>
          <w:szCs w:val="16"/>
          <w:highlight w:val="yellow"/>
        </w:rPr>
      </w:pPr>
    </w:p>
    <w:tbl>
      <w:tblPr>
        <w:tblStyle w:val="afff6"/>
        <w:tblW w:w="9482" w:type="dxa"/>
        <w:tblInd w:w="103" w:type="dxa"/>
        <w:tblBorders>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69"/>
        <w:gridCol w:w="7213"/>
      </w:tblGrid>
      <w:tr w:rsidR="00A83DB5" w:rsidRPr="00157A3B" w14:paraId="2CEA0CC8" w14:textId="77777777">
        <w:trPr>
          <w:cantSplit/>
        </w:trPr>
        <w:tc>
          <w:tcPr>
            <w:tcW w:w="9482" w:type="dxa"/>
            <w:gridSpan w:val="2"/>
            <w:tcBorders>
              <w:left w:val="single" w:sz="4" w:space="0" w:color="999999"/>
              <w:bottom w:val="single" w:sz="4" w:space="0" w:color="999999"/>
              <w:right w:val="single" w:sz="4" w:space="0" w:color="999999"/>
            </w:tcBorders>
            <w:shd w:val="clear" w:color="auto" w:fill="E6E6E6"/>
            <w:vAlign w:val="center"/>
          </w:tcPr>
          <w:p w14:paraId="000001CE" w14:textId="3BA2D987" w:rsidR="00A83DB5" w:rsidRPr="00157A3B" w:rsidRDefault="00B25A19">
            <w:pPr>
              <w:spacing w:after="28"/>
              <w:rPr>
                <w:rFonts w:eastAsia="Liberation Sans" w:cs="Liberation Sans"/>
                <w:b/>
                <w:sz w:val="16"/>
                <w:szCs w:val="16"/>
              </w:rPr>
            </w:pPr>
            <w:r w:rsidRPr="00157A3B">
              <w:rPr>
                <w:rFonts w:eastAsia="Liberation Sans" w:cs="Liberation Sans"/>
                <w:b/>
                <w:sz w:val="16"/>
                <w:szCs w:val="16"/>
              </w:rPr>
              <w:t>CLASSE_1</w:t>
            </w:r>
          </w:p>
        </w:tc>
      </w:tr>
      <w:tr w:rsidR="00A83DB5" w:rsidRPr="00157A3B" w14:paraId="29F92CC6" w14:textId="77777777">
        <w:tc>
          <w:tcPr>
            <w:tcW w:w="2269" w:type="dxa"/>
            <w:tcBorders>
              <w:top w:val="single" w:sz="4" w:space="0" w:color="999999"/>
              <w:left w:val="single" w:sz="4" w:space="0" w:color="999999"/>
              <w:bottom w:val="single" w:sz="4" w:space="0" w:color="999999"/>
            </w:tcBorders>
            <w:shd w:val="clear" w:color="auto" w:fill="auto"/>
          </w:tcPr>
          <w:p w14:paraId="000001D0"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classe</w:t>
            </w:r>
            <w:proofErr w:type="gramEnd"/>
            <w:r w:rsidRPr="00157A3B">
              <w:rPr>
                <w:rFonts w:eastAsia="Arial" w:cs="Arial"/>
                <w:sz w:val="16"/>
                <w:szCs w:val="16"/>
              </w:rPr>
              <w:t>_2_id</w:t>
            </w:r>
          </w:p>
        </w:tc>
        <w:tc>
          <w:tcPr>
            <w:tcW w:w="7213" w:type="dxa"/>
            <w:tcBorders>
              <w:top w:val="single" w:sz="4" w:space="0" w:color="999999"/>
              <w:bottom w:val="single" w:sz="4" w:space="0" w:color="999999"/>
              <w:right w:val="single" w:sz="4" w:space="0" w:color="999999"/>
            </w:tcBorders>
            <w:shd w:val="clear" w:color="auto" w:fill="auto"/>
          </w:tcPr>
          <w:p w14:paraId="000001D1" w14:textId="77777777" w:rsidR="00A83DB5" w:rsidRPr="00157A3B" w:rsidRDefault="00A83DB5">
            <w:pPr>
              <w:spacing w:after="28"/>
              <w:ind w:right="57"/>
              <w:rPr>
                <w:rFonts w:eastAsia="Liberation Sans" w:cs="Liberation Sans"/>
                <w:sz w:val="16"/>
                <w:szCs w:val="16"/>
              </w:rPr>
            </w:pPr>
          </w:p>
        </w:tc>
      </w:tr>
      <w:tr w:rsidR="00A83DB5" w:rsidRPr="00157A3B" w14:paraId="573772C8" w14:textId="77777777">
        <w:tc>
          <w:tcPr>
            <w:tcW w:w="2269" w:type="dxa"/>
            <w:tcBorders>
              <w:left w:val="single" w:sz="4" w:space="0" w:color="999999"/>
              <w:bottom w:val="single" w:sz="4" w:space="0" w:color="999999"/>
            </w:tcBorders>
            <w:shd w:val="clear" w:color="auto" w:fill="auto"/>
          </w:tcPr>
          <w:p w14:paraId="000001D2"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att</w:t>
            </w:r>
            <w:proofErr w:type="gramEnd"/>
            <w:r w:rsidRPr="00157A3B">
              <w:rPr>
                <w:rFonts w:eastAsia="Arial" w:cs="Arial"/>
                <w:sz w:val="16"/>
                <w:szCs w:val="16"/>
              </w:rPr>
              <w:t>1</w:t>
            </w:r>
          </w:p>
        </w:tc>
        <w:tc>
          <w:tcPr>
            <w:tcW w:w="7213" w:type="dxa"/>
            <w:tcBorders>
              <w:bottom w:val="single" w:sz="4" w:space="0" w:color="999999"/>
              <w:right w:val="single" w:sz="4" w:space="0" w:color="999999"/>
            </w:tcBorders>
            <w:shd w:val="clear" w:color="auto" w:fill="auto"/>
          </w:tcPr>
          <w:p w14:paraId="000001D3" w14:textId="77777777" w:rsidR="00A83DB5" w:rsidRPr="00157A3B" w:rsidRDefault="00A83DB5">
            <w:pPr>
              <w:spacing w:after="28"/>
              <w:ind w:right="57"/>
              <w:rPr>
                <w:rFonts w:eastAsia="Liberation Sans" w:cs="Liberation Sans"/>
                <w:sz w:val="16"/>
                <w:szCs w:val="16"/>
              </w:rPr>
            </w:pPr>
          </w:p>
        </w:tc>
      </w:tr>
      <w:tr w:rsidR="00A83DB5" w:rsidRPr="00157A3B" w14:paraId="053B4E1B" w14:textId="77777777">
        <w:tc>
          <w:tcPr>
            <w:tcW w:w="2269" w:type="dxa"/>
            <w:tcBorders>
              <w:left w:val="single" w:sz="4" w:space="0" w:color="999999"/>
              <w:bottom w:val="single" w:sz="4" w:space="0" w:color="999999"/>
            </w:tcBorders>
            <w:shd w:val="clear" w:color="auto" w:fill="auto"/>
          </w:tcPr>
          <w:p w14:paraId="000001D4"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att</w:t>
            </w:r>
            <w:proofErr w:type="gramEnd"/>
            <w:r w:rsidRPr="00157A3B">
              <w:rPr>
                <w:rFonts w:eastAsia="Arial" w:cs="Arial"/>
                <w:sz w:val="16"/>
                <w:szCs w:val="16"/>
              </w:rPr>
              <w:t>2</w:t>
            </w:r>
          </w:p>
        </w:tc>
        <w:tc>
          <w:tcPr>
            <w:tcW w:w="7213" w:type="dxa"/>
            <w:tcBorders>
              <w:bottom w:val="single" w:sz="4" w:space="0" w:color="999999"/>
              <w:right w:val="single" w:sz="4" w:space="0" w:color="999999"/>
            </w:tcBorders>
            <w:shd w:val="clear" w:color="auto" w:fill="auto"/>
          </w:tcPr>
          <w:p w14:paraId="000001D5" w14:textId="77777777" w:rsidR="00A83DB5" w:rsidRPr="00157A3B" w:rsidRDefault="00A83DB5">
            <w:pPr>
              <w:spacing w:after="28"/>
              <w:ind w:right="57"/>
              <w:rPr>
                <w:rFonts w:eastAsia="Liberation Sans" w:cs="Liberation Sans"/>
                <w:sz w:val="16"/>
                <w:szCs w:val="16"/>
              </w:rPr>
            </w:pPr>
          </w:p>
        </w:tc>
      </w:tr>
      <w:tr w:rsidR="00A83DB5" w:rsidRPr="00157A3B" w14:paraId="4F30276B" w14:textId="77777777">
        <w:tc>
          <w:tcPr>
            <w:tcW w:w="2269" w:type="dxa"/>
            <w:tcBorders>
              <w:left w:val="single" w:sz="4" w:space="0" w:color="999999"/>
              <w:bottom w:val="single" w:sz="4" w:space="0" w:color="999999"/>
            </w:tcBorders>
            <w:shd w:val="clear" w:color="auto" w:fill="auto"/>
          </w:tcPr>
          <w:p w14:paraId="000001D6"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att</w:t>
            </w:r>
            <w:proofErr w:type="gramEnd"/>
            <w:r w:rsidRPr="00157A3B">
              <w:rPr>
                <w:rFonts w:eastAsia="Arial" w:cs="Arial"/>
                <w:sz w:val="16"/>
                <w:szCs w:val="16"/>
              </w:rPr>
              <w:t>3</w:t>
            </w:r>
          </w:p>
        </w:tc>
        <w:tc>
          <w:tcPr>
            <w:tcW w:w="7213" w:type="dxa"/>
            <w:tcBorders>
              <w:bottom w:val="single" w:sz="4" w:space="0" w:color="999999"/>
              <w:right w:val="single" w:sz="4" w:space="0" w:color="999999"/>
            </w:tcBorders>
            <w:shd w:val="clear" w:color="auto" w:fill="auto"/>
          </w:tcPr>
          <w:p w14:paraId="000001D7" w14:textId="4881EE61" w:rsidR="00A83DB5" w:rsidRPr="00157A3B" w:rsidRDefault="00A83DB5">
            <w:pPr>
              <w:spacing w:after="28"/>
              <w:ind w:right="57"/>
              <w:rPr>
                <w:rFonts w:eastAsia="Liberation Sans" w:cs="Liberation Sans"/>
                <w:sz w:val="16"/>
                <w:szCs w:val="16"/>
              </w:rPr>
            </w:pPr>
          </w:p>
        </w:tc>
      </w:tr>
    </w:tbl>
    <w:p w14:paraId="000001D8" w14:textId="77777777" w:rsidR="00A83DB5" w:rsidRPr="00157A3B" w:rsidRDefault="00A83DB5">
      <w:pPr>
        <w:spacing w:after="28"/>
        <w:ind w:right="57"/>
        <w:rPr>
          <w:rFonts w:eastAsia="Liberation Sans" w:cs="Liberation Sans"/>
          <w:sz w:val="16"/>
          <w:szCs w:val="16"/>
          <w:highlight w:val="yellow"/>
        </w:rPr>
      </w:pPr>
    </w:p>
    <w:p w14:paraId="000001D9" w14:textId="77777777" w:rsidR="00A83DB5" w:rsidRPr="00157A3B" w:rsidRDefault="00A83DB5">
      <w:pPr>
        <w:spacing w:after="28"/>
        <w:ind w:right="57"/>
        <w:rPr>
          <w:rFonts w:eastAsia="Liberation Sans" w:cs="Liberation Sans"/>
          <w:sz w:val="16"/>
          <w:szCs w:val="16"/>
        </w:rPr>
      </w:pPr>
    </w:p>
    <w:tbl>
      <w:tblPr>
        <w:tblStyle w:val="afff7"/>
        <w:tblW w:w="9482" w:type="dxa"/>
        <w:tblInd w:w="103" w:type="dxa"/>
        <w:tblBorders>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80"/>
        <w:gridCol w:w="7202"/>
      </w:tblGrid>
      <w:tr w:rsidR="00A83DB5" w:rsidRPr="00157A3B" w14:paraId="080D7F19" w14:textId="77777777">
        <w:trPr>
          <w:cantSplit/>
        </w:trPr>
        <w:tc>
          <w:tcPr>
            <w:tcW w:w="9482" w:type="dxa"/>
            <w:gridSpan w:val="2"/>
            <w:tcBorders>
              <w:left w:val="single" w:sz="4" w:space="0" w:color="999999"/>
              <w:bottom w:val="single" w:sz="4" w:space="0" w:color="999999"/>
              <w:right w:val="single" w:sz="4" w:space="0" w:color="999999"/>
            </w:tcBorders>
            <w:shd w:val="clear" w:color="auto" w:fill="E6E6E6"/>
            <w:vAlign w:val="center"/>
          </w:tcPr>
          <w:p w14:paraId="000001DA" w14:textId="7AF06BA8" w:rsidR="00A83DB5" w:rsidRPr="00157A3B" w:rsidRDefault="00B25A19">
            <w:pPr>
              <w:spacing w:after="28"/>
              <w:rPr>
                <w:rFonts w:eastAsia="Liberation Sans" w:cs="Liberation Sans"/>
                <w:b/>
                <w:sz w:val="16"/>
                <w:szCs w:val="16"/>
              </w:rPr>
            </w:pPr>
            <w:r w:rsidRPr="00157A3B">
              <w:rPr>
                <w:rFonts w:eastAsia="Liberation Sans" w:cs="Liberation Sans"/>
                <w:b/>
                <w:sz w:val="16"/>
                <w:szCs w:val="16"/>
              </w:rPr>
              <w:t>CLASSE_2</w:t>
            </w:r>
          </w:p>
        </w:tc>
      </w:tr>
      <w:tr w:rsidR="00A83DB5" w:rsidRPr="00157A3B" w14:paraId="08D1A599" w14:textId="77777777">
        <w:tc>
          <w:tcPr>
            <w:tcW w:w="2280" w:type="dxa"/>
            <w:tcBorders>
              <w:top w:val="single" w:sz="4" w:space="0" w:color="999999"/>
              <w:left w:val="single" w:sz="4" w:space="0" w:color="999999"/>
              <w:bottom w:val="single" w:sz="4" w:space="0" w:color="999999"/>
            </w:tcBorders>
            <w:shd w:val="clear" w:color="auto" w:fill="auto"/>
          </w:tcPr>
          <w:p w14:paraId="000001DC"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classe</w:t>
            </w:r>
            <w:proofErr w:type="gramEnd"/>
            <w:r w:rsidRPr="00157A3B">
              <w:rPr>
                <w:rFonts w:eastAsia="Arial" w:cs="Arial"/>
                <w:sz w:val="16"/>
                <w:szCs w:val="16"/>
              </w:rPr>
              <w:t>_2_id</w:t>
            </w:r>
          </w:p>
        </w:tc>
        <w:tc>
          <w:tcPr>
            <w:tcW w:w="7202" w:type="dxa"/>
            <w:tcBorders>
              <w:top w:val="single" w:sz="4" w:space="0" w:color="999999"/>
              <w:bottom w:val="single" w:sz="4" w:space="0" w:color="999999"/>
              <w:right w:val="single" w:sz="4" w:space="0" w:color="999999"/>
            </w:tcBorders>
            <w:shd w:val="clear" w:color="auto" w:fill="auto"/>
          </w:tcPr>
          <w:p w14:paraId="000001DD" w14:textId="77777777" w:rsidR="00A83DB5" w:rsidRPr="00157A3B" w:rsidRDefault="00A83DB5">
            <w:pPr>
              <w:spacing w:after="28"/>
              <w:ind w:right="57"/>
              <w:rPr>
                <w:rFonts w:eastAsia="Liberation Sans" w:cs="Liberation Sans"/>
                <w:sz w:val="16"/>
                <w:szCs w:val="16"/>
              </w:rPr>
            </w:pPr>
          </w:p>
        </w:tc>
      </w:tr>
      <w:tr w:rsidR="00A83DB5" w:rsidRPr="00157A3B" w14:paraId="6DCA84F1" w14:textId="77777777">
        <w:tc>
          <w:tcPr>
            <w:tcW w:w="2280" w:type="dxa"/>
            <w:tcBorders>
              <w:left w:val="single" w:sz="4" w:space="0" w:color="999999"/>
              <w:bottom w:val="single" w:sz="4" w:space="0" w:color="999999"/>
            </w:tcBorders>
            <w:shd w:val="clear" w:color="auto" w:fill="auto"/>
          </w:tcPr>
          <w:p w14:paraId="000001DE"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att</w:t>
            </w:r>
            <w:proofErr w:type="gramEnd"/>
            <w:r w:rsidRPr="00157A3B">
              <w:rPr>
                <w:rFonts w:eastAsia="Arial" w:cs="Arial"/>
                <w:sz w:val="16"/>
                <w:szCs w:val="16"/>
              </w:rPr>
              <w:t>1</w:t>
            </w:r>
          </w:p>
        </w:tc>
        <w:tc>
          <w:tcPr>
            <w:tcW w:w="7202" w:type="dxa"/>
            <w:tcBorders>
              <w:bottom w:val="single" w:sz="4" w:space="0" w:color="999999"/>
              <w:right w:val="single" w:sz="4" w:space="0" w:color="999999"/>
            </w:tcBorders>
            <w:shd w:val="clear" w:color="auto" w:fill="auto"/>
          </w:tcPr>
          <w:p w14:paraId="000001DF" w14:textId="77777777" w:rsidR="00A83DB5" w:rsidRPr="00157A3B" w:rsidRDefault="00A83DB5">
            <w:pPr>
              <w:spacing w:after="28"/>
              <w:ind w:right="57"/>
              <w:rPr>
                <w:rFonts w:eastAsia="Liberation Sans" w:cs="Liberation Sans"/>
                <w:sz w:val="16"/>
                <w:szCs w:val="16"/>
              </w:rPr>
            </w:pPr>
          </w:p>
        </w:tc>
      </w:tr>
      <w:tr w:rsidR="00A83DB5" w:rsidRPr="00157A3B" w14:paraId="0D5B11C2" w14:textId="77777777">
        <w:tc>
          <w:tcPr>
            <w:tcW w:w="2280" w:type="dxa"/>
            <w:tcBorders>
              <w:left w:val="single" w:sz="4" w:space="0" w:color="999999"/>
              <w:bottom w:val="single" w:sz="4" w:space="0" w:color="999999"/>
            </w:tcBorders>
            <w:shd w:val="clear" w:color="auto" w:fill="auto"/>
          </w:tcPr>
          <w:p w14:paraId="000001E0"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att</w:t>
            </w:r>
            <w:proofErr w:type="gramEnd"/>
            <w:r w:rsidRPr="00157A3B">
              <w:rPr>
                <w:rFonts w:eastAsia="Arial" w:cs="Arial"/>
                <w:sz w:val="16"/>
                <w:szCs w:val="16"/>
              </w:rPr>
              <w:t>2</w:t>
            </w:r>
          </w:p>
        </w:tc>
        <w:tc>
          <w:tcPr>
            <w:tcW w:w="7202" w:type="dxa"/>
            <w:tcBorders>
              <w:bottom w:val="single" w:sz="4" w:space="0" w:color="999999"/>
              <w:right w:val="single" w:sz="4" w:space="0" w:color="999999"/>
            </w:tcBorders>
            <w:shd w:val="clear" w:color="auto" w:fill="auto"/>
          </w:tcPr>
          <w:p w14:paraId="000001E1" w14:textId="77777777" w:rsidR="00A83DB5" w:rsidRPr="00157A3B" w:rsidRDefault="00A83DB5">
            <w:pPr>
              <w:spacing w:after="28"/>
              <w:ind w:right="57"/>
              <w:rPr>
                <w:rFonts w:eastAsia="Liberation Sans" w:cs="Liberation Sans"/>
                <w:sz w:val="16"/>
                <w:szCs w:val="16"/>
              </w:rPr>
            </w:pPr>
          </w:p>
        </w:tc>
      </w:tr>
      <w:tr w:rsidR="00A83DB5" w:rsidRPr="00157A3B" w14:paraId="79C4EADB" w14:textId="77777777">
        <w:tc>
          <w:tcPr>
            <w:tcW w:w="2280" w:type="dxa"/>
            <w:tcBorders>
              <w:left w:val="single" w:sz="4" w:space="0" w:color="999999"/>
              <w:bottom w:val="single" w:sz="4" w:space="0" w:color="999999"/>
            </w:tcBorders>
            <w:shd w:val="clear" w:color="auto" w:fill="auto"/>
          </w:tcPr>
          <w:p w14:paraId="000001E2" w14:textId="77777777" w:rsidR="00A83DB5" w:rsidRPr="00157A3B" w:rsidRDefault="00B25A19">
            <w:pPr>
              <w:spacing w:after="28"/>
              <w:ind w:right="57"/>
              <w:rPr>
                <w:rFonts w:eastAsia="Arial" w:cs="Arial"/>
                <w:sz w:val="16"/>
                <w:szCs w:val="16"/>
              </w:rPr>
            </w:pPr>
            <w:proofErr w:type="gramStart"/>
            <w:r w:rsidRPr="00157A3B">
              <w:rPr>
                <w:rFonts w:eastAsia="Arial" w:cs="Arial"/>
                <w:sz w:val="16"/>
                <w:szCs w:val="16"/>
              </w:rPr>
              <w:t>att</w:t>
            </w:r>
            <w:proofErr w:type="gramEnd"/>
            <w:r w:rsidRPr="00157A3B">
              <w:rPr>
                <w:rFonts w:eastAsia="Arial" w:cs="Arial"/>
                <w:sz w:val="16"/>
                <w:szCs w:val="16"/>
              </w:rPr>
              <w:t>3</w:t>
            </w:r>
          </w:p>
        </w:tc>
        <w:tc>
          <w:tcPr>
            <w:tcW w:w="7202" w:type="dxa"/>
            <w:tcBorders>
              <w:bottom w:val="single" w:sz="4" w:space="0" w:color="999999"/>
              <w:right w:val="single" w:sz="4" w:space="0" w:color="999999"/>
            </w:tcBorders>
            <w:shd w:val="clear" w:color="auto" w:fill="auto"/>
          </w:tcPr>
          <w:p w14:paraId="000001E3" w14:textId="43E9C9D3" w:rsidR="00A83DB5" w:rsidRPr="00157A3B" w:rsidRDefault="00A83DB5">
            <w:pPr>
              <w:spacing w:after="28"/>
              <w:ind w:right="57"/>
              <w:rPr>
                <w:rFonts w:eastAsia="Liberation Sans" w:cs="Liberation Sans"/>
                <w:sz w:val="16"/>
                <w:szCs w:val="16"/>
              </w:rPr>
            </w:pPr>
          </w:p>
        </w:tc>
      </w:tr>
    </w:tbl>
    <w:p w14:paraId="000001E4" w14:textId="77777777" w:rsidR="00A83DB5" w:rsidRPr="00157A3B" w:rsidRDefault="00A83DB5">
      <w:pPr>
        <w:pStyle w:val="Titre2"/>
        <w:keepLines w:val="0"/>
        <w:widowControl w:val="0"/>
        <w:pBdr>
          <w:top w:val="nil"/>
          <w:left w:val="nil"/>
          <w:bottom w:val="nil"/>
          <w:right w:val="nil"/>
          <w:between w:val="nil"/>
        </w:pBdr>
        <w:spacing w:before="57" w:after="57"/>
        <w:ind w:left="0" w:firstLine="0"/>
        <w:jc w:val="left"/>
        <w:rPr>
          <w:rFonts w:eastAsia="Liberation Sans" w:cs="Liberation Sans"/>
          <w:color w:val="4C4C4C"/>
          <w:sz w:val="32"/>
          <w:szCs w:val="32"/>
        </w:rPr>
      </w:pPr>
      <w:bookmarkStart w:id="76" w:name="_heading=h.ao8hxt65cfhz" w:colFirst="0" w:colLast="0"/>
      <w:bookmarkEnd w:id="76"/>
    </w:p>
    <w:p w14:paraId="000001E5" w14:textId="77777777" w:rsidR="00A83DB5" w:rsidRPr="00157A3B" w:rsidRDefault="00B25A19" w:rsidP="00017CDD">
      <w:pPr>
        <w:pStyle w:val="Titre2"/>
        <w:numPr>
          <w:ilvl w:val="1"/>
          <w:numId w:val="17"/>
        </w:numPr>
        <w:rPr>
          <w:rFonts w:eastAsia="Liberation Sans"/>
        </w:rPr>
      </w:pPr>
      <w:bookmarkStart w:id="77" w:name="_heading=h.46cuxrbisp15" w:colFirst="0" w:colLast="0"/>
      <w:bookmarkStart w:id="78" w:name="_Toc195878110"/>
      <w:bookmarkStart w:id="79" w:name="_Toc195882316"/>
      <w:bookmarkEnd w:id="77"/>
      <w:commentRangeStart w:id="80"/>
      <w:r w:rsidRPr="00157A3B">
        <w:rPr>
          <w:rFonts w:eastAsia="Liberation Sans"/>
        </w:rPr>
        <w:t>Systèmes de référence</w:t>
      </w:r>
      <w:commentRangeEnd w:id="80"/>
      <w:r w:rsidR="00122A66" w:rsidRPr="00157A3B">
        <w:rPr>
          <w:rStyle w:val="Marquedecommentaire"/>
          <w:rFonts w:eastAsia="Marianne" w:cs="Marianne"/>
          <w:b w:val="0"/>
        </w:rPr>
        <w:commentReference w:id="80"/>
      </w:r>
      <w:bookmarkEnd w:id="78"/>
      <w:bookmarkEnd w:id="79"/>
    </w:p>
    <w:p w14:paraId="000001E8" w14:textId="77777777" w:rsidR="00A83DB5" w:rsidRPr="00157A3B" w:rsidRDefault="00B25A19">
      <w:r w:rsidRPr="00157A3B">
        <w:t xml:space="preserve">Les dernières évolutions des systèmes de référence mentionnés plus bas sont à trouver sur le site de l’IGN : </w:t>
      </w:r>
      <w:hyperlink r:id="rId19">
        <w:r w:rsidRPr="00157A3B">
          <w:rPr>
            <w:color w:val="1155CC"/>
            <w:u w:val="single"/>
          </w:rPr>
          <w:t>https://geodesie.ign.fr/</w:t>
        </w:r>
      </w:hyperlink>
      <w:r w:rsidRPr="00157A3B">
        <w:t xml:space="preserve"> </w:t>
      </w:r>
    </w:p>
    <w:tbl>
      <w:tblPr>
        <w:tblStyle w:val="afff8"/>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16FC8DD0" w14:textId="77777777">
        <w:trPr>
          <w:trHeight w:val="281"/>
        </w:trPr>
        <w:tc>
          <w:tcPr>
            <w:tcW w:w="9638" w:type="dxa"/>
            <w:gridSpan w:val="2"/>
            <w:tcMar>
              <w:top w:w="55" w:type="dxa"/>
              <w:left w:w="55" w:type="dxa"/>
              <w:bottom w:w="55" w:type="dxa"/>
              <w:right w:w="55" w:type="dxa"/>
            </w:tcMar>
          </w:tcPr>
          <w:p w14:paraId="000001EA" w14:textId="77777777" w:rsidR="00A83DB5" w:rsidRPr="00157A3B" w:rsidRDefault="00B25A19">
            <w:pPr>
              <w:pBdr>
                <w:top w:val="nil"/>
                <w:left w:val="nil"/>
                <w:bottom w:val="nil"/>
                <w:right w:val="nil"/>
                <w:between w:val="nil"/>
              </w:pBdr>
              <w:jc w:val="center"/>
              <w:rPr>
                <w:b/>
                <w:color w:val="000000"/>
                <w:highlight w:val="yellow"/>
              </w:rPr>
            </w:pPr>
            <w:r w:rsidRPr="00157A3B">
              <w:rPr>
                <w:b/>
                <w:color w:val="000000"/>
                <w:highlight w:val="yellow"/>
              </w:rPr>
              <w:t>Nom du périmètre d’application 1</w:t>
            </w:r>
          </w:p>
        </w:tc>
      </w:tr>
      <w:tr w:rsidR="00A83DB5" w:rsidRPr="00CF2F56" w14:paraId="1265D59B" w14:textId="77777777">
        <w:trPr>
          <w:trHeight w:val="281"/>
        </w:trPr>
        <w:tc>
          <w:tcPr>
            <w:tcW w:w="2278" w:type="dxa"/>
            <w:tcMar>
              <w:top w:w="55" w:type="dxa"/>
              <w:left w:w="55" w:type="dxa"/>
              <w:bottom w:w="55" w:type="dxa"/>
              <w:right w:w="55" w:type="dxa"/>
            </w:tcMar>
          </w:tcPr>
          <w:p w14:paraId="000001EC" w14:textId="77777777" w:rsidR="00A83DB5" w:rsidRPr="00157A3B" w:rsidRDefault="00B25A19">
            <w:pPr>
              <w:jc w:val="right"/>
              <w:rPr>
                <w:b/>
              </w:rPr>
            </w:pPr>
            <w:r w:rsidRPr="00157A3B">
              <w:rPr>
                <w:b/>
              </w:rPr>
              <w:t xml:space="preserve">Système de référence spatial  </w:t>
            </w:r>
          </w:p>
        </w:tc>
        <w:tc>
          <w:tcPr>
            <w:tcW w:w="7360" w:type="dxa"/>
            <w:tcMar>
              <w:top w:w="0" w:type="dxa"/>
              <w:left w:w="0" w:type="dxa"/>
              <w:bottom w:w="0" w:type="dxa"/>
              <w:right w:w="0" w:type="dxa"/>
            </w:tcMar>
          </w:tcPr>
          <w:p w14:paraId="000001ED" w14:textId="77777777" w:rsidR="00A83DB5" w:rsidRPr="00157A3B" w:rsidRDefault="00B25A19">
            <w:pPr>
              <w:ind w:left="132"/>
              <w:jc w:val="both"/>
              <w:rPr>
                <w:i/>
                <w:highlight w:val="yellow"/>
                <w:lang w:val="en-US"/>
              </w:rPr>
            </w:pPr>
            <w:r w:rsidRPr="00157A3B">
              <w:rPr>
                <w:i/>
                <w:highlight w:val="yellow"/>
                <w:lang w:val="en-US"/>
              </w:rPr>
              <w:t xml:space="preserve">Ex </w:t>
            </w:r>
          </w:p>
          <w:p w14:paraId="000001EE" w14:textId="5D13417E" w:rsidR="00A83DB5" w:rsidRPr="00157A3B" w:rsidRDefault="00B25A19">
            <w:pPr>
              <w:ind w:left="132"/>
              <w:jc w:val="both"/>
              <w:rPr>
                <w:i/>
                <w:highlight w:val="yellow"/>
                <w:lang w:val="en-US"/>
              </w:rPr>
            </w:pPr>
            <w:commentRangeStart w:id="81"/>
            <w:proofErr w:type="gramStart"/>
            <w:r w:rsidRPr="00157A3B">
              <w:rPr>
                <w:i/>
                <w:highlight w:val="yellow"/>
                <w:lang w:val="en-US"/>
              </w:rPr>
              <w:t>Plan :</w:t>
            </w:r>
            <w:proofErr w:type="gramEnd"/>
            <w:r w:rsidRPr="00157A3B">
              <w:rPr>
                <w:i/>
                <w:highlight w:val="yellow"/>
                <w:lang w:val="en-US"/>
              </w:rPr>
              <w:t xml:space="preserve"> </w:t>
            </w:r>
            <w:commentRangeStart w:id="82"/>
            <w:r w:rsidRPr="00157A3B">
              <w:rPr>
                <w:i/>
                <w:highlight w:val="yellow"/>
                <w:lang w:val="en-US"/>
              </w:rPr>
              <w:t xml:space="preserve">EPSG:3006 </w:t>
            </w:r>
            <w:commentRangeEnd w:id="82"/>
            <w:r w:rsidRPr="00157A3B">
              <w:commentReference w:id="82"/>
            </w:r>
            <w:r w:rsidRPr="00157A3B">
              <w:rPr>
                <w:i/>
                <w:highlight w:val="yellow"/>
                <w:lang w:val="en-US"/>
              </w:rPr>
              <w:t>(SWEREF 99 TM)</w:t>
            </w:r>
            <w:commentRangeEnd w:id="81"/>
            <w:r w:rsidRPr="00157A3B">
              <w:commentReference w:id="81"/>
            </w:r>
          </w:p>
          <w:p w14:paraId="000001EF" w14:textId="77777777" w:rsidR="00A83DB5" w:rsidRPr="00157A3B" w:rsidRDefault="00B25A19">
            <w:pPr>
              <w:ind w:left="132"/>
              <w:jc w:val="both"/>
              <w:rPr>
                <w:i/>
                <w:lang w:val="en-US"/>
              </w:rPr>
            </w:pPr>
            <w:proofErr w:type="gramStart"/>
            <w:r w:rsidRPr="00157A3B">
              <w:rPr>
                <w:i/>
                <w:highlight w:val="yellow"/>
                <w:lang w:val="en-US"/>
              </w:rPr>
              <w:t>Hauteur :</w:t>
            </w:r>
            <w:proofErr w:type="gramEnd"/>
            <w:r w:rsidRPr="00157A3B">
              <w:rPr>
                <w:i/>
                <w:highlight w:val="yellow"/>
                <w:lang w:val="en-US"/>
              </w:rPr>
              <w:t xml:space="preserve"> EPSG:5613 (RH 2000)</w:t>
            </w:r>
          </w:p>
        </w:tc>
      </w:tr>
      <w:tr w:rsidR="00A83DB5" w:rsidRPr="00157A3B" w14:paraId="67C04FC2" w14:textId="77777777">
        <w:trPr>
          <w:trHeight w:val="338"/>
        </w:trPr>
        <w:tc>
          <w:tcPr>
            <w:tcW w:w="2278" w:type="dxa"/>
            <w:tcMar>
              <w:top w:w="55" w:type="dxa"/>
              <w:left w:w="55" w:type="dxa"/>
              <w:bottom w:w="55" w:type="dxa"/>
              <w:right w:w="55" w:type="dxa"/>
            </w:tcMar>
          </w:tcPr>
          <w:p w14:paraId="000001F0" w14:textId="77777777" w:rsidR="00A83DB5" w:rsidRPr="00157A3B" w:rsidRDefault="00B25A19">
            <w:pPr>
              <w:jc w:val="right"/>
              <w:rPr>
                <w:b/>
              </w:rPr>
            </w:pPr>
            <w:r w:rsidRPr="00157A3B">
              <w:rPr>
                <w:b/>
              </w:rPr>
              <w:t xml:space="preserve">Système de référence temporel </w:t>
            </w:r>
          </w:p>
        </w:tc>
        <w:tc>
          <w:tcPr>
            <w:tcW w:w="7360" w:type="dxa"/>
            <w:tcMar>
              <w:top w:w="0" w:type="dxa"/>
              <w:left w:w="0" w:type="dxa"/>
              <w:bottom w:w="0" w:type="dxa"/>
              <w:right w:w="0" w:type="dxa"/>
            </w:tcMar>
          </w:tcPr>
          <w:p w14:paraId="000001F1" w14:textId="77777777" w:rsidR="00A83DB5" w:rsidRPr="00157A3B" w:rsidRDefault="00B25A19">
            <w:pPr>
              <w:ind w:left="132"/>
              <w:jc w:val="both"/>
              <w:rPr>
                <w:i/>
              </w:rPr>
            </w:pPr>
            <w:r w:rsidRPr="00157A3B">
              <w:rPr>
                <w:i/>
                <w:highlight w:val="yellow"/>
              </w:rPr>
              <w:t>(</w:t>
            </w:r>
            <w:proofErr w:type="gramStart"/>
            <w:r w:rsidRPr="00157A3B">
              <w:rPr>
                <w:i/>
                <w:highlight w:val="yellow"/>
              </w:rPr>
              <w:t>facultatif</w:t>
            </w:r>
            <w:proofErr w:type="gramEnd"/>
            <w:r w:rsidRPr="00157A3B">
              <w:rPr>
                <w:i/>
                <w:highlight w:val="yellow"/>
              </w:rPr>
              <w:t>)</w:t>
            </w:r>
            <w:r w:rsidRPr="00157A3B">
              <w:rPr>
                <w:i/>
              </w:rPr>
              <w:t xml:space="preserve"> </w:t>
            </w:r>
          </w:p>
          <w:p w14:paraId="000001F2" w14:textId="77777777" w:rsidR="00A83DB5" w:rsidRPr="00157A3B" w:rsidRDefault="00B25A19">
            <w:pPr>
              <w:ind w:left="132"/>
              <w:jc w:val="both"/>
              <w:rPr>
                <w:i/>
                <w:highlight w:val="yellow"/>
              </w:rPr>
            </w:pPr>
            <w:r w:rsidRPr="00157A3B">
              <w:rPr>
                <w:i/>
                <w:highlight w:val="yellow"/>
              </w:rPr>
              <w:t>Ex</w:t>
            </w:r>
          </w:p>
          <w:p w14:paraId="000001F3" w14:textId="77777777" w:rsidR="00A83DB5" w:rsidRPr="00157A3B" w:rsidRDefault="00B25A19">
            <w:pPr>
              <w:ind w:left="132"/>
              <w:jc w:val="both"/>
            </w:pPr>
            <w:r w:rsidRPr="00157A3B">
              <w:rPr>
                <w:i/>
                <w:highlight w:val="yellow"/>
              </w:rPr>
              <w:t>Calendrier grégorien, UTC</w:t>
            </w:r>
          </w:p>
        </w:tc>
      </w:tr>
    </w:tbl>
    <w:p w14:paraId="000001F4" w14:textId="77777777" w:rsidR="00A83DB5" w:rsidRPr="00157A3B" w:rsidRDefault="00A83DB5"/>
    <w:p w14:paraId="000001F5" w14:textId="77777777" w:rsidR="00A83DB5" w:rsidRPr="00157A3B" w:rsidRDefault="00B25A19">
      <w:pPr>
        <w:spacing w:line="276" w:lineRule="auto"/>
      </w:pPr>
      <w:r w:rsidRPr="00157A3B">
        <w:br w:type="page"/>
      </w:r>
    </w:p>
    <w:p w14:paraId="000001F6" w14:textId="354BF980" w:rsidR="00A83DB5" w:rsidRPr="00157A3B" w:rsidRDefault="00B25A19" w:rsidP="00017CDD">
      <w:pPr>
        <w:pStyle w:val="Titre1"/>
        <w:numPr>
          <w:ilvl w:val="0"/>
          <w:numId w:val="17"/>
        </w:numPr>
      </w:pPr>
      <w:bookmarkStart w:id="83" w:name="_Toc195882317"/>
      <w:r w:rsidRPr="00157A3B">
        <w:lastRenderedPageBreak/>
        <w:t>Recommandations pour les données</w:t>
      </w:r>
      <w:commentRangeStart w:id="84"/>
      <w:commentRangeEnd w:id="84"/>
      <w:r w:rsidRPr="00157A3B">
        <w:commentReference w:id="84"/>
      </w:r>
      <w:bookmarkEnd w:id="83"/>
    </w:p>
    <w:p w14:paraId="000001F7" w14:textId="5FE8C36C" w:rsidR="00A83DB5" w:rsidRPr="00157A3B" w:rsidRDefault="00B25A19" w:rsidP="00017CDD">
      <w:pPr>
        <w:pStyle w:val="Titre2"/>
        <w:numPr>
          <w:ilvl w:val="1"/>
          <w:numId w:val="17"/>
        </w:numPr>
      </w:pPr>
      <w:bookmarkStart w:id="85" w:name="_Toc195882318"/>
      <w:r w:rsidRPr="00157A3B">
        <w:t xml:space="preserve">Qualité </w:t>
      </w:r>
      <w:r w:rsidR="00122A66" w:rsidRPr="00157A3B">
        <w:t>d</w:t>
      </w:r>
      <w:r w:rsidRPr="00157A3B">
        <w:t>es données</w:t>
      </w:r>
      <w:bookmarkEnd w:id="85"/>
      <w:r w:rsidRPr="00157A3B">
        <w:t xml:space="preserve"> </w:t>
      </w:r>
    </w:p>
    <w:p w14:paraId="000001F8" w14:textId="77777777" w:rsidR="00A83DB5" w:rsidRPr="00157A3B" w:rsidRDefault="00B25A19">
      <w:pPr>
        <w:jc w:val="both"/>
      </w:pPr>
      <w:r w:rsidRPr="00157A3B">
        <w:t xml:space="preserve">Cette partie contient les recommandations et exigences de qualité concernant le contenu des données </w:t>
      </w:r>
      <w:r w:rsidRPr="00157A3B">
        <w:rPr>
          <w:highlight w:val="yellow"/>
        </w:rPr>
        <w:t>&lt;de la thématique&gt;</w:t>
      </w:r>
      <w:r w:rsidRPr="00157A3B">
        <w:t xml:space="preserve"> et de leur structuration.</w:t>
      </w:r>
    </w:p>
    <w:p w14:paraId="000001FA" w14:textId="77777777" w:rsidR="00A83DB5" w:rsidRPr="00157A3B" w:rsidRDefault="00B25A19" w:rsidP="00017CDD">
      <w:pPr>
        <w:pStyle w:val="Titre3"/>
        <w:numPr>
          <w:ilvl w:val="2"/>
          <w:numId w:val="17"/>
        </w:numPr>
      </w:pPr>
      <w:bookmarkStart w:id="86" w:name="_Toc195882319"/>
      <w:r w:rsidRPr="00157A3B">
        <w:t>Enjeux</w:t>
      </w:r>
      <w:bookmarkEnd w:id="86"/>
    </w:p>
    <w:p w14:paraId="000001FB" w14:textId="61E1FDAC" w:rsidR="00A83DB5" w:rsidRPr="00157A3B" w:rsidRDefault="00B25A19">
      <w:pPr>
        <w:jc w:val="both"/>
      </w:pPr>
      <w:r w:rsidRPr="00157A3B">
        <w:t xml:space="preserve">Il est important pour les producteurs et utilisateurs d’évaluer la capacité des données à pouvoir répondre à leurs attentes et besoins. Cette capacité est souvent dépendante de la qualité des données. La méconnaissance de leur qualité freine la mise à disposition de ressources (le fournisseur ayant peur d’exposer une donnée imparfaite), mais également la réutilisation des données (le ré-utilisateur potentiel n’ayant pas les moyens de vérifier que la ressource dispose d’une qualité suffisante pour l’usage souhaité). </w:t>
      </w:r>
    </w:p>
    <w:p w14:paraId="000001FC" w14:textId="77777777" w:rsidR="00A83DB5" w:rsidRPr="00157A3B" w:rsidRDefault="00B25A19">
      <w:pPr>
        <w:jc w:val="both"/>
      </w:pPr>
      <w:r w:rsidRPr="00157A3B">
        <w:t xml:space="preserve">L’objectif est que le producteur puisse certifier la précision de la donnée afin de pouvoir la publier, puis que l’utilisateur en ait connaissance, qualifie et utilise la donnée en conséquence. </w:t>
      </w:r>
    </w:p>
    <w:p w14:paraId="000001FD" w14:textId="77777777" w:rsidR="00A83DB5" w:rsidRPr="00157A3B" w:rsidRDefault="00B25A19">
      <w:pPr>
        <w:jc w:val="both"/>
      </w:pPr>
      <w:r w:rsidRPr="00157A3B">
        <w:t xml:space="preserve">Cette qualité peut être estimée, par exemple par des pourcentages de fiabilité ou des textes explicatifs : ils mesurent alors la qualité de la donnée. </w:t>
      </w:r>
    </w:p>
    <w:p w14:paraId="000001FE" w14:textId="77777777" w:rsidR="00A83DB5" w:rsidRPr="00157A3B" w:rsidRDefault="00B25A19">
      <w:pPr>
        <w:jc w:val="both"/>
      </w:pPr>
      <w:r w:rsidRPr="00157A3B">
        <w:t>Ces mesures peuvent être</w:t>
      </w:r>
      <w:r w:rsidRPr="00157A3B">
        <w:rPr>
          <w:rFonts w:eastAsia="Courier New" w:cs="Courier New"/>
        </w:rPr>
        <w:t> </w:t>
      </w:r>
      <w:r w:rsidRPr="00157A3B">
        <w:t>:</w:t>
      </w:r>
    </w:p>
    <w:p w14:paraId="000001FF" w14:textId="77777777" w:rsidR="00A83DB5" w:rsidRPr="00157A3B" w:rsidRDefault="00B25A19" w:rsidP="00AD698E">
      <w:pPr>
        <w:pStyle w:val="Paragraphedeliste"/>
        <w:numPr>
          <w:ilvl w:val="0"/>
          <w:numId w:val="25"/>
        </w:numPr>
        <w:pBdr>
          <w:top w:val="nil"/>
          <w:left w:val="nil"/>
          <w:bottom w:val="nil"/>
          <w:right w:val="nil"/>
          <w:between w:val="nil"/>
        </w:pBdr>
        <w:jc w:val="both"/>
      </w:pPr>
      <w:r w:rsidRPr="00157A3B">
        <w:rPr>
          <w:color w:val="000000"/>
        </w:rPr>
        <w:t>Objectivables</w:t>
      </w:r>
      <w:r w:rsidRPr="00157A3B">
        <w:rPr>
          <w:rFonts w:eastAsia="Courier New" w:cs="Courier New"/>
          <w:color w:val="000000"/>
        </w:rPr>
        <w:t> </w:t>
      </w:r>
      <w:r w:rsidRPr="00157A3B">
        <w:rPr>
          <w:color w:val="000000"/>
        </w:rPr>
        <w:t xml:space="preserve">: Elles peuvent être transverses et communes à différents standards. Elles sont référencées par leur </w:t>
      </w:r>
      <w:proofErr w:type="spellStart"/>
      <w:r w:rsidRPr="00157A3B">
        <w:rPr>
          <w:color w:val="000000"/>
        </w:rPr>
        <w:t>URls</w:t>
      </w:r>
      <w:proofErr w:type="spellEnd"/>
      <w:r w:rsidRPr="00157A3B">
        <w:rPr>
          <w:color w:val="000000"/>
        </w:rPr>
        <w:t xml:space="preserve">, disponibles dans </w:t>
      </w:r>
      <w:hyperlink r:id="rId20">
        <w:r w:rsidRPr="00157A3B">
          <w:rPr>
            <w:color w:val="0000FF"/>
            <w:u w:val="single"/>
          </w:rPr>
          <w:t>le registre national des mesures pour la qualification des données géographiques</w:t>
        </w:r>
      </w:hyperlink>
      <w:r w:rsidRPr="00157A3B">
        <w:rPr>
          <w:color w:val="000000"/>
        </w:rPr>
        <w:t>.</w:t>
      </w:r>
    </w:p>
    <w:p w14:paraId="00000200" w14:textId="77777777" w:rsidR="00A83DB5" w:rsidRPr="00157A3B" w:rsidRDefault="00B25A19" w:rsidP="00AD698E">
      <w:pPr>
        <w:pStyle w:val="Paragraphedeliste"/>
        <w:numPr>
          <w:ilvl w:val="0"/>
          <w:numId w:val="25"/>
        </w:numPr>
        <w:pBdr>
          <w:top w:val="nil"/>
          <w:left w:val="nil"/>
          <w:bottom w:val="nil"/>
          <w:right w:val="nil"/>
          <w:between w:val="nil"/>
        </w:pBdr>
        <w:jc w:val="both"/>
      </w:pPr>
      <w:r w:rsidRPr="00157A3B">
        <w:rPr>
          <w:color w:val="000000"/>
        </w:rPr>
        <w:t>Métiers</w:t>
      </w:r>
      <w:r w:rsidRPr="00157A3B">
        <w:rPr>
          <w:rFonts w:eastAsia="Courier New" w:cs="Courier New"/>
          <w:color w:val="000000"/>
        </w:rPr>
        <w:t> </w:t>
      </w:r>
      <w:r w:rsidRPr="00157A3B">
        <w:rPr>
          <w:color w:val="000000"/>
        </w:rPr>
        <w:t>: Il existe déjà en interne de la thématique des processus de production ou de gestion et ils peuvent être réutilisés pour mesurer la qualité des données de cette thématique.</w:t>
      </w:r>
    </w:p>
    <w:p w14:paraId="00000201" w14:textId="205C9A7B" w:rsidR="00A83DB5" w:rsidRPr="00157A3B" w:rsidRDefault="00B25A19">
      <w:pPr>
        <w:jc w:val="both"/>
      </w:pPr>
      <w:commentRangeStart w:id="87"/>
      <w:r w:rsidRPr="00157A3B">
        <w:t xml:space="preserve">Les différentes mesures de la qualité des données de </w:t>
      </w:r>
      <w:r w:rsidRPr="00157A3B">
        <w:rPr>
          <w:highlight w:val="yellow"/>
        </w:rPr>
        <w:t>&lt;la thématique&gt;</w:t>
      </w:r>
      <w:r w:rsidRPr="00157A3B">
        <w:t xml:space="preserve"> sont définies ci-dessous</w:t>
      </w:r>
      <w:commentRangeEnd w:id="87"/>
      <w:r w:rsidRPr="00157A3B">
        <w:commentReference w:id="87"/>
      </w:r>
      <w:r w:rsidRPr="00157A3B">
        <w:t xml:space="preserve"> et leurs résultats seront déclarés par les producteurs dans les </w:t>
      </w:r>
      <w:commentRangeStart w:id="88"/>
      <w:r w:rsidRPr="00157A3B">
        <w:t xml:space="preserve">métadonnées du produit </w:t>
      </w:r>
      <w:commentRangeEnd w:id="88"/>
      <w:r w:rsidRPr="00157A3B">
        <w:commentReference w:id="88"/>
      </w:r>
      <w:r w:rsidRPr="00157A3B">
        <w:t>(</w:t>
      </w:r>
      <w:proofErr w:type="spellStart"/>
      <w:r w:rsidRPr="00157A3B">
        <w:t>cf</w:t>
      </w:r>
      <w:proofErr w:type="spellEnd"/>
      <w:r w:rsidRPr="00157A3B">
        <w:t xml:space="preserve"> </w:t>
      </w:r>
      <w:hyperlink w:anchor="_heading=h.206ipza">
        <w:r w:rsidRPr="00157A3B">
          <w:rPr>
            <w:color w:val="0000FF"/>
            <w:u w:val="single"/>
          </w:rPr>
          <w:t>Mesures de qualité complémentaires</w:t>
        </w:r>
      </w:hyperlink>
      <w:r w:rsidRPr="00157A3B">
        <w:t>).</w:t>
      </w:r>
    </w:p>
    <w:p w14:paraId="00000203" w14:textId="77777777" w:rsidR="00A83DB5" w:rsidRPr="00157A3B" w:rsidRDefault="00B25A19" w:rsidP="00017CDD">
      <w:pPr>
        <w:pStyle w:val="Titre3"/>
        <w:numPr>
          <w:ilvl w:val="2"/>
          <w:numId w:val="17"/>
        </w:numPr>
      </w:pPr>
      <w:bookmarkStart w:id="89" w:name="_heading=h.8yj8ah1kj0xe" w:colFirst="0" w:colLast="0"/>
      <w:bookmarkStart w:id="90" w:name="_Toc195882320"/>
      <w:bookmarkEnd w:id="89"/>
      <w:r w:rsidRPr="00157A3B">
        <w:t>Référence normative</w:t>
      </w:r>
      <w:bookmarkEnd w:id="90"/>
    </w:p>
    <w:p w14:paraId="00000204" w14:textId="77777777" w:rsidR="00A83DB5" w:rsidRPr="00157A3B" w:rsidRDefault="00B25A19">
      <w:pPr>
        <w:jc w:val="both"/>
      </w:pPr>
      <w:r w:rsidRPr="00157A3B">
        <w:t xml:space="preserve">La référence internationale est la </w:t>
      </w:r>
      <w:hyperlink r:id="rId21">
        <w:r w:rsidRPr="00157A3B">
          <w:rPr>
            <w:color w:val="0000FF"/>
            <w:u w:val="single"/>
          </w:rPr>
          <w:t>norme ISO 19157</w:t>
        </w:r>
      </w:hyperlink>
      <w:r w:rsidRPr="00157A3B">
        <w:t xml:space="preserve"> sur la qualité des données géographiques.</w:t>
      </w:r>
    </w:p>
    <w:p w14:paraId="00000205" w14:textId="77777777" w:rsidR="00A83DB5" w:rsidRPr="00157A3B" w:rsidRDefault="00B25A19">
      <w:pPr>
        <w:jc w:val="both"/>
      </w:pPr>
      <w:r w:rsidRPr="00157A3B">
        <w:t xml:space="preserve">Néanmoins, pour définir au mieux les mesures de la qualité, vous pouvez vous référer aux documents nationaux : </w:t>
      </w:r>
    </w:p>
    <w:p w14:paraId="00000206" w14:textId="77777777" w:rsidR="00A83DB5" w:rsidRPr="00157A3B" w:rsidRDefault="00B25A19">
      <w:pPr>
        <w:ind w:left="708"/>
      </w:pPr>
      <w:r w:rsidRPr="00157A3B">
        <w:t xml:space="preserve">- les travaux du </w:t>
      </w:r>
      <w:hyperlink r:id="rId22">
        <w:r w:rsidRPr="00157A3B">
          <w:rPr>
            <w:color w:val="0000FF"/>
            <w:u w:val="single"/>
          </w:rPr>
          <w:t>groupe de travail CNIG sur la qualité des données géographiques</w:t>
        </w:r>
      </w:hyperlink>
    </w:p>
    <w:p w14:paraId="00000207" w14:textId="77777777" w:rsidR="00A83DB5" w:rsidRPr="00157A3B" w:rsidRDefault="00B25A19">
      <w:pPr>
        <w:ind w:left="708"/>
      </w:pPr>
      <w:r w:rsidRPr="00157A3B">
        <w:t xml:space="preserve">- la série de fiches méthodologiques du </w:t>
      </w:r>
      <w:proofErr w:type="spellStart"/>
      <w:r w:rsidRPr="00157A3B">
        <w:t>Cerema</w:t>
      </w:r>
      <w:proofErr w:type="spellEnd"/>
      <w:r w:rsidRPr="00157A3B">
        <w:t xml:space="preserve"> : </w:t>
      </w:r>
      <w:hyperlink r:id="rId23">
        <w:r w:rsidRPr="00157A3B">
          <w:rPr>
            <w:color w:val="0000FF"/>
            <w:u w:val="single"/>
          </w:rPr>
          <w:t>Qualifier les données géographiques - Un décryptage de la norme ISO 19157</w:t>
        </w:r>
      </w:hyperlink>
    </w:p>
    <w:p w14:paraId="00000208" w14:textId="77777777" w:rsidR="00A83DB5" w:rsidRPr="00157A3B" w:rsidRDefault="00B25A19">
      <w:pPr>
        <w:ind w:left="708"/>
      </w:pPr>
      <w:r w:rsidRPr="00157A3B">
        <w:lastRenderedPageBreak/>
        <w:t xml:space="preserve">- le registre national des mesures pour la qualification des données géographiques sur le </w:t>
      </w:r>
      <w:hyperlink r:id="rId24">
        <w:proofErr w:type="spellStart"/>
        <w:r w:rsidRPr="00157A3B">
          <w:rPr>
            <w:color w:val="0000FF"/>
            <w:u w:val="single"/>
          </w:rPr>
          <w:t>Géocatalogue</w:t>
        </w:r>
        <w:proofErr w:type="spellEnd"/>
      </w:hyperlink>
    </w:p>
    <w:p w14:paraId="00000209" w14:textId="77777777" w:rsidR="00A83DB5" w:rsidRPr="00157A3B" w:rsidRDefault="00A83DB5"/>
    <w:p w14:paraId="0000020B" w14:textId="32E0A691" w:rsidR="00A83DB5" w:rsidRPr="00157A3B" w:rsidRDefault="00B25A19" w:rsidP="00017CDD">
      <w:pPr>
        <w:pStyle w:val="Titre3"/>
        <w:numPr>
          <w:ilvl w:val="2"/>
          <w:numId w:val="17"/>
        </w:numPr>
      </w:pPr>
      <w:bookmarkStart w:id="91" w:name="_Toc195882321"/>
      <w:r w:rsidRPr="00157A3B">
        <w:t>Mesures de la qualité</w:t>
      </w:r>
      <w:bookmarkEnd w:id="91"/>
    </w:p>
    <w:p w14:paraId="0000020C" w14:textId="77777777" w:rsidR="00A83DB5" w:rsidRPr="00157A3B" w:rsidRDefault="00B25A19" w:rsidP="00017CDD">
      <w:pPr>
        <w:pStyle w:val="Titre4"/>
        <w:numPr>
          <w:ilvl w:val="3"/>
          <w:numId w:val="17"/>
        </w:numPr>
      </w:pPr>
      <w:r w:rsidRPr="00157A3B">
        <w:t>Mesures Obligatoires</w:t>
      </w:r>
    </w:p>
    <w:p w14:paraId="0000020D" w14:textId="77777777" w:rsidR="00A83DB5" w:rsidRPr="00157A3B" w:rsidRDefault="00B25A19" w:rsidP="00017CDD">
      <w:pPr>
        <w:pStyle w:val="Titre5"/>
        <w:numPr>
          <w:ilvl w:val="4"/>
          <w:numId w:val="17"/>
        </w:numPr>
        <w:rPr>
          <w:highlight w:val="yellow"/>
        </w:rPr>
      </w:pPr>
      <w:r w:rsidRPr="00157A3B">
        <w:rPr>
          <w:highlight w:val="yellow"/>
        </w:rPr>
        <w:t>&lt;Nom de la mesure&gt;</w:t>
      </w:r>
    </w:p>
    <w:p w14:paraId="0000020E" w14:textId="77777777" w:rsidR="00A83DB5" w:rsidRPr="00157A3B" w:rsidRDefault="00B25A19" w:rsidP="00665F7C">
      <w:pPr>
        <w:jc w:val="both"/>
      </w:pPr>
      <w:r w:rsidRPr="00157A3B">
        <w:rPr>
          <w:highlight w:val="yellow"/>
        </w:rPr>
        <w:t>&lt;Explication/description de la mesure&gt;</w:t>
      </w:r>
    </w:p>
    <w:p w14:paraId="0000020F" w14:textId="77777777" w:rsidR="00A83DB5" w:rsidRPr="00157A3B" w:rsidRDefault="00B25A19" w:rsidP="00665F7C">
      <w:pPr>
        <w:jc w:val="both"/>
      </w:pPr>
      <w:r w:rsidRPr="00157A3B">
        <w:rPr>
          <w:highlight w:val="yellow"/>
        </w:rPr>
        <w:t>&lt;Justification de l’utilité de la mesure et explication claire de sa contrainte (pourquoi est-elle exigée ou recommandée</w:t>
      </w:r>
      <w:r w:rsidRPr="00157A3B">
        <w:rPr>
          <w:rFonts w:eastAsia="Courier New" w:cs="Courier New"/>
          <w:highlight w:val="yellow"/>
        </w:rPr>
        <w:t> </w:t>
      </w:r>
      <w:r w:rsidRPr="00157A3B">
        <w:rPr>
          <w:highlight w:val="yellow"/>
        </w:rPr>
        <w:t>?)&gt;</w:t>
      </w:r>
    </w:p>
    <w:p w14:paraId="00000210" w14:textId="77777777" w:rsidR="00A83DB5" w:rsidRPr="00157A3B" w:rsidRDefault="00B25A19" w:rsidP="00665F7C">
      <w:pPr>
        <w:jc w:val="both"/>
      </w:pPr>
      <w:r w:rsidRPr="00157A3B">
        <w:rPr>
          <w:highlight w:val="yellow"/>
        </w:rPr>
        <w:t>&lt;Comment effectuer/évaluer/calculer la mesure&gt;</w:t>
      </w:r>
    </w:p>
    <w:p w14:paraId="00000211" w14:textId="77777777" w:rsidR="00A83DB5" w:rsidRPr="00157A3B" w:rsidRDefault="00B25A19" w:rsidP="00665F7C">
      <w:pPr>
        <w:jc w:val="both"/>
      </w:pPr>
      <w:r w:rsidRPr="00157A3B">
        <w:rPr>
          <w:highlight w:val="yellow"/>
        </w:rPr>
        <w:t>&lt;Exemple concret et le plus clair possible, en lien avec la thématique&gt;</w:t>
      </w:r>
    </w:p>
    <w:p w14:paraId="00000212" w14:textId="5B57FEFC" w:rsidR="00A83DB5" w:rsidRPr="00157A3B" w:rsidRDefault="00B25A19" w:rsidP="00665F7C">
      <w:pPr>
        <w:jc w:val="both"/>
      </w:pPr>
      <w:r w:rsidRPr="00157A3B">
        <w:rPr>
          <w:highlight w:val="yellow"/>
        </w:rPr>
        <w:t>Pour approfondir, vous pouvez trouver &lt;</w:t>
      </w:r>
      <w:commentRangeStart w:id="92"/>
      <w:r w:rsidRPr="00157A3B">
        <w:rPr>
          <w:highlight w:val="yellow"/>
        </w:rPr>
        <w:t xml:space="preserve">Lien vers la fiche du registre </w:t>
      </w:r>
      <w:proofErr w:type="spellStart"/>
      <w:r w:rsidRPr="00157A3B">
        <w:rPr>
          <w:highlight w:val="yellow"/>
        </w:rPr>
        <w:t>Géocatalogue</w:t>
      </w:r>
      <w:commentRangeEnd w:id="92"/>
      <w:proofErr w:type="spellEnd"/>
      <w:r w:rsidRPr="00157A3B">
        <w:commentReference w:id="92"/>
      </w:r>
      <w:r w:rsidRPr="00157A3B">
        <w:rPr>
          <w:highlight w:val="yellow"/>
        </w:rPr>
        <w:t>/fiche CEREMA affiliée/fiche métier comme aide à la compréhension&gt;.</w:t>
      </w:r>
    </w:p>
    <w:p w14:paraId="00000213" w14:textId="67A52151" w:rsidR="00A83DB5" w:rsidRPr="00157A3B" w:rsidRDefault="00B25A19" w:rsidP="00017CDD">
      <w:pPr>
        <w:pStyle w:val="Titre5"/>
        <w:numPr>
          <w:ilvl w:val="4"/>
          <w:numId w:val="17"/>
        </w:numPr>
        <w:rPr>
          <w:highlight w:val="yellow"/>
        </w:rPr>
      </w:pPr>
      <w:commentRangeStart w:id="93"/>
      <w:r w:rsidRPr="00157A3B">
        <w:rPr>
          <w:highlight w:val="yellow"/>
        </w:rPr>
        <w:t>Exhaustivité</w:t>
      </w:r>
      <w:commentRangeEnd w:id="93"/>
      <w:r w:rsidRPr="00157A3B">
        <w:commentReference w:id="93"/>
      </w:r>
      <w:r w:rsidRPr="00157A3B">
        <w:rPr>
          <w:highlight w:val="yellow"/>
        </w:rPr>
        <w:t xml:space="preserve"> (exemple)</w:t>
      </w:r>
    </w:p>
    <w:p w14:paraId="00000214" w14:textId="77777777" w:rsidR="00A83DB5" w:rsidRPr="00157A3B" w:rsidRDefault="00B25A19" w:rsidP="00665F7C">
      <w:pPr>
        <w:pBdr>
          <w:top w:val="nil"/>
          <w:left w:val="nil"/>
          <w:bottom w:val="nil"/>
          <w:right w:val="nil"/>
          <w:between w:val="nil"/>
        </w:pBdr>
        <w:spacing w:before="280" w:after="0"/>
        <w:jc w:val="both"/>
        <w:rPr>
          <w:color w:val="000000"/>
          <w:highlight w:val="yellow"/>
        </w:rPr>
      </w:pPr>
      <w:r w:rsidRPr="00157A3B">
        <w:rPr>
          <w:color w:val="000000"/>
          <w:highlight w:val="yellow"/>
        </w:rPr>
        <w:t>L’exhaustivité est la présence ou l’absence d’objets, d’attributs ou de relations dans le jeu de données par rapport au nombre total d’objets attendus.</w:t>
      </w:r>
    </w:p>
    <w:p w14:paraId="00000215" w14:textId="77777777" w:rsidR="00A83DB5" w:rsidRPr="00157A3B" w:rsidRDefault="00B25A19" w:rsidP="00665F7C">
      <w:pPr>
        <w:pBdr>
          <w:top w:val="nil"/>
          <w:left w:val="nil"/>
          <w:bottom w:val="nil"/>
          <w:right w:val="nil"/>
          <w:between w:val="nil"/>
        </w:pBdr>
        <w:spacing w:before="280" w:after="0"/>
        <w:jc w:val="both"/>
        <w:rPr>
          <w:color w:val="000000"/>
          <w:highlight w:val="yellow"/>
        </w:rPr>
      </w:pPr>
      <w:r w:rsidRPr="00157A3B">
        <w:rPr>
          <w:color w:val="000000"/>
          <w:highlight w:val="yellow"/>
        </w:rPr>
        <w:t xml:space="preserve">D’une manière générale on s’attend à trouver dans les lots de données la description de l’ensemble des ZAE. Cette mesure est obligatoire car si une zone manque, cela impactera directement la qualité du jeu de données. </w:t>
      </w:r>
    </w:p>
    <w:p w14:paraId="00000216" w14:textId="0BB0B4BC" w:rsidR="00A83DB5" w:rsidRPr="00157A3B" w:rsidRDefault="00B25A19" w:rsidP="00665F7C">
      <w:pPr>
        <w:pBdr>
          <w:top w:val="nil"/>
          <w:left w:val="nil"/>
          <w:bottom w:val="nil"/>
          <w:right w:val="nil"/>
          <w:between w:val="nil"/>
        </w:pBdr>
        <w:spacing w:before="280" w:after="0"/>
        <w:jc w:val="both"/>
        <w:rPr>
          <w:color w:val="000000"/>
          <w:highlight w:val="yellow"/>
        </w:rPr>
      </w:pPr>
      <w:r w:rsidRPr="00157A3B">
        <w:rPr>
          <w:color w:val="000000"/>
          <w:highlight w:val="yellow"/>
        </w:rPr>
        <w:t>Le calcul correspond globalement à</w:t>
      </w:r>
      <w:r w:rsidRPr="00157A3B">
        <w:rPr>
          <w:rFonts w:eastAsia="Courier New" w:cs="Courier New"/>
          <w:color w:val="000000"/>
          <w:highlight w:val="yellow"/>
        </w:rPr>
        <w:t> </w:t>
      </w:r>
      <w:r w:rsidRPr="00157A3B">
        <w:rPr>
          <w:color w:val="000000"/>
          <w:highlight w:val="yellow"/>
        </w:rPr>
        <w:t>:</w:t>
      </w:r>
    </w:p>
    <w:p w14:paraId="15123457" w14:textId="7824078E" w:rsidR="00BC64D3" w:rsidRPr="00157A3B" w:rsidRDefault="00BC64D3" w:rsidP="00665F7C">
      <w:pPr>
        <w:pBdr>
          <w:top w:val="nil"/>
          <w:left w:val="nil"/>
          <w:bottom w:val="nil"/>
          <w:right w:val="nil"/>
          <w:between w:val="nil"/>
        </w:pBdr>
        <w:spacing w:before="280" w:after="0"/>
        <w:jc w:val="both"/>
        <w:rPr>
          <w:color w:val="000000"/>
          <w:highlight w:val="yellow"/>
        </w:rPr>
      </w:pPr>
      <m:oMathPara>
        <m:oMath>
          <m:r>
            <w:rPr>
              <w:rFonts w:ascii="Cambria Math" w:hAnsi="Cambria Math"/>
              <w:color w:val="000000"/>
              <w:highlight w:val="yellow"/>
            </w:rPr>
            <m:t>1-</m:t>
          </m:r>
          <m:d>
            <m:dPr>
              <m:ctrlPr>
                <w:rPr>
                  <w:rFonts w:ascii="Cambria Math" w:hAnsi="Cambria Math"/>
                  <w:i/>
                  <w:color w:val="000000"/>
                  <w:highlight w:val="yellow"/>
                </w:rPr>
              </m:ctrlPr>
            </m:dPr>
            <m:e>
              <m:f>
                <m:fPr>
                  <m:ctrlPr>
                    <w:rPr>
                      <w:rFonts w:ascii="Cambria Math" w:hAnsi="Cambria Math"/>
                      <w:i/>
                      <w:color w:val="000000"/>
                      <w:highlight w:val="yellow"/>
                    </w:rPr>
                  </m:ctrlPr>
                </m:fPr>
                <m:num>
                  <m:r>
                    <w:rPr>
                      <w:rFonts w:ascii="Cambria Math" w:hAnsi="Cambria Math"/>
                      <w:color w:val="000000"/>
                      <w:highlight w:val="yellow"/>
                    </w:rPr>
                    <m:t xml:space="preserve">Nombre </m:t>
                  </m:r>
                  <m:sSup>
                    <m:sSupPr>
                      <m:ctrlPr>
                        <w:rPr>
                          <w:rFonts w:ascii="Cambria Math" w:hAnsi="Cambria Math"/>
                          <w:i/>
                          <w:color w:val="000000"/>
                          <w:highlight w:val="yellow"/>
                        </w:rPr>
                      </m:ctrlPr>
                    </m:sSupPr>
                    <m:e>
                      <m:r>
                        <w:rPr>
                          <w:rFonts w:ascii="Cambria Math" w:hAnsi="Cambria Math"/>
                          <w:color w:val="000000"/>
                          <w:highlight w:val="yellow"/>
                        </w:rPr>
                        <m:t>d</m:t>
                      </m:r>
                    </m:e>
                    <m:sup>
                      <m:r>
                        <w:rPr>
                          <w:rFonts w:ascii="Cambria Math" w:hAnsi="Cambria Math"/>
                          <w:color w:val="000000"/>
                          <w:highlight w:val="yellow"/>
                        </w:rPr>
                        <m:t>'</m:t>
                      </m:r>
                    </m:sup>
                  </m:sSup>
                  <m:r>
                    <w:rPr>
                      <w:rFonts w:ascii="Cambria Math" w:hAnsi="Cambria Math"/>
                      <w:color w:val="000000"/>
                      <w:highlight w:val="yellow"/>
                    </w:rPr>
                    <m:t>objets en décalage</m:t>
                  </m:r>
                </m:num>
                <m:den>
                  <m:r>
                    <w:rPr>
                      <w:rFonts w:ascii="Cambria Math" w:hAnsi="Cambria Math"/>
                      <w:color w:val="000000"/>
                      <w:highlight w:val="yellow"/>
                    </w:rPr>
                    <m:t xml:space="preserve">Nombre </m:t>
                  </m:r>
                  <m:sSup>
                    <m:sSupPr>
                      <m:ctrlPr>
                        <w:rPr>
                          <w:rFonts w:ascii="Cambria Math" w:hAnsi="Cambria Math"/>
                          <w:i/>
                          <w:color w:val="000000"/>
                          <w:highlight w:val="yellow"/>
                        </w:rPr>
                      </m:ctrlPr>
                    </m:sSupPr>
                    <m:e>
                      <m:r>
                        <w:rPr>
                          <w:rFonts w:ascii="Cambria Math" w:hAnsi="Cambria Math"/>
                          <w:color w:val="000000"/>
                          <w:highlight w:val="yellow"/>
                        </w:rPr>
                        <m:t>d</m:t>
                      </m:r>
                    </m:e>
                    <m:sup>
                      <m:r>
                        <w:rPr>
                          <w:rFonts w:ascii="Cambria Math" w:hAnsi="Cambria Math"/>
                          <w:color w:val="000000"/>
                          <w:highlight w:val="yellow"/>
                        </w:rPr>
                        <m:t>'</m:t>
                      </m:r>
                    </m:sup>
                  </m:sSup>
                  <m:r>
                    <w:rPr>
                      <w:rFonts w:ascii="Cambria Math" w:hAnsi="Cambria Math"/>
                      <w:color w:val="000000"/>
                      <w:highlight w:val="yellow"/>
                    </w:rPr>
                    <m:t>objetsattendus</m:t>
                  </m:r>
                </m:den>
              </m:f>
            </m:e>
          </m:d>
        </m:oMath>
      </m:oMathPara>
    </w:p>
    <w:p w14:paraId="00000219" w14:textId="3F896845" w:rsidR="00A83DB5" w:rsidRPr="00157A3B" w:rsidRDefault="00B25A19" w:rsidP="00665F7C">
      <w:pPr>
        <w:pBdr>
          <w:top w:val="nil"/>
          <w:left w:val="nil"/>
          <w:bottom w:val="nil"/>
          <w:right w:val="nil"/>
          <w:between w:val="nil"/>
        </w:pBdr>
        <w:spacing w:before="280" w:after="0"/>
        <w:jc w:val="both"/>
        <w:rPr>
          <w:color w:val="000000"/>
          <w:highlight w:val="yellow"/>
        </w:rPr>
      </w:pPr>
      <w:r w:rsidRPr="00157A3B">
        <w:rPr>
          <w:color w:val="000000"/>
          <w:highlight w:val="yellow"/>
        </w:rPr>
        <w:t xml:space="preserve">Le calcul précis et son explication sont détaillés dans la </w:t>
      </w:r>
      <w:hyperlink r:id="rId25">
        <w:r w:rsidRPr="00157A3B">
          <w:rPr>
            <w:color w:val="0000FF"/>
            <w:highlight w:val="yellow"/>
            <w:u w:val="single"/>
          </w:rPr>
          <w:t>fiche CEREMA « Critère d’exhaustivité ».</w:t>
        </w:r>
      </w:hyperlink>
      <w:r w:rsidRPr="00157A3B">
        <w:rPr>
          <w:color w:val="000000"/>
          <w:highlight w:val="yellow"/>
        </w:rPr>
        <w:t xml:space="preserve"> </w:t>
      </w:r>
    </w:p>
    <w:p w14:paraId="0000021B" w14:textId="1571E594" w:rsidR="00A83DB5" w:rsidRPr="00157A3B" w:rsidRDefault="00B25A19" w:rsidP="00665F7C">
      <w:pPr>
        <w:pBdr>
          <w:top w:val="nil"/>
          <w:left w:val="nil"/>
          <w:bottom w:val="nil"/>
          <w:right w:val="nil"/>
          <w:between w:val="nil"/>
        </w:pBdr>
        <w:spacing w:before="280"/>
        <w:jc w:val="both"/>
        <w:rPr>
          <w:color w:val="000000"/>
          <w:highlight w:val="yellow"/>
        </w:rPr>
      </w:pPr>
      <w:r w:rsidRPr="00157A3B">
        <w:rPr>
          <w:color w:val="000000"/>
          <w:highlight w:val="yellow"/>
        </w:rPr>
        <w:t>Par exemple, le jeu de données ZAE devrait contenir 47 objets. Dans notre exemple, il</w:t>
      </w:r>
      <w:r w:rsidR="00BC64D3" w:rsidRPr="00157A3B">
        <w:rPr>
          <w:color w:val="000000"/>
          <w:highlight w:val="yellow"/>
        </w:rPr>
        <w:t xml:space="preserve"> </w:t>
      </w:r>
      <w:r w:rsidRPr="00157A3B">
        <w:rPr>
          <w:color w:val="000000"/>
          <w:highlight w:val="yellow"/>
        </w:rPr>
        <w:t>comprend 50 objets</w:t>
      </w:r>
      <w:r w:rsidRPr="00157A3B">
        <w:rPr>
          <w:rFonts w:eastAsia="Courier New" w:cs="Courier New"/>
          <w:color w:val="000000"/>
          <w:highlight w:val="yellow"/>
        </w:rPr>
        <w:t> </w:t>
      </w:r>
      <w:r w:rsidRPr="00157A3B">
        <w:rPr>
          <w:color w:val="000000"/>
          <w:highlight w:val="yellow"/>
        </w:rPr>
        <w:t>: 5 sont en excédents, 2 sont manquants. Il y a donc 7 objets</w:t>
      </w:r>
      <w:r w:rsidR="00BC64D3" w:rsidRPr="00157A3B">
        <w:rPr>
          <w:color w:val="000000"/>
          <w:highlight w:val="yellow"/>
        </w:rPr>
        <w:t xml:space="preserve"> </w:t>
      </w:r>
      <w:r w:rsidRPr="00157A3B">
        <w:rPr>
          <w:color w:val="000000"/>
          <w:highlight w:val="yellow"/>
        </w:rPr>
        <w:t>en décalage avec le nombre d’objets attendus. Le taux d’exhaustivité est alors égal à : 1 – (7/’47) soit : 85 %.</w:t>
      </w:r>
    </w:p>
    <w:p w14:paraId="0000021C" w14:textId="77777777" w:rsidR="00A83DB5" w:rsidRPr="00157A3B" w:rsidRDefault="00B25A19" w:rsidP="00665F7C">
      <w:pPr>
        <w:jc w:val="both"/>
      </w:pPr>
      <w:r w:rsidRPr="00157A3B">
        <w:rPr>
          <w:highlight w:val="yellow"/>
        </w:rPr>
        <w:t xml:space="preserve">Pour plus de précision, le </w:t>
      </w:r>
      <w:hyperlink r:id="rId26">
        <w:proofErr w:type="spellStart"/>
        <w:r w:rsidRPr="00157A3B">
          <w:rPr>
            <w:color w:val="0000FF"/>
            <w:highlight w:val="yellow"/>
            <w:u w:val="single"/>
          </w:rPr>
          <w:t>Géocatalogue</w:t>
        </w:r>
        <w:proofErr w:type="spellEnd"/>
      </w:hyperlink>
      <w:r w:rsidRPr="00157A3B">
        <w:rPr>
          <w:highlight w:val="yellow"/>
        </w:rPr>
        <w:t xml:space="preserve"> référence cette mesure (URI).</w:t>
      </w:r>
      <w:r w:rsidRPr="00157A3B">
        <w:t xml:space="preserve"> </w:t>
      </w:r>
    </w:p>
    <w:p w14:paraId="0000021D" w14:textId="77777777" w:rsidR="00A83DB5" w:rsidRPr="00157A3B" w:rsidRDefault="00B25A19" w:rsidP="00017CDD">
      <w:pPr>
        <w:pStyle w:val="Titre4"/>
        <w:numPr>
          <w:ilvl w:val="3"/>
          <w:numId w:val="17"/>
        </w:numPr>
      </w:pPr>
      <w:r w:rsidRPr="00157A3B">
        <w:lastRenderedPageBreak/>
        <w:t>Mesures Recommandées</w:t>
      </w:r>
    </w:p>
    <w:p w14:paraId="0000021E" w14:textId="36792209" w:rsidR="00A83DB5" w:rsidRPr="00157A3B" w:rsidRDefault="00B25A19" w:rsidP="00017CDD">
      <w:pPr>
        <w:pStyle w:val="Titre4"/>
        <w:numPr>
          <w:ilvl w:val="3"/>
          <w:numId w:val="17"/>
        </w:numPr>
      </w:pPr>
      <w:commentRangeStart w:id="94"/>
      <w:r w:rsidRPr="00157A3B">
        <w:t>Mesures Conditionnelles</w:t>
      </w:r>
      <w:commentRangeEnd w:id="94"/>
      <w:r w:rsidRPr="00157A3B">
        <w:commentReference w:id="94"/>
      </w:r>
    </w:p>
    <w:p w14:paraId="3BB398E9" w14:textId="77777777" w:rsidR="00F0536D" w:rsidRPr="00157A3B" w:rsidRDefault="00B25A19" w:rsidP="00017CDD">
      <w:pPr>
        <w:pStyle w:val="Titre3"/>
        <w:numPr>
          <w:ilvl w:val="2"/>
          <w:numId w:val="17"/>
        </w:numPr>
      </w:pPr>
      <w:bookmarkStart w:id="95" w:name="_heading=h.jhcrhnga7jgh" w:colFirst="0" w:colLast="0"/>
      <w:bookmarkStart w:id="96" w:name="_Toc195882322"/>
      <w:bookmarkEnd w:id="95"/>
      <w:r w:rsidRPr="00157A3B">
        <w:t>Seuils de qualité</w:t>
      </w:r>
      <w:bookmarkStart w:id="97" w:name="_heading=h.25eguqm5r0m7" w:colFirst="0" w:colLast="0"/>
      <w:bookmarkEnd w:id="96"/>
      <w:bookmarkEnd w:id="97"/>
    </w:p>
    <w:p w14:paraId="3E753F4A" w14:textId="77777777" w:rsidR="00F0536D" w:rsidRPr="00157A3B" w:rsidRDefault="00B25A19" w:rsidP="00017CDD">
      <w:pPr>
        <w:pStyle w:val="Titre3"/>
        <w:numPr>
          <w:ilvl w:val="2"/>
          <w:numId w:val="17"/>
        </w:numPr>
      </w:pPr>
      <w:bookmarkStart w:id="98" w:name="_Toc195882323"/>
      <w:r w:rsidRPr="00157A3B">
        <w:t>Seuils exigés</w:t>
      </w:r>
      <w:bookmarkStart w:id="99" w:name="_heading=h.rxtgmzg0a3t2" w:colFirst="0" w:colLast="0"/>
      <w:bookmarkEnd w:id="98"/>
      <w:bookmarkEnd w:id="99"/>
    </w:p>
    <w:p w14:paraId="00000221" w14:textId="7665B680" w:rsidR="00A83DB5" w:rsidRPr="00157A3B" w:rsidRDefault="00F0536D" w:rsidP="00665F7C">
      <w:pPr>
        <w:keepNext/>
        <w:keepLines/>
        <w:pBdr>
          <w:top w:val="nil"/>
          <w:left w:val="nil"/>
          <w:bottom w:val="nil"/>
          <w:right w:val="nil"/>
          <w:between w:val="nil"/>
        </w:pBdr>
        <w:spacing w:before="200" w:after="0"/>
        <w:jc w:val="both"/>
        <w:rPr>
          <w:b/>
          <w:highlight w:val="yellow"/>
        </w:rPr>
      </w:pPr>
      <w:r w:rsidRPr="00157A3B">
        <w:rPr>
          <w:b/>
          <w:color w:val="000000"/>
          <w:highlight w:val="yellow"/>
        </w:rPr>
        <w:t xml:space="preserve">Exemple : </w:t>
      </w:r>
      <w:r w:rsidR="00B25A19" w:rsidRPr="00157A3B">
        <w:rPr>
          <w:b/>
          <w:color w:val="000000"/>
          <w:highlight w:val="yellow"/>
        </w:rPr>
        <w:t xml:space="preserve">Seuil pour la mesure de l’exhaustivité </w:t>
      </w:r>
    </w:p>
    <w:p w14:paraId="4CDB68B7" w14:textId="77777777" w:rsidR="00F0536D" w:rsidRPr="00157A3B" w:rsidRDefault="00B25A19" w:rsidP="00665F7C">
      <w:pPr>
        <w:keepNext/>
        <w:keepLines/>
        <w:pBdr>
          <w:top w:val="nil"/>
          <w:left w:val="nil"/>
          <w:bottom w:val="nil"/>
          <w:right w:val="nil"/>
          <w:between w:val="nil"/>
        </w:pBdr>
        <w:spacing w:before="200" w:after="0"/>
        <w:jc w:val="both"/>
        <w:rPr>
          <w:b/>
          <w:color w:val="000000"/>
        </w:rPr>
      </w:pPr>
      <w:bookmarkStart w:id="100" w:name="_heading=h.60s9vg24wv2e" w:colFirst="0" w:colLast="0"/>
      <w:bookmarkEnd w:id="100"/>
      <w:r w:rsidRPr="00157A3B">
        <w:rPr>
          <w:b/>
          <w:color w:val="000000"/>
          <w:highlight w:val="yellow"/>
        </w:rPr>
        <w:t>Le jeu de données doit respecter un seuil d’exhaustivité de 75%.</w:t>
      </w:r>
      <w:bookmarkStart w:id="101" w:name="_heading=h.6y2uq6ob1qr" w:colFirst="0" w:colLast="0"/>
      <w:bookmarkEnd w:id="101"/>
    </w:p>
    <w:p w14:paraId="00000223" w14:textId="113F84EE" w:rsidR="00A83DB5" w:rsidRPr="00157A3B" w:rsidRDefault="00B25A19" w:rsidP="00017CDD">
      <w:pPr>
        <w:pStyle w:val="Titre3"/>
        <w:numPr>
          <w:ilvl w:val="2"/>
          <w:numId w:val="17"/>
        </w:numPr>
      </w:pPr>
      <w:bookmarkStart w:id="102" w:name="_Toc195882324"/>
      <w:r w:rsidRPr="00157A3B">
        <w:t>Seuils recommandés</w:t>
      </w:r>
      <w:bookmarkEnd w:id="102"/>
    </w:p>
    <w:p w14:paraId="00000224" w14:textId="1C327046" w:rsidR="00A83DB5" w:rsidRPr="00157A3B" w:rsidRDefault="00B25A19" w:rsidP="00017CDD">
      <w:pPr>
        <w:pStyle w:val="Titre2"/>
        <w:numPr>
          <w:ilvl w:val="1"/>
          <w:numId w:val="17"/>
        </w:numPr>
      </w:pPr>
      <w:bookmarkStart w:id="103" w:name="_heading=h.im12ievkqctw" w:colFirst="0" w:colLast="0"/>
      <w:bookmarkStart w:id="104" w:name="_Toc195882325"/>
      <w:bookmarkEnd w:id="103"/>
      <w:r w:rsidRPr="00157A3B">
        <w:t>Règles d’organisation et de codification</w:t>
      </w:r>
      <w:bookmarkEnd w:id="104"/>
    </w:p>
    <w:p w14:paraId="00000225" w14:textId="41732D72" w:rsidR="00A83DB5" w:rsidRPr="00157A3B" w:rsidRDefault="00B25A19" w:rsidP="00017CDD">
      <w:pPr>
        <w:pStyle w:val="Titre3"/>
        <w:numPr>
          <w:ilvl w:val="2"/>
          <w:numId w:val="17"/>
        </w:numPr>
      </w:pPr>
      <w:bookmarkStart w:id="105" w:name="_Toc195882326"/>
      <w:r w:rsidRPr="00157A3B">
        <w:t>Règles de codification des identifiants</w:t>
      </w:r>
      <w:bookmarkEnd w:id="105"/>
    </w:p>
    <w:p w14:paraId="00000226" w14:textId="29B0E5C3" w:rsidR="00A83DB5" w:rsidRPr="00157A3B" w:rsidRDefault="00B25A19">
      <w:pPr>
        <w:keepNext/>
        <w:keepLines/>
        <w:spacing w:before="200" w:after="0"/>
        <w:jc w:val="both"/>
        <w:rPr>
          <w:b/>
        </w:rPr>
      </w:pPr>
      <w:r w:rsidRPr="00157A3B">
        <w:rPr>
          <w:b/>
        </w:rPr>
        <w:t xml:space="preserve">Les règles de codification suivantes doivent être respectées : </w:t>
      </w:r>
      <w:bookmarkStart w:id="106" w:name="_heading=h.yqjmy8o0yzr2" w:colFirst="0" w:colLast="0"/>
      <w:bookmarkEnd w:id="106"/>
    </w:p>
    <w:p w14:paraId="00000228" w14:textId="12511973" w:rsidR="00A83DB5" w:rsidRPr="00157A3B" w:rsidRDefault="00B25A19" w:rsidP="00F0536D">
      <w:pPr>
        <w:keepNext/>
        <w:keepLines/>
        <w:spacing w:before="200" w:after="0"/>
        <w:jc w:val="both"/>
        <w:rPr>
          <w:b/>
        </w:rPr>
      </w:pPr>
      <w:r w:rsidRPr="00157A3B">
        <w:rPr>
          <w:b/>
        </w:rPr>
        <w:t>Les valeurs vides sont codées “NULL” ou ne sont pas renseignées.</w:t>
      </w:r>
      <w:bookmarkStart w:id="107" w:name="_heading=h.y9u9p468oyon" w:colFirst="0" w:colLast="0"/>
      <w:bookmarkEnd w:id="107"/>
    </w:p>
    <w:p w14:paraId="0000022A" w14:textId="70125EE5" w:rsidR="00A83DB5" w:rsidRPr="00157A3B" w:rsidRDefault="00B25A19" w:rsidP="00017CDD">
      <w:pPr>
        <w:pStyle w:val="Titre1"/>
        <w:numPr>
          <w:ilvl w:val="0"/>
          <w:numId w:val="17"/>
        </w:numPr>
      </w:pPr>
      <w:bookmarkStart w:id="108" w:name="_Toc195882327"/>
      <w:commentRangeStart w:id="109"/>
      <w:r w:rsidRPr="00157A3B">
        <w:t>Cycle de vie des données</w:t>
      </w:r>
      <w:commentRangeEnd w:id="109"/>
      <w:r w:rsidRPr="00157A3B">
        <w:commentReference w:id="109"/>
      </w:r>
      <w:bookmarkEnd w:id="108"/>
    </w:p>
    <w:p w14:paraId="0000022C" w14:textId="7836B743" w:rsidR="00A83DB5" w:rsidRPr="00157A3B" w:rsidRDefault="00B25A19">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rPr>
          <w:color w:val="000000"/>
        </w:rPr>
      </w:pPr>
      <w:r w:rsidRPr="00157A3B">
        <w:rPr>
          <w:color w:val="000000"/>
        </w:rPr>
        <w:t>Le management de la donnée représente une vision de l’information, non pas comme un produit ex-nihilo, mais comme partie d’un système qui inclut les processus d’acquisition, de validation</w:t>
      </w:r>
      <w:r w:rsidRPr="00157A3B">
        <w:t xml:space="preserve"> </w:t>
      </w:r>
      <w:r w:rsidRPr="00157A3B">
        <w:rPr>
          <w:color w:val="000000"/>
        </w:rPr>
        <w:t>et d</w:t>
      </w:r>
      <w:r w:rsidRPr="00157A3B">
        <w:t>’actualisation de l’information</w:t>
      </w:r>
      <w:r w:rsidRPr="00157A3B">
        <w:rPr>
          <w:color w:val="000000"/>
        </w:rPr>
        <w:t>. Cette approche systémique permet de penser la donnée comme ressource, dans son cycle de vie et ses potentielles réutilisations.</w:t>
      </w:r>
    </w:p>
    <w:p w14:paraId="0000022D" w14:textId="77777777" w:rsidR="00A83DB5" w:rsidRPr="00157A3B" w:rsidRDefault="00A83DB5">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rPr>
          <w:color w:val="000000"/>
        </w:rPr>
      </w:pPr>
    </w:p>
    <w:p w14:paraId="0000022F" w14:textId="387B1D0D" w:rsidR="00A83DB5" w:rsidRPr="00157A3B" w:rsidRDefault="00B25A19" w:rsidP="00017CDD">
      <w:pPr>
        <w:pStyle w:val="Titre2"/>
        <w:numPr>
          <w:ilvl w:val="1"/>
          <w:numId w:val="17"/>
        </w:numPr>
      </w:pPr>
      <w:bookmarkStart w:id="110" w:name="_Toc195882328"/>
      <w:r w:rsidRPr="00157A3B">
        <w:t>Acquisition des données</w:t>
      </w:r>
      <w:bookmarkEnd w:id="110"/>
    </w:p>
    <w:p w14:paraId="00000231" w14:textId="313B09ED" w:rsidR="00A83DB5" w:rsidRPr="00157A3B" w:rsidRDefault="00603F36" w:rsidP="00F0536D">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rPr>
          <w:b/>
          <w:color w:val="000000"/>
        </w:rPr>
      </w:pPr>
      <w:r w:rsidRPr="00157A3B">
        <w:rPr>
          <w:color w:val="000000"/>
          <w:highlight w:val="yellow"/>
        </w:rPr>
        <w:t>&lt;</w:t>
      </w:r>
      <w:r w:rsidR="00B25A19" w:rsidRPr="00157A3B">
        <w:rPr>
          <w:color w:val="000000"/>
          <w:highlight w:val="yellow"/>
        </w:rPr>
        <w:t>La section relative à l</w:t>
      </w:r>
      <w:r w:rsidR="00B25A19" w:rsidRPr="00157A3B">
        <w:rPr>
          <w:highlight w:val="yellow"/>
        </w:rPr>
        <w:t>’acquisition</w:t>
      </w:r>
      <w:r w:rsidR="00B25A19" w:rsidRPr="00157A3B">
        <w:rPr>
          <w:color w:val="000000"/>
          <w:highlight w:val="yellow"/>
        </w:rPr>
        <w:t xml:space="preserve"> de données vise à fournir des recommandations et/ou des descriptions de la saisie et de la production de données. Cela peut inclure des détails relatifs à des méthodes et/ou étapes de traitement spécifiques</w:t>
      </w:r>
      <w:r w:rsidRPr="00157A3B">
        <w:rPr>
          <w:color w:val="000000"/>
          <w:highlight w:val="yellow"/>
        </w:rPr>
        <w:t>.&gt;</w:t>
      </w:r>
    </w:p>
    <w:p w14:paraId="00000234" w14:textId="59923016" w:rsidR="00A83DB5" w:rsidRPr="00157A3B" w:rsidRDefault="00B25A19" w:rsidP="00F0536D">
      <w:pPr>
        <w:jc w:val="both"/>
        <w:rPr>
          <w:highlight w:val="yellow"/>
        </w:rPr>
      </w:pPr>
      <w:r w:rsidRPr="00157A3B">
        <w:rPr>
          <w:highlight w:val="yellow"/>
        </w:rPr>
        <w:t>&lt;Description rédigée en texte libre du processus d’acquisition et/ou de production des données&gt;</w:t>
      </w:r>
    </w:p>
    <w:p w14:paraId="00000235" w14:textId="77777777" w:rsidR="00A83DB5" w:rsidRPr="00157A3B" w:rsidRDefault="00B25A19" w:rsidP="00017CDD">
      <w:pPr>
        <w:pStyle w:val="Titre2"/>
        <w:numPr>
          <w:ilvl w:val="1"/>
          <w:numId w:val="17"/>
        </w:numPr>
        <w:rPr>
          <w:color w:val="000000"/>
        </w:rPr>
      </w:pPr>
      <w:bookmarkStart w:id="111" w:name="_Toc195882329"/>
      <w:r w:rsidRPr="00157A3B">
        <w:t>Validation des données</w:t>
      </w:r>
      <w:bookmarkEnd w:id="111"/>
    </w:p>
    <w:p w14:paraId="00000238" w14:textId="7D7A40E0" w:rsidR="00A83DB5" w:rsidRPr="00157A3B" w:rsidRDefault="00B25A19" w:rsidP="00F0536D">
      <w:pPr>
        <w:keepNext/>
        <w:keepLines/>
        <w:pBdr>
          <w:top w:val="nil"/>
          <w:left w:val="nil"/>
          <w:bottom w:val="nil"/>
          <w:right w:val="nil"/>
          <w:between w:val="nil"/>
        </w:pBdr>
        <w:spacing w:before="200" w:after="0"/>
        <w:jc w:val="both"/>
        <w:rPr>
          <w:highlight w:val="yellow"/>
        </w:rPr>
      </w:pPr>
      <w:bookmarkStart w:id="112" w:name="_heading=h.80e9r2zazu6u" w:colFirst="0" w:colLast="0"/>
      <w:bookmarkEnd w:id="112"/>
      <w:r w:rsidRPr="00157A3B">
        <w:rPr>
          <w:highlight w:val="yellow"/>
        </w:rPr>
        <w:t xml:space="preserve">&lt;Indiquez dans ce paragraphe les moyens éventuellement mis en place pour contrôler vos lots de données (par exemple outils </w:t>
      </w:r>
      <w:hyperlink r:id="rId27">
        <w:r w:rsidRPr="00157A3B">
          <w:rPr>
            <w:color w:val="1155CC"/>
            <w:highlight w:val="yellow"/>
            <w:u w:val="single"/>
          </w:rPr>
          <w:t>validata.fr</w:t>
        </w:r>
      </w:hyperlink>
      <w:r w:rsidR="00F0536D" w:rsidRPr="00157A3B">
        <w:rPr>
          <w:color w:val="1155CC"/>
          <w:highlight w:val="yellow"/>
          <w:u w:val="single"/>
        </w:rPr>
        <w:t>)</w:t>
      </w:r>
      <w:r w:rsidRPr="00157A3B">
        <w:rPr>
          <w:highlight w:val="yellow"/>
        </w:rPr>
        <w:t xml:space="preserve"> ou liés aux mesures de qualité précisées dans </w:t>
      </w:r>
      <w:r w:rsidR="00603F36" w:rsidRPr="00157A3B">
        <w:rPr>
          <w:highlight w:val="yellow"/>
        </w:rPr>
        <w:t xml:space="preserve">la </w:t>
      </w:r>
      <w:r w:rsidRPr="00157A3B">
        <w:rPr>
          <w:highlight w:val="yellow"/>
        </w:rPr>
        <w:t>partie 7</w:t>
      </w:r>
      <w:r w:rsidR="00603F36" w:rsidRPr="00157A3B">
        <w:rPr>
          <w:highlight w:val="yellow"/>
        </w:rPr>
        <w:t>.</w:t>
      </w:r>
      <w:r w:rsidRPr="00157A3B">
        <w:rPr>
          <w:highlight w:val="yellow"/>
        </w:rPr>
        <w:t>&gt;</w:t>
      </w:r>
      <w:bookmarkStart w:id="113" w:name="_heading=h.w1qexp7exas8" w:colFirst="0" w:colLast="0"/>
      <w:bookmarkStart w:id="114" w:name="_heading=h.kzmjuo5cu89g" w:colFirst="0" w:colLast="0"/>
      <w:bookmarkEnd w:id="113"/>
      <w:bookmarkEnd w:id="114"/>
    </w:p>
    <w:p w14:paraId="00000239" w14:textId="6DEEB505" w:rsidR="00A83DB5" w:rsidRPr="00157A3B" w:rsidRDefault="00B25A19" w:rsidP="00017CDD">
      <w:pPr>
        <w:pStyle w:val="Titre2"/>
        <w:numPr>
          <w:ilvl w:val="1"/>
          <w:numId w:val="17"/>
        </w:numPr>
        <w:rPr>
          <w:color w:val="000000"/>
        </w:rPr>
      </w:pPr>
      <w:bookmarkStart w:id="115" w:name="_heading=h.bchwyqzbm9x8" w:colFirst="0" w:colLast="0"/>
      <w:bookmarkStart w:id="116" w:name="_Toc195882330"/>
      <w:bookmarkEnd w:id="115"/>
      <w:commentRangeStart w:id="117"/>
      <w:r w:rsidRPr="00157A3B">
        <w:t>Actualisation des données</w:t>
      </w:r>
      <w:commentRangeEnd w:id="117"/>
      <w:r w:rsidRPr="00157A3B">
        <w:commentReference w:id="117"/>
      </w:r>
      <w:bookmarkEnd w:id="116"/>
    </w:p>
    <w:p w14:paraId="0000023A" w14:textId="77777777" w:rsidR="00A83DB5" w:rsidRPr="00157A3B" w:rsidRDefault="00A83DB5"/>
    <w:p w14:paraId="0000023B" w14:textId="19B11DD1" w:rsidR="00A83DB5" w:rsidRPr="00157A3B" w:rsidRDefault="00603F36">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pPr>
      <w:r w:rsidRPr="00157A3B">
        <w:rPr>
          <w:color w:val="000000"/>
          <w:highlight w:val="yellow"/>
        </w:rPr>
        <w:lastRenderedPageBreak/>
        <w:t>&lt;</w:t>
      </w:r>
      <w:r w:rsidR="00B25A19" w:rsidRPr="00157A3B">
        <w:rPr>
          <w:color w:val="000000"/>
          <w:highlight w:val="yellow"/>
        </w:rPr>
        <w:t xml:space="preserve">Cette section vise à fournir des </w:t>
      </w:r>
      <w:r w:rsidR="00B25A19" w:rsidRPr="00157A3B">
        <w:rPr>
          <w:highlight w:val="yellow"/>
        </w:rPr>
        <w:t>recommandations</w:t>
      </w:r>
      <w:r w:rsidR="00B25A19" w:rsidRPr="00157A3B">
        <w:rPr>
          <w:color w:val="000000"/>
          <w:highlight w:val="yellow"/>
        </w:rPr>
        <w:t>, descriptions, principes et/ou critères d</w:t>
      </w:r>
      <w:r w:rsidR="00B25A19" w:rsidRPr="00157A3B">
        <w:rPr>
          <w:highlight w:val="yellow"/>
        </w:rPr>
        <w:t xml:space="preserve">’actualisation </w:t>
      </w:r>
      <w:r w:rsidR="00B25A19" w:rsidRPr="00157A3B">
        <w:rPr>
          <w:color w:val="000000"/>
          <w:highlight w:val="yellow"/>
        </w:rPr>
        <w:t>des données. Cela peu</w:t>
      </w:r>
      <w:r w:rsidR="00B25A19" w:rsidRPr="00157A3B">
        <w:rPr>
          <w:highlight w:val="yellow"/>
        </w:rPr>
        <w:t>t</w:t>
      </w:r>
      <w:r w:rsidR="00B25A19" w:rsidRPr="00157A3B">
        <w:rPr>
          <w:color w:val="000000"/>
          <w:highlight w:val="yellow"/>
        </w:rPr>
        <w:t xml:space="preserve"> inclu</w:t>
      </w:r>
      <w:r w:rsidR="00B25A19" w:rsidRPr="00157A3B">
        <w:rPr>
          <w:highlight w:val="yellow"/>
        </w:rPr>
        <w:t>re les modes opératoires,</w:t>
      </w:r>
      <w:r w:rsidR="00B25A19" w:rsidRPr="00157A3B">
        <w:rPr>
          <w:color w:val="000000"/>
          <w:highlight w:val="yellow"/>
        </w:rPr>
        <w:t xml:space="preserve"> la fréquence des modifications</w:t>
      </w:r>
      <w:r w:rsidR="00B25A19" w:rsidRPr="00157A3B">
        <w:rPr>
          <w:highlight w:val="yellow"/>
        </w:rPr>
        <w:t xml:space="preserve"> et/ou</w:t>
      </w:r>
      <w:r w:rsidR="00B25A19" w:rsidRPr="00157A3B">
        <w:rPr>
          <w:color w:val="000000"/>
          <w:highlight w:val="yellow"/>
        </w:rPr>
        <w:t xml:space="preserve"> de la mise à jour.</w:t>
      </w:r>
      <w:r w:rsidRPr="00157A3B">
        <w:rPr>
          <w:color w:val="000000"/>
          <w:highlight w:val="yellow"/>
        </w:rPr>
        <w:t>&gt;</w:t>
      </w:r>
    </w:p>
    <w:p w14:paraId="0000023C" w14:textId="68F881B8" w:rsidR="00A83DB5" w:rsidRPr="00157A3B" w:rsidRDefault="00B25A19">
      <w:pPr>
        <w:jc w:val="both"/>
        <w:rPr>
          <w:highlight w:val="yellow"/>
        </w:rPr>
      </w:pPr>
      <w:r w:rsidRPr="00157A3B">
        <w:rPr>
          <w:highlight w:val="yellow"/>
        </w:rPr>
        <w:t>&lt;Décrivez les processus de maintenance recommandés</w:t>
      </w:r>
      <w:r w:rsidR="00603F36" w:rsidRPr="00157A3B">
        <w:rPr>
          <w:highlight w:val="yellow"/>
        </w:rPr>
        <w:t>.</w:t>
      </w:r>
      <w:r w:rsidRPr="00157A3B">
        <w:rPr>
          <w:highlight w:val="yellow"/>
        </w:rPr>
        <w:t xml:space="preserve">&gt; </w:t>
      </w:r>
    </w:p>
    <w:p w14:paraId="0000023D" w14:textId="209567E2" w:rsidR="00A83DB5" w:rsidRPr="00157A3B" w:rsidRDefault="00B25A19">
      <w:pPr>
        <w:jc w:val="both"/>
      </w:pPr>
      <w:r w:rsidRPr="00157A3B">
        <w:rPr>
          <w:highlight w:val="yellow"/>
        </w:rPr>
        <w:t>&lt;Décrivez les recommandations de mécanismes de SAV (par exemple signalement d’erreurs, de retours utilisateurs) s’ils sont connus au moment de l’écriture du standard</w:t>
      </w:r>
      <w:r w:rsidR="00603F36" w:rsidRPr="00157A3B">
        <w:rPr>
          <w:highlight w:val="yellow"/>
        </w:rPr>
        <w:t>.</w:t>
      </w:r>
      <w:r w:rsidRPr="00157A3B">
        <w:rPr>
          <w:highlight w:val="yellow"/>
        </w:rPr>
        <w:t>&gt;</w:t>
      </w:r>
    </w:p>
    <w:p w14:paraId="00000240" w14:textId="1FDB4C37" w:rsidR="00A83DB5" w:rsidRPr="00157A3B" w:rsidRDefault="00B25A19">
      <w:pPr>
        <w:jc w:val="both"/>
        <w:rPr>
          <w:highlight w:val="yellow"/>
        </w:rPr>
      </w:pPr>
      <w:r w:rsidRPr="00157A3B">
        <w:rPr>
          <w:highlight w:val="yellow"/>
        </w:rPr>
        <w:t>&lt;Décrivez les recommandations liées au versionnage</w:t>
      </w:r>
      <w:r w:rsidR="00603F36" w:rsidRPr="00157A3B">
        <w:rPr>
          <w:highlight w:val="yellow"/>
        </w:rPr>
        <w:t>.</w:t>
      </w:r>
      <w:r w:rsidRPr="00157A3B">
        <w:rPr>
          <w:highlight w:val="yellow"/>
        </w:rPr>
        <w:t>&gt;</w:t>
      </w:r>
    </w:p>
    <w:p w14:paraId="00000241" w14:textId="01543075" w:rsidR="00A83DB5" w:rsidRPr="00157A3B" w:rsidRDefault="00B25A19" w:rsidP="00017CDD">
      <w:pPr>
        <w:pStyle w:val="Titre1"/>
        <w:numPr>
          <w:ilvl w:val="0"/>
          <w:numId w:val="17"/>
        </w:numPr>
      </w:pPr>
      <w:bookmarkStart w:id="118" w:name="_Toc195882331"/>
      <w:commentRangeStart w:id="119"/>
      <w:r w:rsidRPr="00157A3B">
        <w:t xml:space="preserve">Règles de symbologie </w:t>
      </w:r>
      <w:commentRangeEnd w:id="119"/>
      <w:r w:rsidRPr="00157A3B">
        <w:commentReference w:id="119"/>
      </w:r>
      <w:bookmarkEnd w:id="118"/>
    </w:p>
    <w:p w14:paraId="00000242" w14:textId="77777777" w:rsidR="00A83DB5" w:rsidRPr="00157A3B" w:rsidRDefault="00A83DB5">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rPr>
          <w:color w:val="000000"/>
        </w:rPr>
      </w:pPr>
    </w:p>
    <w:p w14:paraId="00000243" w14:textId="63C46A45" w:rsidR="00A83DB5" w:rsidRPr="00157A3B" w:rsidRDefault="00B25A19">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rPr>
          <w:color w:val="000000"/>
        </w:rPr>
      </w:pPr>
      <w:commentRangeStart w:id="120"/>
      <w:r w:rsidRPr="00157A3B">
        <w:rPr>
          <w:color w:val="000000"/>
          <w:highlight w:val="yellow"/>
        </w:rPr>
        <w:t>La section relative à la représentation graphique vise à spécifier comment présenter les types d'entités à des fins d'interprétation humaine, généralement à travers à un catalogue de représentations graphiques. Les légendes de cartes sous forme d'images peuvent être considérées comme des spécifications de représentation graphique.</w:t>
      </w:r>
      <w:commentRangeEnd w:id="120"/>
      <w:r w:rsidRPr="00157A3B">
        <w:rPr>
          <w:highlight w:val="yellow"/>
        </w:rPr>
        <w:commentReference w:id="120"/>
      </w:r>
    </w:p>
    <w:p w14:paraId="00000246" w14:textId="07D40365" w:rsidR="00A83DB5" w:rsidRPr="00665F7C" w:rsidRDefault="00B25A19" w:rsidP="00665F7C">
      <w:pPr>
        <w:jc w:val="both"/>
      </w:pPr>
      <w:r w:rsidRPr="00157A3B">
        <w:rPr>
          <w:highlight w:val="yellow"/>
        </w:rPr>
        <w:t>&lt;Le catalogue de représentation graphique est spécifié dans la partie ci-dessous/ est disponible /en annexe/sur ce lien&gt;.</w:t>
      </w:r>
    </w:p>
    <w:p w14:paraId="00000247" w14:textId="77777777" w:rsidR="00A83DB5" w:rsidRPr="00157A3B" w:rsidRDefault="00B25A19" w:rsidP="00017CDD">
      <w:pPr>
        <w:pStyle w:val="Titre2"/>
        <w:numPr>
          <w:ilvl w:val="1"/>
          <w:numId w:val="17"/>
        </w:numPr>
      </w:pPr>
      <w:bookmarkStart w:id="121" w:name="_Toc195882332"/>
      <w:r w:rsidRPr="00157A3B">
        <w:t>Symbologie 1</w:t>
      </w:r>
      <w:bookmarkEnd w:id="121"/>
    </w:p>
    <w:p w14:paraId="00000248" w14:textId="77777777" w:rsidR="00A83DB5" w:rsidRPr="00157A3B" w:rsidRDefault="00A83DB5">
      <w:pPr>
        <w:pBdr>
          <w:top w:val="nil"/>
          <w:left w:val="nil"/>
          <w:bottom w:val="nil"/>
          <w:right w:val="nil"/>
          <w:between w:val="nil"/>
        </w:pBdr>
        <w:tabs>
          <w:tab w:val="left" w:pos="397"/>
          <w:tab w:val="left" w:pos="794"/>
          <w:tab w:val="left" w:pos="1191"/>
          <w:tab w:val="left" w:pos="1588"/>
          <w:tab w:val="left" w:pos="1985"/>
          <w:tab w:val="left" w:pos="2381"/>
          <w:tab w:val="left" w:pos="2778"/>
          <w:tab w:val="left" w:pos="3175"/>
          <w:tab w:val="left" w:pos="3572"/>
          <w:tab w:val="left" w:pos="3969"/>
        </w:tabs>
        <w:spacing w:after="120"/>
        <w:jc w:val="both"/>
        <w:rPr>
          <w:color w:val="000000"/>
        </w:rPr>
      </w:pPr>
    </w:p>
    <w:tbl>
      <w:tblPr>
        <w:tblStyle w:val="afff9"/>
        <w:tblW w:w="9060" w:type="dxa"/>
        <w:tblInd w:w="5" w:type="dxa"/>
        <w:tblLayout w:type="fixed"/>
        <w:tblLook w:val="0600" w:firstRow="0" w:lastRow="0" w:firstColumn="0" w:lastColumn="0" w:noHBand="1" w:noVBand="1"/>
      </w:tblPr>
      <w:tblGrid>
        <w:gridCol w:w="2142"/>
        <w:gridCol w:w="6918"/>
      </w:tblGrid>
      <w:tr w:rsidR="00A83DB5" w:rsidRPr="00157A3B" w14:paraId="2BCD61C7" w14:textId="77777777">
        <w:trPr>
          <w:trHeight w:val="285"/>
        </w:trPr>
        <w:tc>
          <w:tcPr>
            <w:tcW w:w="2142"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0000249" w14:textId="77777777" w:rsidR="00A83DB5" w:rsidRPr="00157A3B" w:rsidRDefault="00B25A19">
            <w:pPr>
              <w:jc w:val="right"/>
              <w:rPr>
                <w:highlight w:val="yellow"/>
              </w:rPr>
            </w:pPr>
            <w:proofErr w:type="gramStart"/>
            <w:r w:rsidRPr="00157A3B">
              <w:rPr>
                <w:b/>
                <w:highlight w:val="yellow"/>
              </w:rPr>
              <w:t>ex</w:t>
            </w:r>
            <w:proofErr w:type="gramEnd"/>
          </w:p>
        </w:tc>
        <w:tc>
          <w:tcPr>
            <w:tcW w:w="6918" w:type="dxa"/>
            <w:tcBorders>
              <w:top w:val="single" w:sz="8" w:space="0" w:color="000000"/>
              <w:left w:val="single" w:sz="8" w:space="0" w:color="000000"/>
              <w:bottom w:val="single" w:sz="8" w:space="0" w:color="000000"/>
              <w:right w:val="single" w:sz="8" w:space="0" w:color="000000"/>
            </w:tcBorders>
          </w:tcPr>
          <w:p w14:paraId="0000024A" w14:textId="77777777" w:rsidR="00A83DB5" w:rsidRPr="00157A3B" w:rsidRDefault="00B25A19">
            <w:pPr>
              <w:jc w:val="both"/>
              <w:rPr>
                <w:highlight w:val="yellow"/>
              </w:rPr>
            </w:pPr>
            <w:r w:rsidRPr="00157A3B">
              <w:rPr>
                <w:highlight w:val="yellow"/>
              </w:rPr>
              <w:t xml:space="preserve">Contient </w:t>
            </w:r>
          </w:p>
        </w:tc>
      </w:tr>
      <w:tr w:rsidR="00A83DB5" w:rsidRPr="00157A3B" w14:paraId="012CCEB9" w14:textId="77777777">
        <w:trPr>
          <w:trHeight w:val="345"/>
        </w:trPr>
        <w:tc>
          <w:tcPr>
            <w:tcW w:w="2142"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000024B" w14:textId="77777777" w:rsidR="00A83DB5" w:rsidRPr="00157A3B" w:rsidRDefault="00B25A19">
            <w:pPr>
              <w:jc w:val="right"/>
            </w:pPr>
            <w:r w:rsidRPr="00157A3B">
              <w:rPr>
                <w:b/>
              </w:rPr>
              <w:t xml:space="preserve"> </w:t>
            </w:r>
          </w:p>
        </w:tc>
        <w:tc>
          <w:tcPr>
            <w:tcW w:w="6918" w:type="dxa"/>
            <w:tcBorders>
              <w:top w:val="single" w:sz="8" w:space="0" w:color="000000"/>
              <w:left w:val="single" w:sz="8" w:space="0" w:color="000000"/>
              <w:bottom w:val="single" w:sz="8" w:space="0" w:color="000000"/>
              <w:right w:val="single" w:sz="8" w:space="0" w:color="000000"/>
            </w:tcBorders>
          </w:tcPr>
          <w:p w14:paraId="0000024C" w14:textId="77777777" w:rsidR="00A83DB5" w:rsidRPr="00157A3B" w:rsidRDefault="00A83DB5">
            <w:pPr>
              <w:jc w:val="both"/>
            </w:pPr>
          </w:p>
        </w:tc>
      </w:tr>
    </w:tbl>
    <w:p w14:paraId="18ED6B2F" w14:textId="77777777" w:rsidR="00017CDD" w:rsidRDefault="00017CDD" w:rsidP="00017CDD"/>
    <w:p w14:paraId="00000254" w14:textId="72F76BBF" w:rsidR="00A83DB5" w:rsidRPr="00157A3B" w:rsidRDefault="00B25A19" w:rsidP="00017CDD">
      <w:pPr>
        <w:pStyle w:val="Titre1"/>
        <w:numPr>
          <w:ilvl w:val="0"/>
          <w:numId w:val="17"/>
        </w:numPr>
      </w:pPr>
      <w:bookmarkStart w:id="122" w:name="_Toc195882333"/>
      <w:commentRangeStart w:id="123"/>
      <w:r w:rsidRPr="00157A3B">
        <w:t>Diffusion</w:t>
      </w:r>
      <w:commentRangeEnd w:id="123"/>
      <w:r w:rsidR="007B6D35" w:rsidRPr="00157A3B">
        <w:rPr>
          <w:rStyle w:val="Marquedecommentaire"/>
        </w:rPr>
        <w:commentReference w:id="123"/>
      </w:r>
      <w:bookmarkEnd w:id="122"/>
    </w:p>
    <w:p w14:paraId="00000255" w14:textId="0D198B95" w:rsidR="00A83DB5" w:rsidRPr="00157A3B" w:rsidRDefault="007B6D35">
      <w:pPr>
        <w:spacing w:line="276" w:lineRule="auto"/>
        <w:jc w:val="both"/>
      </w:pPr>
      <w:r w:rsidRPr="00157A3B">
        <w:rPr>
          <w:highlight w:val="yellow"/>
        </w:rPr>
        <w:t>&lt;</w:t>
      </w:r>
      <w:r w:rsidR="00B25A19" w:rsidRPr="00157A3B">
        <w:rPr>
          <w:highlight w:val="yellow"/>
        </w:rPr>
        <w:t xml:space="preserve">Cette partie vise à fournir des instructions, des exigences, conventions d’échange et/ou des descriptions du format de diffusion des données et des moyens de livraison physique, ou bien des moyens de diffusion de données via des </w:t>
      </w:r>
      <w:commentRangeStart w:id="124"/>
      <w:r w:rsidR="00B25A19" w:rsidRPr="00157A3B">
        <w:rPr>
          <w:highlight w:val="yellow"/>
        </w:rPr>
        <w:t>services de téléchargement ou d'affichage</w:t>
      </w:r>
      <w:commentRangeEnd w:id="124"/>
      <w:r w:rsidR="00B25A19" w:rsidRPr="00157A3B">
        <w:rPr>
          <w:highlight w:val="yellow"/>
        </w:rPr>
        <w:commentReference w:id="124"/>
      </w:r>
      <w:r w:rsidR="00B25A19" w:rsidRPr="00157A3B">
        <w:rPr>
          <w:highlight w:val="yellow"/>
        </w:rPr>
        <w:t>.</w:t>
      </w:r>
      <w:r w:rsidRPr="00157A3B">
        <w:rPr>
          <w:highlight w:val="yellow"/>
        </w:rPr>
        <w:t>&gt;</w:t>
      </w:r>
    </w:p>
    <w:p w14:paraId="00000257" w14:textId="6E4F5853" w:rsidR="00A83DB5" w:rsidRPr="00157A3B" w:rsidRDefault="00A83DB5">
      <w:pPr>
        <w:spacing w:line="276" w:lineRule="auto"/>
        <w:jc w:val="both"/>
      </w:pPr>
    </w:p>
    <w:p w14:paraId="0000026A" w14:textId="69514D68" w:rsidR="00A83DB5" w:rsidRPr="00157A3B" w:rsidRDefault="00A83DB5"/>
    <w:p w14:paraId="0000026B" w14:textId="77777777" w:rsidR="00A83DB5" w:rsidRPr="00157A3B" w:rsidRDefault="00A83DB5"/>
    <w:p w14:paraId="0000026C" w14:textId="77777777" w:rsidR="00A83DB5" w:rsidRPr="00157A3B" w:rsidRDefault="00B25A19">
      <w:pPr>
        <w:spacing w:line="276" w:lineRule="auto"/>
      </w:pPr>
      <w:r w:rsidRPr="00157A3B">
        <w:br w:type="page"/>
      </w:r>
    </w:p>
    <w:p w14:paraId="0000026D" w14:textId="42A86D95" w:rsidR="00A83DB5" w:rsidRPr="00157A3B" w:rsidRDefault="00B25A19" w:rsidP="00017CDD">
      <w:pPr>
        <w:pStyle w:val="Titre1"/>
        <w:numPr>
          <w:ilvl w:val="0"/>
          <w:numId w:val="17"/>
        </w:numPr>
      </w:pPr>
      <w:bookmarkStart w:id="125" w:name="_Toc195882334"/>
      <w:commentRangeStart w:id="126"/>
      <w:r w:rsidRPr="00157A3B">
        <w:lastRenderedPageBreak/>
        <w:t>Métadonnées</w:t>
      </w:r>
      <w:commentRangeEnd w:id="126"/>
      <w:r w:rsidRPr="00157A3B">
        <w:commentReference w:id="126"/>
      </w:r>
      <w:bookmarkEnd w:id="125"/>
    </w:p>
    <w:p w14:paraId="0000026F" w14:textId="4A34A80C" w:rsidR="00A83DB5" w:rsidRPr="00157A3B" w:rsidRDefault="00B25A19" w:rsidP="00017CDD">
      <w:pPr>
        <w:pStyle w:val="Titre2"/>
        <w:numPr>
          <w:ilvl w:val="1"/>
          <w:numId w:val="17"/>
        </w:numPr>
      </w:pPr>
      <w:bookmarkStart w:id="127" w:name="_Toc195882335"/>
      <w:r w:rsidRPr="00157A3B">
        <w:t>Généralités</w:t>
      </w:r>
      <w:bookmarkEnd w:id="127"/>
    </w:p>
    <w:p w14:paraId="00000271" w14:textId="611FA069" w:rsidR="00A83DB5" w:rsidRPr="00157A3B" w:rsidRDefault="00B25A19">
      <w:pPr>
        <w:spacing w:before="280" w:after="119"/>
        <w:jc w:val="both"/>
        <w:rPr>
          <w:color w:val="000000"/>
        </w:rPr>
      </w:pPr>
      <w:r w:rsidRPr="00157A3B">
        <w:t>Chaque jeu de données doit obligatoirement être accompagné de ses métadonnées conformes (selon la réglementation applicable : INSPIRE, HVD, etc. et les bonnes pratiques en vigueur), afin de mettre en évidence les informations essentielles contenues et ainsi permettre la réutilisation des données.</w:t>
      </w:r>
      <w:r w:rsidRPr="00157A3B">
        <w:rPr>
          <w:color w:val="000000"/>
        </w:rPr>
        <w:t xml:space="preserve"> </w:t>
      </w:r>
    </w:p>
    <w:p w14:paraId="00000273" w14:textId="13095ECF" w:rsidR="00A83DB5" w:rsidRPr="00157A3B" w:rsidRDefault="00B25A19" w:rsidP="00017CDD">
      <w:pPr>
        <w:pStyle w:val="Titre3"/>
        <w:numPr>
          <w:ilvl w:val="2"/>
          <w:numId w:val="17"/>
        </w:numPr>
      </w:pPr>
      <w:bookmarkStart w:id="128" w:name="_Toc195882336"/>
      <w:commentRangeStart w:id="129"/>
      <w:r w:rsidRPr="00157A3B">
        <w:t>Références</w:t>
      </w:r>
      <w:commentRangeEnd w:id="129"/>
      <w:r w:rsidR="00D33D65" w:rsidRPr="00157A3B">
        <w:rPr>
          <w:rStyle w:val="Marquedecommentaire"/>
        </w:rPr>
        <w:commentReference w:id="129"/>
      </w:r>
      <w:bookmarkEnd w:id="128"/>
    </w:p>
    <w:p w14:paraId="00000274" w14:textId="77777777" w:rsidR="00A83DB5" w:rsidRPr="00157A3B" w:rsidRDefault="00B25A19">
      <w:pPr>
        <w:jc w:val="both"/>
      </w:pPr>
      <w:r w:rsidRPr="00157A3B">
        <w:t>Ces consignes facilitent le catalogage des données et leur moissonnage par des outils dédiés. Elles s’appuient sur</w:t>
      </w:r>
      <w:r w:rsidRPr="00157A3B">
        <w:rPr>
          <w:rFonts w:eastAsia="Courier New" w:cs="Courier New"/>
        </w:rPr>
        <w:t> </w:t>
      </w:r>
      <w:r w:rsidRPr="00157A3B">
        <w:t>:</w:t>
      </w:r>
    </w:p>
    <w:p w14:paraId="00000275" w14:textId="689976A2" w:rsidR="00A83DB5" w:rsidRPr="00157A3B" w:rsidRDefault="00B25A19">
      <w:pPr>
        <w:ind w:left="708"/>
      </w:pPr>
      <w:r w:rsidRPr="00157A3B">
        <w:t xml:space="preserve">- le « </w:t>
      </w:r>
      <w:hyperlink r:id="rId28">
        <w:r w:rsidRPr="00157A3B">
          <w:rPr>
            <w:color w:val="0000FF"/>
            <w:u w:val="single"/>
          </w:rPr>
          <w:t>Guide de saisie des éléments de métadonnées de données</w:t>
        </w:r>
      </w:hyperlink>
      <w:r w:rsidRPr="00157A3B">
        <w:t xml:space="preserve"> » </w:t>
      </w:r>
      <w:r w:rsidRPr="00157A3B">
        <w:rPr>
          <w:highlight w:val="yellow"/>
        </w:rPr>
        <w:t>v2.0, 2019</w:t>
      </w:r>
      <w:r w:rsidR="007B6D35" w:rsidRPr="00157A3B">
        <w:t>,</w:t>
      </w:r>
    </w:p>
    <w:p w14:paraId="00000276" w14:textId="1986EF5D" w:rsidR="00A83DB5" w:rsidRPr="00157A3B" w:rsidRDefault="00B25A19" w:rsidP="007B6D35">
      <w:pPr>
        <w:tabs>
          <w:tab w:val="right" w:pos="9072"/>
        </w:tabs>
        <w:ind w:left="708"/>
      </w:pPr>
      <w:r w:rsidRPr="00157A3B">
        <w:t>- le «</w:t>
      </w:r>
      <w:r w:rsidRPr="00157A3B">
        <w:rPr>
          <w:rFonts w:eastAsia="Courier New" w:cs="Courier New"/>
        </w:rPr>
        <w:t> </w:t>
      </w:r>
      <w:hyperlink r:id="rId29">
        <w:r w:rsidRPr="00157A3B">
          <w:rPr>
            <w:color w:val="0000FF"/>
            <w:u w:val="single"/>
          </w:rPr>
          <w:t>Guide Identificateurs de Ressource Uniques</w:t>
        </w:r>
      </w:hyperlink>
      <w:r w:rsidRPr="00157A3B">
        <w:rPr>
          <w:rFonts w:eastAsia="Courier New" w:cs="Courier New"/>
        </w:rPr>
        <w:t> </w:t>
      </w:r>
      <w:r w:rsidRPr="00157A3B">
        <w:t xml:space="preserve">» </w:t>
      </w:r>
      <w:r w:rsidRPr="00157A3B">
        <w:rPr>
          <w:highlight w:val="yellow"/>
        </w:rPr>
        <w:t>v1.0.1 de février 2016</w:t>
      </w:r>
      <w:r w:rsidR="007B6D35" w:rsidRPr="00157A3B">
        <w:t>,</w:t>
      </w:r>
    </w:p>
    <w:p w14:paraId="00000277" w14:textId="03C6FB7D" w:rsidR="00A83DB5" w:rsidRPr="00157A3B" w:rsidRDefault="00B25A19">
      <w:pPr>
        <w:ind w:left="708"/>
      </w:pPr>
      <w:r w:rsidRPr="00157A3B">
        <w:t xml:space="preserve">- le </w:t>
      </w:r>
      <w:hyperlink r:id="rId30">
        <w:r w:rsidRPr="00157A3B">
          <w:rPr>
            <w:color w:val="0000FF"/>
            <w:u w:val="single"/>
          </w:rPr>
          <w:t>guide technique européen pour l’implémentation des métadonnées de données et de services INSPIRE</w:t>
        </w:r>
      </w:hyperlink>
      <w:r w:rsidR="007B6D35" w:rsidRPr="00157A3B">
        <w:rPr>
          <w:color w:val="0000FF"/>
          <w:u w:val="single"/>
        </w:rPr>
        <w:t>,</w:t>
      </w:r>
    </w:p>
    <w:p w14:paraId="00000278" w14:textId="4BF35397" w:rsidR="00A83DB5" w:rsidRPr="00157A3B" w:rsidRDefault="00B25A19">
      <w:pPr>
        <w:ind w:left="708"/>
      </w:pPr>
      <w:r w:rsidRPr="00157A3B">
        <w:t xml:space="preserve">- </w:t>
      </w:r>
      <w:hyperlink r:id="rId31">
        <w:r w:rsidRPr="00157A3B">
          <w:rPr>
            <w:color w:val="0000FF"/>
            <w:u w:val="single"/>
          </w:rPr>
          <w:t>Validateur européen</w:t>
        </w:r>
      </w:hyperlink>
      <w:r w:rsidR="007B6D35" w:rsidRPr="00157A3B">
        <w:rPr>
          <w:color w:val="0000FF"/>
          <w:u w:val="single"/>
        </w:rPr>
        <w:t>.</w:t>
      </w:r>
    </w:p>
    <w:p w14:paraId="00000279" w14:textId="77777777" w:rsidR="00A83DB5" w:rsidRPr="00157A3B" w:rsidRDefault="00A83DB5"/>
    <w:p w14:paraId="0000027A" w14:textId="2DF836C3" w:rsidR="00A83DB5" w:rsidRPr="00157A3B" w:rsidRDefault="00B25A19" w:rsidP="00017CDD">
      <w:pPr>
        <w:pStyle w:val="Titre3"/>
        <w:numPr>
          <w:ilvl w:val="2"/>
          <w:numId w:val="17"/>
        </w:numPr>
      </w:pPr>
      <w:bookmarkStart w:id="130" w:name="_Toc195882337"/>
      <w:commentRangeStart w:id="131"/>
      <w:r w:rsidRPr="00157A3B">
        <w:t>Périmètre INSPIRE</w:t>
      </w:r>
      <w:commentRangeEnd w:id="131"/>
      <w:r w:rsidRPr="00157A3B">
        <w:commentReference w:id="131"/>
      </w:r>
      <w:bookmarkEnd w:id="130"/>
    </w:p>
    <w:p w14:paraId="0000027B" w14:textId="38187E64" w:rsidR="00A83DB5" w:rsidRPr="00157A3B" w:rsidRDefault="00B25A19">
      <w:pPr>
        <w:jc w:val="both"/>
      </w:pPr>
      <w:r w:rsidRPr="00157A3B">
        <w:t xml:space="preserve">Les données </w:t>
      </w:r>
      <w:r w:rsidRPr="00157A3B">
        <w:rPr>
          <w:highlight w:val="yellow"/>
        </w:rPr>
        <w:t>de la thématique sont / ne sont</w:t>
      </w:r>
      <w:r w:rsidRPr="00157A3B">
        <w:t xml:space="preserve"> pas référencées par INSPIRE. </w:t>
      </w:r>
      <w:r w:rsidRPr="00157A3B">
        <w:rPr>
          <w:highlight w:val="yellow"/>
        </w:rPr>
        <w:t>Les catégories thématiques (“</w:t>
      </w:r>
      <w:r w:rsidRPr="00157A3B">
        <w:rPr>
          <w:i/>
          <w:iCs/>
          <w:highlight w:val="yellow"/>
        </w:rPr>
        <w:t xml:space="preserve">topic </w:t>
      </w:r>
      <w:proofErr w:type="spellStart"/>
      <w:r w:rsidRPr="00157A3B">
        <w:rPr>
          <w:i/>
          <w:iCs/>
          <w:highlight w:val="yellow"/>
        </w:rPr>
        <w:t>category</w:t>
      </w:r>
      <w:proofErr w:type="spellEnd"/>
      <w:r w:rsidRPr="00157A3B">
        <w:rPr>
          <w:highlight w:val="yellow"/>
        </w:rPr>
        <w:t>”) sont</w:t>
      </w:r>
      <w:r w:rsidRPr="00157A3B">
        <w:rPr>
          <w:rFonts w:eastAsia="Courier New" w:cs="Courier New"/>
          <w:highlight w:val="yellow"/>
        </w:rPr>
        <w:t> </w:t>
      </w:r>
      <w:r w:rsidRPr="00157A3B">
        <w:rPr>
          <w:highlight w:val="yellow"/>
        </w:rPr>
        <w:t>:</w:t>
      </w:r>
    </w:p>
    <w:p w14:paraId="0000027F" w14:textId="461880E0" w:rsidR="00A83DB5" w:rsidRPr="00157A3B" w:rsidRDefault="00B25A19" w:rsidP="00D33D65">
      <w:r w:rsidRPr="00157A3B">
        <w:tab/>
      </w:r>
      <w:r w:rsidRPr="00157A3B">
        <w:rPr>
          <w:highlight w:val="yellow"/>
        </w:rPr>
        <w:t>-  …</w:t>
      </w:r>
    </w:p>
    <w:p w14:paraId="00000280" w14:textId="0F6C0CCB" w:rsidR="00A83DB5" w:rsidRPr="00157A3B" w:rsidRDefault="00B25A19" w:rsidP="00017CDD">
      <w:pPr>
        <w:pStyle w:val="Titre2"/>
        <w:numPr>
          <w:ilvl w:val="1"/>
          <w:numId w:val="17"/>
        </w:numPr>
      </w:pPr>
      <w:bookmarkStart w:id="132" w:name="_heading=h.fat9chm9bkg1" w:colFirst="0" w:colLast="0"/>
      <w:bookmarkStart w:id="133" w:name="_Toc195882338"/>
      <w:bookmarkEnd w:id="132"/>
      <w:r w:rsidRPr="00157A3B">
        <w:t>Eléments de métadonnées</w:t>
      </w:r>
      <w:bookmarkEnd w:id="133"/>
      <w:r w:rsidRPr="00157A3B">
        <w:t xml:space="preserve"> </w:t>
      </w:r>
    </w:p>
    <w:p w14:paraId="00000282" w14:textId="4D32BCFC" w:rsidR="00A83DB5" w:rsidRPr="00157A3B" w:rsidRDefault="00B25A19" w:rsidP="00017CDD">
      <w:pPr>
        <w:pStyle w:val="Titre3"/>
        <w:numPr>
          <w:ilvl w:val="2"/>
          <w:numId w:val="17"/>
        </w:numPr>
      </w:pPr>
      <w:bookmarkStart w:id="134" w:name="_Toc195882339"/>
      <w:r w:rsidRPr="00157A3B">
        <w:t>Consignes de nommage du fichier de métadonnées</w:t>
      </w:r>
      <w:bookmarkEnd w:id="134"/>
      <w:r w:rsidRPr="00157A3B">
        <w:t xml:space="preserve"> </w:t>
      </w:r>
    </w:p>
    <w:tbl>
      <w:tblPr>
        <w:tblStyle w:val="afffb"/>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7375"/>
      </w:tblGrid>
      <w:tr w:rsidR="00A83DB5" w:rsidRPr="00157A3B" w14:paraId="6B5A17EB" w14:textId="77777777">
        <w:tc>
          <w:tcPr>
            <w:tcW w:w="2263" w:type="dxa"/>
            <w:tcMar>
              <w:top w:w="55" w:type="dxa"/>
              <w:left w:w="55" w:type="dxa"/>
              <w:bottom w:w="55" w:type="dxa"/>
              <w:right w:w="55" w:type="dxa"/>
            </w:tcMar>
          </w:tcPr>
          <w:p w14:paraId="00000283" w14:textId="77777777" w:rsidR="00A83DB5" w:rsidRPr="00157A3B" w:rsidRDefault="00B25A19">
            <w:pPr>
              <w:keepNext/>
              <w:widowControl w:val="0"/>
              <w:spacing w:after="0"/>
              <w:ind w:left="87" w:right="81"/>
              <w:jc w:val="right"/>
              <w:rPr>
                <w:b/>
                <w:i/>
                <w:color w:val="355E00"/>
              </w:rPr>
            </w:pPr>
            <w:r w:rsidRPr="00157A3B">
              <w:rPr>
                <w:b/>
                <w:i/>
                <w:color w:val="355E00"/>
              </w:rPr>
              <w:t>Consignes de nommage du fichier</w:t>
            </w:r>
          </w:p>
          <w:p w14:paraId="00000284" w14:textId="77777777" w:rsidR="00A83DB5" w:rsidRPr="00157A3B" w:rsidRDefault="00B25A19">
            <w:pPr>
              <w:keepNext/>
              <w:widowControl w:val="0"/>
              <w:spacing w:after="0"/>
              <w:ind w:left="87" w:right="81"/>
              <w:jc w:val="right"/>
              <w:rPr>
                <w:color w:val="355E00"/>
              </w:rPr>
            </w:pPr>
            <w:r w:rsidRPr="00157A3B">
              <w:t>(</w:t>
            </w:r>
            <w:proofErr w:type="gramStart"/>
            <w:r w:rsidRPr="00157A3B">
              <w:t>recommandation</w:t>
            </w:r>
            <w:proofErr w:type="gramEnd"/>
            <w:r w:rsidRPr="00157A3B">
              <w:t>)</w:t>
            </w:r>
          </w:p>
        </w:tc>
        <w:tc>
          <w:tcPr>
            <w:tcW w:w="7375" w:type="dxa"/>
            <w:tcMar>
              <w:top w:w="0" w:type="dxa"/>
              <w:left w:w="0" w:type="dxa"/>
              <w:bottom w:w="0" w:type="dxa"/>
              <w:right w:w="0" w:type="dxa"/>
            </w:tcMar>
          </w:tcPr>
          <w:p w14:paraId="00000285" w14:textId="77777777" w:rsidR="00A83DB5" w:rsidRPr="00157A3B" w:rsidRDefault="00B25A19">
            <w:pPr>
              <w:ind w:left="147" w:right="140"/>
              <w:jc w:val="both"/>
            </w:pPr>
            <w:r w:rsidRPr="00157A3B">
              <w:t>Le fichier de métadonnées est nommé</w:t>
            </w:r>
            <w:r w:rsidRPr="00157A3B">
              <w:rPr>
                <w:rFonts w:eastAsia="Courier New" w:cs="Courier New"/>
              </w:rPr>
              <w:t> </w:t>
            </w:r>
            <w:r w:rsidRPr="00157A3B">
              <w:t xml:space="preserve">: </w:t>
            </w:r>
          </w:p>
          <w:p w14:paraId="00000286" w14:textId="77777777" w:rsidR="00A83DB5" w:rsidRPr="00157A3B" w:rsidRDefault="00B25A19">
            <w:pPr>
              <w:ind w:left="147" w:right="140"/>
              <w:jc w:val="both"/>
            </w:pPr>
            <w:proofErr w:type="spellStart"/>
            <w:proofErr w:type="gramStart"/>
            <w:r w:rsidRPr="00157A3B">
              <w:t>fr</w:t>
            </w:r>
            <w:proofErr w:type="spellEnd"/>
            <w:proofErr w:type="gramEnd"/>
            <w:r w:rsidRPr="00157A3B">
              <w:t>-&lt;SIREN&gt;-thème&lt;date&gt;.xml</w:t>
            </w:r>
          </w:p>
          <w:p w14:paraId="00000287" w14:textId="77777777" w:rsidR="00A83DB5" w:rsidRPr="00157A3B" w:rsidRDefault="00B25A19">
            <w:pPr>
              <w:ind w:left="147" w:right="140"/>
              <w:jc w:val="both"/>
            </w:pPr>
            <w:r w:rsidRPr="00157A3B">
              <w:t>L’identificateur de la métadonnée pour les données du thème est constitué de deux blocs</w:t>
            </w:r>
            <w:r w:rsidRPr="00157A3B">
              <w:rPr>
                <w:rFonts w:eastAsia="Courier New" w:cs="Courier New"/>
              </w:rPr>
              <w:t> </w:t>
            </w:r>
            <w:r w:rsidRPr="00157A3B">
              <w:t>:</w:t>
            </w:r>
          </w:p>
          <w:p w14:paraId="00000288" w14:textId="77777777" w:rsidR="00A83DB5" w:rsidRPr="00157A3B" w:rsidRDefault="00B25A19">
            <w:pPr>
              <w:ind w:left="147" w:right="140"/>
            </w:pPr>
            <w:r w:rsidRPr="00157A3B">
              <w:t xml:space="preserve">- bloc identifiant </w:t>
            </w:r>
            <w:r w:rsidRPr="00157A3B">
              <w:rPr>
                <w:highlight w:val="yellow"/>
              </w:rPr>
              <w:t>le producteur / gestionnaire /autorité</w:t>
            </w:r>
            <w:r w:rsidRPr="00157A3B">
              <w:t xml:space="preserve"> : </w:t>
            </w:r>
            <w:proofErr w:type="spellStart"/>
            <w:r w:rsidRPr="00157A3B">
              <w:t>fr</w:t>
            </w:r>
            <w:proofErr w:type="spellEnd"/>
            <w:r w:rsidRPr="00157A3B">
              <w:t>-&lt;SIREN&gt;</w:t>
            </w:r>
          </w:p>
          <w:p w14:paraId="00000289" w14:textId="77777777" w:rsidR="00A83DB5" w:rsidRPr="00157A3B" w:rsidRDefault="00B25A19">
            <w:pPr>
              <w:ind w:left="147" w:right="140"/>
            </w:pPr>
            <w:r w:rsidRPr="00157A3B">
              <w:t>- bloc identifiant la donnée</w:t>
            </w:r>
            <w:r w:rsidRPr="00157A3B">
              <w:rPr>
                <w:rFonts w:eastAsia="Courier New" w:cs="Courier New"/>
              </w:rPr>
              <w:t> </w:t>
            </w:r>
            <w:r w:rsidRPr="00157A3B">
              <w:t>: -</w:t>
            </w:r>
            <w:r w:rsidRPr="00157A3B">
              <w:rPr>
                <w:highlight w:val="yellow"/>
              </w:rPr>
              <w:t>thème</w:t>
            </w:r>
            <w:r w:rsidRPr="00157A3B">
              <w:t>&lt;date&gt;</w:t>
            </w:r>
          </w:p>
        </w:tc>
      </w:tr>
      <w:tr w:rsidR="00A83DB5" w:rsidRPr="00157A3B" w14:paraId="7A548A07" w14:textId="77777777">
        <w:tc>
          <w:tcPr>
            <w:tcW w:w="2263" w:type="dxa"/>
            <w:tcMar>
              <w:top w:w="55" w:type="dxa"/>
              <w:left w:w="55" w:type="dxa"/>
              <w:bottom w:w="55" w:type="dxa"/>
              <w:right w:w="55" w:type="dxa"/>
            </w:tcMar>
          </w:tcPr>
          <w:p w14:paraId="0000028A" w14:textId="77777777" w:rsidR="00A83DB5" w:rsidRPr="00157A3B" w:rsidRDefault="00B25A19">
            <w:pPr>
              <w:ind w:left="87" w:right="81"/>
              <w:jc w:val="right"/>
            </w:pPr>
            <w:r w:rsidRPr="00157A3B">
              <w:t>Exemple</w:t>
            </w:r>
          </w:p>
        </w:tc>
        <w:tc>
          <w:tcPr>
            <w:tcW w:w="7375" w:type="dxa"/>
            <w:tcMar>
              <w:top w:w="0" w:type="dxa"/>
              <w:left w:w="0" w:type="dxa"/>
              <w:bottom w:w="0" w:type="dxa"/>
              <w:right w:w="0" w:type="dxa"/>
            </w:tcMar>
          </w:tcPr>
          <w:p w14:paraId="0000028B" w14:textId="77777777" w:rsidR="00A83DB5" w:rsidRPr="00157A3B" w:rsidRDefault="00B25A19">
            <w:pPr>
              <w:pBdr>
                <w:top w:val="nil"/>
                <w:left w:val="nil"/>
                <w:bottom w:val="nil"/>
                <w:right w:val="nil"/>
                <w:between w:val="nil"/>
              </w:pBdr>
              <w:ind w:left="147" w:right="140"/>
              <w:jc w:val="both"/>
              <w:rPr>
                <w:i/>
                <w:color w:val="7F7F7F"/>
              </w:rPr>
            </w:pPr>
            <w:r w:rsidRPr="00157A3B">
              <w:rPr>
                <w:i/>
                <w:color w:val="7F7F7F"/>
              </w:rPr>
              <w:t xml:space="preserve">Le nom du fichier de métadonnées du thème portant le numéro SIREN 422270515 publiées le 22 avril 2021, prend la forme : </w:t>
            </w:r>
          </w:p>
          <w:p w14:paraId="0000028C" w14:textId="77777777" w:rsidR="00A83DB5" w:rsidRPr="00157A3B" w:rsidRDefault="00B25A19">
            <w:pPr>
              <w:pBdr>
                <w:top w:val="nil"/>
                <w:left w:val="nil"/>
                <w:bottom w:val="nil"/>
                <w:right w:val="nil"/>
                <w:between w:val="nil"/>
              </w:pBdr>
              <w:ind w:left="147" w:right="140"/>
              <w:jc w:val="both"/>
              <w:rPr>
                <w:i/>
                <w:color w:val="7F7F7F"/>
              </w:rPr>
            </w:pPr>
            <w:r w:rsidRPr="00157A3B">
              <w:rPr>
                <w:i/>
                <w:color w:val="7F7F7F"/>
              </w:rPr>
              <w:t>fr-422270515-theme20210422.xml</w:t>
            </w:r>
          </w:p>
        </w:tc>
      </w:tr>
    </w:tbl>
    <w:p w14:paraId="0000028D" w14:textId="77777777" w:rsidR="00A83DB5" w:rsidRPr="00157A3B" w:rsidRDefault="00A83DB5"/>
    <w:p w14:paraId="0000028F" w14:textId="6ACB28DE" w:rsidR="00A83DB5" w:rsidRPr="00157A3B" w:rsidRDefault="00B25A19" w:rsidP="00017CDD">
      <w:pPr>
        <w:pStyle w:val="Titre3"/>
        <w:numPr>
          <w:ilvl w:val="2"/>
          <w:numId w:val="17"/>
        </w:numPr>
      </w:pPr>
      <w:bookmarkStart w:id="135" w:name="_Toc195882340"/>
      <w:r w:rsidRPr="00157A3B">
        <w:t>Identification des données</w:t>
      </w:r>
      <w:bookmarkEnd w:id="135"/>
    </w:p>
    <w:tbl>
      <w:tblPr>
        <w:tblStyle w:val="afffc"/>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7375"/>
      </w:tblGrid>
      <w:tr w:rsidR="00A83DB5" w:rsidRPr="00157A3B" w14:paraId="75CD831D" w14:textId="77777777">
        <w:trPr>
          <w:trHeight w:val="450"/>
        </w:trPr>
        <w:tc>
          <w:tcPr>
            <w:tcW w:w="2263" w:type="dxa"/>
            <w:tcMar>
              <w:top w:w="55" w:type="dxa"/>
              <w:left w:w="55" w:type="dxa"/>
              <w:bottom w:w="55" w:type="dxa"/>
              <w:right w:w="55" w:type="dxa"/>
            </w:tcMar>
          </w:tcPr>
          <w:p w14:paraId="00000290" w14:textId="77777777" w:rsidR="00A83DB5" w:rsidRPr="00157A3B" w:rsidRDefault="00B25A19">
            <w:pPr>
              <w:keepNext/>
              <w:widowControl w:val="0"/>
              <w:spacing w:after="0"/>
              <w:ind w:left="87" w:right="81"/>
              <w:jc w:val="right"/>
              <w:rPr>
                <w:b/>
                <w:i/>
                <w:color w:val="355E00"/>
              </w:rPr>
            </w:pPr>
            <w:r w:rsidRPr="00157A3B">
              <w:rPr>
                <w:b/>
                <w:i/>
                <w:color w:val="355E00"/>
              </w:rPr>
              <w:t>Intitulé de la ressource</w:t>
            </w:r>
          </w:p>
          <w:p w14:paraId="00000291" w14:textId="77777777" w:rsidR="00A83DB5" w:rsidRPr="00157A3B" w:rsidRDefault="00B25A19">
            <w:pPr>
              <w:spacing w:after="28"/>
              <w:ind w:left="87" w:right="81"/>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75" w:type="dxa"/>
            <w:tcMar>
              <w:top w:w="0" w:type="dxa"/>
              <w:left w:w="0" w:type="dxa"/>
              <w:bottom w:w="0" w:type="dxa"/>
              <w:right w:w="0" w:type="dxa"/>
            </w:tcMar>
          </w:tcPr>
          <w:p w14:paraId="00000292" w14:textId="77777777" w:rsidR="00A83DB5" w:rsidRPr="00157A3B" w:rsidRDefault="00B25A19">
            <w:pPr>
              <w:spacing w:after="28"/>
              <w:ind w:left="147" w:right="140"/>
              <w:jc w:val="both"/>
              <w:rPr>
                <w:color w:val="000000"/>
              </w:rPr>
            </w:pPr>
            <w:r w:rsidRPr="00157A3B">
              <w:rPr>
                <w:color w:val="000000"/>
              </w:rPr>
              <w:t>L’intitulé contient le titre de la donnée avec une indication de la zone géographique. Il ne contient pas de millésime.</w:t>
            </w:r>
          </w:p>
        </w:tc>
      </w:tr>
      <w:tr w:rsidR="00A83DB5" w:rsidRPr="00157A3B" w14:paraId="682BEFBC" w14:textId="77777777">
        <w:trPr>
          <w:trHeight w:val="338"/>
        </w:trPr>
        <w:tc>
          <w:tcPr>
            <w:tcW w:w="2263" w:type="dxa"/>
            <w:tcMar>
              <w:top w:w="55" w:type="dxa"/>
              <w:left w:w="55" w:type="dxa"/>
              <w:bottom w:w="55" w:type="dxa"/>
              <w:right w:w="55" w:type="dxa"/>
            </w:tcMar>
          </w:tcPr>
          <w:p w14:paraId="00000293" w14:textId="77777777" w:rsidR="00A83DB5" w:rsidRPr="00157A3B" w:rsidRDefault="00B25A19">
            <w:pPr>
              <w:spacing w:after="28"/>
              <w:ind w:left="87" w:right="81"/>
              <w:jc w:val="right"/>
              <w:rPr>
                <w:color w:val="000000"/>
              </w:rPr>
            </w:pPr>
            <w:proofErr w:type="spellStart"/>
            <w:r w:rsidRPr="00157A3B">
              <w:rPr>
                <w:color w:val="000000"/>
              </w:rPr>
              <w:t>Xpath</w:t>
            </w:r>
            <w:proofErr w:type="spellEnd"/>
            <w:r w:rsidRPr="00157A3B">
              <w:rPr>
                <w:color w:val="000000"/>
              </w:rPr>
              <w:t xml:space="preserve"> ISO 19115</w:t>
            </w:r>
          </w:p>
        </w:tc>
        <w:tc>
          <w:tcPr>
            <w:tcW w:w="7375" w:type="dxa"/>
            <w:tcMar>
              <w:top w:w="0" w:type="dxa"/>
              <w:left w:w="0" w:type="dxa"/>
              <w:bottom w:w="0" w:type="dxa"/>
              <w:right w:w="0" w:type="dxa"/>
            </w:tcMar>
          </w:tcPr>
          <w:p w14:paraId="00000294" w14:textId="77777777" w:rsidR="00A83DB5" w:rsidRPr="00157A3B" w:rsidRDefault="00B25A19">
            <w:pPr>
              <w:spacing w:after="28"/>
              <w:ind w:left="147" w:right="140"/>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1]/*/citation/*/</w:t>
            </w:r>
            <w:proofErr w:type="spellStart"/>
            <w:r w:rsidRPr="00157A3B">
              <w:rPr>
                <w:color w:val="000000"/>
              </w:rPr>
              <w:t>title</w:t>
            </w:r>
            <w:proofErr w:type="spellEnd"/>
          </w:p>
        </w:tc>
      </w:tr>
      <w:tr w:rsidR="00A83DB5" w:rsidRPr="00157A3B" w14:paraId="7898F767" w14:textId="77777777">
        <w:tc>
          <w:tcPr>
            <w:tcW w:w="2263" w:type="dxa"/>
            <w:tcMar>
              <w:top w:w="55" w:type="dxa"/>
              <w:left w:w="55" w:type="dxa"/>
              <w:bottom w:w="55" w:type="dxa"/>
              <w:right w:w="55" w:type="dxa"/>
            </w:tcMar>
          </w:tcPr>
          <w:p w14:paraId="00000295" w14:textId="77777777" w:rsidR="00A83DB5" w:rsidRPr="00157A3B" w:rsidRDefault="00B25A19">
            <w:pPr>
              <w:spacing w:after="28"/>
              <w:ind w:left="87" w:right="81"/>
              <w:jc w:val="right"/>
              <w:rPr>
                <w:color w:val="000000"/>
              </w:rPr>
            </w:pPr>
            <w:r w:rsidRPr="00157A3B">
              <w:rPr>
                <w:color w:val="000000"/>
              </w:rPr>
              <w:t>Exemple</w:t>
            </w:r>
          </w:p>
        </w:tc>
        <w:tc>
          <w:tcPr>
            <w:tcW w:w="7375" w:type="dxa"/>
            <w:tcMar>
              <w:top w:w="0" w:type="dxa"/>
              <w:left w:w="0" w:type="dxa"/>
              <w:bottom w:w="0" w:type="dxa"/>
              <w:right w:w="0" w:type="dxa"/>
            </w:tcMar>
          </w:tcPr>
          <w:p w14:paraId="00000296" w14:textId="77777777" w:rsidR="00A83DB5" w:rsidRPr="00157A3B" w:rsidRDefault="00B25A19">
            <w:pPr>
              <w:pBdr>
                <w:top w:val="nil"/>
                <w:left w:val="nil"/>
                <w:bottom w:val="nil"/>
                <w:right w:val="nil"/>
                <w:between w:val="nil"/>
              </w:pBdr>
              <w:ind w:left="147" w:right="140"/>
              <w:jc w:val="both"/>
              <w:rPr>
                <w:i/>
                <w:color w:val="7F7F7F"/>
              </w:rPr>
            </w:pPr>
            <w:r w:rsidRPr="00157A3B">
              <w:rPr>
                <w:i/>
                <w:color w:val="7F7F7F"/>
              </w:rPr>
              <w:t xml:space="preserve">Données du </w:t>
            </w:r>
            <w:r w:rsidRPr="00157A3B">
              <w:rPr>
                <w:i/>
                <w:color w:val="7F7F7F"/>
                <w:shd w:val="clear" w:color="auto" w:fill="FFF200"/>
              </w:rPr>
              <w:t>thème</w:t>
            </w:r>
            <w:r w:rsidRPr="00157A3B">
              <w:rPr>
                <w:i/>
                <w:color w:val="7F7F7F"/>
              </w:rPr>
              <w:t xml:space="preserve"> de l'agglomération de Bordeaux</w:t>
            </w:r>
          </w:p>
        </w:tc>
      </w:tr>
    </w:tbl>
    <w:p w14:paraId="00000297" w14:textId="77777777" w:rsidR="00A83DB5" w:rsidRPr="00157A3B" w:rsidRDefault="00A83DB5"/>
    <w:tbl>
      <w:tblPr>
        <w:tblStyle w:val="afffd"/>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7"/>
        <w:gridCol w:w="7361"/>
      </w:tblGrid>
      <w:tr w:rsidR="00A83DB5" w:rsidRPr="00157A3B" w14:paraId="1F583124" w14:textId="77777777">
        <w:trPr>
          <w:trHeight w:val="450"/>
        </w:trPr>
        <w:tc>
          <w:tcPr>
            <w:tcW w:w="2277" w:type="dxa"/>
            <w:tcMar>
              <w:top w:w="55" w:type="dxa"/>
              <w:left w:w="55" w:type="dxa"/>
              <w:bottom w:w="55" w:type="dxa"/>
              <w:right w:w="55" w:type="dxa"/>
            </w:tcMar>
          </w:tcPr>
          <w:p w14:paraId="00000298" w14:textId="77777777" w:rsidR="00A83DB5" w:rsidRPr="00157A3B" w:rsidRDefault="00B25A19">
            <w:pPr>
              <w:keepNext/>
              <w:widowControl w:val="0"/>
              <w:spacing w:after="0"/>
              <w:ind w:left="87" w:right="95"/>
              <w:jc w:val="right"/>
              <w:rPr>
                <w:b/>
                <w:i/>
                <w:color w:val="355E00"/>
              </w:rPr>
            </w:pPr>
            <w:r w:rsidRPr="00157A3B">
              <w:rPr>
                <w:b/>
                <w:i/>
                <w:color w:val="355E00"/>
              </w:rPr>
              <w:t>Résumé de la ressource</w:t>
            </w:r>
          </w:p>
          <w:p w14:paraId="00000299" w14:textId="77777777" w:rsidR="00A83DB5" w:rsidRPr="00157A3B" w:rsidRDefault="00B25A19">
            <w:pPr>
              <w:spacing w:after="0"/>
              <w:ind w:left="87" w:right="95"/>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1" w:type="dxa"/>
            <w:tcMar>
              <w:top w:w="0" w:type="dxa"/>
              <w:left w:w="0" w:type="dxa"/>
              <w:bottom w:w="0" w:type="dxa"/>
              <w:right w:w="0" w:type="dxa"/>
            </w:tcMar>
          </w:tcPr>
          <w:p w14:paraId="0000029A" w14:textId="77777777" w:rsidR="00A83DB5" w:rsidRPr="00157A3B" w:rsidRDefault="00B25A19">
            <w:pPr>
              <w:spacing w:after="0"/>
              <w:ind w:left="133" w:right="140"/>
              <w:jc w:val="both"/>
              <w:rPr>
                <w:color w:val="000000"/>
              </w:rPr>
            </w:pPr>
            <w:r w:rsidRPr="00157A3B">
              <w:rPr>
                <w:color w:val="000000"/>
              </w:rPr>
              <w:t>Le résumé doit décrire la ressource de façon compréhensible avec une définition commune et une indication géographique</w:t>
            </w:r>
          </w:p>
        </w:tc>
      </w:tr>
      <w:tr w:rsidR="00A83DB5" w:rsidRPr="00157A3B" w14:paraId="1561FC56" w14:textId="77777777">
        <w:trPr>
          <w:trHeight w:val="338"/>
        </w:trPr>
        <w:tc>
          <w:tcPr>
            <w:tcW w:w="2277" w:type="dxa"/>
            <w:tcMar>
              <w:top w:w="55" w:type="dxa"/>
              <w:left w:w="55" w:type="dxa"/>
              <w:bottom w:w="55" w:type="dxa"/>
              <w:right w:w="55" w:type="dxa"/>
            </w:tcMar>
          </w:tcPr>
          <w:p w14:paraId="0000029B" w14:textId="77777777" w:rsidR="00A83DB5" w:rsidRPr="00157A3B" w:rsidRDefault="00B25A19">
            <w:pPr>
              <w:spacing w:after="0"/>
              <w:ind w:left="87" w:right="95"/>
              <w:jc w:val="right"/>
              <w:rPr>
                <w:color w:val="000000"/>
              </w:rPr>
            </w:pPr>
            <w:proofErr w:type="spellStart"/>
            <w:r w:rsidRPr="00157A3B">
              <w:rPr>
                <w:color w:val="000000"/>
              </w:rPr>
              <w:t>Xpath</w:t>
            </w:r>
            <w:proofErr w:type="spellEnd"/>
            <w:r w:rsidRPr="00157A3B">
              <w:rPr>
                <w:color w:val="000000"/>
              </w:rPr>
              <w:t xml:space="preserve"> ISO 19115</w:t>
            </w:r>
          </w:p>
        </w:tc>
        <w:tc>
          <w:tcPr>
            <w:tcW w:w="7361" w:type="dxa"/>
            <w:tcMar>
              <w:top w:w="0" w:type="dxa"/>
              <w:left w:w="0" w:type="dxa"/>
              <w:bottom w:w="0" w:type="dxa"/>
              <w:right w:w="0" w:type="dxa"/>
            </w:tcMar>
          </w:tcPr>
          <w:p w14:paraId="0000029C" w14:textId="77777777" w:rsidR="00A83DB5" w:rsidRPr="00157A3B" w:rsidRDefault="00B25A19">
            <w:pPr>
              <w:spacing w:after="0"/>
              <w:ind w:left="133" w:right="140"/>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1]/*/abstract</w:t>
            </w:r>
          </w:p>
        </w:tc>
      </w:tr>
      <w:tr w:rsidR="00A83DB5" w:rsidRPr="00157A3B" w14:paraId="6B1A22F1" w14:textId="77777777">
        <w:tc>
          <w:tcPr>
            <w:tcW w:w="2277" w:type="dxa"/>
            <w:tcMar>
              <w:top w:w="55" w:type="dxa"/>
              <w:left w:w="55" w:type="dxa"/>
              <w:bottom w:w="55" w:type="dxa"/>
              <w:right w:w="55" w:type="dxa"/>
            </w:tcMar>
          </w:tcPr>
          <w:p w14:paraId="0000029D" w14:textId="77777777" w:rsidR="00A83DB5" w:rsidRPr="00157A3B" w:rsidRDefault="00B25A19">
            <w:pPr>
              <w:spacing w:after="0"/>
              <w:ind w:left="87" w:right="95"/>
              <w:jc w:val="right"/>
              <w:rPr>
                <w:color w:val="000000"/>
              </w:rPr>
            </w:pPr>
            <w:r w:rsidRPr="00157A3B">
              <w:rPr>
                <w:color w:val="000000"/>
              </w:rPr>
              <w:t>Exemple</w:t>
            </w:r>
          </w:p>
        </w:tc>
        <w:tc>
          <w:tcPr>
            <w:tcW w:w="7361" w:type="dxa"/>
            <w:tcMar>
              <w:top w:w="0" w:type="dxa"/>
              <w:left w:w="0" w:type="dxa"/>
              <w:bottom w:w="0" w:type="dxa"/>
              <w:right w:w="0" w:type="dxa"/>
            </w:tcMar>
          </w:tcPr>
          <w:p w14:paraId="0000029E" w14:textId="77777777" w:rsidR="00A83DB5" w:rsidRPr="00157A3B" w:rsidRDefault="00B25A19">
            <w:pPr>
              <w:pBdr>
                <w:top w:val="nil"/>
                <w:left w:val="nil"/>
                <w:bottom w:val="nil"/>
                <w:right w:val="nil"/>
                <w:between w:val="nil"/>
              </w:pBdr>
              <w:ind w:left="133" w:right="140"/>
              <w:jc w:val="both"/>
              <w:rPr>
                <w:i/>
                <w:color w:val="000000"/>
              </w:rPr>
            </w:pPr>
            <w:r w:rsidRPr="00157A3B">
              <w:rPr>
                <w:i/>
                <w:color w:val="7F7F7F"/>
              </w:rPr>
              <w:t xml:space="preserve">Données du </w:t>
            </w:r>
            <w:r w:rsidRPr="00157A3B">
              <w:rPr>
                <w:i/>
                <w:color w:val="7F7F7F"/>
                <w:shd w:val="clear" w:color="auto" w:fill="FFF200"/>
              </w:rPr>
              <w:t>thème</w:t>
            </w:r>
            <w:r w:rsidRPr="00157A3B">
              <w:rPr>
                <w:i/>
                <w:color w:val="7F7F7F"/>
              </w:rPr>
              <w:t xml:space="preserve"> de l'agglomération de Bordeaux. Ce lot est constitué conformément aux prescriptions du standard CNIG </w:t>
            </w:r>
            <w:r w:rsidRPr="00157A3B">
              <w:rPr>
                <w:i/>
                <w:color w:val="7F7F7F"/>
                <w:shd w:val="clear" w:color="auto" w:fill="FFF200"/>
              </w:rPr>
              <w:t>thème</w:t>
            </w:r>
            <w:r w:rsidRPr="00157A3B">
              <w:rPr>
                <w:i/>
                <w:color w:val="7F7F7F"/>
              </w:rPr>
              <w:t xml:space="preserve"> et fourni au </w:t>
            </w:r>
            <w:r w:rsidRPr="00157A3B">
              <w:rPr>
                <w:i/>
                <w:color w:val="7F7F7F"/>
                <w:shd w:val="clear" w:color="auto" w:fill="FFF200"/>
              </w:rPr>
              <w:t>format</w:t>
            </w:r>
            <w:r w:rsidRPr="00157A3B">
              <w:rPr>
                <w:i/>
                <w:color w:val="7F7F7F"/>
              </w:rPr>
              <w:t>. (</w:t>
            </w:r>
            <w:proofErr w:type="gramStart"/>
            <w:r w:rsidRPr="00157A3B">
              <w:rPr>
                <w:i/>
                <w:color w:val="7F7F7F"/>
              </w:rPr>
              <w:t>etc.</w:t>
            </w:r>
            <w:proofErr w:type="gramEnd"/>
            <w:r w:rsidRPr="00157A3B">
              <w:rPr>
                <w:i/>
                <w:color w:val="7F7F7F"/>
              </w:rPr>
              <w:t>)</w:t>
            </w:r>
          </w:p>
        </w:tc>
      </w:tr>
    </w:tbl>
    <w:p w14:paraId="0000029F" w14:textId="77777777" w:rsidR="00A83DB5" w:rsidRPr="00157A3B" w:rsidRDefault="00A83DB5"/>
    <w:tbl>
      <w:tblPr>
        <w:tblStyle w:val="afffe"/>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7"/>
        <w:gridCol w:w="7361"/>
      </w:tblGrid>
      <w:tr w:rsidR="00A83DB5" w:rsidRPr="00157A3B" w14:paraId="64BB5E20" w14:textId="77777777">
        <w:trPr>
          <w:trHeight w:val="513"/>
        </w:trPr>
        <w:tc>
          <w:tcPr>
            <w:tcW w:w="2277" w:type="dxa"/>
            <w:tcMar>
              <w:top w:w="55" w:type="dxa"/>
              <w:left w:w="55" w:type="dxa"/>
              <w:bottom w:w="55" w:type="dxa"/>
              <w:right w:w="55" w:type="dxa"/>
            </w:tcMar>
          </w:tcPr>
          <w:p w14:paraId="000002A0" w14:textId="77777777" w:rsidR="00A83DB5" w:rsidRPr="00157A3B" w:rsidRDefault="00B25A19">
            <w:pPr>
              <w:keepNext/>
              <w:widowControl w:val="0"/>
              <w:spacing w:after="0"/>
              <w:ind w:left="87" w:right="95"/>
              <w:jc w:val="right"/>
              <w:rPr>
                <w:b/>
                <w:i/>
                <w:color w:val="355E00"/>
              </w:rPr>
            </w:pPr>
            <w:r w:rsidRPr="00157A3B">
              <w:rPr>
                <w:b/>
                <w:i/>
                <w:color w:val="355E00"/>
              </w:rPr>
              <w:t>Type de la ressource</w:t>
            </w:r>
          </w:p>
          <w:p w14:paraId="000002A1" w14:textId="77777777" w:rsidR="00A83DB5" w:rsidRPr="00157A3B" w:rsidRDefault="00B25A19">
            <w:pPr>
              <w:spacing w:after="0"/>
              <w:ind w:left="87" w:right="95"/>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1" w:type="dxa"/>
            <w:tcMar>
              <w:top w:w="0" w:type="dxa"/>
              <w:left w:w="0" w:type="dxa"/>
              <w:bottom w:w="0" w:type="dxa"/>
              <w:right w:w="0" w:type="dxa"/>
            </w:tcMar>
          </w:tcPr>
          <w:p w14:paraId="000002A2" w14:textId="77777777" w:rsidR="00A83DB5" w:rsidRPr="00157A3B" w:rsidRDefault="00B25A19">
            <w:pPr>
              <w:spacing w:after="0"/>
              <w:ind w:left="133" w:right="140"/>
              <w:jc w:val="both"/>
              <w:rPr>
                <w:color w:val="000000"/>
              </w:rPr>
            </w:pPr>
            <w:r w:rsidRPr="00157A3B">
              <w:rPr>
                <w:color w:val="000000"/>
              </w:rPr>
              <w:t xml:space="preserve">Pour l'ensemble des lots concernés par ces consignes, le champ est à remplir avec la valeur : </w:t>
            </w:r>
            <w:proofErr w:type="spellStart"/>
            <w:r w:rsidRPr="00157A3B">
              <w:rPr>
                <w:color w:val="000000"/>
              </w:rPr>
              <w:t>dataset</w:t>
            </w:r>
            <w:proofErr w:type="spellEnd"/>
            <w:r w:rsidRPr="00157A3B">
              <w:rPr>
                <w:color w:val="000000"/>
              </w:rPr>
              <w:t>. Certaines interfaces de saisie proposent «</w:t>
            </w:r>
            <w:r w:rsidRPr="00157A3B">
              <w:rPr>
                <w:rFonts w:eastAsia="Courier New" w:cs="Courier New"/>
                <w:color w:val="000000"/>
              </w:rPr>
              <w:t> </w:t>
            </w:r>
            <w:r w:rsidRPr="00157A3B">
              <w:rPr>
                <w:color w:val="000000"/>
              </w:rPr>
              <w:t>jeu de données</w:t>
            </w:r>
            <w:r w:rsidRPr="00157A3B">
              <w:rPr>
                <w:rFonts w:eastAsia="Courier New" w:cs="Courier New"/>
                <w:color w:val="000000"/>
              </w:rPr>
              <w:t> </w:t>
            </w:r>
            <w:r w:rsidRPr="00157A3B">
              <w:rPr>
                <w:color w:val="000000"/>
              </w:rPr>
              <w:t>».</w:t>
            </w:r>
          </w:p>
        </w:tc>
      </w:tr>
      <w:tr w:rsidR="00A83DB5" w:rsidRPr="00157A3B" w14:paraId="0316E518" w14:textId="77777777">
        <w:trPr>
          <w:trHeight w:val="338"/>
        </w:trPr>
        <w:tc>
          <w:tcPr>
            <w:tcW w:w="2277" w:type="dxa"/>
            <w:tcMar>
              <w:top w:w="55" w:type="dxa"/>
              <w:left w:w="55" w:type="dxa"/>
              <w:bottom w:w="55" w:type="dxa"/>
              <w:right w:w="55" w:type="dxa"/>
            </w:tcMar>
          </w:tcPr>
          <w:p w14:paraId="000002A3" w14:textId="77777777" w:rsidR="00A83DB5" w:rsidRPr="00157A3B" w:rsidRDefault="00B25A19">
            <w:pPr>
              <w:spacing w:after="0"/>
              <w:ind w:left="87" w:right="95"/>
              <w:jc w:val="right"/>
              <w:rPr>
                <w:color w:val="000000"/>
              </w:rPr>
            </w:pPr>
            <w:proofErr w:type="spellStart"/>
            <w:r w:rsidRPr="00157A3B">
              <w:rPr>
                <w:color w:val="000000"/>
              </w:rPr>
              <w:t>Xpath</w:t>
            </w:r>
            <w:proofErr w:type="spellEnd"/>
            <w:r w:rsidRPr="00157A3B">
              <w:rPr>
                <w:color w:val="000000"/>
              </w:rPr>
              <w:t xml:space="preserve"> ISO 19115</w:t>
            </w:r>
          </w:p>
        </w:tc>
        <w:tc>
          <w:tcPr>
            <w:tcW w:w="7361" w:type="dxa"/>
            <w:tcMar>
              <w:top w:w="0" w:type="dxa"/>
              <w:left w:w="0" w:type="dxa"/>
              <w:bottom w:w="0" w:type="dxa"/>
              <w:right w:w="0" w:type="dxa"/>
            </w:tcMar>
          </w:tcPr>
          <w:p w14:paraId="000002A4" w14:textId="77777777" w:rsidR="00A83DB5" w:rsidRPr="00157A3B" w:rsidRDefault="00B25A19">
            <w:pPr>
              <w:spacing w:after="0"/>
              <w:ind w:left="133" w:right="140"/>
              <w:jc w:val="both"/>
              <w:rPr>
                <w:color w:val="000000"/>
              </w:rPr>
            </w:pPr>
            <w:proofErr w:type="spellStart"/>
            <w:proofErr w:type="gramStart"/>
            <w:r w:rsidRPr="00157A3B">
              <w:rPr>
                <w:color w:val="000000"/>
              </w:rPr>
              <w:t>hierarchyLevel</w:t>
            </w:r>
            <w:proofErr w:type="spellEnd"/>
            <w:proofErr w:type="gramEnd"/>
          </w:p>
        </w:tc>
      </w:tr>
      <w:tr w:rsidR="00A83DB5" w:rsidRPr="00157A3B" w14:paraId="205F79AD" w14:textId="77777777">
        <w:tc>
          <w:tcPr>
            <w:tcW w:w="2277" w:type="dxa"/>
            <w:tcMar>
              <w:top w:w="55" w:type="dxa"/>
              <w:left w:w="55" w:type="dxa"/>
              <w:bottom w:w="55" w:type="dxa"/>
              <w:right w:w="55" w:type="dxa"/>
            </w:tcMar>
          </w:tcPr>
          <w:p w14:paraId="000002A5" w14:textId="77777777" w:rsidR="00A83DB5" w:rsidRPr="00157A3B" w:rsidRDefault="00B25A19">
            <w:pPr>
              <w:spacing w:after="0"/>
              <w:ind w:left="87" w:right="95"/>
              <w:jc w:val="right"/>
              <w:rPr>
                <w:color w:val="000000"/>
              </w:rPr>
            </w:pPr>
            <w:r w:rsidRPr="00157A3B">
              <w:rPr>
                <w:color w:val="000000"/>
              </w:rPr>
              <w:t>Exemple</w:t>
            </w:r>
          </w:p>
        </w:tc>
        <w:tc>
          <w:tcPr>
            <w:tcW w:w="7361" w:type="dxa"/>
            <w:tcMar>
              <w:top w:w="0" w:type="dxa"/>
              <w:left w:w="0" w:type="dxa"/>
              <w:bottom w:w="0" w:type="dxa"/>
              <w:right w:w="0" w:type="dxa"/>
            </w:tcMar>
          </w:tcPr>
          <w:p w14:paraId="000002A6" w14:textId="77777777" w:rsidR="00A83DB5" w:rsidRPr="00157A3B" w:rsidRDefault="00B25A19">
            <w:pPr>
              <w:pBdr>
                <w:top w:val="nil"/>
                <w:left w:val="nil"/>
                <w:bottom w:val="nil"/>
                <w:right w:val="nil"/>
                <w:between w:val="nil"/>
              </w:pBdr>
              <w:ind w:left="133" w:right="140"/>
              <w:jc w:val="both"/>
              <w:rPr>
                <w:i/>
                <w:color w:val="7F7F7F"/>
              </w:rPr>
            </w:pPr>
            <w:proofErr w:type="spellStart"/>
            <w:proofErr w:type="gramStart"/>
            <w:r w:rsidRPr="00157A3B">
              <w:rPr>
                <w:i/>
                <w:color w:val="7F7F7F"/>
              </w:rPr>
              <w:t>dataset</w:t>
            </w:r>
            <w:proofErr w:type="spellEnd"/>
            <w:proofErr w:type="gramEnd"/>
          </w:p>
        </w:tc>
      </w:tr>
    </w:tbl>
    <w:p w14:paraId="000002A7" w14:textId="77777777" w:rsidR="00A83DB5" w:rsidRPr="00157A3B" w:rsidRDefault="00A83DB5"/>
    <w:tbl>
      <w:tblPr>
        <w:tblStyle w:val="affff"/>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09CB9EEC" w14:textId="77777777">
        <w:trPr>
          <w:trHeight w:val="675"/>
        </w:trPr>
        <w:tc>
          <w:tcPr>
            <w:tcW w:w="2278" w:type="dxa"/>
            <w:tcMar>
              <w:top w:w="55" w:type="dxa"/>
              <w:left w:w="55" w:type="dxa"/>
              <w:bottom w:w="55" w:type="dxa"/>
              <w:right w:w="55" w:type="dxa"/>
            </w:tcMar>
          </w:tcPr>
          <w:p w14:paraId="000002A8" w14:textId="77777777" w:rsidR="00A83DB5" w:rsidRPr="00157A3B" w:rsidRDefault="00B25A19">
            <w:pPr>
              <w:keepNext/>
              <w:widowControl w:val="0"/>
              <w:spacing w:after="0"/>
              <w:ind w:left="87" w:right="96"/>
              <w:jc w:val="right"/>
              <w:rPr>
                <w:b/>
                <w:i/>
                <w:color w:val="355E00"/>
              </w:rPr>
            </w:pPr>
            <w:r w:rsidRPr="00157A3B">
              <w:rPr>
                <w:b/>
                <w:i/>
                <w:color w:val="355E00"/>
              </w:rPr>
              <w:t>Localisateur de la ressource</w:t>
            </w:r>
          </w:p>
          <w:p w14:paraId="000002A9"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2AA" w14:textId="77777777" w:rsidR="00A83DB5" w:rsidRPr="00157A3B" w:rsidRDefault="00B25A19">
            <w:pPr>
              <w:spacing w:after="0"/>
              <w:ind w:left="132" w:right="140"/>
              <w:jc w:val="both"/>
              <w:rPr>
                <w:color w:val="000000"/>
              </w:rPr>
            </w:pPr>
            <w:r w:rsidRPr="00157A3B">
              <w:rPr>
                <w:color w:val="000000"/>
              </w:rPr>
              <w:t>Le localisateur est un lien vers un site permettant de décrire plus finement la ressource mais pouvant également permettre le téléchargement ou l’accès aux données ressources.</w:t>
            </w:r>
          </w:p>
          <w:p w14:paraId="000002AB" w14:textId="77777777" w:rsidR="00A83DB5" w:rsidRPr="00157A3B" w:rsidRDefault="00B25A19">
            <w:pPr>
              <w:spacing w:after="0"/>
              <w:ind w:left="132" w:right="140"/>
              <w:jc w:val="both"/>
              <w:rPr>
                <w:color w:val="000000"/>
              </w:rPr>
            </w:pPr>
            <w:r w:rsidRPr="00157A3B">
              <w:rPr>
                <w:color w:val="000000"/>
              </w:rPr>
              <w:t>Le localisateur est de préférence une URL (</w:t>
            </w:r>
            <w:proofErr w:type="spellStart"/>
            <w:r w:rsidRPr="00157A3B">
              <w:rPr>
                <w:color w:val="000000"/>
              </w:rPr>
              <w:t>résolvable</w:t>
            </w:r>
            <w:proofErr w:type="spellEnd"/>
            <w:r w:rsidRPr="00157A3B">
              <w:rPr>
                <w:color w:val="000000"/>
              </w:rPr>
              <w:t>).</w:t>
            </w:r>
          </w:p>
          <w:p w14:paraId="000002AC" w14:textId="77777777" w:rsidR="00A83DB5" w:rsidRPr="00157A3B" w:rsidRDefault="00B25A19">
            <w:pPr>
              <w:spacing w:after="0"/>
              <w:ind w:left="132" w:right="140"/>
              <w:jc w:val="both"/>
              <w:rPr>
                <w:color w:val="000000"/>
              </w:rPr>
            </w:pPr>
            <w:r w:rsidRPr="00157A3B">
              <w:rPr>
                <w:color w:val="000000"/>
              </w:rPr>
              <w:t>Il peut y avoir plusieurs liens mais au moins un des liens doit être un accès public.</w:t>
            </w:r>
          </w:p>
        </w:tc>
      </w:tr>
      <w:tr w:rsidR="00A83DB5" w:rsidRPr="00157A3B" w14:paraId="639C6946" w14:textId="77777777">
        <w:trPr>
          <w:trHeight w:val="338"/>
        </w:trPr>
        <w:tc>
          <w:tcPr>
            <w:tcW w:w="2278" w:type="dxa"/>
            <w:tcMar>
              <w:top w:w="55" w:type="dxa"/>
              <w:left w:w="55" w:type="dxa"/>
              <w:bottom w:w="55" w:type="dxa"/>
              <w:right w:w="55" w:type="dxa"/>
            </w:tcMar>
          </w:tcPr>
          <w:p w14:paraId="000002AD"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AE" w14:textId="77777777" w:rsidR="00A83DB5" w:rsidRPr="00157A3B" w:rsidRDefault="00B25A19">
            <w:pPr>
              <w:spacing w:after="0"/>
              <w:ind w:left="132" w:right="140"/>
              <w:jc w:val="both"/>
              <w:rPr>
                <w:color w:val="000000"/>
              </w:rPr>
            </w:pPr>
            <w:proofErr w:type="spellStart"/>
            <w:proofErr w:type="gramStart"/>
            <w:r w:rsidRPr="00157A3B">
              <w:rPr>
                <w:color w:val="000000"/>
              </w:rPr>
              <w:t>transferOptions</w:t>
            </w:r>
            <w:proofErr w:type="spellEnd"/>
            <w:proofErr w:type="gramEnd"/>
            <w:r w:rsidRPr="00157A3B">
              <w:rPr>
                <w:color w:val="000000"/>
              </w:rPr>
              <w:t>/*/</w:t>
            </w:r>
            <w:proofErr w:type="spellStart"/>
            <w:r w:rsidRPr="00157A3B">
              <w:rPr>
                <w:color w:val="000000"/>
              </w:rPr>
              <w:t>onLine</w:t>
            </w:r>
            <w:proofErr w:type="spellEnd"/>
            <w:r w:rsidRPr="00157A3B">
              <w:rPr>
                <w:color w:val="000000"/>
              </w:rPr>
              <w:t>/*/linkage/URL</w:t>
            </w:r>
          </w:p>
        </w:tc>
      </w:tr>
      <w:tr w:rsidR="00A83DB5" w:rsidRPr="00157A3B" w14:paraId="027F7C59" w14:textId="77777777">
        <w:trPr>
          <w:trHeight w:val="462"/>
        </w:trPr>
        <w:tc>
          <w:tcPr>
            <w:tcW w:w="2278" w:type="dxa"/>
            <w:tcMar>
              <w:top w:w="55" w:type="dxa"/>
              <w:left w:w="55" w:type="dxa"/>
              <w:bottom w:w="55" w:type="dxa"/>
              <w:right w:w="55" w:type="dxa"/>
            </w:tcMar>
          </w:tcPr>
          <w:p w14:paraId="000002AF" w14:textId="77777777" w:rsidR="00A83DB5" w:rsidRPr="00157A3B" w:rsidRDefault="00B25A19">
            <w:pPr>
              <w:spacing w:after="0"/>
              <w:ind w:left="87" w:right="96"/>
              <w:jc w:val="right"/>
              <w:rPr>
                <w:color w:val="000000"/>
              </w:rPr>
            </w:pPr>
            <w:r w:rsidRPr="00157A3B">
              <w:rPr>
                <w:color w:val="000000"/>
              </w:rPr>
              <w:t>Exemple de localisateur décrivant la ressource</w:t>
            </w:r>
          </w:p>
        </w:tc>
        <w:tc>
          <w:tcPr>
            <w:tcW w:w="7360" w:type="dxa"/>
            <w:tcMar>
              <w:top w:w="0" w:type="dxa"/>
              <w:left w:w="0" w:type="dxa"/>
              <w:bottom w:w="0" w:type="dxa"/>
              <w:right w:w="0" w:type="dxa"/>
            </w:tcMar>
          </w:tcPr>
          <w:p w14:paraId="000002B0"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http://cnig.gouv.fr/?page_id=</w:t>
            </w:r>
            <w:r w:rsidRPr="00157A3B">
              <w:rPr>
                <w:i/>
                <w:color w:val="7F7F7F"/>
                <w:shd w:val="clear" w:color="auto" w:fill="FFF200"/>
              </w:rPr>
              <w:t>12345</w:t>
            </w:r>
          </w:p>
          <w:p w14:paraId="000002B1"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w:t>
            </w:r>
            <w:proofErr w:type="gramStart"/>
            <w:r w:rsidRPr="00157A3B">
              <w:rPr>
                <w:i/>
                <w:color w:val="7F7F7F"/>
              </w:rPr>
              <w:t>page</w:t>
            </w:r>
            <w:proofErr w:type="gramEnd"/>
            <w:r w:rsidRPr="00157A3B">
              <w:rPr>
                <w:i/>
                <w:color w:val="7F7F7F"/>
              </w:rPr>
              <w:t xml:space="preserve"> du site du CNIG contenant le lien vers le standard CNIG </w:t>
            </w:r>
            <w:r w:rsidRPr="00157A3B">
              <w:rPr>
                <w:i/>
                <w:color w:val="7F7F7F"/>
                <w:shd w:val="clear" w:color="auto" w:fill="FFF200"/>
              </w:rPr>
              <w:t>thème</w:t>
            </w:r>
            <w:r w:rsidRPr="00157A3B">
              <w:rPr>
                <w:i/>
                <w:color w:val="7F7F7F"/>
              </w:rPr>
              <w:t>)</w:t>
            </w:r>
          </w:p>
        </w:tc>
      </w:tr>
      <w:tr w:rsidR="00A83DB5" w:rsidRPr="00157A3B" w14:paraId="6FD2149B" w14:textId="77777777">
        <w:tc>
          <w:tcPr>
            <w:tcW w:w="2278" w:type="dxa"/>
            <w:tcMar>
              <w:top w:w="55" w:type="dxa"/>
              <w:left w:w="55" w:type="dxa"/>
              <w:bottom w:w="55" w:type="dxa"/>
              <w:right w:w="55" w:type="dxa"/>
            </w:tcMar>
          </w:tcPr>
          <w:p w14:paraId="000002B2" w14:textId="77777777" w:rsidR="00A83DB5" w:rsidRPr="00157A3B" w:rsidRDefault="00B25A19">
            <w:pPr>
              <w:spacing w:after="0"/>
              <w:ind w:left="87" w:right="96"/>
              <w:jc w:val="right"/>
              <w:rPr>
                <w:color w:val="000000"/>
              </w:rPr>
            </w:pPr>
            <w:r w:rsidRPr="00157A3B">
              <w:rPr>
                <w:color w:val="000000"/>
              </w:rPr>
              <w:lastRenderedPageBreak/>
              <w:t>Exemples de service de téléchargement</w:t>
            </w:r>
          </w:p>
        </w:tc>
        <w:tc>
          <w:tcPr>
            <w:tcW w:w="7360" w:type="dxa"/>
            <w:tcMar>
              <w:top w:w="0" w:type="dxa"/>
              <w:left w:w="0" w:type="dxa"/>
              <w:bottom w:w="0" w:type="dxa"/>
              <w:right w:w="0" w:type="dxa"/>
            </w:tcMar>
          </w:tcPr>
          <w:p w14:paraId="000002B3" w14:textId="77777777" w:rsidR="00A83DB5" w:rsidRPr="00157A3B" w:rsidRDefault="00A83DB5">
            <w:pPr>
              <w:spacing w:after="0"/>
              <w:ind w:left="132" w:right="140"/>
              <w:jc w:val="both"/>
              <w:rPr>
                <w:color w:val="800000"/>
              </w:rPr>
            </w:pPr>
          </w:p>
        </w:tc>
      </w:tr>
      <w:tr w:rsidR="00A83DB5" w:rsidRPr="00157A3B" w14:paraId="696D79F1" w14:textId="77777777">
        <w:tc>
          <w:tcPr>
            <w:tcW w:w="2278" w:type="dxa"/>
            <w:tcMar>
              <w:top w:w="55" w:type="dxa"/>
              <w:left w:w="55" w:type="dxa"/>
              <w:bottom w:w="55" w:type="dxa"/>
              <w:right w:w="55" w:type="dxa"/>
            </w:tcMar>
          </w:tcPr>
          <w:p w14:paraId="000002B4" w14:textId="77777777" w:rsidR="00A83DB5" w:rsidRPr="00157A3B" w:rsidRDefault="00B25A19">
            <w:pPr>
              <w:spacing w:after="0"/>
              <w:ind w:left="87" w:right="96"/>
              <w:jc w:val="right"/>
              <w:rPr>
                <w:color w:val="000000"/>
              </w:rPr>
            </w:pPr>
            <w:r w:rsidRPr="00157A3B">
              <w:rPr>
                <w:color w:val="000000"/>
              </w:rPr>
              <w:t>Exemple de service de visualisation</w:t>
            </w:r>
          </w:p>
        </w:tc>
        <w:tc>
          <w:tcPr>
            <w:tcW w:w="7360" w:type="dxa"/>
            <w:tcMar>
              <w:top w:w="0" w:type="dxa"/>
              <w:left w:w="0" w:type="dxa"/>
              <w:bottom w:w="0" w:type="dxa"/>
              <w:right w:w="0" w:type="dxa"/>
            </w:tcMar>
          </w:tcPr>
          <w:p w14:paraId="000002B5" w14:textId="77777777" w:rsidR="00A83DB5" w:rsidRPr="00157A3B" w:rsidRDefault="00A83DB5">
            <w:pPr>
              <w:spacing w:after="0"/>
              <w:ind w:left="132" w:right="140"/>
              <w:jc w:val="both"/>
              <w:rPr>
                <w:color w:val="800000"/>
              </w:rPr>
            </w:pPr>
          </w:p>
        </w:tc>
      </w:tr>
    </w:tbl>
    <w:p w14:paraId="000002B6" w14:textId="77777777" w:rsidR="00A83DB5" w:rsidRPr="00157A3B" w:rsidRDefault="00A83DB5"/>
    <w:tbl>
      <w:tblPr>
        <w:tblStyle w:val="affff0"/>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27EBF83B" w14:textId="77777777">
        <w:trPr>
          <w:trHeight w:val="281"/>
        </w:trPr>
        <w:tc>
          <w:tcPr>
            <w:tcW w:w="2278" w:type="dxa"/>
            <w:tcMar>
              <w:top w:w="55" w:type="dxa"/>
              <w:left w:w="55" w:type="dxa"/>
              <w:bottom w:w="55" w:type="dxa"/>
              <w:right w:w="55" w:type="dxa"/>
            </w:tcMar>
          </w:tcPr>
          <w:p w14:paraId="000002B7" w14:textId="77777777" w:rsidR="00A83DB5" w:rsidRPr="00157A3B" w:rsidRDefault="00B25A19">
            <w:pPr>
              <w:keepNext/>
              <w:widowControl w:val="0"/>
              <w:spacing w:after="0"/>
              <w:ind w:left="87" w:right="96"/>
              <w:jc w:val="right"/>
              <w:rPr>
                <w:b/>
                <w:i/>
                <w:color w:val="355E00"/>
              </w:rPr>
            </w:pPr>
            <w:r w:rsidRPr="00157A3B">
              <w:rPr>
                <w:b/>
                <w:i/>
                <w:color w:val="355E00"/>
              </w:rPr>
              <w:t>Identificateur de ressource unique IRU</w:t>
            </w:r>
          </w:p>
          <w:p w14:paraId="000002B8"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2B9" w14:textId="77777777" w:rsidR="00A83DB5" w:rsidRPr="00157A3B" w:rsidRDefault="00B25A19">
            <w:pPr>
              <w:spacing w:after="0"/>
              <w:ind w:left="132" w:right="140"/>
              <w:jc w:val="both"/>
              <w:rPr>
                <w:color w:val="000000"/>
              </w:rPr>
            </w:pPr>
            <w:r w:rsidRPr="00157A3B">
              <w:rPr>
                <w:color w:val="000000"/>
              </w:rPr>
              <w:t>L’identificateur de ressource unique identifie la ressource elle-même (série de données ou service)</w:t>
            </w:r>
          </w:p>
        </w:tc>
      </w:tr>
      <w:tr w:rsidR="00A83DB5" w:rsidRPr="00157A3B" w14:paraId="229EB592" w14:textId="77777777">
        <w:trPr>
          <w:trHeight w:val="338"/>
        </w:trPr>
        <w:tc>
          <w:tcPr>
            <w:tcW w:w="2278" w:type="dxa"/>
            <w:tcMar>
              <w:top w:w="55" w:type="dxa"/>
              <w:left w:w="55" w:type="dxa"/>
              <w:bottom w:w="55" w:type="dxa"/>
              <w:right w:w="55" w:type="dxa"/>
            </w:tcMar>
          </w:tcPr>
          <w:p w14:paraId="000002BA"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BB" w14:textId="77777777" w:rsidR="00A83DB5" w:rsidRPr="00157A3B" w:rsidRDefault="00B25A19">
            <w:pPr>
              <w:spacing w:after="0"/>
              <w:ind w:left="132" w:right="140"/>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1]/*/citation/*/identifier/*/code</w:t>
            </w:r>
          </w:p>
        </w:tc>
      </w:tr>
      <w:tr w:rsidR="00A83DB5" w:rsidRPr="00157A3B" w14:paraId="3DA8561D" w14:textId="77777777">
        <w:trPr>
          <w:trHeight w:val="338"/>
        </w:trPr>
        <w:tc>
          <w:tcPr>
            <w:tcW w:w="2278" w:type="dxa"/>
            <w:tcMar>
              <w:top w:w="55" w:type="dxa"/>
              <w:left w:w="55" w:type="dxa"/>
              <w:bottom w:w="55" w:type="dxa"/>
              <w:right w:w="55" w:type="dxa"/>
            </w:tcMar>
          </w:tcPr>
          <w:p w14:paraId="000002BC"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2BD" w14:textId="77777777" w:rsidR="00A83DB5" w:rsidRPr="00157A3B" w:rsidRDefault="00B25A19">
            <w:pPr>
              <w:spacing w:after="0"/>
              <w:ind w:left="132" w:right="140"/>
              <w:jc w:val="both"/>
              <w:rPr>
                <w:color w:val="000000"/>
              </w:rPr>
            </w:pPr>
            <w:r w:rsidRPr="00157A3B">
              <w:rPr>
                <w:color w:val="000000"/>
              </w:rPr>
              <w:t>L'IRU doit être conforme aux guides CNIG relatifs à la saisie des éléments de métadonnées INSPIRE :</w:t>
            </w:r>
          </w:p>
          <w:p w14:paraId="000002BE" w14:textId="77777777" w:rsidR="00A83DB5" w:rsidRPr="00157A3B" w:rsidRDefault="00B25A19">
            <w:pPr>
              <w:spacing w:after="0"/>
              <w:ind w:left="132" w:right="140"/>
              <w:rPr>
                <w:color w:val="000000"/>
              </w:rPr>
            </w:pPr>
            <w:r w:rsidRPr="00157A3B">
              <w:rPr>
                <w:color w:val="000000"/>
              </w:rPr>
              <w:t>- « </w:t>
            </w:r>
            <w:hyperlink r:id="rId32">
              <w:r w:rsidRPr="00157A3B">
                <w:rPr>
                  <w:color w:val="000000"/>
                </w:rPr>
                <w:t>Guide de saisie des éléments de métadonnées INSPIRE</w:t>
              </w:r>
            </w:hyperlink>
            <w:r w:rsidRPr="00157A3B">
              <w:rPr>
                <w:color w:val="000000"/>
              </w:rPr>
              <w:t> »</w:t>
            </w:r>
          </w:p>
          <w:p w14:paraId="000002BF" w14:textId="77777777" w:rsidR="00A83DB5" w:rsidRPr="00157A3B" w:rsidRDefault="00B25A19">
            <w:pPr>
              <w:spacing w:after="0"/>
              <w:ind w:left="132" w:right="140"/>
              <w:rPr>
                <w:rFonts w:eastAsia="Liberation Sans" w:cs="Liberation Sans"/>
                <w:color w:val="000000"/>
                <w:sz w:val="16"/>
                <w:szCs w:val="16"/>
              </w:rPr>
            </w:pPr>
            <w:r w:rsidRPr="00157A3B">
              <w:rPr>
                <w:color w:val="000000"/>
              </w:rPr>
              <w:t>- « </w:t>
            </w:r>
            <w:hyperlink r:id="rId33">
              <w:r w:rsidRPr="00157A3B">
                <w:rPr>
                  <w:color w:val="000000"/>
                </w:rPr>
                <w:t>Guide Identificateurs de Ressource Uniques</w:t>
              </w:r>
            </w:hyperlink>
            <w:r w:rsidRPr="00157A3B">
              <w:rPr>
                <w:color w:val="000000"/>
              </w:rPr>
              <w:t> »</w:t>
            </w:r>
          </w:p>
        </w:tc>
      </w:tr>
      <w:tr w:rsidR="00A83DB5" w:rsidRPr="00157A3B" w14:paraId="7DFC7996" w14:textId="77777777">
        <w:tc>
          <w:tcPr>
            <w:tcW w:w="2278" w:type="dxa"/>
            <w:tcMar>
              <w:top w:w="55" w:type="dxa"/>
              <w:left w:w="55" w:type="dxa"/>
              <w:bottom w:w="55" w:type="dxa"/>
              <w:right w:w="55" w:type="dxa"/>
            </w:tcMar>
          </w:tcPr>
          <w:p w14:paraId="000002C0" w14:textId="77777777" w:rsidR="00A83DB5" w:rsidRPr="00157A3B" w:rsidRDefault="00B25A19">
            <w:pPr>
              <w:spacing w:after="0"/>
              <w:ind w:left="87" w:right="96"/>
              <w:jc w:val="right"/>
              <w:rPr>
                <w:color w:val="000000"/>
              </w:rPr>
            </w:pPr>
            <w:r w:rsidRPr="00157A3B">
              <w:rPr>
                <w:color w:val="000000"/>
              </w:rPr>
              <w:t>Remarque</w:t>
            </w:r>
          </w:p>
        </w:tc>
        <w:tc>
          <w:tcPr>
            <w:tcW w:w="7360" w:type="dxa"/>
            <w:tcMar>
              <w:top w:w="0" w:type="dxa"/>
              <w:left w:w="0" w:type="dxa"/>
              <w:bottom w:w="0" w:type="dxa"/>
              <w:right w:w="0" w:type="dxa"/>
            </w:tcMar>
          </w:tcPr>
          <w:p w14:paraId="000002C1" w14:textId="77777777" w:rsidR="00A83DB5" w:rsidRPr="00157A3B" w:rsidRDefault="00B25A19">
            <w:pPr>
              <w:spacing w:after="0"/>
              <w:ind w:left="132" w:right="140"/>
              <w:jc w:val="both"/>
              <w:rPr>
                <w:color w:val="000000"/>
              </w:rPr>
            </w:pPr>
            <w:r w:rsidRPr="00157A3B">
              <w:rPr>
                <w:color w:val="000000"/>
              </w:rPr>
              <w:t>Le champ IRU est "répétable" : il est possible de renseigner plusieurs IRU dans une fiche de métadonnées.</w:t>
            </w:r>
          </w:p>
        </w:tc>
      </w:tr>
    </w:tbl>
    <w:p w14:paraId="000002C2" w14:textId="77777777" w:rsidR="00A83DB5" w:rsidRPr="00157A3B" w:rsidRDefault="00A83DB5"/>
    <w:tbl>
      <w:tblPr>
        <w:tblStyle w:val="affff1"/>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59D174A3" w14:textId="77777777">
        <w:trPr>
          <w:trHeight w:val="394"/>
        </w:trPr>
        <w:tc>
          <w:tcPr>
            <w:tcW w:w="2278" w:type="dxa"/>
            <w:tcMar>
              <w:top w:w="55" w:type="dxa"/>
              <w:left w:w="55" w:type="dxa"/>
              <w:bottom w:w="55" w:type="dxa"/>
              <w:right w:w="55" w:type="dxa"/>
            </w:tcMar>
          </w:tcPr>
          <w:p w14:paraId="000002C3" w14:textId="77777777" w:rsidR="00A83DB5" w:rsidRPr="00157A3B" w:rsidRDefault="00B25A19">
            <w:pPr>
              <w:keepNext/>
              <w:widowControl w:val="0"/>
              <w:spacing w:after="0"/>
              <w:ind w:left="87" w:right="96"/>
              <w:jc w:val="right"/>
              <w:rPr>
                <w:b/>
                <w:i/>
                <w:color w:val="355E00"/>
              </w:rPr>
            </w:pPr>
            <w:proofErr w:type="spellStart"/>
            <w:r w:rsidRPr="00157A3B">
              <w:rPr>
                <w:b/>
                <w:i/>
                <w:color w:val="355E00"/>
              </w:rPr>
              <w:t>FileIdentifier</w:t>
            </w:r>
            <w:proofErr w:type="spellEnd"/>
          </w:p>
          <w:p w14:paraId="000002C4"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recommandé</w:t>
            </w:r>
            <w:proofErr w:type="gramEnd"/>
            <w:r w:rsidRPr="00157A3B">
              <w:rPr>
                <w:color w:val="000000"/>
              </w:rPr>
              <w:t>)</w:t>
            </w:r>
          </w:p>
        </w:tc>
        <w:tc>
          <w:tcPr>
            <w:tcW w:w="7360" w:type="dxa"/>
            <w:tcMar>
              <w:top w:w="0" w:type="dxa"/>
              <w:left w:w="0" w:type="dxa"/>
              <w:bottom w:w="0" w:type="dxa"/>
              <w:right w:w="0" w:type="dxa"/>
            </w:tcMar>
          </w:tcPr>
          <w:p w14:paraId="000002C5" w14:textId="77777777" w:rsidR="00A83DB5" w:rsidRPr="00157A3B" w:rsidRDefault="00B25A19">
            <w:pPr>
              <w:spacing w:after="0"/>
              <w:ind w:left="132" w:right="140"/>
              <w:jc w:val="both"/>
              <w:rPr>
                <w:color w:val="000000"/>
              </w:rPr>
            </w:pPr>
            <w:r w:rsidRPr="00157A3B">
              <w:rPr>
                <w:color w:val="000000"/>
              </w:rPr>
              <w:t xml:space="preserve">Le champ </w:t>
            </w:r>
            <w:proofErr w:type="spellStart"/>
            <w:r w:rsidRPr="00157A3B">
              <w:rPr>
                <w:color w:val="000000"/>
              </w:rPr>
              <w:t>fileIdentifier</w:t>
            </w:r>
            <w:proofErr w:type="spellEnd"/>
            <w:r w:rsidRPr="00157A3B">
              <w:rPr>
                <w:color w:val="000000"/>
              </w:rPr>
              <w:t xml:space="preserve"> est utilisé par tous les catalogues de métadonnées (en particulier par le </w:t>
            </w:r>
            <w:proofErr w:type="spellStart"/>
            <w:r w:rsidRPr="00157A3B">
              <w:rPr>
                <w:color w:val="000000"/>
              </w:rPr>
              <w:t>Géocatalogue</w:t>
            </w:r>
            <w:proofErr w:type="spellEnd"/>
            <w:r w:rsidRPr="00157A3B">
              <w:rPr>
                <w:color w:val="000000"/>
              </w:rPr>
              <w:t xml:space="preserve">) comme identifiant de la fiche de métadonnées et est donc requis pour que la métadonnée soit déposée in fine sur le </w:t>
            </w:r>
            <w:proofErr w:type="spellStart"/>
            <w:r w:rsidRPr="00157A3B">
              <w:rPr>
                <w:color w:val="000000"/>
              </w:rPr>
              <w:t>Géocatalogue</w:t>
            </w:r>
            <w:proofErr w:type="spellEnd"/>
            <w:r w:rsidRPr="00157A3B">
              <w:rPr>
                <w:color w:val="000000"/>
              </w:rPr>
              <w:t>.</w:t>
            </w:r>
          </w:p>
          <w:p w14:paraId="000002C6" w14:textId="77777777" w:rsidR="00A83DB5" w:rsidRPr="00157A3B" w:rsidRDefault="00B25A19">
            <w:pPr>
              <w:spacing w:after="0"/>
              <w:ind w:left="132" w:right="140"/>
              <w:jc w:val="both"/>
              <w:rPr>
                <w:color w:val="000000"/>
              </w:rPr>
            </w:pPr>
            <w:r w:rsidRPr="00157A3B">
              <w:rPr>
                <w:color w:val="000000"/>
              </w:rPr>
              <w:t>Il doit être unique quelque-soit l’outil utilisé pour produire la fiche de métadonnées et peut prendre l’une des deux formes suivantes</w:t>
            </w:r>
            <w:r w:rsidRPr="00157A3B">
              <w:rPr>
                <w:rFonts w:eastAsia="Courier New" w:cs="Courier New"/>
                <w:color w:val="000000"/>
              </w:rPr>
              <w:t> </w:t>
            </w:r>
            <w:r w:rsidRPr="00157A3B">
              <w:rPr>
                <w:color w:val="000000"/>
              </w:rPr>
              <w:t>:</w:t>
            </w:r>
          </w:p>
          <w:p w14:paraId="000002C7" w14:textId="77777777" w:rsidR="00A83DB5" w:rsidRPr="00157A3B" w:rsidRDefault="00B25A19">
            <w:pPr>
              <w:spacing w:after="0"/>
              <w:ind w:left="132" w:right="140"/>
              <w:rPr>
                <w:color w:val="000000"/>
              </w:rPr>
            </w:pPr>
            <w:r w:rsidRPr="00157A3B">
              <w:rPr>
                <w:color w:val="000000"/>
              </w:rPr>
              <w:t xml:space="preserve">  - identique aux règles de nommage du fichier de métadonnées (sans l’extension .xml)</w:t>
            </w:r>
          </w:p>
          <w:p w14:paraId="000002C8" w14:textId="77777777" w:rsidR="00A83DB5" w:rsidRPr="00157A3B" w:rsidRDefault="00B25A19">
            <w:pPr>
              <w:spacing w:after="0"/>
              <w:ind w:left="132" w:right="140"/>
              <w:rPr>
                <w:color w:val="000000"/>
              </w:rPr>
            </w:pPr>
            <w:r w:rsidRPr="00157A3B">
              <w:rPr>
                <w:color w:val="000000"/>
              </w:rPr>
              <w:t xml:space="preserve">  - UUID aléatoirement généré par certaines plates-formes</w:t>
            </w:r>
          </w:p>
        </w:tc>
      </w:tr>
      <w:tr w:rsidR="00A83DB5" w:rsidRPr="00157A3B" w14:paraId="537488E0" w14:textId="77777777">
        <w:trPr>
          <w:trHeight w:val="338"/>
        </w:trPr>
        <w:tc>
          <w:tcPr>
            <w:tcW w:w="2278" w:type="dxa"/>
            <w:tcMar>
              <w:top w:w="55" w:type="dxa"/>
              <w:left w:w="55" w:type="dxa"/>
              <w:bottom w:w="55" w:type="dxa"/>
              <w:right w:w="55" w:type="dxa"/>
            </w:tcMar>
          </w:tcPr>
          <w:p w14:paraId="000002C9" w14:textId="77777777" w:rsidR="00A83DB5" w:rsidRPr="00157A3B" w:rsidRDefault="00B25A19">
            <w:pPr>
              <w:spacing w:after="0"/>
              <w:ind w:left="87" w:right="96"/>
              <w:jc w:val="right"/>
              <w:rPr>
                <w:color w:val="000000"/>
              </w:rPr>
            </w:pPr>
            <w:r w:rsidRPr="00157A3B">
              <w:rPr>
                <w:color w:val="000000"/>
              </w:rPr>
              <w:t>Remarque</w:t>
            </w:r>
          </w:p>
        </w:tc>
        <w:tc>
          <w:tcPr>
            <w:tcW w:w="7360" w:type="dxa"/>
            <w:tcMar>
              <w:top w:w="0" w:type="dxa"/>
              <w:left w:w="0" w:type="dxa"/>
              <w:bottom w:w="0" w:type="dxa"/>
              <w:right w:w="0" w:type="dxa"/>
            </w:tcMar>
          </w:tcPr>
          <w:p w14:paraId="000002CA" w14:textId="77777777" w:rsidR="00A83DB5" w:rsidRPr="00157A3B" w:rsidRDefault="00B25A19">
            <w:pPr>
              <w:spacing w:after="0"/>
              <w:ind w:left="132" w:right="140"/>
              <w:jc w:val="both"/>
              <w:rPr>
                <w:color w:val="000000"/>
              </w:rPr>
            </w:pPr>
            <w:r w:rsidRPr="00157A3B">
              <w:rPr>
                <w:color w:val="000000"/>
              </w:rPr>
              <w:t>L'IRU est un champ de métadonnées prescrit par Inspire, il identifie la ressource elle-même (série de données ou service).</w:t>
            </w:r>
          </w:p>
          <w:p w14:paraId="000002CB" w14:textId="77777777" w:rsidR="00A83DB5" w:rsidRPr="00157A3B" w:rsidRDefault="00B25A19">
            <w:pPr>
              <w:spacing w:after="0"/>
              <w:ind w:left="132" w:right="140"/>
              <w:jc w:val="both"/>
              <w:rPr>
                <w:color w:val="000000"/>
              </w:rPr>
            </w:pPr>
            <w:r w:rsidRPr="00157A3B">
              <w:rPr>
                <w:color w:val="000000"/>
              </w:rPr>
              <w:t xml:space="preserve">Le </w:t>
            </w:r>
            <w:proofErr w:type="spellStart"/>
            <w:r w:rsidRPr="00157A3B">
              <w:rPr>
                <w:color w:val="000000"/>
              </w:rPr>
              <w:t>fileIdentifier</w:t>
            </w:r>
            <w:proofErr w:type="spellEnd"/>
            <w:r w:rsidRPr="00157A3B">
              <w:rPr>
                <w:color w:val="000000"/>
              </w:rPr>
              <w:t xml:space="preserve"> est un champ technique imposé par l'utilisation du protocole CSW, il identifie la fiche de métadonnées dans le catalogue.</w:t>
            </w:r>
          </w:p>
        </w:tc>
      </w:tr>
      <w:tr w:rsidR="00A83DB5" w:rsidRPr="00157A3B" w14:paraId="38B3D649" w14:textId="77777777">
        <w:trPr>
          <w:trHeight w:val="338"/>
        </w:trPr>
        <w:tc>
          <w:tcPr>
            <w:tcW w:w="2278" w:type="dxa"/>
            <w:tcMar>
              <w:top w:w="55" w:type="dxa"/>
              <w:left w:w="55" w:type="dxa"/>
              <w:bottom w:w="55" w:type="dxa"/>
              <w:right w:w="55" w:type="dxa"/>
            </w:tcMar>
          </w:tcPr>
          <w:p w14:paraId="000002CC"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CD" w14:textId="77777777" w:rsidR="00A83DB5" w:rsidRPr="00157A3B" w:rsidRDefault="00B25A19">
            <w:pPr>
              <w:spacing w:after="0"/>
              <w:ind w:left="132" w:right="140"/>
              <w:jc w:val="both"/>
              <w:rPr>
                <w:color w:val="000000"/>
              </w:rPr>
            </w:pPr>
            <w:proofErr w:type="spellStart"/>
            <w:proofErr w:type="gramStart"/>
            <w:r w:rsidRPr="00157A3B">
              <w:rPr>
                <w:color w:val="000000"/>
              </w:rPr>
              <w:t>fileIdentifier</w:t>
            </w:r>
            <w:proofErr w:type="spellEnd"/>
            <w:proofErr w:type="gramEnd"/>
          </w:p>
        </w:tc>
      </w:tr>
      <w:tr w:rsidR="00A83DB5" w:rsidRPr="00157A3B" w14:paraId="66309159" w14:textId="77777777">
        <w:tc>
          <w:tcPr>
            <w:tcW w:w="2278" w:type="dxa"/>
            <w:tcMar>
              <w:top w:w="55" w:type="dxa"/>
              <w:left w:w="55" w:type="dxa"/>
              <w:bottom w:w="55" w:type="dxa"/>
              <w:right w:w="55" w:type="dxa"/>
            </w:tcMar>
          </w:tcPr>
          <w:p w14:paraId="000002CE" w14:textId="77777777" w:rsidR="00A83DB5" w:rsidRPr="00157A3B" w:rsidRDefault="00B25A19">
            <w:pPr>
              <w:spacing w:after="0"/>
              <w:ind w:left="87" w:right="96"/>
              <w:jc w:val="right"/>
              <w:rPr>
                <w:color w:val="000000"/>
              </w:rPr>
            </w:pPr>
            <w:proofErr w:type="gramStart"/>
            <w:r w:rsidRPr="00157A3B">
              <w:rPr>
                <w:color w:val="000000"/>
              </w:rPr>
              <w:t>Exemple  1</w:t>
            </w:r>
            <w:proofErr w:type="gramEnd"/>
            <w:r w:rsidRPr="00157A3B">
              <w:rPr>
                <w:rFonts w:eastAsia="Courier New" w:cs="Courier New"/>
                <w:color w:val="000000"/>
              </w:rPr>
              <w:t> </w:t>
            </w:r>
            <w:r w:rsidRPr="00157A3B">
              <w:rPr>
                <w:color w:val="000000"/>
              </w:rPr>
              <w:t>:</w:t>
            </w:r>
          </w:p>
          <w:p w14:paraId="000002CF" w14:textId="77777777" w:rsidR="00A83DB5" w:rsidRPr="00157A3B" w:rsidRDefault="00B25A19">
            <w:pPr>
              <w:spacing w:after="0"/>
              <w:ind w:left="87" w:right="96"/>
              <w:jc w:val="right"/>
              <w:rPr>
                <w:color w:val="000000"/>
              </w:rPr>
            </w:pPr>
            <w:r w:rsidRPr="00157A3B">
              <w:rPr>
                <w:color w:val="000000"/>
              </w:rPr>
              <w:t>Recommandation règle de nommage</w:t>
            </w:r>
          </w:p>
        </w:tc>
        <w:tc>
          <w:tcPr>
            <w:tcW w:w="7360" w:type="dxa"/>
            <w:tcMar>
              <w:top w:w="0" w:type="dxa"/>
              <w:left w:w="0" w:type="dxa"/>
              <w:bottom w:w="0" w:type="dxa"/>
              <w:right w:w="0" w:type="dxa"/>
            </w:tcMar>
          </w:tcPr>
          <w:p w14:paraId="000002D0"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fr-422270515-</w:t>
            </w:r>
            <w:r w:rsidRPr="00157A3B">
              <w:rPr>
                <w:i/>
                <w:color w:val="7F7F7F"/>
                <w:shd w:val="clear" w:color="auto" w:fill="FFF200"/>
              </w:rPr>
              <w:t>thème</w:t>
            </w:r>
            <w:r w:rsidRPr="00157A3B">
              <w:rPr>
                <w:i/>
                <w:color w:val="7F7F7F"/>
              </w:rPr>
              <w:t>20210422.xml</w:t>
            </w:r>
          </w:p>
        </w:tc>
      </w:tr>
      <w:tr w:rsidR="00A83DB5" w:rsidRPr="00157A3B" w14:paraId="7044F392" w14:textId="77777777">
        <w:tc>
          <w:tcPr>
            <w:tcW w:w="2278" w:type="dxa"/>
            <w:tcMar>
              <w:top w:w="55" w:type="dxa"/>
              <w:left w:w="55" w:type="dxa"/>
              <w:bottom w:w="55" w:type="dxa"/>
              <w:right w:w="55" w:type="dxa"/>
            </w:tcMar>
          </w:tcPr>
          <w:p w14:paraId="000002D1" w14:textId="77777777" w:rsidR="00A83DB5" w:rsidRPr="00157A3B" w:rsidRDefault="00B25A19">
            <w:pPr>
              <w:spacing w:after="0"/>
              <w:ind w:left="87" w:right="96"/>
              <w:jc w:val="right"/>
              <w:rPr>
                <w:color w:val="000000"/>
              </w:rPr>
            </w:pPr>
            <w:r w:rsidRPr="00157A3B">
              <w:rPr>
                <w:color w:val="000000"/>
              </w:rPr>
              <w:t>Exemple 2 : UUID</w:t>
            </w:r>
          </w:p>
        </w:tc>
        <w:tc>
          <w:tcPr>
            <w:tcW w:w="7360" w:type="dxa"/>
            <w:tcMar>
              <w:top w:w="0" w:type="dxa"/>
              <w:left w:w="0" w:type="dxa"/>
              <w:bottom w:w="0" w:type="dxa"/>
              <w:right w:w="0" w:type="dxa"/>
            </w:tcMar>
          </w:tcPr>
          <w:p w14:paraId="000002D2"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FEB67BA6-DFCE-4DAA-4515-70E77CAB4C44</w:t>
            </w:r>
          </w:p>
        </w:tc>
      </w:tr>
    </w:tbl>
    <w:p w14:paraId="000002D3" w14:textId="77777777" w:rsidR="00A83DB5" w:rsidRPr="00157A3B" w:rsidRDefault="00A83DB5"/>
    <w:tbl>
      <w:tblPr>
        <w:tblStyle w:val="affff2"/>
        <w:tblW w:w="963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20412BFD" w14:textId="77777777">
        <w:trPr>
          <w:trHeight w:val="675"/>
        </w:trPr>
        <w:tc>
          <w:tcPr>
            <w:tcW w:w="2278" w:type="dxa"/>
            <w:tcMar>
              <w:top w:w="55" w:type="dxa"/>
              <w:left w:w="55" w:type="dxa"/>
              <w:bottom w:w="55" w:type="dxa"/>
              <w:right w:w="55" w:type="dxa"/>
            </w:tcMar>
          </w:tcPr>
          <w:p w14:paraId="000002D4" w14:textId="77777777" w:rsidR="00A83DB5" w:rsidRPr="00157A3B" w:rsidRDefault="00B25A19">
            <w:pPr>
              <w:keepNext/>
              <w:widowControl w:val="0"/>
              <w:spacing w:after="0"/>
              <w:ind w:left="142" w:right="41"/>
              <w:jc w:val="right"/>
              <w:rPr>
                <w:b/>
                <w:i/>
                <w:color w:val="355E00"/>
              </w:rPr>
            </w:pPr>
            <w:r w:rsidRPr="00157A3B">
              <w:rPr>
                <w:b/>
                <w:i/>
                <w:color w:val="355E00"/>
              </w:rPr>
              <w:lastRenderedPageBreak/>
              <w:t>Langue de la ressource</w:t>
            </w:r>
          </w:p>
          <w:p w14:paraId="000002D5" w14:textId="77777777" w:rsidR="00A83DB5" w:rsidRPr="00157A3B" w:rsidRDefault="00B25A19">
            <w:pPr>
              <w:spacing w:after="0"/>
              <w:ind w:left="142" w:right="41"/>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2D6" w14:textId="77777777" w:rsidR="00A83DB5" w:rsidRPr="00157A3B" w:rsidRDefault="00B25A19">
            <w:pPr>
              <w:spacing w:after="0"/>
              <w:ind w:left="187" w:right="85"/>
              <w:jc w:val="both"/>
              <w:rPr>
                <w:color w:val="000000"/>
              </w:rPr>
            </w:pPr>
            <w:r w:rsidRPr="00157A3B">
              <w:rPr>
                <w:color w:val="000000"/>
              </w:rPr>
              <w:t>Le champ est à remplir avec le code à trois lettres de la langue de la ressource.</w:t>
            </w:r>
          </w:p>
          <w:p w14:paraId="000002D7" w14:textId="77777777" w:rsidR="00A83DB5" w:rsidRPr="00157A3B" w:rsidRDefault="00B25A19">
            <w:pPr>
              <w:spacing w:after="0"/>
              <w:ind w:left="187" w:right="85"/>
              <w:jc w:val="both"/>
              <w:rPr>
                <w:color w:val="000000"/>
              </w:rPr>
            </w:pPr>
            <w:r w:rsidRPr="00157A3B">
              <w:rPr>
                <w:color w:val="000000"/>
              </w:rPr>
              <w:t>Les documents d'urbanisme en France doivent obligatoirement être rédigés en français, le champ est à remplir avec la valeur</w:t>
            </w:r>
            <w:r w:rsidRPr="00157A3B">
              <w:rPr>
                <w:rFonts w:eastAsia="Courier New" w:cs="Courier New"/>
                <w:color w:val="000000"/>
              </w:rPr>
              <w:t> </w:t>
            </w:r>
            <w:r w:rsidRPr="00157A3B">
              <w:rPr>
                <w:color w:val="000000"/>
              </w:rPr>
              <w:t xml:space="preserve">: </w:t>
            </w:r>
            <w:proofErr w:type="spellStart"/>
            <w:r w:rsidRPr="00157A3B">
              <w:rPr>
                <w:color w:val="000000"/>
              </w:rPr>
              <w:t>fre</w:t>
            </w:r>
            <w:proofErr w:type="spellEnd"/>
          </w:p>
          <w:p w14:paraId="000002D8" w14:textId="77777777" w:rsidR="00A83DB5" w:rsidRPr="00157A3B" w:rsidRDefault="00B25A19">
            <w:pPr>
              <w:spacing w:after="0"/>
              <w:ind w:left="187" w:right="85"/>
              <w:jc w:val="both"/>
              <w:rPr>
                <w:color w:val="000000"/>
              </w:rPr>
            </w:pPr>
            <w:r w:rsidRPr="00157A3B">
              <w:rPr>
                <w:color w:val="000000"/>
              </w:rPr>
              <w:t>Ce code à trois lettres, conforme aux prescriptions de saisie de métadonnées INSPIRE, provient de la liste normalisée</w:t>
            </w:r>
            <w:r w:rsidRPr="00157A3B">
              <w:rPr>
                <w:rFonts w:eastAsia="Courier New" w:cs="Courier New"/>
                <w:color w:val="000000"/>
              </w:rPr>
              <w:t> </w:t>
            </w:r>
            <w:r w:rsidRPr="00157A3B">
              <w:rPr>
                <w:color w:val="000000"/>
              </w:rPr>
              <w:t xml:space="preserve">: </w:t>
            </w:r>
            <w:hyperlink r:id="rId34">
              <w:r w:rsidRPr="00157A3B">
                <w:rPr>
                  <w:color w:val="0000FF"/>
                  <w:u w:val="single"/>
                </w:rPr>
                <w:t>http://www.loc.gov/standards/iso639-2/php/code_list.php</w:t>
              </w:r>
            </w:hyperlink>
          </w:p>
        </w:tc>
      </w:tr>
      <w:tr w:rsidR="00A83DB5" w:rsidRPr="00157A3B" w14:paraId="7F415DCD" w14:textId="77777777">
        <w:trPr>
          <w:trHeight w:val="338"/>
        </w:trPr>
        <w:tc>
          <w:tcPr>
            <w:tcW w:w="2278" w:type="dxa"/>
            <w:tcMar>
              <w:top w:w="55" w:type="dxa"/>
              <w:left w:w="55" w:type="dxa"/>
              <w:bottom w:w="55" w:type="dxa"/>
              <w:right w:w="55" w:type="dxa"/>
            </w:tcMar>
          </w:tcPr>
          <w:p w14:paraId="000002D9" w14:textId="77777777" w:rsidR="00A83DB5" w:rsidRPr="00157A3B" w:rsidRDefault="00B25A19">
            <w:pPr>
              <w:spacing w:after="0"/>
              <w:ind w:left="142" w:right="41"/>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DA" w14:textId="77777777" w:rsidR="00A83DB5" w:rsidRPr="00157A3B" w:rsidRDefault="00B25A19">
            <w:pPr>
              <w:spacing w:after="0"/>
              <w:ind w:left="187" w:right="85"/>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language</w:t>
            </w:r>
            <w:proofErr w:type="spellEnd"/>
          </w:p>
        </w:tc>
      </w:tr>
      <w:tr w:rsidR="00A83DB5" w:rsidRPr="00157A3B" w14:paraId="09B879F6" w14:textId="77777777">
        <w:tc>
          <w:tcPr>
            <w:tcW w:w="2278" w:type="dxa"/>
            <w:tcMar>
              <w:top w:w="55" w:type="dxa"/>
              <w:left w:w="55" w:type="dxa"/>
              <w:bottom w:w="55" w:type="dxa"/>
              <w:right w:w="55" w:type="dxa"/>
            </w:tcMar>
          </w:tcPr>
          <w:p w14:paraId="000002DB" w14:textId="77777777" w:rsidR="00A83DB5" w:rsidRPr="00157A3B" w:rsidRDefault="00B25A19">
            <w:pPr>
              <w:spacing w:after="0"/>
              <w:ind w:left="142" w:right="41"/>
              <w:jc w:val="right"/>
              <w:rPr>
                <w:color w:val="000000"/>
              </w:rPr>
            </w:pPr>
            <w:r w:rsidRPr="00157A3B">
              <w:rPr>
                <w:color w:val="000000"/>
              </w:rPr>
              <w:t>Exigence</w:t>
            </w:r>
          </w:p>
        </w:tc>
        <w:tc>
          <w:tcPr>
            <w:tcW w:w="7360" w:type="dxa"/>
            <w:tcMar>
              <w:top w:w="0" w:type="dxa"/>
              <w:left w:w="0" w:type="dxa"/>
              <w:bottom w:w="0" w:type="dxa"/>
              <w:right w:w="0" w:type="dxa"/>
            </w:tcMar>
          </w:tcPr>
          <w:p w14:paraId="000002DC" w14:textId="77777777" w:rsidR="00A83DB5" w:rsidRPr="00157A3B" w:rsidRDefault="00B25A19">
            <w:pPr>
              <w:pBdr>
                <w:top w:val="nil"/>
                <w:left w:val="nil"/>
                <w:bottom w:val="nil"/>
                <w:right w:val="nil"/>
                <w:between w:val="nil"/>
              </w:pBdr>
              <w:ind w:left="187"/>
              <w:rPr>
                <w:i/>
                <w:color w:val="7F7F7F"/>
              </w:rPr>
            </w:pPr>
            <w:proofErr w:type="spellStart"/>
            <w:proofErr w:type="gramStart"/>
            <w:r w:rsidRPr="00157A3B">
              <w:rPr>
                <w:i/>
                <w:color w:val="7F7F7F"/>
              </w:rPr>
              <w:t>fre</w:t>
            </w:r>
            <w:proofErr w:type="spellEnd"/>
            <w:proofErr w:type="gramEnd"/>
          </w:p>
        </w:tc>
      </w:tr>
    </w:tbl>
    <w:p w14:paraId="000002DD" w14:textId="77777777" w:rsidR="00A83DB5" w:rsidRPr="00157A3B" w:rsidRDefault="00A83DB5"/>
    <w:tbl>
      <w:tblPr>
        <w:tblStyle w:val="affff3"/>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052B88D8" w14:textId="77777777">
        <w:trPr>
          <w:trHeight w:val="506"/>
        </w:trPr>
        <w:tc>
          <w:tcPr>
            <w:tcW w:w="2278" w:type="dxa"/>
            <w:tcMar>
              <w:top w:w="55" w:type="dxa"/>
              <w:left w:w="55" w:type="dxa"/>
              <w:bottom w:w="55" w:type="dxa"/>
              <w:right w:w="55" w:type="dxa"/>
            </w:tcMar>
          </w:tcPr>
          <w:p w14:paraId="000002DE" w14:textId="77777777" w:rsidR="00A83DB5" w:rsidRPr="00157A3B" w:rsidRDefault="00B25A19">
            <w:pPr>
              <w:keepNext/>
              <w:widowControl w:val="0"/>
              <w:spacing w:after="0"/>
              <w:ind w:right="96"/>
              <w:jc w:val="right"/>
              <w:rPr>
                <w:b/>
                <w:i/>
                <w:color w:val="355E00"/>
              </w:rPr>
            </w:pPr>
            <w:r w:rsidRPr="00157A3B">
              <w:rPr>
                <w:b/>
                <w:i/>
                <w:color w:val="355E00"/>
              </w:rPr>
              <w:t>Encodage</w:t>
            </w:r>
          </w:p>
          <w:p w14:paraId="000002DF" w14:textId="77777777" w:rsidR="00A83DB5" w:rsidRPr="00157A3B" w:rsidRDefault="00B25A19">
            <w:pPr>
              <w:spacing w:after="0"/>
              <w:ind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2E0" w14:textId="77777777" w:rsidR="00A83DB5" w:rsidRPr="00157A3B" w:rsidRDefault="00B25A19">
            <w:pPr>
              <w:spacing w:after="0"/>
              <w:ind w:left="132" w:right="140"/>
              <w:jc w:val="both"/>
              <w:rPr>
                <w:color w:val="000000"/>
              </w:rPr>
            </w:pPr>
            <w:r w:rsidRPr="00157A3B">
              <w:rPr>
                <w:color w:val="000000"/>
              </w:rPr>
              <w:t>Le champ est à remplir avec les valeurs suivantes</w:t>
            </w:r>
            <w:r w:rsidRPr="00157A3B">
              <w:rPr>
                <w:rFonts w:eastAsia="Courier New" w:cs="Courier New"/>
                <w:color w:val="000000"/>
              </w:rPr>
              <w:t> </w:t>
            </w:r>
            <w:r w:rsidRPr="00157A3B">
              <w:rPr>
                <w:color w:val="000000"/>
              </w:rPr>
              <w:t>:</w:t>
            </w:r>
          </w:p>
          <w:p w14:paraId="000002E1" w14:textId="77777777" w:rsidR="00A83DB5" w:rsidRPr="00157A3B" w:rsidRDefault="00B25A19">
            <w:pPr>
              <w:spacing w:after="0"/>
              <w:ind w:left="132" w:right="140"/>
              <w:rPr>
                <w:color w:val="000000"/>
              </w:rPr>
            </w:pPr>
            <w:r w:rsidRPr="00157A3B">
              <w:rPr>
                <w:color w:val="000000"/>
              </w:rPr>
              <w:t>- format d'échange (format de distribution)</w:t>
            </w:r>
          </w:p>
          <w:p w14:paraId="000002E2" w14:textId="77777777" w:rsidR="00A83DB5" w:rsidRPr="00157A3B" w:rsidRDefault="00B25A19">
            <w:pPr>
              <w:spacing w:after="0"/>
              <w:ind w:left="132" w:right="140"/>
              <w:rPr>
                <w:color w:val="000000"/>
              </w:rPr>
            </w:pPr>
            <w:r w:rsidRPr="00157A3B">
              <w:rPr>
                <w:color w:val="000000"/>
              </w:rPr>
              <w:t>- version de format. Si le numéro de version n’est pas connu, la valeur par défaut sera «</w:t>
            </w:r>
            <w:r w:rsidRPr="00157A3B">
              <w:rPr>
                <w:rFonts w:eastAsia="Courier New" w:cs="Courier New"/>
                <w:color w:val="000000"/>
              </w:rPr>
              <w:t> </w:t>
            </w:r>
            <w:r w:rsidRPr="00157A3B">
              <w:rPr>
                <w:color w:val="000000"/>
              </w:rPr>
              <w:t>inconnue</w:t>
            </w:r>
            <w:r w:rsidRPr="00157A3B">
              <w:rPr>
                <w:rFonts w:eastAsia="Courier New" w:cs="Courier New"/>
                <w:color w:val="000000"/>
              </w:rPr>
              <w:t> </w:t>
            </w:r>
            <w:r w:rsidRPr="00157A3B">
              <w:rPr>
                <w:color w:val="000000"/>
              </w:rPr>
              <w:t>»</w:t>
            </w:r>
          </w:p>
        </w:tc>
      </w:tr>
      <w:tr w:rsidR="00A83DB5" w:rsidRPr="00157A3B" w14:paraId="722D7BF7" w14:textId="77777777">
        <w:trPr>
          <w:trHeight w:val="338"/>
        </w:trPr>
        <w:tc>
          <w:tcPr>
            <w:tcW w:w="2278" w:type="dxa"/>
            <w:tcMar>
              <w:top w:w="55" w:type="dxa"/>
              <w:left w:w="55" w:type="dxa"/>
              <w:bottom w:w="55" w:type="dxa"/>
              <w:right w:w="55" w:type="dxa"/>
            </w:tcMar>
          </w:tcPr>
          <w:p w14:paraId="000002E3" w14:textId="77777777" w:rsidR="00A83DB5" w:rsidRPr="00157A3B" w:rsidRDefault="00B25A19">
            <w:pPr>
              <w:spacing w:after="0"/>
              <w:ind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E4" w14:textId="77777777" w:rsidR="00A83DB5" w:rsidRPr="00157A3B" w:rsidRDefault="00B25A19">
            <w:pPr>
              <w:spacing w:after="0"/>
              <w:ind w:left="132" w:right="140"/>
              <w:jc w:val="both"/>
              <w:rPr>
                <w:color w:val="000000"/>
              </w:rPr>
            </w:pPr>
            <w:proofErr w:type="spellStart"/>
            <w:proofErr w:type="gramStart"/>
            <w:r w:rsidRPr="00157A3B">
              <w:rPr>
                <w:color w:val="000000"/>
              </w:rPr>
              <w:t>distributionInfo</w:t>
            </w:r>
            <w:proofErr w:type="spellEnd"/>
            <w:proofErr w:type="gramEnd"/>
            <w:r w:rsidRPr="00157A3B">
              <w:rPr>
                <w:color w:val="000000"/>
              </w:rPr>
              <w:t>/*/</w:t>
            </w:r>
            <w:proofErr w:type="spellStart"/>
            <w:r w:rsidRPr="00157A3B">
              <w:rPr>
                <w:color w:val="000000"/>
              </w:rPr>
              <w:t>distributionFormat</w:t>
            </w:r>
            <w:proofErr w:type="spellEnd"/>
            <w:r w:rsidRPr="00157A3B">
              <w:rPr>
                <w:color w:val="000000"/>
              </w:rPr>
              <w:t>/*/</w:t>
            </w:r>
            <w:proofErr w:type="spellStart"/>
            <w:r w:rsidRPr="00157A3B">
              <w:rPr>
                <w:color w:val="000000"/>
              </w:rPr>
              <w:t>name</w:t>
            </w:r>
            <w:proofErr w:type="spellEnd"/>
          </w:p>
          <w:p w14:paraId="000002E5" w14:textId="77777777" w:rsidR="00A83DB5" w:rsidRPr="00157A3B" w:rsidRDefault="00B25A19">
            <w:pPr>
              <w:spacing w:after="0"/>
              <w:ind w:left="132" w:right="140"/>
              <w:jc w:val="both"/>
              <w:rPr>
                <w:color w:val="000000"/>
              </w:rPr>
            </w:pPr>
            <w:proofErr w:type="spellStart"/>
            <w:proofErr w:type="gramStart"/>
            <w:r w:rsidRPr="00157A3B">
              <w:rPr>
                <w:color w:val="000000"/>
              </w:rPr>
              <w:t>distributionInfo</w:t>
            </w:r>
            <w:proofErr w:type="spellEnd"/>
            <w:proofErr w:type="gramEnd"/>
            <w:r w:rsidRPr="00157A3B">
              <w:rPr>
                <w:color w:val="000000"/>
              </w:rPr>
              <w:t>/*/</w:t>
            </w:r>
            <w:proofErr w:type="spellStart"/>
            <w:r w:rsidRPr="00157A3B">
              <w:rPr>
                <w:color w:val="000000"/>
              </w:rPr>
              <w:t>distributionFormat</w:t>
            </w:r>
            <w:proofErr w:type="spellEnd"/>
            <w:r w:rsidRPr="00157A3B">
              <w:rPr>
                <w:color w:val="000000"/>
              </w:rPr>
              <w:t>/*/version</w:t>
            </w:r>
          </w:p>
        </w:tc>
      </w:tr>
      <w:tr w:rsidR="00A83DB5" w:rsidRPr="00157A3B" w14:paraId="55F9A718" w14:textId="77777777">
        <w:tc>
          <w:tcPr>
            <w:tcW w:w="2278" w:type="dxa"/>
            <w:tcMar>
              <w:top w:w="55" w:type="dxa"/>
              <w:left w:w="55" w:type="dxa"/>
              <w:bottom w:w="55" w:type="dxa"/>
              <w:right w:w="55" w:type="dxa"/>
            </w:tcMar>
          </w:tcPr>
          <w:p w14:paraId="000002E6" w14:textId="77777777" w:rsidR="00A83DB5" w:rsidRPr="00157A3B" w:rsidRDefault="00B25A19">
            <w:pPr>
              <w:spacing w:after="0"/>
              <w:ind w:right="96"/>
              <w:jc w:val="right"/>
              <w:rPr>
                <w:color w:val="000000"/>
              </w:rPr>
            </w:pPr>
            <w:r w:rsidRPr="00157A3B">
              <w:rPr>
                <w:color w:val="000000"/>
              </w:rPr>
              <w:t>Exemple</w:t>
            </w:r>
          </w:p>
        </w:tc>
        <w:tc>
          <w:tcPr>
            <w:tcW w:w="7360" w:type="dxa"/>
            <w:tcMar>
              <w:top w:w="0" w:type="dxa"/>
              <w:left w:w="0" w:type="dxa"/>
              <w:bottom w:w="0" w:type="dxa"/>
              <w:right w:w="0" w:type="dxa"/>
            </w:tcMar>
          </w:tcPr>
          <w:p w14:paraId="000002E7" w14:textId="77777777" w:rsidR="00A83DB5" w:rsidRPr="00157A3B" w:rsidRDefault="00B25A19">
            <w:pPr>
              <w:pBdr>
                <w:top w:val="nil"/>
                <w:left w:val="nil"/>
                <w:bottom w:val="nil"/>
                <w:right w:val="nil"/>
                <w:between w:val="nil"/>
              </w:pBdr>
              <w:ind w:left="132"/>
              <w:rPr>
                <w:i/>
                <w:color w:val="7F7F7F"/>
                <w:shd w:val="clear" w:color="auto" w:fill="FFF200"/>
              </w:rPr>
            </w:pPr>
            <w:proofErr w:type="gramStart"/>
            <w:r w:rsidRPr="00157A3B">
              <w:rPr>
                <w:i/>
                <w:color w:val="7F7F7F"/>
                <w:shd w:val="clear" w:color="auto" w:fill="FFF200"/>
              </w:rPr>
              <w:t>format</w:t>
            </w:r>
            <w:proofErr w:type="gramEnd"/>
          </w:p>
          <w:p w14:paraId="000002E8" w14:textId="77777777" w:rsidR="00A83DB5" w:rsidRPr="00157A3B" w:rsidRDefault="00B25A19">
            <w:pPr>
              <w:pBdr>
                <w:top w:val="nil"/>
                <w:left w:val="nil"/>
                <w:bottom w:val="nil"/>
                <w:right w:val="nil"/>
                <w:between w:val="nil"/>
              </w:pBdr>
              <w:ind w:left="132"/>
              <w:rPr>
                <w:i/>
                <w:color w:val="7F7F7F"/>
                <w:shd w:val="clear" w:color="auto" w:fill="FFF200"/>
              </w:rPr>
            </w:pPr>
            <w:proofErr w:type="gramStart"/>
            <w:r w:rsidRPr="00157A3B">
              <w:rPr>
                <w:i/>
                <w:color w:val="7F7F7F"/>
                <w:shd w:val="clear" w:color="auto" w:fill="FFF200"/>
              </w:rPr>
              <w:t>version</w:t>
            </w:r>
            <w:proofErr w:type="gramEnd"/>
          </w:p>
        </w:tc>
      </w:tr>
    </w:tbl>
    <w:p w14:paraId="000002E9" w14:textId="77777777" w:rsidR="00A83DB5" w:rsidRPr="00157A3B" w:rsidRDefault="00A83DB5"/>
    <w:tbl>
      <w:tblPr>
        <w:tblStyle w:val="affff4"/>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658C2101" w14:textId="77777777">
        <w:trPr>
          <w:trHeight w:val="506"/>
        </w:trPr>
        <w:tc>
          <w:tcPr>
            <w:tcW w:w="2278" w:type="dxa"/>
            <w:tcMar>
              <w:top w:w="55" w:type="dxa"/>
              <w:left w:w="55" w:type="dxa"/>
              <w:bottom w:w="55" w:type="dxa"/>
              <w:right w:w="55" w:type="dxa"/>
            </w:tcMar>
          </w:tcPr>
          <w:p w14:paraId="000002EA" w14:textId="77777777" w:rsidR="00A83DB5" w:rsidRPr="00157A3B" w:rsidRDefault="00B25A19">
            <w:pPr>
              <w:keepNext/>
              <w:widowControl w:val="0"/>
              <w:spacing w:after="0"/>
              <w:jc w:val="right"/>
              <w:rPr>
                <w:b/>
                <w:i/>
                <w:color w:val="355E00"/>
              </w:rPr>
            </w:pPr>
            <w:r w:rsidRPr="00157A3B">
              <w:rPr>
                <w:b/>
                <w:i/>
                <w:color w:val="355E00"/>
              </w:rPr>
              <w:t>Encodage des caractères</w:t>
            </w:r>
          </w:p>
          <w:p w14:paraId="000002EB" w14:textId="77777777" w:rsidR="00A83DB5" w:rsidRPr="00157A3B" w:rsidRDefault="00B25A19">
            <w:pPr>
              <w:spacing w:after="0"/>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2EC" w14:textId="77777777" w:rsidR="00A83DB5" w:rsidRPr="00157A3B" w:rsidRDefault="00B25A19">
            <w:pPr>
              <w:spacing w:after="0"/>
              <w:ind w:left="132" w:right="140"/>
              <w:rPr>
                <w:color w:val="000000"/>
              </w:rPr>
            </w:pPr>
            <w:r w:rsidRPr="00157A3B">
              <w:rPr>
                <w:color w:val="000000"/>
              </w:rPr>
              <w:t>Il s’agit de l’encodage des caractères utilisé dans le lot de données</w:t>
            </w:r>
          </w:p>
        </w:tc>
      </w:tr>
      <w:tr w:rsidR="00A83DB5" w:rsidRPr="00157A3B" w14:paraId="4BDB02AC" w14:textId="77777777">
        <w:trPr>
          <w:trHeight w:val="338"/>
        </w:trPr>
        <w:tc>
          <w:tcPr>
            <w:tcW w:w="2278" w:type="dxa"/>
            <w:tcMar>
              <w:top w:w="55" w:type="dxa"/>
              <w:left w:w="55" w:type="dxa"/>
              <w:bottom w:w="55" w:type="dxa"/>
              <w:right w:w="55" w:type="dxa"/>
            </w:tcMar>
          </w:tcPr>
          <w:p w14:paraId="000002ED" w14:textId="77777777" w:rsidR="00A83DB5" w:rsidRPr="00157A3B" w:rsidRDefault="00B25A19">
            <w:pPr>
              <w:spacing w:after="0"/>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EE" w14:textId="77777777" w:rsidR="00A83DB5" w:rsidRPr="00157A3B" w:rsidRDefault="00B25A19">
            <w:pPr>
              <w:spacing w:after="0"/>
              <w:ind w:left="132" w:right="140"/>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characterSet</w:t>
            </w:r>
            <w:proofErr w:type="spellEnd"/>
          </w:p>
        </w:tc>
      </w:tr>
      <w:tr w:rsidR="00A83DB5" w:rsidRPr="00157A3B" w14:paraId="2C025C20" w14:textId="77777777">
        <w:tc>
          <w:tcPr>
            <w:tcW w:w="2278" w:type="dxa"/>
            <w:tcMar>
              <w:top w:w="55" w:type="dxa"/>
              <w:left w:w="55" w:type="dxa"/>
              <w:bottom w:w="55" w:type="dxa"/>
              <w:right w:w="55" w:type="dxa"/>
            </w:tcMar>
          </w:tcPr>
          <w:p w14:paraId="000002EF" w14:textId="77777777" w:rsidR="00A83DB5" w:rsidRPr="00157A3B" w:rsidRDefault="00B25A19">
            <w:pPr>
              <w:spacing w:after="0"/>
              <w:jc w:val="right"/>
              <w:rPr>
                <w:color w:val="000000"/>
              </w:rPr>
            </w:pPr>
            <w:r w:rsidRPr="00157A3B">
              <w:rPr>
                <w:color w:val="000000"/>
              </w:rPr>
              <w:t>Remarque</w:t>
            </w:r>
          </w:p>
        </w:tc>
        <w:tc>
          <w:tcPr>
            <w:tcW w:w="7360" w:type="dxa"/>
            <w:tcMar>
              <w:top w:w="0" w:type="dxa"/>
              <w:left w:w="0" w:type="dxa"/>
              <w:bottom w:w="0" w:type="dxa"/>
              <w:right w:w="0" w:type="dxa"/>
            </w:tcMar>
          </w:tcPr>
          <w:p w14:paraId="000002F0" w14:textId="77777777" w:rsidR="00A83DB5" w:rsidRPr="00157A3B" w:rsidRDefault="00B25A19">
            <w:pPr>
              <w:spacing w:after="0"/>
              <w:ind w:left="132" w:right="140"/>
              <w:rPr>
                <w:color w:val="000000"/>
              </w:rPr>
            </w:pPr>
            <w:r w:rsidRPr="00157A3B">
              <w:rPr>
                <w:color w:val="000000"/>
              </w:rPr>
              <w:t xml:space="preserve">Le format </w:t>
            </w:r>
            <w:proofErr w:type="spellStart"/>
            <w:r w:rsidRPr="00157A3B">
              <w:rPr>
                <w:color w:val="000000"/>
                <w:shd w:val="clear" w:color="auto" w:fill="FFF200"/>
              </w:rPr>
              <w:t>format</w:t>
            </w:r>
            <w:proofErr w:type="spellEnd"/>
            <w:r w:rsidRPr="00157A3B">
              <w:rPr>
                <w:color w:val="000000"/>
              </w:rPr>
              <w:t xml:space="preserve"> impose l'encodage utf8</w:t>
            </w:r>
          </w:p>
        </w:tc>
      </w:tr>
      <w:tr w:rsidR="00A83DB5" w:rsidRPr="00157A3B" w14:paraId="7194F0B8" w14:textId="77777777">
        <w:tc>
          <w:tcPr>
            <w:tcW w:w="2278" w:type="dxa"/>
            <w:tcMar>
              <w:top w:w="55" w:type="dxa"/>
              <w:left w:w="55" w:type="dxa"/>
              <w:bottom w:w="55" w:type="dxa"/>
              <w:right w:w="55" w:type="dxa"/>
            </w:tcMar>
          </w:tcPr>
          <w:p w14:paraId="000002F1" w14:textId="77777777" w:rsidR="00A83DB5" w:rsidRPr="00157A3B" w:rsidRDefault="00B25A19">
            <w:pPr>
              <w:spacing w:after="0"/>
              <w:jc w:val="right"/>
              <w:rPr>
                <w:color w:val="000000"/>
              </w:rPr>
            </w:pPr>
            <w:r w:rsidRPr="00157A3B">
              <w:rPr>
                <w:color w:val="000000"/>
              </w:rPr>
              <w:t>Exigence</w:t>
            </w:r>
          </w:p>
        </w:tc>
        <w:tc>
          <w:tcPr>
            <w:tcW w:w="7360" w:type="dxa"/>
            <w:tcMar>
              <w:top w:w="0" w:type="dxa"/>
              <w:left w:w="0" w:type="dxa"/>
              <w:bottom w:w="0" w:type="dxa"/>
              <w:right w:w="0" w:type="dxa"/>
            </w:tcMar>
          </w:tcPr>
          <w:p w14:paraId="000002F2" w14:textId="77777777" w:rsidR="00A83DB5" w:rsidRPr="00157A3B" w:rsidRDefault="00B25A19">
            <w:pPr>
              <w:spacing w:after="0"/>
              <w:ind w:left="132" w:right="140"/>
              <w:rPr>
                <w:color w:val="800000"/>
              </w:rPr>
            </w:pPr>
            <w:proofErr w:type="gramStart"/>
            <w:r w:rsidRPr="00157A3B">
              <w:rPr>
                <w:color w:val="800000"/>
              </w:rPr>
              <w:t>utf</w:t>
            </w:r>
            <w:proofErr w:type="gramEnd"/>
            <w:r w:rsidRPr="00157A3B">
              <w:rPr>
                <w:color w:val="800000"/>
              </w:rPr>
              <w:t>8</w:t>
            </w:r>
          </w:p>
        </w:tc>
      </w:tr>
    </w:tbl>
    <w:p w14:paraId="000002F3" w14:textId="77777777" w:rsidR="00A83DB5" w:rsidRPr="00157A3B" w:rsidRDefault="00A83DB5"/>
    <w:tbl>
      <w:tblPr>
        <w:tblStyle w:val="affff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79E3AC6A" w14:textId="77777777">
        <w:trPr>
          <w:trHeight w:val="675"/>
        </w:trPr>
        <w:tc>
          <w:tcPr>
            <w:tcW w:w="2278" w:type="dxa"/>
            <w:tcMar>
              <w:top w:w="55" w:type="dxa"/>
              <w:left w:w="55" w:type="dxa"/>
              <w:bottom w:w="55" w:type="dxa"/>
              <w:right w:w="55" w:type="dxa"/>
            </w:tcMar>
          </w:tcPr>
          <w:p w14:paraId="000002F4" w14:textId="77777777" w:rsidR="00A83DB5" w:rsidRPr="00157A3B" w:rsidRDefault="00B25A19">
            <w:pPr>
              <w:keepNext/>
              <w:widowControl w:val="0"/>
              <w:spacing w:after="0"/>
              <w:ind w:left="87" w:right="96"/>
              <w:jc w:val="right"/>
              <w:rPr>
                <w:b/>
                <w:i/>
                <w:color w:val="355E00"/>
              </w:rPr>
            </w:pPr>
            <w:r w:rsidRPr="00157A3B">
              <w:rPr>
                <w:b/>
                <w:i/>
                <w:color w:val="355E00"/>
              </w:rPr>
              <w:t>Type de représentation géographique</w:t>
            </w:r>
          </w:p>
          <w:p w14:paraId="000002F5"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2F6" w14:textId="77777777" w:rsidR="00A83DB5" w:rsidRPr="00157A3B" w:rsidRDefault="00B25A19">
            <w:pPr>
              <w:spacing w:after="0"/>
              <w:ind w:left="132" w:right="140"/>
              <w:jc w:val="both"/>
              <w:rPr>
                <w:color w:val="000000"/>
              </w:rPr>
            </w:pPr>
            <w:r w:rsidRPr="00157A3B">
              <w:rPr>
                <w:color w:val="000000"/>
              </w:rPr>
              <w:t xml:space="preserve">Pour l'ensemble des lots concernés par ces consignes, le champ est à remplir avec la valeur : </w:t>
            </w:r>
            <w:proofErr w:type="spellStart"/>
            <w:r w:rsidRPr="00157A3B">
              <w:rPr>
                <w:color w:val="000000"/>
              </w:rPr>
              <w:t>vector</w:t>
            </w:r>
            <w:proofErr w:type="spellEnd"/>
            <w:r w:rsidRPr="00157A3B">
              <w:rPr>
                <w:color w:val="000000"/>
              </w:rPr>
              <w:t xml:space="preserve"> (traduction de «</w:t>
            </w:r>
            <w:r w:rsidRPr="00157A3B">
              <w:rPr>
                <w:rFonts w:eastAsia="Courier New" w:cs="Courier New"/>
                <w:color w:val="000000"/>
              </w:rPr>
              <w:t> </w:t>
            </w:r>
            <w:r w:rsidRPr="00157A3B">
              <w:rPr>
                <w:color w:val="000000"/>
              </w:rPr>
              <w:t>vecteur</w:t>
            </w:r>
            <w:r w:rsidRPr="00157A3B">
              <w:rPr>
                <w:rFonts w:eastAsia="Courier New" w:cs="Courier New"/>
                <w:color w:val="000000"/>
              </w:rPr>
              <w:t> </w:t>
            </w:r>
            <w:r w:rsidRPr="00157A3B">
              <w:rPr>
                <w:color w:val="000000"/>
              </w:rPr>
              <w:t>»)</w:t>
            </w:r>
          </w:p>
        </w:tc>
      </w:tr>
      <w:tr w:rsidR="00A83DB5" w:rsidRPr="00157A3B" w14:paraId="2E5A5C2A" w14:textId="77777777">
        <w:trPr>
          <w:trHeight w:val="338"/>
        </w:trPr>
        <w:tc>
          <w:tcPr>
            <w:tcW w:w="2278" w:type="dxa"/>
            <w:tcMar>
              <w:top w:w="55" w:type="dxa"/>
              <w:left w:w="55" w:type="dxa"/>
              <w:bottom w:w="55" w:type="dxa"/>
              <w:right w:w="55" w:type="dxa"/>
            </w:tcMar>
          </w:tcPr>
          <w:p w14:paraId="000002F7"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2F8" w14:textId="77777777" w:rsidR="00A83DB5" w:rsidRPr="00157A3B" w:rsidRDefault="00B25A19">
            <w:pPr>
              <w:spacing w:after="0"/>
              <w:ind w:left="132" w:right="140"/>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spatialRepresentationType</w:t>
            </w:r>
            <w:proofErr w:type="spellEnd"/>
          </w:p>
        </w:tc>
      </w:tr>
      <w:tr w:rsidR="00A83DB5" w:rsidRPr="00157A3B" w14:paraId="5B8E8242" w14:textId="77777777">
        <w:tc>
          <w:tcPr>
            <w:tcW w:w="2278" w:type="dxa"/>
            <w:tcMar>
              <w:top w:w="55" w:type="dxa"/>
              <w:left w:w="55" w:type="dxa"/>
              <w:bottom w:w="55" w:type="dxa"/>
              <w:right w:w="55" w:type="dxa"/>
            </w:tcMar>
          </w:tcPr>
          <w:p w14:paraId="000002F9"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2FA" w14:textId="77777777" w:rsidR="00A83DB5" w:rsidRPr="00157A3B" w:rsidRDefault="00B25A19">
            <w:pPr>
              <w:pBdr>
                <w:top w:val="nil"/>
                <w:left w:val="nil"/>
                <w:bottom w:val="nil"/>
                <w:right w:val="nil"/>
                <w:between w:val="nil"/>
              </w:pBdr>
              <w:ind w:left="132"/>
              <w:rPr>
                <w:i/>
                <w:color w:val="7F7F7F"/>
              </w:rPr>
            </w:pPr>
            <w:proofErr w:type="spellStart"/>
            <w:proofErr w:type="gramStart"/>
            <w:r w:rsidRPr="00157A3B">
              <w:rPr>
                <w:i/>
                <w:color w:val="7F7F7F"/>
              </w:rPr>
              <w:t>vector</w:t>
            </w:r>
            <w:proofErr w:type="spellEnd"/>
            <w:proofErr w:type="gramEnd"/>
          </w:p>
        </w:tc>
      </w:tr>
    </w:tbl>
    <w:p w14:paraId="000002FB" w14:textId="77777777" w:rsidR="00A83DB5" w:rsidRPr="00157A3B" w:rsidRDefault="00A83DB5"/>
    <w:p w14:paraId="000002FD" w14:textId="2903F8D8" w:rsidR="00A83DB5" w:rsidRPr="00157A3B" w:rsidRDefault="00B25A19" w:rsidP="00017CDD">
      <w:pPr>
        <w:pStyle w:val="Titre3"/>
        <w:numPr>
          <w:ilvl w:val="2"/>
          <w:numId w:val="17"/>
        </w:numPr>
      </w:pPr>
      <w:bookmarkStart w:id="136" w:name="_Toc195882341"/>
      <w:r w:rsidRPr="00157A3B">
        <w:lastRenderedPageBreak/>
        <w:t>Classification des données et services géographiques</w:t>
      </w:r>
      <w:bookmarkEnd w:id="136"/>
    </w:p>
    <w:tbl>
      <w:tblPr>
        <w:tblStyle w:val="affff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37E690F1" w14:textId="77777777">
        <w:trPr>
          <w:trHeight w:val="281"/>
        </w:trPr>
        <w:tc>
          <w:tcPr>
            <w:tcW w:w="2278" w:type="dxa"/>
            <w:tcMar>
              <w:top w:w="55" w:type="dxa"/>
              <w:left w:w="55" w:type="dxa"/>
              <w:bottom w:w="55" w:type="dxa"/>
              <w:right w:w="55" w:type="dxa"/>
            </w:tcMar>
          </w:tcPr>
          <w:p w14:paraId="000002FE" w14:textId="77777777" w:rsidR="00A83DB5" w:rsidRPr="00157A3B" w:rsidRDefault="00B25A19">
            <w:pPr>
              <w:keepNext/>
              <w:widowControl w:val="0"/>
              <w:spacing w:after="0"/>
              <w:ind w:left="87" w:right="96"/>
              <w:jc w:val="right"/>
              <w:rPr>
                <w:b/>
                <w:i/>
                <w:color w:val="355E00"/>
              </w:rPr>
            </w:pPr>
            <w:r w:rsidRPr="00157A3B">
              <w:rPr>
                <w:b/>
                <w:i/>
                <w:color w:val="355E00"/>
              </w:rPr>
              <w:t>Catégorie thématique</w:t>
            </w:r>
          </w:p>
          <w:p w14:paraId="000002FF"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00" w14:textId="77777777" w:rsidR="00A83DB5" w:rsidRPr="00157A3B" w:rsidRDefault="00B25A19">
            <w:pPr>
              <w:spacing w:after="0"/>
              <w:ind w:left="132" w:right="140"/>
              <w:rPr>
                <w:color w:val="000000"/>
              </w:rPr>
            </w:pPr>
            <w:r w:rsidRPr="00157A3B">
              <w:rPr>
                <w:color w:val="000000"/>
              </w:rPr>
              <w:t>Le champ est à remplir avec la valeur suivante</w:t>
            </w:r>
            <w:r w:rsidRPr="00157A3B">
              <w:rPr>
                <w:rFonts w:eastAsia="Courier New" w:cs="Courier New"/>
                <w:color w:val="000000"/>
              </w:rPr>
              <w:t> </w:t>
            </w:r>
            <w:r w:rsidRPr="00157A3B">
              <w:rPr>
                <w:color w:val="000000"/>
              </w:rPr>
              <w:t xml:space="preserve">: </w:t>
            </w:r>
            <w:proofErr w:type="spellStart"/>
            <w:r w:rsidRPr="00157A3B">
              <w:rPr>
                <w:color w:val="000000"/>
                <w:shd w:val="clear" w:color="auto" w:fill="FFF200"/>
              </w:rPr>
              <w:t>theme</w:t>
            </w:r>
            <w:proofErr w:type="spellEnd"/>
            <w:r w:rsidRPr="00157A3B">
              <w:rPr>
                <w:color w:val="000000"/>
              </w:rPr>
              <w:t xml:space="preserve"> (traduction de «</w:t>
            </w:r>
            <w:r w:rsidRPr="00157A3B">
              <w:rPr>
                <w:rFonts w:eastAsia="Courier New" w:cs="Courier New"/>
                <w:color w:val="000000"/>
              </w:rPr>
              <w:t> </w:t>
            </w:r>
            <w:r w:rsidRPr="00157A3B">
              <w:rPr>
                <w:color w:val="000000"/>
                <w:shd w:val="clear" w:color="auto" w:fill="FFF200"/>
              </w:rPr>
              <w:t>...</w:t>
            </w:r>
            <w:r w:rsidRPr="00157A3B">
              <w:rPr>
                <w:rFonts w:eastAsia="Courier New" w:cs="Courier New"/>
                <w:color w:val="000000"/>
              </w:rPr>
              <w:t> </w:t>
            </w:r>
            <w:r w:rsidRPr="00157A3B">
              <w:rPr>
                <w:color w:val="000000"/>
              </w:rPr>
              <w:t xml:space="preserve">») </w:t>
            </w:r>
            <w:r w:rsidRPr="00157A3B">
              <w:t>(liste</w:t>
            </w:r>
            <w:r w:rsidRPr="00157A3B">
              <w:rPr>
                <w:rFonts w:eastAsia="Courier New" w:cs="Courier New"/>
              </w:rPr>
              <w:t> </w:t>
            </w:r>
            <w:r w:rsidRPr="00157A3B">
              <w:t xml:space="preserve">: </w:t>
            </w:r>
            <w:hyperlink r:id="rId35">
              <w:r w:rsidRPr="00157A3B">
                <w:rPr>
                  <w:color w:val="0000FF"/>
                  <w:u w:val="single"/>
                </w:rPr>
                <w:t>https://inspire.ec.europa.eu/metadata-codelist/TopicCategory</w:t>
              </w:r>
            </w:hyperlink>
            <w:r w:rsidRPr="00157A3B">
              <w:t xml:space="preserve">  )</w:t>
            </w:r>
          </w:p>
        </w:tc>
      </w:tr>
      <w:tr w:rsidR="00A83DB5" w:rsidRPr="00157A3B" w14:paraId="23534033" w14:textId="77777777">
        <w:trPr>
          <w:trHeight w:val="338"/>
        </w:trPr>
        <w:tc>
          <w:tcPr>
            <w:tcW w:w="2278" w:type="dxa"/>
            <w:tcMar>
              <w:top w:w="55" w:type="dxa"/>
              <w:left w:w="55" w:type="dxa"/>
              <w:bottom w:w="55" w:type="dxa"/>
              <w:right w:w="55" w:type="dxa"/>
            </w:tcMar>
          </w:tcPr>
          <w:p w14:paraId="00000301"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02" w14:textId="77777777" w:rsidR="00A83DB5" w:rsidRPr="00157A3B" w:rsidRDefault="00B25A19">
            <w:pPr>
              <w:spacing w:after="0"/>
              <w:ind w:left="132" w:right="140"/>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topicCategory</w:t>
            </w:r>
            <w:proofErr w:type="spellEnd"/>
          </w:p>
        </w:tc>
      </w:tr>
      <w:tr w:rsidR="00A83DB5" w:rsidRPr="00157A3B" w14:paraId="4BD2A56A" w14:textId="77777777">
        <w:tc>
          <w:tcPr>
            <w:tcW w:w="2278" w:type="dxa"/>
            <w:tcMar>
              <w:top w:w="55" w:type="dxa"/>
              <w:left w:w="55" w:type="dxa"/>
              <w:bottom w:w="55" w:type="dxa"/>
              <w:right w:w="55" w:type="dxa"/>
            </w:tcMar>
          </w:tcPr>
          <w:p w14:paraId="00000303"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304" w14:textId="77777777" w:rsidR="00A83DB5" w:rsidRPr="00157A3B" w:rsidRDefault="00B25A19">
            <w:pPr>
              <w:pBdr>
                <w:top w:val="nil"/>
                <w:left w:val="nil"/>
                <w:bottom w:val="nil"/>
                <w:right w:val="nil"/>
                <w:between w:val="nil"/>
              </w:pBdr>
              <w:ind w:left="132" w:right="140"/>
              <w:rPr>
                <w:i/>
                <w:color w:val="7F7F7F"/>
              </w:rPr>
            </w:pPr>
            <w:proofErr w:type="gramStart"/>
            <w:r w:rsidRPr="00157A3B">
              <w:rPr>
                <w:i/>
                <w:color w:val="7F7F7F"/>
                <w:shd w:val="clear" w:color="auto" w:fill="FFF200"/>
              </w:rPr>
              <w:t>thème</w:t>
            </w:r>
            <w:proofErr w:type="gramEnd"/>
          </w:p>
        </w:tc>
      </w:tr>
    </w:tbl>
    <w:p w14:paraId="00000305" w14:textId="77777777" w:rsidR="00A83DB5" w:rsidRPr="00157A3B" w:rsidRDefault="00A83DB5"/>
    <w:p w14:paraId="00000307" w14:textId="43E91A96" w:rsidR="00A83DB5" w:rsidRPr="00157A3B" w:rsidRDefault="00B25A19" w:rsidP="00017CDD">
      <w:pPr>
        <w:pStyle w:val="Titre3"/>
        <w:numPr>
          <w:ilvl w:val="2"/>
          <w:numId w:val="17"/>
        </w:numPr>
      </w:pPr>
      <w:bookmarkStart w:id="137" w:name="_Toc195882342"/>
      <w:r w:rsidRPr="00157A3B">
        <w:t>Mots-clés</w:t>
      </w:r>
      <w:bookmarkEnd w:id="137"/>
      <w:r w:rsidRPr="00157A3B">
        <w:t xml:space="preserve"> </w:t>
      </w:r>
    </w:p>
    <w:tbl>
      <w:tblPr>
        <w:tblStyle w:val="affff7"/>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7B3A0FE9" w14:textId="77777777">
        <w:trPr>
          <w:trHeight w:val="281"/>
        </w:trPr>
        <w:tc>
          <w:tcPr>
            <w:tcW w:w="2278" w:type="dxa"/>
            <w:tcMar>
              <w:top w:w="55" w:type="dxa"/>
              <w:left w:w="55" w:type="dxa"/>
              <w:bottom w:w="55" w:type="dxa"/>
              <w:right w:w="55" w:type="dxa"/>
            </w:tcMar>
          </w:tcPr>
          <w:p w14:paraId="00000308" w14:textId="77777777" w:rsidR="00A83DB5" w:rsidRPr="00157A3B" w:rsidRDefault="00B25A19">
            <w:pPr>
              <w:keepNext/>
              <w:widowControl w:val="0"/>
              <w:spacing w:after="0"/>
              <w:ind w:left="87" w:right="96"/>
              <w:jc w:val="right"/>
              <w:rPr>
                <w:b/>
                <w:i/>
                <w:color w:val="355E00"/>
              </w:rPr>
            </w:pPr>
            <w:r w:rsidRPr="00157A3B">
              <w:rPr>
                <w:b/>
                <w:i/>
                <w:color w:val="355E00"/>
              </w:rPr>
              <w:t>Mots clés obligatoires</w:t>
            </w:r>
          </w:p>
        </w:tc>
        <w:tc>
          <w:tcPr>
            <w:tcW w:w="7360" w:type="dxa"/>
            <w:tcMar>
              <w:top w:w="0" w:type="dxa"/>
              <w:left w:w="0" w:type="dxa"/>
              <w:bottom w:w="0" w:type="dxa"/>
              <w:right w:w="0" w:type="dxa"/>
            </w:tcMar>
          </w:tcPr>
          <w:p w14:paraId="00000309" w14:textId="77777777" w:rsidR="00A83DB5" w:rsidRPr="00157A3B" w:rsidRDefault="00B25A19">
            <w:pPr>
              <w:spacing w:after="0"/>
              <w:ind w:left="132" w:right="140"/>
              <w:jc w:val="both"/>
              <w:rPr>
                <w:color w:val="000000"/>
              </w:rPr>
            </w:pPr>
            <w:r w:rsidRPr="00157A3B">
              <w:rPr>
                <w:color w:val="000000"/>
              </w:rPr>
              <w:t>Le champ est à remplir avec</w:t>
            </w:r>
          </w:p>
          <w:p w14:paraId="0000030A" w14:textId="77777777" w:rsidR="00A83DB5" w:rsidRPr="00157A3B" w:rsidRDefault="00B25A19">
            <w:pPr>
              <w:spacing w:after="0"/>
              <w:ind w:left="132" w:right="140"/>
              <w:jc w:val="both"/>
              <w:rPr>
                <w:color w:val="000000"/>
              </w:rPr>
            </w:pPr>
            <w:r w:rsidRPr="00157A3B">
              <w:rPr>
                <w:color w:val="000000"/>
              </w:rPr>
              <w:t xml:space="preserve">- la désignation du thème :  </w:t>
            </w:r>
            <w:r w:rsidRPr="00157A3B">
              <w:rPr>
                <w:color w:val="800000"/>
                <w:shd w:val="clear" w:color="auto" w:fill="FFF200"/>
              </w:rPr>
              <w:t>thème</w:t>
            </w:r>
          </w:p>
          <w:p w14:paraId="0000030B" w14:textId="77777777" w:rsidR="00A83DB5" w:rsidRPr="00157A3B" w:rsidRDefault="00B25A19">
            <w:pPr>
              <w:spacing w:after="0"/>
              <w:ind w:left="132" w:right="140"/>
              <w:jc w:val="both"/>
              <w:rPr>
                <w:color w:val="000000"/>
              </w:rPr>
            </w:pPr>
            <w:proofErr w:type="gramStart"/>
            <w:r w:rsidRPr="00157A3B">
              <w:rPr>
                <w:color w:val="000000"/>
              </w:rPr>
              <w:t>ensuite</w:t>
            </w:r>
            <w:proofErr w:type="gramEnd"/>
            <w:r w:rsidRPr="00157A3B">
              <w:rPr>
                <w:color w:val="000000"/>
              </w:rPr>
              <w:t xml:space="preserve"> avec les mots-clés permettant aux systèmes d'informations d'identifier le lot de données :</w:t>
            </w:r>
          </w:p>
          <w:p w14:paraId="0000030C" w14:textId="77777777" w:rsidR="00A83DB5" w:rsidRPr="00157A3B" w:rsidRDefault="00B25A19">
            <w:pPr>
              <w:spacing w:after="0"/>
              <w:ind w:left="132" w:right="140"/>
              <w:jc w:val="both"/>
              <w:rPr>
                <w:color w:val="000000"/>
              </w:rPr>
            </w:pPr>
            <w:r w:rsidRPr="00157A3B">
              <w:rPr>
                <w:color w:val="000000"/>
              </w:rPr>
              <w:t>- code SIREN de l’autorité compétente</w:t>
            </w:r>
            <w:r w:rsidRPr="00157A3B">
              <w:rPr>
                <w:rFonts w:eastAsia="Courier New" w:cs="Courier New"/>
                <w:color w:val="000000"/>
              </w:rPr>
              <w:t> </w:t>
            </w:r>
            <w:r w:rsidRPr="00157A3B">
              <w:rPr>
                <w:color w:val="000000"/>
              </w:rPr>
              <w:t>:</w:t>
            </w:r>
          </w:p>
          <w:p w14:paraId="0000030D" w14:textId="77777777" w:rsidR="00A83DB5" w:rsidRPr="00157A3B" w:rsidRDefault="00B25A19">
            <w:pPr>
              <w:spacing w:after="0"/>
              <w:ind w:left="132" w:right="140"/>
              <w:jc w:val="both"/>
              <w:rPr>
                <w:color w:val="000000"/>
              </w:rPr>
            </w:pPr>
            <w:r w:rsidRPr="00157A3B">
              <w:rPr>
                <w:color w:val="000000"/>
              </w:rPr>
              <w:t>Mot clé</w:t>
            </w:r>
            <w:r w:rsidRPr="00157A3B">
              <w:rPr>
                <w:rFonts w:eastAsia="Courier New" w:cs="Courier New"/>
                <w:color w:val="000000"/>
              </w:rPr>
              <w:t> </w:t>
            </w:r>
            <w:r w:rsidRPr="00157A3B">
              <w:rPr>
                <w:color w:val="000000"/>
              </w:rPr>
              <w:t>: &lt;code SIREN&gt;</w:t>
            </w:r>
          </w:p>
          <w:p w14:paraId="0000030E" w14:textId="77777777" w:rsidR="00A83DB5" w:rsidRPr="00157A3B" w:rsidRDefault="00B25A19">
            <w:pPr>
              <w:spacing w:after="0"/>
              <w:ind w:left="132" w:right="140"/>
              <w:jc w:val="both"/>
              <w:rPr>
                <w:color w:val="000000"/>
              </w:rPr>
            </w:pPr>
            <w:r w:rsidRPr="00157A3B">
              <w:rPr>
                <w:color w:val="000000"/>
              </w:rPr>
              <w:t>Nom du thésaurus : Répertoire SIRENE</w:t>
            </w:r>
          </w:p>
          <w:p w14:paraId="0000030F" w14:textId="77777777" w:rsidR="00A83DB5" w:rsidRPr="00157A3B" w:rsidRDefault="00B25A19">
            <w:pPr>
              <w:spacing w:after="0"/>
              <w:ind w:left="132" w:right="140"/>
              <w:jc w:val="both"/>
              <w:rPr>
                <w:color w:val="000000"/>
              </w:rPr>
            </w:pPr>
            <w:r w:rsidRPr="00157A3B">
              <w:rPr>
                <w:color w:val="000000"/>
              </w:rPr>
              <w:t>Date de publication : 20aa-mm-jj</w:t>
            </w:r>
          </w:p>
        </w:tc>
      </w:tr>
      <w:tr w:rsidR="00A83DB5" w:rsidRPr="00CF2F56" w14:paraId="7D816590" w14:textId="77777777">
        <w:trPr>
          <w:trHeight w:val="338"/>
        </w:trPr>
        <w:tc>
          <w:tcPr>
            <w:tcW w:w="2278" w:type="dxa"/>
            <w:tcMar>
              <w:top w:w="55" w:type="dxa"/>
              <w:left w:w="55" w:type="dxa"/>
              <w:bottom w:w="55" w:type="dxa"/>
              <w:right w:w="55" w:type="dxa"/>
            </w:tcMar>
          </w:tcPr>
          <w:p w14:paraId="00000310"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11" w14:textId="77777777" w:rsidR="00A83DB5" w:rsidRPr="00157A3B" w:rsidRDefault="00B25A19">
            <w:pPr>
              <w:spacing w:after="0"/>
              <w:ind w:left="132" w:right="140"/>
              <w:jc w:val="both"/>
              <w:rPr>
                <w:color w:val="000000"/>
                <w:lang w:val="en-US"/>
              </w:rPr>
            </w:pPr>
            <w:proofErr w:type="spellStart"/>
            <w:proofErr w:type="gramStart"/>
            <w:r w:rsidRPr="00157A3B">
              <w:rPr>
                <w:color w:val="000000"/>
                <w:lang w:val="en-US"/>
              </w:rPr>
              <w:t>identificationInfo</w:t>
            </w:r>
            <w:proofErr w:type="spellEnd"/>
            <w:r w:rsidRPr="00157A3B">
              <w:rPr>
                <w:color w:val="000000"/>
                <w:lang w:val="en-US"/>
              </w:rPr>
              <w:t>[</w:t>
            </w:r>
            <w:proofErr w:type="gramEnd"/>
            <w:r w:rsidRPr="00157A3B">
              <w:rPr>
                <w:color w:val="000000"/>
                <w:lang w:val="en-US"/>
              </w:rPr>
              <w:t>1]/*/</w:t>
            </w:r>
            <w:proofErr w:type="spellStart"/>
            <w:r w:rsidRPr="00157A3B">
              <w:rPr>
                <w:color w:val="000000"/>
                <w:lang w:val="en-US"/>
              </w:rPr>
              <w:t>descriptiveKeywords</w:t>
            </w:r>
            <w:proofErr w:type="spellEnd"/>
            <w:r w:rsidRPr="00157A3B">
              <w:rPr>
                <w:color w:val="000000"/>
                <w:lang w:val="en-US"/>
              </w:rPr>
              <w:t>/*/keyword</w:t>
            </w:r>
          </w:p>
          <w:p w14:paraId="00000312" w14:textId="77777777" w:rsidR="00A83DB5" w:rsidRPr="00157A3B" w:rsidRDefault="00B25A19">
            <w:pPr>
              <w:spacing w:after="0"/>
              <w:ind w:left="132" w:right="140"/>
              <w:jc w:val="both"/>
              <w:rPr>
                <w:color w:val="000000"/>
                <w:lang w:val="en-US"/>
              </w:rPr>
            </w:pPr>
            <w:proofErr w:type="spellStart"/>
            <w:proofErr w:type="gramStart"/>
            <w:r w:rsidRPr="00157A3B">
              <w:rPr>
                <w:color w:val="000000"/>
                <w:lang w:val="en-US"/>
              </w:rPr>
              <w:t>identificationInfo</w:t>
            </w:r>
            <w:proofErr w:type="spellEnd"/>
            <w:r w:rsidRPr="00157A3B">
              <w:rPr>
                <w:color w:val="000000"/>
                <w:lang w:val="en-US"/>
              </w:rPr>
              <w:t>[</w:t>
            </w:r>
            <w:proofErr w:type="gramEnd"/>
            <w:r w:rsidRPr="00157A3B">
              <w:rPr>
                <w:color w:val="000000"/>
                <w:lang w:val="en-US"/>
              </w:rPr>
              <w:t>1]/*/</w:t>
            </w:r>
            <w:proofErr w:type="spellStart"/>
            <w:r w:rsidRPr="00157A3B">
              <w:rPr>
                <w:color w:val="000000"/>
                <w:lang w:val="en-US"/>
              </w:rPr>
              <w:t>descriptiveKeywords</w:t>
            </w:r>
            <w:proofErr w:type="spellEnd"/>
            <w:r w:rsidRPr="00157A3B">
              <w:rPr>
                <w:color w:val="000000"/>
                <w:lang w:val="en-US"/>
              </w:rPr>
              <w:t>/*/</w:t>
            </w:r>
            <w:proofErr w:type="spellStart"/>
            <w:r w:rsidRPr="00157A3B">
              <w:rPr>
                <w:color w:val="000000"/>
                <w:lang w:val="en-US"/>
              </w:rPr>
              <w:t>thesaurusName</w:t>
            </w:r>
            <w:proofErr w:type="spellEnd"/>
          </w:p>
        </w:tc>
      </w:tr>
      <w:tr w:rsidR="00A83DB5" w:rsidRPr="00157A3B" w14:paraId="68223255" w14:textId="77777777">
        <w:tc>
          <w:tcPr>
            <w:tcW w:w="2278" w:type="dxa"/>
            <w:tcMar>
              <w:top w:w="55" w:type="dxa"/>
              <w:left w:w="55" w:type="dxa"/>
              <w:bottom w:w="55" w:type="dxa"/>
              <w:right w:w="55" w:type="dxa"/>
            </w:tcMar>
          </w:tcPr>
          <w:p w14:paraId="00000313"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14" w14:textId="77777777" w:rsidR="00A83DB5" w:rsidRPr="00157A3B" w:rsidRDefault="00B25A19">
            <w:pPr>
              <w:pBdr>
                <w:top w:val="nil"/>
                <w:left w:val="nil"/>
                <w:bottom w:val="nil"/>
                <w:right w:val="nil"/>
                <w:between w:val="nil"/>
              </w:pBdr>
              <w:ind w:left="132" w:right="140"/>
              <w:jc w:val="both"/>
              <w:rPr>
                <w:i/>
                <w:color w:val="7F7F7F"/>
              </w:rPr>
            </w:pPr>
            <w:proofErr w:type="gramStart"/>
            <w:r w:rsidRPr="00157A3B">
              <w:rPr>
                <w:i/>
                <w:color w:val="7F7F7F"/>
                <w:shd w:val="clear" w:color="auto" w:fill="FFF200"/>
              </w:rPr>
              <w:t>thème</w:t>
            </w:r>
            <w:proofErr w:type="gramEnd"/>
          </w:p>
          <w:p w14:paraId="00000315"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422270515</w:t>
            </w:r>
          </w:p>
          <w:p w14:paraId="00000316"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Répertoire SIRENE</w:t>
            </w:r>
          </w:p>
          <w:p w14:paraId="00000317"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2021-10-30</w:t>
            </w:r>
          </w:p>
        </w:tc>
      </w:tr>
    </w:tbl>
    <w:p w14:paraId="00000318" w14:textId="77777777" w:rsidR="00A83DB5" w:rsidRPr="00157A3B" w:rsidRDefault="00A83DB5"/>
    <w:tbl>
      <w:tblPr>
        <w:tblStyle w:val="affff8"/>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02F1CBD0" w14:textId="77777777">
        <w:trPr>
          <w:trHeight w:val="281"/>
        </w:trPr>
        <w:tc>
          <w:tcPr>
            <w:tcW w:w="2278" w:type="dxa"/>
            <w:tcMar>
              <w:top w:w="55" w:type="dxa"/>
              <w:left w:w="55" w:type="dxa"/>
              <w:bottom w:w="55" w:type="dxa"/>
              <w:right w:w="55" w:type="dxa"/>
            </w:tcMar>
          </w:tcPr>
          <w:p w14:paraId="00000319" w14:textId="77777777" w:rsidR="00A83DB5" w:rsidRPr="00157A3B" w:rsidRDefault="00B25A19">
            <w:pPr>
              <w:keepNext/>
              <w:widowControl w:val="0"/>
              <w:spacing w:after="0"/>
              <w:ind w:left="87" w:right="96"/>
              <w:jc w:val="right"/>
              <w:rPr>
                <w:b/>
                <w:i/>
                <w:color w:val="355E00"/>
              </w:rPr>
            </w:pPr>
            <w:r w:rsidRPr="00157A3B">
              <w:rPr>
                <w:b/>
                <w:i/>
                <w:color w:val="355E00"/>
              </w:rPr>
              <w:t>Mots clés recommandés</w:t>
            </w:r>
          </w:p>
        </w:tc>
        <w:tc>
          <w:tcPr>
            <w:tcW w:w="7360" w:type="dxa"/>
            <w:tcMar>
              <w:top w:w="0" w:type="dxa"/>
              <w:left w:w="0" w:type="dxa"/>
              <w:bottom w:w="0" w:type="dxa"/>
              <w:right w:w="0" w:type="dxa"/>
            </w:tcMar>
          </w:tcPr>
          <w:p w14:paraId="0000031A" w14:textId="77777777" w:rsidR="00A83DB5" w:rsidRPr="00157A3B" w:rsidRDefault="00A83DB5">
            <w:pPr>
              <w:spacing w:after="0"/>
              <w:ind w:left="132" w:right="140"/>
              <w:jc w:val="both"/>
              <w:rPr>
                <w:color w:val="000000"/>
              </w:rPr>
            </w:pPr>
          </w:p>
        </w:tc>
      </w:tr>
      <w:tr w:rsidR="00A83DB5" w:rsidRPr="00CF2F56" w14:paraId="11249161" w14:textId="77777777">
        <w:trPr>
          <w:trHeight w:val="338"/>
        </w:trPr>
        <w:tc>
          <w:tcPr>
            <w:tcW w:w="2278" w:type="dxa"/>
            <w:tcMar>
              <w:top w:w="55" w:type="dxa"/>
              <w:left w:w="55" w:type="dxa"/>
              <w:bottom w:w="55" w:type="dxa"/>
              <w:right w:w="55" w:type="dxa"/>
            </w:tcMar>
          </w:tcPr>
          <w:p w14:paraId="0000031B"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1C" w14:textId="77777777" w:rsidR="00A83DB5" w:rsidRPr="00157A3B" w:rsidRDefault="00B25A19">
            <w:pPr>
              <w:spacing w:after="0"/>
              <w:ind w:left="132" w:right="140"/>
              <w:jc w:val="both"/>
              <w:rPr>
                <w:color w:val="000000"/>
                <w:lang w:val="en-US"/>
              </w:rPr>
            </w:pPr>
            <w:proofErr w:type="spellStart"/>
            <w:proofErr w:type="gramStart"/>
            <w:r w:rsidRPr="00157A3B">
              <w:rPr>
                <w:color w:val="000000"/>
                <w:lang w:val="en-US"/>
              </w:rPr>
              <w:t>identificationInfo</w:t>
            </w:r>
            <w:proofErr w:type="spellEnd"/>
            <w:r w:rsidRPr="00157A3B">
              <w:rPr>
                <w:color w:val="000000"/>
                <w:lang w:val="en-US"/>
              </w:rPr>
              <w:t>[</w:t>
            </w:r>
            <w:proofErr w:type="gramEnd"/>
            <w:r w:rsidRPr="00157A3B">
              <w:rPr>
                <w:color w:val="000000"/>
                <w:lang w:val="en-US"/>
              </w:rPr>
              <w:t>1]/*/</w:t>
            </w:r>
            <w:proofErr w:type="spellStart"/>
            <w:r w:rsidRPr="00157A3B">
              <w:rPr>
                <w:color w:val="000000"/>
                <w:lang w:val="en-US"/>
              </w:rPr>
              <w:t>descriptiveKeywords</w:t>
            </w:r>
            <w:proofErr w:type="spellEnd"/>
            <w:r w:rsidRPr="00157A3B">
              <w:rPr>
                <w:color w:val="000000"/>
                <w:lang w:val="en-US"/>
              </w:rPr>
              <w:t>/*/keyword</w:t>
            </w:r>
          </w:p>
          <w:p w14:paraId="0000031D" w14:textId="77777777" w:rsidR="00A83DB5" w:rsidRPr="00157A3B" w:rsidRDefault="00B25A19">
            <w:pPr>
              <w:spacing w:after="0"/>
              <w:ind w:left="132" w:right="140"/>
              <w:jc w:val="both"/>
              <w:rPr>
                <w:color w:val="000000"/>
                <w:lang w:val="en-US"/>
              </w:rPr>
            </w:pPr>
            <w:proofErr w:type="spellStart"/>
            <w:proofErr w:type="gramStart"/>
            <w:r w:rsidRPr="00157A3B">
              <w:rPr>
                <w:color w:val="000000"/>
                <w:lang w:val="en-US"/>
              </w:rPr>
              <w:t>identificationInfo</w:t>
            </w:r>
            <w:proofErr w:type="spellEnd"/>
            <w:r w:rsidRPr="00157A3B">
              <w:rPr>
                <w:color w:val="000000"/>
                <w:lang w:val="en-US"/>
              </w:rPr>
              <w:t>[</w:t>
            </w:r>
            <w:proofErr w:type="gramEnd"/>
            <w:r w:rsidRPr="00157A3B">
              <w:rPr>
                <w:color w:val="000000"/>
                <w:lang w:val="en-US"/>
              </w:rPr>
              <w:t>1]/*/</w:t>
            </w:r>
            <w:proofErr w:type="spellStart"/>
            <w:r w:rsidRPr="00157A3B">
              <w:rPr>
                <w:color w:val="000000"/>
                <w:lang w:val="en-US"/>
              </w:rPr>
              <w:t>descriptiveKeywords</w:t>
            </w:r>
            <w:proofErr w:type="spellEnd"/>
            <w:r w:rsidRPr="00157A3B">
              <w:rPr>
                <w:color w:val="000000"/>
                <w:lang w:val="en-US"/>
              </w:rPr>
              <w:t>/*/</w:t>
            </w:r>
            <w:proofErr w:type="spellStart"/>
            <w:r w:rsidRPr="00157A3B">
              <w:rPr>
                <w:color w:val="000000"/>
                <w:lang w:val="en-US"/>
              </w:rPr>
              <w:t>thesaurusName</w:t>
            </w:r>
            <w:proofErr w:type="spellEnd"/>
          </w:p>
        </w:tc>
      </w:tr>
      <w:tr w:rsidR="00A83DB5" w:rsidRPr="00157A3B" w14:paraId="42E9ED2A" w14:textId="77777777">
        <w:tc>
          <w:tcPr>
            <w:tcW w:w="2278" w:type="dxa"/>
            <w:tcMar>
              <w:top w:w="55" w:type="dxa"/>
              <w:left w:w="55" w:type="dxa"/>
              <w:bottom w:w="55" w:type="dxa"/>
              <w:right w:w="55" w:type="dxa"/>
            </w:tcMar>
          </w:tcPr>
          <w:p w14:paraId="0000031E"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1F" w14:textId="77777777" w:rsidR="00A83DB5" w:rsidRPr="00157A3B" w:rsidRDefault="00A83DB5">
            <w:pPr>
              <w:spacing w:after="0"/>
              <w:ind w:left="132" w:right="140"/>
              <w:jc w:val="both"/>
              <w:rPr>
                <w:color w:val="800000"/>
              </w:rPr>
            </w:pPr>
          </w:p>
        </w:tc>
      </w:tr>
    </w:tbl>
    <w:p w14:paraId="00000320" w14:textId="77777777" w:rsidR="00A83DB5" w:rsidRPr="00157A3B" w:rsidRDefault="00A83DB5"/>
    <w:tbl>
      <w:tblPr>
        <w:tblStyle w:val="affff9"/>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233C3435" w14:textId="77777777">
        <w:trPr>
          <w:trHeight w:val="281"/>
        </w:trPr>
        <w:tc>
          <w:tcPr>
            <w:tcW w:w="2278" w:type="dxa"/>
            <w:tcMar>
              <w:top w:w="55" w:type="dxa"/>
              <w:left w:w="55" w:type="dxa"/>
              <w:bottom w:w="55" w:type="dxa"/>
              <w:right w:w="55" w:type="dxa"/>
            </w:tcMar>
          </w:tcPr>
          <w:p w14:paraId="00000321" w14:textId="77777777" w:rsidR="00A83DB5" w:rsidRPr="00157A3B" w:rsidRDefault="00B25A19">
            <w:pPr>
              <w:keepNext/>
              <w:widowControl w:val="0"/>
              <w:spacing w:after="0"/>
              <w:ind w:left="87" w:right="96"/>
              <w:jc w:val="right"/>
              <w:rPr>
                <w:b/>
                <w:i/>
                <w:color w:val="355E00"/>
              </w:rPr>
            </w:pPr>
            <w:r w:rsidRPr="00157A3B">
              <w:rPr>
                <w:b/>
                <w:i/>
                <w:color w:val="355E00"/>
              </w:rPr>
              <w:t>Mots clés libres</w:t>
            </w:r>
          </w:p>
        </w:tc>
        <w:tc>
          <w:tcPr>
            <w:tcW w:w="7360" w:type="dxa"/>
            <w:tcMar>
              <w:top w:w="0" w:type="dxa"/>
              <w:left w:w="0" w:type="dxa"/>
              <w:bottom w:w="0" w:type="dxa"/>
              <w:right w:w="0" w:type="dxa"/>
            </w:tcMar>
          </w:tcPr>
          <w:p w14:paraId="00000322" w14:textId="77777777" w:rsidR="00A83DB5" w:rsidRPr="00157A3B" w:rsidRDefault="00B25A19">
            <w:pPr>
              <w:spacing w:after="0"/>
              <w:ind w:left="132" w:right="140"/>
              <w:jc w:val="both"/>
              <w:rPr>
                <w:color w:val="000000"/>
              </w:rPr>
            </w:pPr>
            <w:r w:rsidRPr="00157A3B">
              <w:rPr>
                <w:color w:val="000000"/>
              </w:rPr>
              <w:t>Ces mots-clés ne doivent pas être saisis ensemble dans un mot-clé unique mais dans des mots-clés séparés</w:t>
            </w:r>
          </w:p>
        </w:tc>
      </w:tr>
      <w:tr w:rsidR="00A83DB5" w:rsidRPr="00157A3B" w14:paraId="57ABA7D3" w14:textId="77777777">
        <w:trPr>
          <w:trHeight w:val="338"/>
        </w:trPr>
        <w:tc>
          <w:tcPr>
            <w:tcW w:w="2278" w:type="dxa"/>
            <w:tcMar>
              <w:top w:w="55" w:type="dxa"/>
              <w:left w:w="55" w:type="dxa"/>
              <w:bottom w:w="55" w:type="dxa"/>
              <w:right w:w="55" w:type="dxa"/>
            </w:tcMar>
          </w:tcPr>
          <w:p w14:paraId="00000323"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324" w14:textId="77777777" w:rsidR="00A83DB5" w:rsidRPr="00157A3B" w:rsidRDefault="00B25A19">
            <w:pPr>
              <w:spacing w:after="0"/>
              <w:ind w:left="132" w:right="140"/>
              <w:jc w:val="both"/>
              <w:rPr>
                <w:color w:val="800000"/>
              </w:rPr>
            </w:pPr>
            <w:proofErr w:type="gramStart"/>
            <w:r w:rsidRPr="00157A3B">
              <w:rPr>
                <w:color w:val="800000"/>
              </w:rPr>
              <w:t>données</w:t>
            </w:r>
            <w:proofErr w:type="gramEnd"/>
            <w:r w:rsidRPr="00157A3B">
              <w:rPr>
                <w:color w:val="800000"/>
              </w:rPr>
              <w:t xml:space="preserve"> ouvertes</w:t>
            </w:r>
          </w:p>
        </w:tc>
      </w:tr>
      <w:tr w:rsidR="00A83DB5" w:rsidRPr="00157A3B" w14:paraId="6F5229EF" w14:textId="77777777">
        <w:tc>
          <w:tcPr>
            <w:tcW w:w="2278" w:type="dxa"/>
            <w:tcMar>
              <w:top w:w="55" w:type="dxa"/>
              <w:left w:w="55" w:type="dxa"/>
              <w:bottom w:w="55" w:type="dxa"/>
              <w:right w:w="55" w:type="dxa"/>
            </w:tcMar>
          </w:tcPr>
          <w:p w14:paraId="00000325" w14:textId="77777777" w:rsidR="00A83DB5" w:rsidRPr="00157A3B" w:rsidRDefault="00B25A19">
            <w:pPr>
              <w:spacing w:after="0"/>
              <w:ind w:left="87" w:right="96"/>
              <w:jc w:val="right"/>
              <w:rPr>
                <w:color w:val="000000"/>
              </w:rPr>
            </w:pPr>
            <w:r w:rsidRPr="00157A3B">
              <w:rPr>
                <w:color w:val="000000"/>
              </w:rPr>
              <w:t>Remarque 1</w:t>
            </w:r>
          </w:p>
        </w:tc>
        <w:tc>
          <w:tcPr>
            <w:tcW w:w="7360" w:type="dxa"/>
            <w:tcMar>
              <w:top w:w="0" w:type="dxa"/>
              <w:left w:w="0" w:type="dxa"/>
              <w:bottom w:w="0" w:type="dxa"/>
              <w:right w:w="0" w:type="dxa"/>
            </w:tcMar>
          </w:tcPr>
          <w:p w14:paraId="00000326" w14:textId="77777777" w:rsidR="00A83DB5" w:rsidRPr="00157A3B" w:rsidRDefault="00B25A19">
            <w:pPr>
              <w:spacing w:after="0"/>
              <w:ind w:left="132" w:right="140"/>
              <w:jc w:val="both"/>
              <w:rPr>
                <w:color w:val="000000"/>
              </w:rPr>
            </w:pPr>
            <w:proofErr w:type="gramStart"/>
            <w:r w:rsidRPr="00157A3B">
              <w:rPr>
                <w:color w:val="000000"/>
              </w:rPr>
              <w:t>un</w:t>
            </w:r>
            <w:proofErr w:type="gramEnd"/>
            <w:r w:rsidRPr="00157A3B">
              <w:rPr>
                <w:color w:val="000000"/>
              </w:rPr>
              <w:t xml:space="preserve"> séparateur est inutile, car il y a un mot-clé par balise.</w:t>
            </w:r>
          </w:p>
        </w:tc>
      </w:tr>
      <w:tr w:rsidR="00A83DB5" w:rsidRPr="00157A3B" w14:paraId="3E1F9F53" w14:textId="77777777">
        <w:tc>
          <w:tcPr>
            <w:tcW w:w="2278" w:type="dxa"/>
            <w:tcMar>
              <w:top w:w="55" w:type="dxa"/>
              <w:left w:w="55" w:type="dxa"/>
              <w:bottom w:w="55" w:type="dxa"/>
              <w:right w:w="55" w:type="dxa"/>
            </w:tcMar>
          </w:tcPr>
          <w:p w14:paraId="00000327" w14:textId="77777777" w:rsidR="00A83DB5" w:rsidRPr="00157A3B" w:rsidRDefault="00B25A19">
            <w:pPr>
              <w:spacing w:after="0"/>
              <w:ind w:left="87" w:right="96"/>
              <w:jc w:val="right"/>
              <w:rPr>
                <w:color w:val="000000"/>
              </w:rPr>
            </w:pPr>
            <w:r w:rsidRPr="00157A3B">
              <w:rPr>
                <w:color w:val="000000"/>
              </w:rPr>
              <w:t>Remarque 2</w:t>
            </w:r>
          </w:p>
        </w:tc>
        <w:tc>
          <w:tcPr>
            <w:tcW w:w="7360" w:type="dxa"/>
            <w:tcMar>
              <w:top w:w="0" w:type="dxa"/>
              <w:left w:w="0" w:type="dxa"/>
              <w:bottom w:w="0" w:type="dxa"/>
              <w:right w:w="0" w:type="dxa"/>
            </w:tcMar>
          </w:tcPr>
          <w:p w14:paraId="00000328" w14:textId="77777777" w:rsidR="00A83DB5" w:rsidRPr="00157A3B" w:rsidRDefault="00B25A19">
            <w:pPr>
              <w:spacing w:after="0"/>
              <w:ind w:left="132" w:right="140"/>
              <w:jc w:val="both"/>
              <w:rPr>
                <w:color w:val="000000"/>
              </w:rPr>
            </w:pPr>
            <w:r w:rsidRPr="00157A3B">
              <w:rPr>
                <w:color w:val="000000"/>
              </w:rPr>
              <w:t>D’après</w:t>
            </w:r>
            <w:r w:rsidRPr="00157A3B">
              <w:rPr>
                <w:rFonts w:eastAsia="Courier New" w:cs="Courier New"/>
                <w:color w:val="000000"/>
              </w:rPr>
              <w:t> </w:t>
            </w:r>
            <w:r w:rsidRPr="00157A3B">
              <w:rPr>
                <w:color w:val="000000"/>
              </w:rPr>
              <w:t xml:space="preserve">: </w:t>
            </w:r>
            <w:hyperlink r:id="rId36">
              <w:r w:rsidRPr="00157A3B">
                <w:rPr>
                  <w:color w:val="0000FF"/>
                  <w:u w:val="single"/>
                </w:rPr>
                <w:t>http://cnig.gouv.fr/wp-content/uploads/2014/01/Guide-de-saisie-des-%C3%A9l%C3%A9ments-de-</w:t>
              </w:r>
              <w:r w:rsidRPr="00157A3B">
                <w:rPr>
                  <w:color w:val="0000FF"/>
                  <w:u w:val="single"/>
                </w:rPr>
                <w:lastRenderedPageBreak/>
                <w:t>m%C3%A9tadonn%C3%A9es-INSPIRE-v1.1-final-light.pdf#page=18</w:t>
              </w:r>
            </w:hyperlink>
            <w:r w:rsidRPr="00157A3B">
              <w:rPr>
                <w:color w:val="000000"/>
              </w:rPr>
              <w:t xml:space="preserve"> :</w:t>
            </w:r>
          </w:p>
          <w:p w14:paraId="00000329" w14:textId="77777777" w:rsidR="00A83DB5" w:rsidRPr="00157A3B" w:rsidRDefault="00B25A19">
            <w:pPr>
              <w:spacing w:after="0"/>
              <w:ind w:left="132" w:right="140"/>
              <w:jc w:val="both"/>
              <w:rPr>
                <w:color w:val="000000"/>
              </w:rPr>
            </w:pPr>
            <w:r w:rsidRPr="00157A3B">
              <w:rPr>
                <w:color w:val="000000"/>
              </w:rPr>
              <w:t>«</w:t>
            </w:r>
            <w:r w:rsidRPr="00157A3B">
              <w:rPr>
                <w:rFonts w:eastAsia="Courier New" w:cs="Courier New"/>
                <w:color w:val="000000"/>
              </w:rPr>
              <w:t> </w:t>
            </w:r>
            <w:r w:rsidRPr="00157A3B">
              <w:rPr>
                <w:color w:val="000000"/>
              </w:rPr>
              <w:t>Dans le cas de données sous licence ouverte, il convient d’ajouter un mot-clé ‘</w:t>
            </w:r>
            <w:r w:rsidRPr="00157A3B">
              <w:rPr>
                <w:color w:val="800000"/>
              </w:rPr>
              <w:t>données ouvertes</w:t>
            </w:r>
            <w:r w:rsidRPr="00157A3B">
              <w:rPr>
                <w:color w:val="000000"/>
              </w:rPr>
              <w:t>’.</w:t>
            </w:r>
            <w:r w:rsidRPr="00157A3B">
              <w:rPr>
                <w:rFonts w:eastAsia="Courier New" w:cs="Courier New"/>
                <w:color w:val="000000"/>
              </w:rPr>
              <w:t> </w:t>
            </w:r>
            <w:r w:rsidRPr="00157A3B">
              <w:rPr>
                <w:color w:val="000000"/>
              </w:rPr>
              <w:t>»</w:t>
            </w:r>
          </w:p>
        </w:tc>
      </w:tr>
    </w:tbl>
    <w:p w14:paraId="0000032B" w14:textId="77777777" w:rsidR="00A83DB5" w:rsidRPr="00157A3B" w:rsidRDefault="00A83DB5"/>
    <w:p w14:paraId="0000032D" w14:textId="2F34CDAB" w:rsidR="00A83DB5" w:rsidRPr="00157A3B" w:rsidRDefault="00B25A19" w:rsidP="00017CDD">
      <w:pPr>
        <w:pStyle w:val="Titre3"/>
        <w:numPr>
          <w:ilvl w:val="2"/>
          <w:numId w:val="17"/>
        </w:numPr>
      </w:pPr>
      <w:bookmarkStart w:id="138" w:name="_Toc195882343"/>
      <w:r w:rsidRPr="00157A3B">
        <w:t>Situation géographique</w:t>
      </w:r>
      <w:bookmarkEnd w:id="138"/>
      <w:r w:rsidRPr="00157A3B">
        <w:t xml:space="preserve"> </w:t>
      </w:r>
    </w:p>
    <w:tbl>
      <w:tblPr>
        <w:tblStyle w:val="affffa"/>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4773544C" w14:textId="77777777">
        <w:trPr>
          <w:trHeight w:val="281"/>
        </w:trPr>
        <w:tc>
          <w:tcPr>
            <w:tcW w:w="2278" w:type="dxa"/>
            <w:tcMar>
              <w:top w:w="55" w:type="dxa"/>
              <w:left w:w="55" w:type="dxa"/>
              <w:bottom w:w="55" w:type="dxa"/>
              <w:right w:w="55" w:type="dxa"/>
            </w:tcMar>
          </w:tcPr>
          <w:p w14:paraId="0000032E" w14:textId="77777777" w:rsidR="00A83DB5" w:rsidRPr="00157A3B" w:rsidRDefault="00B25A19">
            <w:pPr>
              <w:keepNext/>
              <w:widowControl w:val="0"/>
              <w:spacing w:after="0"/>
              <w:ind w:left="87" w:right="96"/>
              <w:jc w:val="right"/>
              <w:rPr>
                <w:b/>
                <w:i/>
                <w:color w:val="355E00"/>
              </w:rPr>
            </w:pPr>
            <w:r w:rsidRPr="00157A3B">
              <w:rPr>
                <w:b/>
                <w:i/>
                <w:color w:val="355E00"/>
              </w:rPr>
              <w:t>Rectangle de délimitation géographique</w:t>
            </w:r>
          </w:p>
          <w:p w14:paraId="0000032F"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30" w14:textId="77777777" w:rsidR="00A83DB5" w:rsidRPr="00157A3B" w:rsidRDefault="00B25A19">
            <w:pPr>
              <w:spacing w:after="0"/>
              <w:ind w:left="132" w:right="140"/>
              <w:rPr>
                <w:color w:val="000000"/>
              </w:rPr>
            </w:pPr>
            <w:r w:rsidRPr="00157A3B">
              <w:rPr>
                <w:color w:val="000000"/>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A83DB5" w:rsidRPr="00CF2F56" w14:paraId="2E75D2AF" w14:textId="77777777">
        <w:trPr>
          <w:trHeight w:val="338"/>
        </w:trPr>
        <w:tc>
          <w:tcPr>
            <w:tcW w:w="2278" w:type="dxa"/>
            <w:tcMar>
              <w:top w:w="55" w:type="dxa"/>
              <w:left w:w="55" w:type="dxa"/>
              <w:bottom w:w="55" w:type="dxa"/>
              <w:right w:w="55" w:type="dxa"/>
            </w:tcMar>
          </w:tcPr>
          <w:p w14:paraId="00000331"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32" w14:textId="77777777" w:rsidR="00A83DB5" w:rsidRPr="00157A3B" w:rsidRDefault="00B25A19">
            <w:pPr>
              <w:spacing w:after="0"/>
              <w:ind w:left="132" w:right="140"/>
              <w:rPr>
                <w:color w:val="000000"/>
                <w:lang w:val="en-US"/>
              </w:rPr>
            </w:pPr>
            <w:proofErr w:type="gramStart"/>
            <w:r w:rsidRPr="00157A3B">
              <w:rPr>
                <w:color w:val="000000"/>
                <w:lang w:val="en-US"/>
              </w:rPr>
              <w:t>identificationInfo[</w:t>
            </w:r>
            <w:proofErr w:type="gramEnd"/>
            <w:r w:rsidRPr="00157A3B">
              <w:rPr>
                <w:color w:val="000000"/>
                <w:lang w:val="en-US"/>
              </w:rPr>
              <w:t>1]/*/extent/*/geographicElement/*/westBoundLongitude</w:t>
            </w:r>
          </w:p>
          <w:p w14:paraId="00000333" w14:textId="77777777" w:rsidR="00A83DB5" w:rsidRPr="00157A3B" w:rsidRDefault="00B25A19">
            <w:pPr>
              <w:spacing w:after="0"/>
              <w:ind w:left="132" w:right="140"/>
              <w:rPr>
                <w:color w:val="000000"/>
                <w:lang w:val="en-US"/>
              </w:rPr>
            </w:pPr>
            <w:proofErr w:type="gramStart"/>
            <w:r w:rsidRPr="00157A3B">
              <w:rPr>
                <w:color w:val="000000"/>
                <w:lang w:val="en-US"/>
              </w:rPr>
              <w:t>identificationInfo[</w:t>
            </w:r>
            <w:proofErr w:type="gramEnd"/>
            <w:r w:rsidRPr="00157A3B">
              <w:rPr>
                <w:color w:val="000000"/>
                <w:lang w:val="en-US"/>
              </w:rPr>
              <w:t>1]/*/extent/*/geographicElement/*/eastBoundLongitude</w:t>
            </w:r>
          </w:p>
          <w:p w14:paraId="00000334" w14:textId="77777777" w:rsidR="00A83DB5" w:rsidRPr="00157A3B" w:rsidRDefault="00B25A19">
            <w:pPr>
              <w:spacing w:after="0"/>
              <w:ind w:left="132" w:right="140"/>
              <w:rPr>
                <w:color w:val="000000"/>
                <w:lang w:val="en-US"/>
              </w:rPr>
            </w:pPr>
            <w:proofErr w:type="gramStart"/>
            <w:r w:rsidRPr="00157A3B">
              <w:rPr>
                <w:color w:val="000000"/>
                <w:lang w:val="en-US"/>
              </w:rPr>
              <w:t>identificationInfo[</w:t>
            </w:r>
            <w:proofErr w:type="gramEnd"/>
            <w:r w:rsidRPr="00157A3B">
              <w:rPr>
                <w:color w:val="000000"/>
                <w:lang w:val="en-US"/>
              </w:rPr>
              <w:t>1]/*/extent/*/geographicElement/*/southBoundLatitude</w:t>
            </w:r>
          </w:p>
          <w:p w14:paraId="00000335" w14:textId="77777777" w:rsidR="00A83DB5" w:rsidRPr="00157A3B" w:rsidRDefault="00B25A19">
            <w:pPr>
              <w:spacing w:after="0"/>
              <w:ind w:left="132" w:right="140"/>
              <w:rPr>
                <w:color w:val="000000"/>
                <w:lang w:val="en-US"/>
              </w:rPr>
            </w:pPr>
            <w:proofErr w:type="gramStart"/>
            <w:r w:rsidRPr="00157A3B">
              <w:rPr>
                <w:color w:val="000000"/>
                <w:lang w:val="en-US"/>
              </w:rPr>
              <w:t>identificationInfo[</w:t>
            </w:r>
            <w:proofErr w:type="gramEnd"/>
            <w:r w:rsidRPr="00157A3B">
              <w:rPr>
                <w:color w:val="000000"/>
                <w:lang w:val="en-US"/>
              </w:rPr>
              <w:t>1]/*/extent/*/geographicElement/*/northBoundLatiTude</w:t>
            </w:r>
          </w:p>
        </w:tc>
      </w:tr>
      <w:tr w:rsidR="00A83DB5" w:rsidRPr="00157A3B" w14:paraId="79204CB3" w14:textId="77777777">
        <w:tc>
          <w:tcPr>
            <w:tcW w:w="2278" w:type="dxa"/>
            <w:tcMar>
              <w:top w:w="55" w:type="dxa"/>
              <w:left w:w="55" w:type="dxa"/>
              <w:bottom w:w="55" w:type="dxa"/>
              <w:right w:w="55" w:type="dxa"/>
            </w:tcMar>
          </w:tcPr>
          <w:p w14:paraId="00000336"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37" w14:textId="77777777" w:rsidR="00A83DB5" w:rsidRPr="00157A3B" w:rsidRDefault="00B25A19">
            <w:pPr>
              <w:pBdr>
                <w:top w:val="nil"/>
                <w:left w:val="nil"/>
                <w:bottom w:val="nil"/>
                <w:right w:val="nil"/>
                <w:between w:val="nil"/>
              </w:pBdr>
              <w:ind w:left="132" w:right="140"/>
              <w:rPr>
                <w:i/>
                <w:color w:val="7F7F7F"/>
              </w:rPr>
            </w:pPr>
            <w:r w:rsidRPr="00157A3B">
              <w:rPr>
                <w:i/>
                <w:color w:val="7F7F7F"/>
              </w:rPr>
              <w:t>O : -4.24</w:t>
            </w:r>
          </w:p>
          <w:p w14:paraId="00000338" w14:textId="77777777" w:rsidR="00A83DB5" w:rsidRPr="00157A3B" w:rsidRDefault="00B25A19">
            <w:pPr>
              <w:pBdr>
                <w:top w:val="nil"/>
                <w:left w:val="nil"/>
                <w:bottom w:val="nil"/>
                <w:right w:val="nil"/>
                <w:between w:val="nil"/>
              </w:pBdr>
              <w:ind w:left="132" w:right="140"/>
              <w:rPr>
                <w:i/>
                <w:color w:val="7F7F7F"/>
              </w:rPr>
            </w:pPr>
            <w:r w:rsidRPr="00157A3B">
              <w:rPr>
                <w:i/>
                <w:color w:val="7F7F7F"/>
              </w:rPr>
              <w:t>S : 41.34</w:t>
            </w:r>
          </w:p>
          <w:p w14:paraId="00000339" w14:textId="77777777" w:rsidR="00A83DB5" w:rsidRPr="00157A3B" w:rsidRDefault="00B25A19">
            <w:pPr>
              <w:pBdr>
                <w:top w:val="nil"/>
                <w:left w:val="nil"/>
                <w:bottom w:val="nil"/>
                <w:right w:val="nil"/>
                <w:between w:val="nil"/>
              </w:pBdr>
              <w:ind w:left="132" w:right="140"/>
              <w:rPr>
                <w:i/>
                <w:color w:val="7F7F7F"/>
              </w:rPr>
            </w:pPr>
            <w:r w:rsidRPr="00157A3B">
              <w:rPr>
                <w:i/>
                <w:color w:val="7F7F7F"/>
              </w:rPr>
              <w:t>E : 10.81</w:t>
            </w:r>
          </w:p>
          <w:p w14:paraId="0000033A" w14:textId="77777777" w:rsidR="00A83DB5" w:rsidRPr="00157A3B" w:rsidRDefault="00B25A19">
            <w:pPr>
              <w:pBdr>
                <w:top w:val="nil"/>
                <w:left w:val="nil"/>
                <w:bottom w:val="nil"/>
                <w:right w:val="nil"/>
                <w:between w:val="nil"/>
              </w:pBdr>
              <w:ind w:left="132" w:right="140"/>
              <w:rPr>
                <w:i/>
                <w:color w:val="7F7F7F"/>
              </w:rPr>
            </w:pPr>
            <w:r w:rsidRPr="00157A3B">
              <w:rPr>
                <w:i/>
                <w:color w:val="7F7F7F"/>
              </w:rPr>
              <w:t>N : 50.79</w:t>
            </w:r>
          </w:p>
        </w:tc>
      </w:tr>
      <w:tr w:rsidR="00A83DB5" w:rsidRPr="00157A3B" w14:paraId="672B7A04" w14:textId="77777777">
        <w:tc>
          <w:tcPr>
            <w:tcW w:w="2278" w:type="dxa"/>
            <w:tcMar>
              <w:top w:w="55" w:type="dxa"/>
              <w:left w:w="55" w:type="dxa"/>
              <w:bottom w:w="55" w:type="dxa"/>
              <w:right w:w="55" w:type="dxa"/>
            </w:tcMar>
          </w:tcPr>
          <w:p w14:paraId="0000033B" w14:textId="77777777" w:rsidR="00A83DB5" w:rsidRPr="00157A3B" w:rsidRDefault="00B25A19">
            <w:pPr>
              <w:spacing w:after="0"/>
              <w:ind w:left="87" w:right="96"/>
              <w:jc w:val="right"/>
              <w:rPr>
                <w:color w:val="000000"/>
              </w:rPr>
            </w:pPr>
            <w:r w:rsidRPr="00157A3B">
              <w:rPr>
                <w:color w:val="000000"/>
              </w:rPr>
              <w:t>Exigences</w:t>
            </w:r>
          </w:p>
        </w:tc>
        <w:tc>
          <w:tcPr>
            <w:tcW w:w="7360" w:type="dxa"/>
            <w:tcMar>
              <w:top w:w="0" w:type="dxa"/>
              <w:left w:w="0" w:type="dxa"/>
              <w:bottom w:w="0" w:type="dxa"/>
              <w:right w:w="0" w:type="dxa"/>
            </w:tcMar>
          </w:tcPr>
          <w:p w14:paraId="0000033C" w14:textId="77777777" w:rsidR="00A83DB5" w:rsidRPr="00157A3B" w:rsidRDefault="00B25A19">
            <w:pPr>
              <w:spacing w:after="0"/>
              <w:ind w:left="132" w:right="140"/>
              <w:rPr>
                <w:color w:val="000000"/>
              </w:rPr>
            </w:pPr>
            <w:r w:rsidRPr="00157A3B">
              <w:rPr>
                <w:color w:val="000000"/>
              </w:rPr>
              <w:t>Les coordonnées sont exprimées en WGS84</w:t>
            </w:r>
          </w:p>
          <w:p w14:paraId="0000033D" w14:textId="77777777" w:rsidR="00A83DB5" w:rsidRPr="00157A3B" w:rsidRDefault="00B25A19">
            <w:pPr>
              <w:spacing w:after="0"/>
              <w:ind w:left="132" w:right="140"/>
              <w:rPr>
                <w:color w:val="000000"/>
              </w:rPr>
            </w:pPr>
            <w:r w:rsidRPr="00157A3B">
              <w:rPr>
                <w:color w:val="000000"/>
              </w:rPr>
              <w:t>On utilise le point comme séparateur décimal, et non la virgule</w:t>
            </w:r>
          </w:p>
        </w:tc>
      </w:tr>
    </w:tbl>
    <w:p w14:paraId="0000033E" w14:textId="77777777" w:rsidR="00A83DB5" w:rsidRPr="00157A3B" w:rsidRDefault="00A83DB5"/>
    <w:tbl>
      <w:tblPr>
        <w:tblStyle w:val="affffb"/>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09F4E990" w14:textId="77777777">
        <w:trPr>
          <w:trHeight w:val="281"/>
        </w:trPr>
        <w:tc>
          <w:tcPr>
            <w:tcW w:w="2278" w:type="dxa"/>
            <w:tcMar>
              <w:top w:w="55" w:type="dxa"/>
              <w:left w:w="55" w:type="dxa"/>
              <w:bottom w:w="55" w:type="dxa"/>
              <w:right w:w="55" w:type="dxa"/>
            </w:tcMar>
          </w:tcPr>
          <w:p w14:paraId="0000033F" w14:textId="77777777" w:rsidR="00A83DB5" w:rsidRPr="00157A3B" w:rsidRDefault="00B25A19">
            <w:pPr>
              <w:keepNext/>
              <w:widowControl w:val="0"/>
              <w:spacing w:after="0"/>
              <w:ind w:left="87" w:right="96"/>
              <w:jc w:val="right"/>
              <w:rPr>
                <w:b/>
                <w:i/>
                <w:color w:val="355E00"/>
              </w:rPr>
            </w:pPr>
            <w:r w:rsidRPr="00157A3B">
              <w:rPr>
                <w:b/>
                <w:i/>
                <w:color w:val="355E00"/>
              </w:rPr>
              <w:t>Référentiel de coordonnées</w:t>
            </w:r>
          </w:p>
          <w:p w14:paraId="00000340"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41" w14:textId="77777777" w:rsidR="00A83DB5" w:rsidRPr="00157A3B" w:rsidRDefault="00B25A19">
            <w:pPr>
              <w:spacing w:after="0"/>
              <w:ind w:left="132" w:right="140"/>
              <w:rPr>
                <w:color w:val="000000"/>
              </w:rPr>
            </w:pPr>
            <w:r w:rsidRPr="00157A3B">
              <w:rPr>
                <w:color w:val="000000"/>
              </w:rPr>
              <w:t>Pour l'ensemble des lots concernés par ces consignes, le champ est à remplir avec le système de coordonnées des données, avec utilisation du code EPSG ou du registre IGN-F.</w:t>
            </w:r>
          </w:p>
        </w:tc>
      </w:tr>
      <w:tr w:rsidR="00A83DB5" w:rsidRPr="00157A3B" w14:paraId="13B0E154" w14:textId="77777777">
        <w:trPr>
          <w:trHeight w:val="338"/>
        </w:trPr>
        <w:tc>
          <w:tcPr>
            <w:tcW w:w="2278" w:type="dxa"/>
            <w:tcMar>
              <w:top w:w="55" w:type="dxa"/>
              <w:left w:w="55" w:type="dxa"/>
              <w:bottom w:w="55" w:type="dxa"/>
              <w:right w:w="55" w:type="dxa"/>
            </w:tcMar>
          </w:tcPr>
          <w:p w14:paraId="00000342"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43" w14:textId="77777777" w:rsidR="00A83DB5" w:rsidRPr="00157A3B" w:rsidRDefault="00B25A19">
            <w:pPr>
              <w:spacing w:after="0"/>
              <w:ind w:left="132" w:right="140"/>
              <w:rPr>
                <w:color w:val="000000"/>
              </w:rPr>
            </w:pPr>
            <w:proofErr w:type="spellStart"/>
            <w:proofErr w:type="gramStart"/>
            <w:r w:rsidRPr="00157A3B">
              <w:rPr>
                <w:color w:val="000000"/>
              </w:rPr>
              <w:t>referenceSystemInfo</w:t>
            </w:r>
            <w:proofErr w:type="spellEnd"/>
            <w:proofErr w:type="gramEnd"/>
            <w:r w:rsidRPr="00157A3B">
              <w:rPr>
                <w:color w:val="000000"/>
              </w:rPr>
              <w:t>/*/</w:t>
            </w:r>
            <w:proofErr w:type="spellStart"/>
            <w:r w:rsidRPr="00157A3B">
              <w:rPr>
                <w:color w:val="000000"/>
              </w:rPr>
              <w:t>referenceSystemIdentifier</w:t>
            </w:r>
            <w:proofErr w:type="spellEnd"/>
            <w:r w:rsidRPr="00157A3B">
              <w:rPr>
                <w:color w:val="000000"/>
              </w:rPr>
              <w:t>/*/code</w:t>
            </w:r>
          </w:p>
        </w:tc>
      </w:tr>
      <w:tr w:rsidR="00A83DB5" w:rsidRPr="00157A3B" w14:paraId="03C106D8" w14:textId="77777777">
        <w:trPr>
          <w:trHeight w:val="338"/>
        </w:trPr>
        <w:tc>
          <w:tcPr>
            <w:tcW w:w="2278" w:type="dxa"/>
            <w:tcMar>
              <w:top w:w="55" w:type="dxa"/>
              <w:left w:w="55" w:type="dxa"/>
              <w:bottom w:w="55" w:type="dxa"/>
              <w:right w:w="55" w:type="dxa"/>
            </w:tcMar>
          </w:tcPr>
          <w:p w14:paraId="00000344" w14:textId="77777777" w:rsidR="00A83DB5" w:rsidRPr="00157A3B" w:rsidRDefault="00B25A19">
            <w:pPr>
              <w:spacing w:after="0"/>
              <w:ind w:left="87" w:right="96"/>
              <w:jc w:val="right"/>
              <w:rPr>
                <w:color w:val="000000"/>
              </w:rPr>
            </w:pPr>
            <w:r w:rsidRPr="00157A3B">
              <w:rPr>
                <w:color w:val="000000"/>
              </w:rPr>
              <w:t>Code xml</w:t>
            </w:r>
          </w:p>
        </w:tc>
        <w:tc>
          <w:tcPr>
            <w:tcW w:w="7360" w:type="dxa"/>
            <w:tcMar>
              <w:top w:w="0" w:type="dxa"/>
              <w:left w:w="0" w:type="dxa"/>
              <w:bottom w:w="0" w:type="dxa"/>
              <w:right w:w="0" w:type="dxa"/>
            </w:tcMar>
          </w:tcPr>
          <w:p w14:paraId="00000345" w14:textId="77777777" w:rsidR="00A83DB5" w:rsidRPr="00157A3B" w:rsidRDefault="00B25A19">
            <w:pPr>
              <w:spacing w:after="0"/>
              <w:ind w:left="132" w:right="140"/>
              <w:rPr>
                <w:color w:val="000000"/>
              </w:rPr>
            </w:pPr>
            <w:r w:rsidRPr="00157A3B">
              <w:rPr>
                <w:color w:val="000000"/>
              </w:rPr>
              <w:t>&lt;</w:t>
            </w:r>
            <w:proofErr w:type="spellStart"/>
            <w:proofErr w:type="gramStart"/>
            <w:r w:rsidRPr="00157A3B">
              <w:rPr>
                <w:color w:val="000000"/>
              </w:rPr>
              <w:t>gmx:Anchor</w:t>
            </w:r>
            <w:proofErr w:type="spellEnd"/>
            <w:proofErr w:type="gramEnd"/>
          </w:p>
          <w:p w14:paraId="00000346" w14:textId="77777777" w:rsidR="00A83DB5" w:rsidRPr="00157A3B" w:rsidRDefault="00B25A19">
            <w:pPr>
              <w:spacing w:after="0"/>
              <w:ind w:left="132" w:right="140"/>
              <w:rPr>
                <w:color w:val="000000"/>
              </w:rPr>
            </w:pPr>
            <w:proofErr w:type="gramStart"/>
            <w:r w:rsidRPr="00157A3B">
              <w:rPr>
                <w:color w:val="000000"/>
              </w:rPr>
              <w:t>xlink:href</w:t>
            </w:r>
            <w:proofErr w:type="gramEnd"/>
            <w:r w:rsidRPr="00157A3B">
              <w:rPr>
                <w:color w:val="000000"/>
              </w:rPr>
              <w:t>="http://www.opengis.net/def/crs/EPSG/0/2154"&gt;EPSG:2154&lt;/gmx:Anchor&gt;</w:t>
            </w:r>
          </w:p>
          <w:p w14:paraId="00000347" w14:textId="77777777" w:rsidR="00A83DB5" w:rsidRPr="00157A3B" w:rsidRDefault="00B25A19">
            <w:pPr>
              <w:spacing w:after="0"/>
              <w:ind w:left="132" w:right="140"/>
              <w:rPr>
                <w:color w:val="000000"/>
                <w:u w:val="single"/>
              </w:rPr>
            </w:pPr>
            <w:proofErr w:type="gramStart"/>
            <w:r w:rsidRPr="00157A3B">
              <w:rPr>
                <w:color w:val="000000"/>
                <w:u w:val="single"/>
              </w:rPr>
              <w:t>ou</w:t>
            </w:r>
            <w:proofErr w:type="gramEnd"/>
            <w:r w:rsidRPr="00157A3B">
              <w:rPr>
                <w:rFonts w:eastAsia="Courier New" w:cs="Courier New"/>
                <w:color w:val="000000"/>
                <w:u w:val="single"/>
              </w:rPr>
              <w:t> </w:t>
            </w:r>
            <w:r w:rsidRPr="00157A3B">
              <w:rPr>
                <w:color w:val="000000"/>
                <w:u w:val="single"/>
              </w:rPr>
              <w:t>:</w:t>
            </w:r>
          </w:p>
          <w:p w14:paraId="00000348" w14:textId="77777777" w:rsidR="00A83DB5" w:rsidRPr="00157A3B" w:rsidRDefault="00B25A19">
            <w:pPr>
              <w:spacing w:after="0"/>
              <w:ind w:left="132" w:right="140"/>
              <w:rPr>
                <w:color w:val="000000"/>
              </w:rPr>
            </w:pPr>
            <w:r w:rsidRPr="00157A3B">
              <w:rPr>
                <w:color w:val="000000"/>
              </w:rPr>
              <w:t>&lt;</w:t>
            </w:r>
            <w:proofErr w:type="spellStart"/>
            <w:proofErr w:type="gramStart"/>
            <w:r w:rsidRPr="00157A3B">
              <w:rPr>
                <w:color w:val="000000"/>
              </w:rPr>
              <w:t>gmx:Anchor</w:t>
            </w:r>
            <w:proofErr w:type="spellEnd"/>
            <w:proofErr w:type="gramEnd"/>
          </w:p>
          <w:p w14:paraId="00000349" w14:textId="77777777" w:rsidR="00A83DB5" w:rsidRPr="00157A3B" w:rsidRDefault="00B25A19">
            <w:pPr>
              <w:spacing w:after="0"/>
              <w:ind w:left="132" w:right="140"/>
              <w:rPr>
                <w:color w:val="000000"/>
              </w:rPr>
            </w:pPr>
            <w:proofErr w:type="gramStart"/>
            <w:r w:rsidRPr="00157A3B">
              <w:rPr>
                <w:color w:val="000000"/>
              </w:rPr>
              <w:t>xlink:href</w:t>
            </w:r>
            <w:proofErr w:type="gramEnd"/>
            <w:r w:rsidRPr="00157A3B">
              <w:rPr>
                <w:color w:val="000000"/>
              </w:rPr>
              <w:t>="http://registre.ign.fr/ign/IGNF/crs/IGNF/RGF93LAMB93"&gt;IGNF:RGF93LAMB93&lt;/gmx:Anchor&gt;</w:t>
            </w:r>
          </w:p>
        </w:tc>
      </w:tr>
      <w:tr w:rsidR="00A83DB5" w:rsidRPr="00157A3B" w14:paraId="713DB57D" w14:textId="77777777">
        <w:tc>
          <w:tcPr>
            <w:tcW w:w="2278" w:type="dxa"/>
            <w:tcMar>
              <w:top w:w="55" w:type="dxa"/>
              <w:left w:w="55" w:type="dxa"/>
              <w:bottom w:w="55" w:type="dxa"/>
              <w:right w:w="55" w:type="dxa"/>
            </w:tcMar>
          </w:tcPr>
          <w:p w14:paraId="0000034A" w14:textId="77777777" w:rsidR="00A83DB5" w:rsidRPr="00157A3B" w:rsidRDefault="00B25A19">
            <w:pPr>
              <w:spacing w:after="0"/>
              <w:ind w:left="87" w:right="96"/>
              <w:jc w:val="right"/>
              <w:rPr>
                <w:color w:val="000000"/>
              </w:rPr>
            </w:pPr>
            <w:r w:rsidRPr="00157A3B">
              <w:rPr>
                <w:color w:val="000000"/>
              </w:rPr>
              <w:lastRenderedPageBreak/>
              <w:t>Exemple</w:t>
            </w:r>
          </w:p>
        </w:tc>
        <w:tc>
          <w:tcPr>
            <w:tcW w:w="7360" w:type="dxa"/>
            <w:tcMar>
              <w:top w:w="0" w:type="dxa"/>
              <w:left w:w="0" w:type="dxa"/>
              <w:bottom w:w="0" w:type="dxa"/>
              <w:right w:w="0" w:type="dxa"/>
            </w:tcMar>
          </w:tcPr>
          <w:p w14:paraId="0000034B" w14:textId="77777777" w:rsidR="00A83DB5" w:rsidRPr="00157A3B" w:rsidRDefault="00B25A19">
            <w:pPr>
              <w:spacing w:after="0"/>
              <w:ind w:left="132" w:right="140"/>
              <w:rPr>
                <w:color w:val="800000"/>
              </w:rPr>
            </w:pPr>
            <w:r w:rsidRPr="00157A3B">
              <w:rPr>
                <w:color w:val="000000"/>
              </w:rPr>
              <w:t>Pour la métropole</w:t>
            </w:r>
            <w:r w:rsidRPr="00157A3B">
              <w:rPr>
                <w:rFonts w:eastAsia="Courier New" w:cs="Courier New"/>
                <w:color w:val="000000"/>
              </w:rPr>
              <w:t> </w:t>
            </w:r>
            <w:r w:rsidRPr="00157A3B">
              <w:rPr>
                <w:color w:val="000000"/>
              </w:rPr>
              <w:t xml:space="preserve">avec code EPSG : </w:t>
            </w:r>
            <w:hyperlink r:id="rId37">
              <w:r w:rsidRPr="00157A3B">
                <w:rPr>
                  <w:color w:val="0000FF"/>
                  <w:u w:val="single"/>
                </w:rPr>
                <w:t>http://www.opengis.net/def/crs/EPSG/0/2154</w:t>
              </w:r>
            </w:hyperlink>
            <w:r w:rsidRPr="00157A3B">
              <w:rPr>
                <w:color w:val="800000"/>
              </w:rPr>
              <w:t xml:space="preserve"> </w:t>
            </w:r>
          </w:p>
          <w:p w14:paraId="0000034C" w14:textId="77777777" w:rsidR="00A83DB5" w:rsidRPr="00157A3B" w:rsidRDefault="00B25A19">
            <w:pPr>
              <w:spacing w:after="0"/>
              <w:ind w:left="132" w:right="140"/>
              <w:rPr>
                <w:color w:val="000000"/>
              </w:rPr>
            </w:pPr>
            <w:r w:rsidRPr="00157A3B">
              <w:rPr>
                <w:color w:val="000000"/>
              </w:rPr>
              <w:t>Pour l'outre-mer (La Réunion)</w:t>
            </w:r>
            <w:r w:rsidRPr="00157A3B">
              <w:rPr>
                <w:rFonts w:eastAsia="Courier New" w:cs="Courier New"/>
                <w:color w:val="000000"/>
              </w:rPr>
              <w:t> </w:t>
            </w:r>
            <w:r w:rsidRPr="00157A3B">
              <w:rPr>
                <w:color w:val="000000"/>
              </w:rPr>
              <w:t>avec registre IGN-F :</w:t>
            </w:r>
          </w:p>
          <w:p w14:paraId="0000034D" w14:textId="77777777" w:rsidR="00A83DB5" w:rsidRPr="00157A3B" w:rsidRDefault="00D522DB">
            <w:pPr>
              <w:spacing w:after="0"/>
              <w:ind w:left="132" w:right="140"/>
              <w:rPr>
                <w:color w:val="800000"/>
              </w:rPr>
            </w:pPr>
            <w:hyperlink r:id="rId38">
              <w:r w:rsidR="00B25A19" w:rsidRPr="00157A3B">
                <w:rPr>
                  <w:color w:val="0000FF"/>
                  <w:u w:val="single"/>
                </w:rPr>
                <w:t>http://registre.ign.fr/ign/IGNF/crs/IGNF/RGR92UTM40S</w:t>
              </w:r>
            </w:hyperlink>
          </w:p>
          <w:p w14:paraId="0000034E" w14:textId="77777777" w:rsidR="00A83DB5" w:rsidRPr="00157A3B" w:rsidRDefault="00A83DB5">
            <w:pPr>
              <w:spacing w:after="0"/>
              <w:ind w:left="132" w:right="140"/>
              <w:rPr>
                <w:color w:val="800000"/>
              </w:rPr>
            </w:pPr>
          </w:p>
          <w:tbl>
            <w:tblPr>
              <w:tblStyle w:val="affffc"/>
              <w:tblW w:w="7361" w:type="dxa"/>
              <w:tblInd w:w="0" w:type="dxa"/>
              <w:tblLayout w:type="fixed"/>
              <w:tblLook w:val="0000" w:firstRow="0" w:lastRow="0" w:firstColumn="0" w:lastColumn="0" w:noHBand="0" w:noVBand="0"/>
            </w:tblPr>
            <w:tblGrid>
              <w:gridCol w:w="2453"/>
              <w:gridCol w:w="2454"/>
              <w:gridCol w:w="2454"/>
            </w:tblGrid>
            <w:tr w:rsidR="00A83DB5" w:rsidRPr="00157A3B" w14:paraId="1F305035" w14:textId="77777777">
              <w:tc>
                <w:tcPr>
                  <w:tcW w:w="2453" w:type="dxa"/>
                  <w:tcBorders>
                    <w:top w:val="single" w:sz="4" w:space="0" w:color="A9A9A9"/>
                    <w:left w:val="single" w:sz="4" w:space="0" w:color="A9A9A9"/>
                    <w:bottom w:val="single" w:sz="4" w:space="0" w:color="A9A9A9"/>
                  </w:tcBorders>
                  <w:shd w:val="clear" w:color="auto" w:fill="auto"/>
                  <w:tcMar>
                    <w:top w:w="0" w:type="dxa"/>
                    <w:left w:w="0" w:type="dxa"/>
                    <w:bottom w:w="0" w:type="dxa"/>
                    <w:right w:w="0" w:type="dxa"/>
                  </w:tcMar>
                </w:tcPr>
                <w:p w14:paraId="0000034F" w14:textId="77777777" w:rsidR="00A83DB5" w:rsidRPr="00157A3B" w:rsidRDefault="00B25A19">
                  <w:pPr>
                    <w:spacing w:after="28"/>
                    <w:ind w:left="132" w:right="140"/>
                    <w:jc w:val="center"/>
                    <w:rPr>
                      <w:b/>
                      <w:color w:val="000000"/>
                    </w:rPr>
                  </w:pPr>
                  <w:r w:rsidRPr="00157A3B">
                    <w:rPr>
                      <w:b/>
                      <w:color w:val="000000"/>
                    </w:rPr>
                    <w:t>Territoire</w:t>
                  </w:r>
                </w:p>
              </w:tc>
              <w:tc>
                <w:tcPr>
                  <w:tcW w:w="2454" w:type="dxa"/>
                  <w:tcBorders>
                    <w:top w:val="single" w:sz="4" w:space="0" w:color="A9A9A9"/>
                    <w:left w:val="single" w:sz="4" w:space="0" w:color="A9A9A9"/>
                    <w:bottom w:val="single" w:sz="4" w:space="0" w:color="A9A9A9"/>
                  </w:tcBorders>
                  <w:shd w:val="clear" w:color="auto" w:fill="auto"/>
                  <w:tcMar>
                    <w:top w:w="0" w:type="dxa"/>
                    <w:left w:w="0" w:type="dxa"/>
                    <w:bottom w:w="0" w:type="dxa"/>
                    <w:right w:w="0" w:type="dxa"/>
                  </w:tcMar>
                </w:tcPr>
                <w:p w14:paraId="00000350" w14:textId="77777777" w:rsidR="00A83DB5" w:rsidRPr="00157A3B" w:rsidRDefault="00B25A19">
                  <w:pPr>
                    <w:spacing w:after="28"/>
                    <w:ind w:left="132" w:right="140"/>
                    <w:jc w:val="center"/>
                    <w:rPr>
                      <w:b/>
                      <w:color w:val="000000"/>
                    </w:rPr>
                  </w:pPr>
                  <w:r w:rsidRPr="00157A3B">
                    <w:rPr>
                      <w:b/>
                      <w:color w:val="000000"/>
                    </w:rPr>
                    <w:t>Code EPSG</w:t>
                  </w:r>
                </w:p>
              </w:tc>
              <w:tc>
                <w:tcPr>
                  <w:tcW w:w="2454" w:type="dxa"/>
                  <w:tcBorders>
                    <w:top w:val="single" w:sz="4" w:space="0" w:color="A9A9A9"/>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51" w14:textId="77777777" w:rsidR="00A83DB5" w:rsidRPr="00157A3B" w:rsidRDefault="00B25A19">
                  <w:pPr>
                    <w:spacing w:after="28"/>
                    <w:ind w:left="132" w:right="140"/>
                    <w:jc w:val="center"/>
                    <w:rPr>
                      <w:b/>
                      <w:color w:val="000000"/>
                    </w:rPr>
                  </w:pPr>
                  <w:r w:rsidRPr="00157A3B">
                    <w:rPr>
                      <w:b/>
                      <w:color w:val="000000"/>
                    </w:rPr>
                    <w:t>Registre IGN-F</w:t>
                  </w:r>
                </w:p>
              </w:tc>
            </w:tr>
            <w:tr w:rsidR="00A83DB5" w:rsidRPr="00157A3B" w14:paraId="1B81BC86"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52" w14:textId="77777777" w:rsidR="00A83DB5" w:rsidRPr="00157A3B" w:rsidRDefault="00B25A19">
                  <w:pPr>
                    <w:spacing w:after="28"/>
                    <w:ind w:left="132" w:right="140"/>
                    <w:rPr>
                      <w:color w:val="000000"/>
                    </w:rPr>
                  </w:pPr>
                  <w:r w:rsidRPr="00157A3B">
                    <w:rPr>
                      <w:color w:val="000000"/>
                    </w:rPr>
                    <w:t>France métropolitaine</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53" w14:textId="77777777" w:rsidR="00A83DB5" w:rsidRPr="00157A3B" w:rsidRDefault="00B25A19">
                  <w:pPr>
                    <w:spacing w:after="28"/>
                    <w:ind w:left="132" w:right="140"/>
                    <w:jc w:val="center"/>
                    <w:rPr>
                      <w:color w:val="000000"/>
                    </w:rPr>
                  </w:pPr>
                  <w:r w:rsidRPr="00157A3B">
                    <w:rPr>
                      <w:color w:val="000000"/>
                    </w:rPr>
                    <w:t>2154</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54" w14:textId="77777777" w:rsidR="00A83DB5" w:rsidRPr="00157A3B" w:rsidRDefault="00B25A19">
                  <w:pPr>
                    <w:spacing w:after="28"/>
                    <w:ind w:left="132" w:right="140"/>
                    <w:jc w:val="center"/>
                    <w:rPr>
                      <w:color w:val="000000"/>
                    </w:rPr>
                  </w:pPr>
                  <w:r w:rsidRPr="00157A3B">
                    <w:rPr>
                      <w:color w:val="000000"/>
                    </w:rPr>
                    <w:t>RGF93LAMB93</w:t>
                  </w:r>
                </w:p>
              </w:tc>
            </w:tr>
            <w:tr w:rsidR="00A83DB5" w:rsidRPr="00157A3B" w14:paraId="5B2A2E27"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55" w14:textId="77777777" w:rsidR="00A83DB5" w:rsidRPr="00157A3B" w:rsidRDefault="00B25A19">
                  <w:pPr>
                    <w:spacing w:after="28"/>
                    <w:ind w:left="132" w:right="140"/>
                    <w:rPr>
                      <w:color w:val="000000"/>
                    </w:rPr>
                  </w:pPr>
                  <w:r w:rsidRPr="00157A3B">
                    <w:rPr>
                      <w:color w:val="000000"/>
                    </w:rPr>
                    <w:t>Guadeloupe</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56" w14:textId="77777777" w:rsidR="00A83DB5" w:rsidRPr="00157A3B" w:rsidRDefault="00B25A19">
                  <w:pPr>
                    <w:spacing w:after="28"/>
                    <w:ind w:left="132" w:right="140"/>
                    <w:jc w:val="center"/>
                    <w:rPr>
                      <w:color w:val="000000"/>
                    </w:rPr>
                  </w:pPr>
                  <w:r w:rsidRPr="00157A3B">
                    <w:rPr>
                      <w:color w:val="000000"/>
                    </w:rPr>
                    <w:t>5490</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57" w14:textId="77777777" w:rsidR="00A83DB5" w:rsidRPr="00157A3B" w:rsidRDefault="00B25A19">
                  <w:pPr>
                    <w:spacing w:after="28"/>
                    <w:ind w:left="132" w:right="140"/>
                    <w:jc w:val="center"/>
                    <w:rPr>
                      <w:color w:val="000000"/>
                    </w:rPr>
                  </w:pPr>
                  <w:r w:rsidRPr="00157A3B">
                    <w:rPr>
                      <w:color w:val="000000"/>
                    </w:rPr>
                    <w:t>RGAF09UTM20</w:t>
                  </w:r>
                </w:p>
              </w:tc>
            </w:tr>
            <w:tr w:rsidR="00A83DB5" w:rsidRPr="00157A3B" w14:paraId="7C398753"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58" w14:textId="77777777" w:rsidR="00A83DB5" w:rsidRPr="00157A3B" w:rsidRDefault="00B25A19">
                  <w:pPr>
                    <w:spacing w:after="28"/>
                    <w:ind w:left="132" w:right="140"/>
                    <w:rPr>
                      <w:color w:val="000000"/>
                    </w:rPr>
                  </w:pPr>
                  <w:r w:rsidRPr="00157A3B">
                    <w:rPr>
                      <w:color w:val="000000"/>
                    </w:rPr>
                    <w:t>Martinique</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59" w14:textId="77777777" w:rsidR="00A83DB5" w:rsidRPr="00157A3B" w:rsidRDefault="00B25A19">
                  <w:pPr>
                    <w:spacing w:after="28"/>
                    <w:ind w:left="132" w:right="140"/>
                    <w:jc w:val="center"/>
                    <w:rPr>
                      <w:color w:val="000000"/>
                    </w:rPr>
                  </w:pPr>
                  <w:r w:rsidRPr="00157A3B">
                    <w:rPr>
                      <w:color w:val="000000"/>
                    </w:rPr>
                    <w:t>5490</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5A" w14:textId="77777777" w:rsidR="00A83DB5" w:rsidRPr="00157A3B" w:rsidRDefault="00B25A19">
                  <w:pPr>
                    <w:spacing w:after="28"/>
                    <w:ind w:left="132" w:right="140"/>
                    <w:jc w:val="center"/>
                    <w:rPr>
                      <w:color w:val="000000"/>
                    </w:rPr>
                  </w:pPr>
                  <w:r w:rsidRPr="00157A3B">
                    <w:rPr>
                      <w:color w:val="000000"/>
                    </w:rPr>
                    <w:t>RGAF09UTM20</w:t>
                  </w:r>
                </w:p>
              </w:tc>
            </w:tr>
            <w:tr w:rsidR="00A83DB5" w:rsidRPr="00157A3B" w14:paraId="46097057"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5B" w14:textId="77777777" w:rsidR="00A83DB5" w:rsidRPr="00157A3B" w:rsidRDefault="00B25A19">
                  <w:pPr>
                    <w:spacing w:after="28"/>
                    <w:ind w:left="132" w:right="140"/>
                    <w:rPr>
                      <w:color w:val="000000"/>
                    </w:rPr>
                  </w:pPr>
                  <w:r w:rsidRPr="00157A3B">
                    <w:rPr>
                      <w:color w:val="000000"/>
                    </w:rPr>
                    <w:t>Guyane</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5C" w14:textId="77777777" w:rsidR="00A83DB5" w:rsidRPr="00157A3B" w:rsidRDefault="00B25A19">
                  <w:pPr>
                    <w:spacing w:after="28"/>
                    <w:ind w:left="132" w:right="140"/>
                    <w:jc w:val="center"/>
                    <w:rPr>
                      <w:color w:val="000000"/>
                    </w:rPr>
                  </w:pPr>
                  <w:r w:rsidRPr="00157A3B">
                    <w:rPr>
                      <w:color w:val="000000"/>
                    </w:rPr>
                    <w:t>2972</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5D" w14:textId="77777777" w:rsidR="00A83DB5" w:rsidRPr="00157A3B" w:rsidRDefault="00B25A19">
                  <w:pPr>
                    <w:spacing w:after="28"/>
                    <w:ind w:left="132" w:right="140"/>
                    <w:jc w:val="center"/>
                    <w:rPr>
                      <w:color w:val="000000"/>
                    </w:rPr>
                  </w:pPr>
                  <w:r w:rsidRPr="00157A3B">
                    <w:rPr>
                      <w:color w:val="000000"/>
                    </w:rPr>
                    <w:t>RGFG95UTM22</w:t>
                  </w:r>
                </w:p>
              </w:tc>
            </w:tr>
            <w:tr w:rsidR="00A83DB5" w:rsidRPr="00157A3B" w14:paraId="732796BD"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5E" w14:textId="77777777" w:rsidR="00A83DB5" w:rsidRPr="00157A3B" w:rsidRDefault="00B25A19">
                  <w:pPr>
                    <w:spacing w:after="28"/>
                    <w:ind w:left="132" w:right="140"/>
                    <w:rPr>
                      <w:color w:val="000000"/>
                    </w:rPr>
                  </w:pPr>
                  <w:r w:rsidRPr="00157A3B">
                    <w:rPr>
                      <w:color w:val="000000"/>
                    </w:rPr>
                    <w:t>La Réunion</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5F" w14:textId="77777777" w:rsidR="00A83DB5" w:rsidRPr="00157A3B" w:rsidRDefault="00B25A19">
                  <w:pPr>
                    <w:spacing w:after="28"/>
                    <w:ind w:left="132" w:right="140"/>
                    <w:jc w:val="center"/>
                    <w:rPr>
                      <w:color w:val="000000"/>
                    </w:rPr>
                  </w:pPr>
                  <w:r w:rsidRPr="00157A3B">
                    <w:rPr>
                      <w:color w:val="000000"/>
                    </w:rPr>
                    <w:t>2975</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60" w14:textId="77777777" w:rsidR="00A83DB5" w:rsidRPr="00157A3B" w:rsidRDefault="00B25A19">
                  <w:pPr>
                    <w:spacing w:after="28"/>
                    <w:ind w:left="132" w:right="140"/>
                    <w:jc w:val="center"/>
                    <w:rPr>
                      <w:color w:val="000000"/>
                    </w:rPr>
                  </w:pPr>
                  <w:r w:rsidRPr="00157A3B">
                    <w:rPr>
                      <w:color w:val="000000"/>
                    </w:rPr>
                    <w:t>RGR92UTM40S</w:t>
                  </w:r>
                </w:p>
              </w:tc>
            </w:tr>
            <w:tr w:rsidR="00A83DB5" w:rsidRPr="00157A3B" w14:paraId="50CEC865"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61" w14:textId="77777777" w:rsidR="00A83DB5" w:rsidRPr="00157A3B" w:rsidRDefault="00B25A19">
                  <w:pPr>
                    <w:spacing w:after="28"/>
                    <w:ind w:left="132" w:right="140"/>
                    <w:rPr>
                      <w:color w:val="000000"/>
                    </w:rPr>
                  </w:pPr>
                  <w:r w:rsidRPr="00157A3B">
                    <w:rPr>
                      <w:color w:val="000000"/>
                    </w:rPr>
                    <w:t>Mayotte</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62" w14:textId="77777777" w:rsidR="00A83DB5" w:rsidRPr="00157A3B" w:rsidRDefault="00B25A19">
                  <w:pPr>
                    <w:spacing w:after="28"/>
                    <w:ind w:left="132" w:right="140"/>
                    <w:jc w:val="center"/>
                    <w:rPr>
                      <w:color w:val="000000"/>
                    </w:rPr>
                  </w:pPr>
                  <w:r w:rsidRPr="00157A3B">
                    <w:rPr>
                      <w:color w:val="000000"/>
                    </w:rPr>
                    <w:t>4471</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63" w14:textId="77777777" w:rsidR="00A83DB5" w:rsidRPr="00157A3B" w:rsidRDefault="00B25A19">
                  <w:pPr>
                    <w:spacing w:after="28"/>
                    <w:ind w:left="132" w:right="140"/>
                    <w:jc w:val="center"/>
                    <w:rPr>
                      <w:color w:val="000000"/>
                    </w:rPr>
                  </w:pPr>
                  <w:r w:rsidRPr="00157A3B">
                    <w:rPr>
                      <w:color w:val="000000"/>
                    </w:rPr>
                    <w:t>RGM04UTM38S</w:t>
                  </w:r>
                </w:p>
              </w:tc>
            </w:tr>
            <w:tr w:rsidR="00A83DB5" w:rsidRPr="00157A3B" w14:paraId="27EAAEB9" w14:textId="77777777">
              <w:tc>
                <w:tcPr>
                  <w:tcW w:w="2453" w:type="dxa"/>
                  <w:tcBorders>
                    <w:left w:val="single" w:sz="4" w:space="0" w:color="A9A9A9"/>
                    <w:bottom w:val="single" w:sz="4" w:space="0" w:color="A9A9A9"/>
                  </w:tcBorders>
                  <w:shd w:val="clear" w:color="auto" w:fill="auto"/>
                  <w:tcMar>
                    <w:top w:w="0" w:type="dxa"/>
                    <w:left w:w="0" w:type="dxa"/>
                    <w:bottom w:w="0" w:type="dxa"/>
                    <w:right w:w="0" w:type="dxa"/>
                  </w:tcMar>
                </w:tcPr>
                <w:p w14:paraId="00000364" w14:textId="77777777" w:rsidR="00A83DB5" w:rsidRPr="00157A3B" w:rsidRDefault="00B25A19">
                  <w:pPr>
                    <w:spacing w:after="28"/>
                    <w:ind w:left="132" w:right="140"/>
                    <w:rPr>
                      <w:color w:val="000000"/>
                    </w:rPr>
                  </w:pPr>
                  <w:r w:rsidRPr="00157A3B">
                    <w:rPr>
                      <w:color w:val="000000"/>
                    </w:rPr>
                    <w:t>Saint-Pierre-et-Miquelon</w:t>
                  </w:r>
                </w:p>
              </w:tc>
              <w:tc>
                <w:tcPr>
                  <w:tcW w:w="2454" w:type="dxa"/>
                  <w:tcBorders>
                    <w:left w:val="single" w:sz="4" w:space="0" w:color="A9A9A9"/>
                    <w:bottom w:val="single" w:sz="4" w:space="0" w:color="A9A9A9"/>
                  </w:tcBorders>
                  <w:shd w:val="clear" w:color="auto" w:fill="auto"/>
                  <w:tcMar>
                    <w:top w:w="0" w:type="dxa"/>
                    <w:left w:w="0" w:type="dxa"/>
                    <w:bottom w:w="0" w:type="dxa"/>
                    <w:right w:w="0" w:type="dxa"/>
                  </w:tcMar>
                </w:tcPr>
                <w:p w14:paraId="00000365" w14:textId="77777777" w:rsidR="00A83DB5" w:rsidRPr="00157A3B" w:rsidRDefault="00B25A19">
                  <w:pPr>
                    <w:spacing w:after="28"/>
                    <w:ind w:left="132" w:right="140"/>
                    <w:jc w:val="center"/>
                    <w:rPr>
                      <w:color w:val="000000"/>
                    </w:rPr>
                  </w:pPr>
                  <w:r w:rsidRPr="00157A3B">
                    <w:rPr>
                      <w:color w:val="000000"/>
                    </w:rPr>
                    <w:t>4467</w:t>
                  </w:r>
                </w:p>
              </w:tc>
              <w:tc>
                <w:tcPr>
                  <w:tcW w:w="2454" w:type="dxa"/>
                  <w:tcBorders>
                    <w:left w:val="single" w:sz="4" w:space="0" w:color="A9A9A9"/>
                    <w:bottom w:val="single" w:sz="4" w:space="0" w:color="A9A9A9"/>
                    <w:right w:val="single" w:sz="4" w:space="0" w:color="A9A9A9"/>
                  </w:tcBorders>
                  <w:shd w:val="clear" w:color="auto" w:fill="auto"/>
                  <w:tcMar>
                    <w:top w:w="0" w:type="dxa"/>
                    <w:left w:w="0" w:type="dxa"/>
                    <w:bottom w:w="0" w:type="dxa"/>
                    <w:right w:w="0" w:type="dxa"/>
                  </w:tcMar>
                </w:tcPr>
                <w:p w14:paraId="00000366" w14:textId="77777777" w:rsidR="00A83DB5" w:rsidRPr="00157A3B" w:rsidRDefault="00B25A19">
                  <w:pPr>
                    <w:spacing w:after="28"/>
                    <w:ind w:left="132" w:right="140"/>
                    <w:jc w:val="center"/>
                    <w:rPr>
                      <w:color w:val="000000"/>
                    </w:rPr>
                  </w:pPr>
                  <w:r w:rsidRPr="00157A3B">
                    <w:rPr>
                      <w:color w:val="000000"/>
                    </w:rPr>
                    <w:t>RGSPM06U21</w:t>
                  </w:r>
                </w:p>
              </w:tc>
            </w:tr>
          </w:tbl>
          <w:p w14:paraId="00000367" w14:textId="77777777" w:rsidR="00A83DB5" w:rsidRPr="00157A3B" w:rsidRDefault="00A83DB5">
            <w:pPr>
              <w:spacing w:after="0"/>
              <w:ind w:left="132" w:right="140"/>
              <w:rPr>
                <w:color w:val="800000"/>
              </w:rPr>
            </w:pPr>
          </w:p>
        </w:tc>
      </w:tr>
    </w:tbl>
    <w:p w14:paraId="00000368" w14:textId="77777777" w:rsidR="00A83DB5" w:rsidRPr="00157A3B" w:rsidRDefault="00A83DB5"/>
    <w:p w14:paraId="0000036A" w14:textId="2D76C5C3" w:rsidR="00A83DB5" w:rsidRPr="00157A3B" w:rsidRDefault="00B25A19" w:rsidP="00017CDD">
      <w:pPr>
        <w:pStyle w:val="Titre3"/>
        <w:numPr>
          <w:ilvl w:val="2"/>
          <w:numId w:val="17"/>
        </w:numPr>
      </w:pPr>
      <w:bookmarkStart w:id="139" w:name="_Toc195882344"/>
      <w:r w:rsidRPr="00157A3B">
        <w:t>Références temporelles</w:t>
      </w:r>
      <w:bookmarkEnd w:id="139"/>
    </w:p>
    <w:tbl>
      <w:tblPr>
        <w:tblStyle w:val="affffd"/>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398CA3C9" w14:textId="77777777">
        <w:trPr>
          <w:trHeight w:val="281"/>
        </w:trPr>
        <w:tc>
          <w:tcPr>
            <w:tcW w:w="2278" w:type="dxa"/>
            <w:tcMar>
              <w:top w:w="55" w:type="dxa"/>
              <w:left w:w="55" w:type="dxa"/>
              <w:bottom w:w="55" w:type="dxa"/>
              <w:right w:w="55" w:type="dxa"/>
            </w:tcMar>
          </w:tcPr>
          <w:p w14:paraId="0000036B" w14:textId="77777777" w:rsidR="00A83DB5" w:rsidRPr="00157A3B" w:rsidRDefault="00B25A19">
            <w:pPr>
              <w:keepNext/>
              <w:widowControl w:val="0"/>
              <w:spacing w:after="0"/>
              <w:ind w:left="87" w:right="96"/>
              <w:jc w:val="right"/>
              <w:rPr>
                <w:b/>
                <w:i/>
                <w:color w:val="355E00"/>
              </w:rPr>
            </w:pPr>
            <w:r w:rsidRPr="00157A3B">
              <w:rPr>
                <w:b/>
                <w:i/>
                <w:color w:val="355E00"/>
              </w:rPr>
              <w:t>Dates de référence</w:t>
            </w:r>
          </w:p>
          <w:p w14:paraId="0000036C"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6D" w14:textId="77777777" w:rsidR="00A83DB5" w:rsidRPr="00157A3B" w:rsidRDefault="00B25A19">
            <w:pPr>
              <w:spacing w:after="0"/>
              <w:ind w:left="132" w:right="140"/>
              <w:rPr>
                <w:color w:val="000000"/>
              </w:rPr>
            </w:pPr>
            <w:r w:rsidRPr="00157A3B">
              <w:rPr>
                <w:color w:val="000000"/>
              </w:rPr>
              <w:t>Le champ Date est à remplir avec la valeur de la date de dernière actualisation du lot de données.</w:t>
            </w:r>
          </w:p>
          <w:p w14:paraId="0000036E" w14:textId="77777777" w:rsidR="00A83DB5" w:rsidRPr="00157A3B" w:rsidRDefault="00B25A19">
            <w:pPr>
              <w:spacing w:after="0"/>
              <w:ind w:left="132" w:right="140"/>
              <w:rPr>
                <w:color w:val="000000"/>
              </w:rPr>
            </w:pPr>
            <w:r w:rsidRPr="00157A3B">
              <w:rPr>
                <w:color w:val="000000"/>
              </w:rPr>
              <w:t>Le champ Type de date est à remplir avec la valeur «</w:t>
            </w:r>
            <w:r w:rsidRPr="00157A3B">
              <w:rPr>
                <w:rFonts w:eastAsia="Courier New" w:cs="Courier New"/>
                <w:color w:val="000000"/>
              </w:rPr>
              <w:t> </w:t>
            </w:r>
            <w:r w:rsidRPr="00157A3B">
              <w:rPr>
                <w:color w:val="000000"/>
              </w:rPr>
              <w:t>création</w:t>
            </w:r>
            <w:r w:rsidRPr="00157A3B">
              <w:rPr>
                <w:rFonts w:eastAsia="Courier New" w:cs="Courier New"/>
                <w:color w:val="000000"/>
              </w:rPr>
              <w:t> </w:t>
            </w:r>
            <w:r w:rsidRPr="00157A3B">
              <w:rPr>
                <w:color w:val="000000"/>
              </w:rPr>
              <w:t>» lors de la première constitution du lot, puis la valeur «</w:t>
            </w:r>
            <w:r w:rsidRPr="00157A3B">
              <w:rPr>
                <w:rFonts w:eastAsia="Courier New" w:cs="Courier New"/>
                <w:color w:val="000000"/>
              </w:rPr>
              <w:t> </w:t>
            </w:r>
            <w:r w:rsidRPr="00157A3B">
              <w:rPr>
                <w:color w:val="000000"/>
              </w:rPr>
              <w:t>révision</w:t>
            </w:r>
            <w:r w:rsidRPr="00157A3B">
              <w:rPr>
                <w:rFonts w:eastAsia="Courier New" w:cs="Courier New"/>
                <w:color w:val="000000"/>
              </w:rPr>
              <w:t> </w:t>
            </w:r>
            <w:r w:rsidRPr="00157A3B">
              <w:rPr>
                <w:color w:val="000000"/>
              </w:rPr>
              <w:t>» pour les versions ultérieures.</w:t>
            </w:r>
          </w:p>
        </w:tc>
      </w:tr>
      <w:tr w:rsidR="00A83DB5" w:rsidRPr="00157A3B" w14:paraId="63741C13" w14:textId="77777777">
        <w:trPr>
          <w:trHeight w:val="338"/>
        </w:trPr>
        <w:tc>
          <w:tcPr>
            <w:tcW w:w="2278" w:type="dxa"/>
            <w:tcMar>
              <w:top w:w="55" w:type="dxa"/>
              <w:left w:w="55" w:type="dxa"/>
              <w:bottom w:w="55" w:type="dxa"/>
              <w:right w:w="55" w:type="dxa"/>
            </w:tcMar>
          </w:tcPr>
          <w:p w14:paraId="0000036F"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70" w14:textId="77777777" w:rsidR="00A83DB5" w:rsidRPr="00157A3B" w:rsidRDefault="00B25A19">
            <w:pPr>
              <w:spacing w:after="0"/>
              <w:ind w:left="132" w:right="140"/>
              <w:rPr>
                <w:color w:val="000000"/>
              </w:rPr>
            </w:pPr>
            <w:proofErr w:type="gramStart"/>
            <w:r w:rsidRPr="00157A3B">
              <w:rPr>
                <w:color w:val="000000"/>
              </w:rPr>
              <w:t>identificationInfo</w:t>
            </w:r>
            <w:proofErr w:type="gramEnd"/>
            <w:r w:rsidRPr="00157A3B">
              <w:rPr>
                <w:color w:val="000000"/>
              </w:rPr>
              <w:t>[1]/*/citation/*/date[./*/dateType/*/text()='revision']/*/date</w:t>
            </w:r>
          </w:p>
        </w:tc>
      </w:tr>
      <w:tr w:rsidR="00A83DB5" w:rsidRPr="00157A3B" w14:paraId="7865FEBC" w14:textId="77777777">
        <w:tc>
          <w:tcPr>
            <w:tcW w:w="2278" w:type="dxa"/>
            <w:tcMar>
              <w:top w:w="55" w:type="dxa"/>
              <w:left w:w="55" w:type="dxa"/>
              <w:bottom w:w="55" w:type="dxa"/>
              <w:right w:w="55" w:type="dxa"/>
            </w:tcMar>
          </w:tcPr>
          <w:p w14:paraId="00000371"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72" w14:textId="77777777" w:rsidR="00A83DB5" w:rsidRPr="00157A3B" w:rsidRDefault="00B25A19">
            <w:pPr>
              <w:pBdr>
                <w:top w:val="nil"/>
                <w:left w:val="nil"/>
                <w:bottom w:val="nil"/>
                <w:right w:val="nil"/>
                <w:between w:val="nil"/>
              </w:pBdr>
              <w:ind w:left="132" w:right="140"/>
              <w:rPr>
                <w:i/>
                <w:color w:val="7F7F7F"/>
              </w:rPr>
            </w:pPr>
            <w:r w:rsidRPr="00157A3B">
              <w:rPr>
                <w:i/>
                <w:color w:val="7F7F7F"/>
              </w:rPr>
              <w:t>2021-04-22</w:t>
            </w:r>
          </w:p>
          <w:p w14:paraId="00000373" w14:textId="77777777" w:rsidR="00A83DB5" w:rsidRPr="00157A3B" w:rsidRDefault="00B25A19">
            <w:pPr>
              <w:spacing w:after="0"/>
              <w:ind w:left="132" w:right="140"/>
              <w:rPr>
                <w:color w:val="800000"/>
              </w:rPr>
            </w:pPr>
            <w:r w:rsidRPr="00157A3B">
              <w:rPr>
                <w:color w:val="000000"/>
              </w:rPr>
              <w:t>Type de date</w:t>
            </w:r>
            <w:r w:rsidRPr="00157A3B">
              <w:rPr>
                <w:rFonts w:eastAsia="Courier New" w:cs="Courier New"/>
                <w:color w:val="000000"/>
              </w:rPr>
              <w:t> </w:t>
            </w:r>
            <w:r w:rsidRPr="00157A3B">
              <w:rPr>
                <w:color w:val="000000"/>
              </w:rPr>
              <w:t xml:space="preserve">: </w:t>
            </w:r>
            <w:r w:rsidRPr="00157A3B">
              <w:rPr>
                <w:i/>
                <w:color w:val="7F7F7F"/>
              </w:rPr>
              <w:t>création</w:t>
            </w:r>
            <w:r w:rsidRPr="00157A3B">
              <w:rPr>
                <w:color w:val="800000"/>
              </w:rPr>
              <w:t xml:space="preserve"> </w:t>
            </w:r>
            <w:r w:rsidRPr="00157A3B">
              <w:rPr>
                <w:color w:val="000000"/>
              </w:rPr>
              <w:t>(la première fois)</w:t>
            </w:r>
            <w:r w:rsidRPr="00157A3B">
              <w:rPr>
                <w:color w:val="800000"/>
              </w:rPr>
              <w:t xml:space="preserve"> / </w:t>
            </w:r>
            <w:r w:rsidRPr="00157A3B">
              <w:rPr>
                <w:i/>
                <w:color w:val="7F7F7F"/>
              </w:rPr>
              <w:t>révision</w:t>
            </w:r>
            <w:r w:rsidRPr="00157A3B">
              <w:rPr>
                <w:color w:val="000000"/>
              </w:rPr>
              <w:t xml:space="preserve"> (les fois suivantes)</w:t>
            </w:r>
          </w:p>
        </w:tc>
      </w:tr>
    </w:tbl>
    <w:p w14:paraId="00000374" w14:textId="77777777" w:rsidR="00A83DB5" w:rsidRPr="00157A3B" w:rsidRDefault="00A83DB5">
      <w:pPr>
        <w:jc w:val="both"/>
      </w:pPr>
    </w:p>
    <w:p w14:paraId="00000376" w14:textId="4C9D01D7" w:rsidR="00A83DB5" w:rsidRPr="00157A3B" w:rsidRDefault="00B25A19" w:rsidP="00017CDD">
      <w:pPr>
        <w:pStyle w:val="Titre3"/>
        <w:numPr>
          <w:ilvl w:val="2"/>
          <w:numId w:val="17"/>
        </w:numPr>
      </w:pPr>
      <w:bookmarkStart w:id="140" w:name="_Toc195882345"/>
      <w:r w:rsidRPr="00157A3B">
        <w:t>Généalogie et résolution spatiale</w:t>
      </w:r>
      <w:bookmarkEnd w:id="140"/>
    </w:p>
    <w:tbl>
      <w:tblPr>
        <w:tblStyle w:val="affffe"/>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4515ABD7" w14:textId="77777777">
        <w:trPr>
          <w:trHeight w:val="281"/>
        </w:trPr>
        <w:tc>
          <w:tcPr>
            <w:tcW w:w="2278" w:type="dxa"/>
            <w:tcMar>
              <w:top w:w="55" w:type="dxa"/>
              <w:left w:w="55" w:type="dxa"/>
              <w:bottom w:w="55" w:type="dxa"/>
              <w:right w:w="55" w:type="dxa"/>
            </w:tcMar>
          </w:tcPr>
          <w:p w14:paraId="00000377" w14:textId="77777777" w:rsidR="00A83DB5" w:rsidRPr="00157A3B" w:rsidRDefault="00B25A19">
            <w:pPr>
              <w:keepNext/>
              <w:widowControl w:val="0"/>
              <w:spacing w:after="0"/>
              <w:ind w:left="87" w:right="96"/>
              <w:jc w:val="right"/>
              <w:rPr>
                <w:b/>
                <w:i/>
                <w:color w:val="355E00"/>
              </w:rPr>
            </w:pPr>
            <w:r w:rsidRPr="00157A3B">
              <w:rPr>
                <w:b/>
                <w:i/>
                <w:color w:val="355E00"/>
              </w:rPr>
              <w:t>Généalogie</w:t>
            </w:r>
          </w:p>
          <w:p w14:paraId="00000378"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79" w14:textId="77777777" w:rsidR="00A83DB5" w:rsidRPr="00157A3B" w:rsidRDefault="00B25A19">
            <w:pPr>
              <w:spacing w:after="0"/>
              <w:ind w:left="132" w:right="140"/>
              <w:rPr>
                <w:color w:val="000000"/>
              </w:rPr>
            </w:pPr>
            <w:r w:rsidRPr="00157A3B">
              <w:rPr>
                <w:color w:val="000000"/>
              </w:rPr>
              <w:t>Le champ est à remplir avec un texte faisant état de l’historique du traitement et/ou de la qualité générale de la série de données géographiques, on mentionnera les éléments suivants</w:t>
            </w:r>
            <w:r w:rsidRPr="00157A3B">
              <w:rPr>
                <w:rFonts w:eastAsia="Courier New" w:cs="Courier New"/>
                <w:color w:val="000000"/>
              </w:rPr>
              <w:t> </w:t>
            </w:r>
            <w:r w:rsidRPr="00157A3B">
              <w:rPr>
                <w:color w:val="000000"/>
              </w:rPr>
              <w:t>:</w:t>
            </w:r>
          </w:p>
          <w:p w14:paraId="0000037A" w14:textId="77777777" w:rsidR="00A83DB5" w:rsidRPr="00157A3B" w:rsidRDefault="00B25A19">
            <w:pPr>
              <w:spacing w:after="0"/>
              <w:ind w:left="132" w:right="140"/>
              <w:rPr>
                <w:color w:val="000000"/>
              </w:rPr>
            </w:pPr>
            <w:r w:rsidRPr="00157A3B">
              <w:rPr>
                <w:color w:val="000000"/>
              </w:rPr>
              <w:t>- le référentiel source de la géométrie</w:t>
            </w:r>
          </w:p>
          <w:p w14:paraId="0000037B" w14:textId="77777777" w:rsidR="00A83DB5" w:rsidRPr="00157A3B" w:rsidRDefault="00B25A19">
            <w:pPr>
              <w:spacing w:after="0"/>
              <w:ind w:left="132" w:right="140"/>
              <w:rPr>
                <w:color w:val="000000"/>
              </w:rPr>
            </w:pPr>
            <w:r w:rsidRPr="00157A3B">
              <w:rPr>
                <w:color w:val="000000"/>
              </w:rPr>
              <w:t>- la version du standard de référence</w:t>
            </w:r>
          </w:p>
          <w:p w14:paraId="0000037C" w14:textId="77777777" w:rsidR="00A83DB5" w:rsidRPr="00157A3B" w:rsidRDefault="00B25A19">
            <w:pPr>
              <w:spacing w:after="0"/>
              <w:ind w:left="132" w:right="140"/>
              <w:rPr>
                <w:color w:val="000000"/>
              </w:rPr>
            </w:pPr>
            <w:r w:rsidRPr="00157A3B">
              <w:rPr>
                <w:color w:val="000000"/>
              </w:rPr>
              <w:t>- le numéro de version du lot et sa durée de vie.</w:t>
            </w:r>
          </w:p>
          <w:p w14:paraId="0000037D" w14:textId="77777777" w:rsidR="00A83DB5" w:rsidRPr="00157A3B" w:rsidRDefault="00B25A19">
            <w:pPr>
              <w:spacing w:after="0"/>
              <w:ind w:left="132" w:right="140"/>
              <w:rPr>
                <w:color w:val="000000"/>
              </w:rPr>
            </w:pPr>
            <w:r w:rsidRPr="00157A3B">
              <w:rPr>
                <w:color w:val="000000"/>
              </w:rPr>
              <w:t>- etc.</w:t>
            </w:r>
          </w:p>
        </w:tc>
      </w:tr>
      <w:tr w:rsidR="00A83DB5" w:rsidRPr="00157A3B" w14:paraId="53AEF06C" w14:textId="77777777">
        <w:trPr>
          <w:trHeight w:val="338"/>
        </w:trPr>
        <w:tc>
          <w:tcPr>
            <w:tcW w:w="2278" w:type="dxa"/>
            <w:tcMar>
              <w:top w:w="55" w:type="dxa"/>
              <w:left w:w="55" w:type="dxa"/>
              <w:bottom w:w="55" w:type="dxa"/>
              <w:right w:w="55" w:type="dxa"/>
            </w:tcMar>
          </w:tcPr>
          <w:p w14:paraId="0000037E"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7F" w14:textId="77777777" w:rsidR="00A83DB5" w:rsidRPr="00157A3B" w:rsidRDefault="00B25A19">
            <w:pPr>
              <w:spacing w:after="0"/>
              <w:ind w:left="132" w:right="140"/>
              <w:rPr>
                <w:color w:val="000000"/>
              </w:rPr>
            </w:pPr>
            <w:proofErr w:type="spellStart"/>
            <w:proofErr w:type="gramStart"/>
            <w:r w:rsidRPr="00157A3B">
              <w:rPr>
                <w:color w:val="000000"/>
              </w:rPr>
              <w:t>dataQualityInfo</w:t>
            </w:r>
            <w:proofErr w:type="spellEnd"/>
            <w:proofErr w:type="gramEnd"/>
            <w:r w:rsidRPr="00157A3B">
              <w:rPr>
                <w:color w:val="000000"/>
              </w:rPr>
              <w:t>/*/</w:t>
            </w:r>
            <w:proofErr w:type="spellStart"/>
            <w:r w:rsidRPr="00157A3B">
              <w:rPr>
                <w:color w:val="000000"/>
              </w:rPr>
              <w:t>lineage</w:t>
            </w:r>
            <w:proofErr w:type="spellEnd"/>
            <w:r w:rsidRPr="00157A3B">
              <w:rPr>
                <w:color w:val="000000"/>
              </w:rPr>
              <w:t>/*/</w:t>
            </w:r>
            <w:proofErr w:type="spellStart"/>
            <w:r w:rsidRPr="00157A3B">
              <w:rPr>
                <w:color w:val="000000"/>
              </w:rPr>
              <w:t>statement</w:t>
            </w:r>
            <w:proofErr w:type="spellEnd"/>
          </w:p>
          <w:p w14:paraId="00000380" w14:textId="3A21885F" w:rsidR="00A83DB5" w:rsidRPr="00157A3B" w:rsidRDefault="00B25A19">
            <w:pPr>
              <w:spacing w:after="0"/>
              <w:ind w:left="132" w:right="140"/>
              <w:rPr>
                <w:color w:val="000000"/>
              </w:rPr>
            </w:pPr>
            <w:r w:rsidRPr="00157A3B">
              <w:rPr>
                <w:color w:val="000000"/>
              </w:rPr>
              <w:t>Note</w:t>
            </w:r>
            <w:r w:rsidRPr="00157A3B">
              <w:rPr>
                <w:rFonts w:eastAsia="Courier New" w:cs="Courier New"/>
                <w:color w:val="000000"/>
              </w:rPr>
              <w:t> </w:t>
            </w:r>
            <w:r w:rsidRPr="00157A3B">
              <w:rPr>
                <w:color w:val="000000"/>
              </w:rPr>
              <w:t>: L’élément scope&gt;</w:t>
            </w:r>
            <w:proofErr w:type="spellStart"/>
            <w:r w:rsidRPr="00157A3B">
              <w:rPr>
                <w:color w:val="000000"/>
              </w:rPr>
              <w:t>level</w:t>
            </w:r>
            <w:proofErr w:type="spellEnd"/>
            <w:r w:rsidRPr="00157A3B">
              <w:rPr>
                <w:color w:val="000000"/>
              </w:rPr>
              <w:t xml:space="preserve"> doit être fixé à « </w:t>
            </w:r>
            <w:proofErr w:type="spellStart"/>
            <w:r w:rsidRPr="00157A3B">
              <w:rPr>
                <w:color w:val="000000"/>
              </w:rPr>
              <w:t>dataset</w:t>
            </w:r>
            <w:proofErr w:type="spellEnd"/>
            <w:r w:rsidRPr="00157A3B">
              <w:rPr>
                <w:color w:val="000000"/>
              </w:rPr>
              <w:t xml:space="preserve"> ».</w:t>
            </w:r>
          </w:p>
        </w:tc>
      </w:tr>
      <w:tr w:rsidR="00A83DB5" w:rsidRPr="00157A3B" w14:paraId="794A419D" w14:textId="77777777">
        <w:tc>
          <w:tcPr>
            <w:tcW w:w="2278" w:type="dxa"/>
            <w:tcMar>
              <w:top w:w="55" w:type="dxa"/>
              <w:left w:w="55" w:type="dxa"/>
              <w:bottom w:w="55" w:type="dxa"/>
              <w:right w:w="55" w:type="dxa"/>
            </w:tcMar>
          </w:tcPr>
          <w:p w14:paraId="00000381"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82" w14:textId="77777777" w:rsidR="00A83DB5" w:rsidRPr="00157A3B" w:rsidRDefault="00B25A19">
            <w:pPr>
              <w:pBdr>
                <w:top w:val="nil"/>
                <w:left w:val="nil"/>
                <w:bottom w:val="nil"/>
                <w:right w:val="nil"/>
                <w:between w:val="nil"/>
              </w:pBdr>
              <w:ind w:left="132" w:right="140"/>
              <w:rPr>
                <w:i/>
                <w:color w:val="7F7F7F"/>
              </w:rPr>
            </w:pPr>
            <w:r w:rsidRPr="00157A3B">
              <w:rPr>
                <w:i/>
                <w:color w:val="7F7F7F"/>
              </w:rPr>
              <w:t xml:space="preserve">Données de </w:t>
            </w:r>
            <w:r w:rsidRPr="00157A3B">
              <w:rPr>
                <w:i/>
                <w:color w:val="7F7F7F"/>
                <w:shd w:val="clear" w:color="auto" w:fill="FFF200"/>
              </w:rPr>
              <w:t>thème</w:t>
            </w:r>
            <w:r w:rsidRPr="00157A3B">
              <w:rPr>
                <w:i/>
                <w:color w:val="7F7F7F"/>
              </w:rPr>
              <w:t xml:space="preserve"> de l'agglomération de Bordeaux. Ce lot de données produit a été numérisé à partir du référentiel géométrique </w:t>
            </w:r>
            <w:r w:rsidRPr="00157A3B">
              <w:rPr>
                <w:i/>
                <w:color w:val="7F7F7F"/>
                <w:shd w:val="clear" w:color="auto" w:fill="FFF200"/>
              </w:rPr>
              <w:lastRenderedPageBreak/>
              <w:t>référentiel</w:t>
            </w:r>
            <w:r w:rsidRPr="00157A3B">
              <w:rPr>
                <w:i/>
                <w:color w:val="7F7F7F"/>
              </w:rPr>
              <w:t xml:space="preserve">, millésime </w:t>
            </w:r>
            <w:proofErr w:type="spellStart"/>
            <w:r w:rsidRPr="00157A3B">
              <w:rPr>
                <w:i/>
                <w:color w:val="7F7F7F"/>
                <w:shd w:val="clear" w:color="auto" w:fill="FFF200"/>
              </w:rPr>
              <w:t>millésime</w:t>
            </w:r>
            <w:proofErr w:type="spellEnd"/>
            <w:r w:rsidRPr="00157A3B">
              <w:rPr>
                <w:i/>
                <w:color w:val="7F7F7F"/>
              </w:rPr>
              <w:t xml:space="preserve"> en suivant le processus </w:t>
            </w:r>
            <w:proofErr w:type="spellStart"/>
            <w:r w:rsidRPr="00157A3B">
              <w:rPr>
                <w:i/>
                <w:color w:val="7F7F7F"/>
                <w:shd w:val="clear" w:color="auto" w:fill="FFF200"/>
              </w:rPr>
              <w:t>processus</w:t>
            </w:r>
            <w:proofErr w:type="spellEnd"/>
            <w:r w:rsidRPr="00157A3B">
              <w:rPr>
                <w:i/>
                <w:color w:val="7F7F7F"/>
              </w:rPr>
              <w:t xml:space="preserve">, avec les moyens matériels suivants </w:t>
            </w:r>
            <w:r w:rsidRPr="00157A3B">
              <w:rPr>
                <w:i/>
                <w:color w:val="7F7F7F"/>
                <w:shd w:val="clear" w:color="auto" w:fill="FFF200"/>
              </w:rPr>
              <w:t>moyens</w:t>
            </w:r>
          </w:p>
        </w:tc>
      </w:tr>
    </w:tbl>
    <w:p w14:paraId="00000383" w14:textId="77777777" w:rsidR="00A83DB5" w:rsidRPr="00157A3B" w:rsidRDefault="00A83DB5"/>
    <w:tbl>
      <w:tblPr>
        <w:tblStyle w:val="afffff"/>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30C410D5" w14:textId="77777777">
        <w:trPr>
          <w:trHeight w:val="281"/>
        </w:trPr>
        <w:tc>
          <w:tcPr>
            <w:tcW w:w="2278" w:type="dxa"/>
            <w:tcMar>
              <w:top w:w="55" w:type="dxa"/>
              <w:left w:w="55" w:type="dxa"/>
              <w:bottom w:w="55" w:type="dxa"/>
              <w:right w:w="55" w:type="dxa"/>
            </w:tcMar>
          </w:tcPr>
          <w:p w14:paraId="00000384" w14:textId="77777777" w:rsidR="00A83DB5" w:rsidRPr="00157A3B" w:rsidRDefault="00B25A19">
            <w:pPr>
              <w:keepNext/>
              <w:widowControl w:val="0"/>
              <w:spacing w:after="0"/>
              <w:ind w:left="87" w:right="96"/>
              <w:jc w:val="right"/>
              <w:rPr>
                <w:b/>
                <w:i/>
                <w:color w:val="355E00"/>
              </w:rPr>
            </w:pPr>
            <w:r w:rsidRPr="00157A3B">
              <w:rPr>
                <w:b/>
                <w:i/>
                <w:color w:val="355E00"/>
              </w:rPr>
              <w:t>Résolution spatiale</w:t>
            </w:r>
          </w:p>
          <w:p w14:paraId="00000385"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86" w14:textId="77777777" w:rsidR="00A83DB5" w:rsidRPr="00157A3B" w:rsidRDefault="00B25A19">
            <w:pPr>
              <w:spacing w:after="0"/>
              <w:ind w:left="132" w:right="140"/>
              <w:rPr>
                <w:color w:val="000000"/>
              </w:rPr>
            </w:pPr>
            <w:r w:rsidRPr="00157A3B">
              <w:rPr>
                <w:color w:val="000000"/>
              </w:rPr>
              <w:t>Le champ est à remplir avec la valeur entière correspondant au dénominateur de l’échelle.</w:t>
            </w:r>
          </w:p>
          <w:p w14:paraId="00000387" w14:textId="77777777" w:rsidR="00A83DB5" w:rsidRPr="00157A3B" w:rsidRDefault="00B25A19">
            <w:pPr>
              <w:spacing w:after="0"/>
              <w:ind w:left="132" w:right="140"/>
              <w:rPr>
                <w:color w:val="000000"/>
              </w:rPr>
            </w:pPr>
            <w:r w:rsidRPr="00157A3B">
              <w:rPr>
                <w:color w:val="000000"/>
              </w:rPr>
              <w:t>Ce dénominateur est celui de l’échelle du plan de référence pour la production du document numérique ou la plus petite échelle (le plus grand dénominateur) des différents plans ayant servi à la production des documents numériques.</w:t>
            </w:r>
          </w:p>
        </w:tc>
      </w:tr>
      <w:tr w:rsidR="00A83DB5" w:rsidRPr="00157A3B" w14:paraId="6CC68B53" w14:textId="77777777">
        <w:trPr>
          <w:trHeight w:val="338"/>
        </w:trPr>
        <w:tc>
          <w:tcPr>
            <w:tcW w:w="2278" w:type="dxa"/>
            <w:tcMar>
              <w:top w:w="55" w:type="dxa"/>
              <w:left w:w="55" w:type="dxa"/>
              <w:bottom w:w="55" w:type="dxa"/>
              <w:right w:w="55" w:type="dxa"/>
            </w:tcMar>
          </w:tcPr>
          <w:p w14:paraId="00000388"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89" w14:textId="77777777" w:rsidR="00A83DB5" w:rsidRPr="00157A3B" w:rsidRDefault="00B25A19">
            <w:pPr>
              <w:spacing w:after="0"/>
              <w:ind w:left="132" w:right="140"/>
              <w:rPr>
                <w:color w:val="000000"/>
              </w:rPr>
            </w:pPr>
            <w:proofErr w:type="gramStart"/>
            <w:r w:rsidRPr="00157A3B">
              <w:rPr>
                <w:color w:val="000000"/>
              </w:rPr>
              <w:t>identificationInfo[</w:t>
            </w:r>
            <w:proofErr w:type="gramEnd"/>
            <w:r w:rsidRPr="00157A3B">
              <w:rPr>
                <w:color w:val="000000"/>
              </w:rPr>
              <w:t>1]/*/spatialResolution/*/equivalentScale/*/denominator</w:t>
            </w:r>
          </w:p>
        </w:tc>
      </w:tr>
      <w:tr w:rsidR="00A83DB5" w:rsidRPr="00157A3B" w14:paraId="17DBE817" w14:textId="77777777">
        <w:tc>
          <w:tcPr>
            <w:tcW w:w="2278" w:type="dxa"/>
            <w:tcMar>
              <w:top w:w="55" w:type="dxa"/>
              <w:left w:w="55" w:type="dxa"/>
              <w:bottom w:w="55" w:type="dxa"/>
              <w:right w:w="55" w:type="dxa"/>
            </w:tcMar>
          </w:tcPr>
          <w:p w14:paraId="0000038A"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8B" w14:textId="77777777" w:rsidR="00A83DB5" w:rsidRPr="00157A3B" w:rsidRDefault="00B25A19">
            <w:pPr>
              <w:spacing w:after="0"/>
              <w:ind w:left="132" w:right="140"/>
              <w:rPr>
                <w:color w:val="800000"/>
              </w:rPr>
            </w:pPr>
            <w:r w:rsidRPr="00157A3B">
              <w:rPr>
                <w:i/>
                <w:color w:val="7F7F7F"/>
              </w:rPr>
              <w:t>5000</w:t>
            </w:r>
            <w:r w:rsidRPr="00157A3B">
              <w:rPr>
                <w:color w:val="000000"/>
              </w:rPr>
              <w:t xml:space="preserve"> (dans le cas d’une échelle 1/5000)</w:t>
            </w:r>
          </w:p>
        </w:tc>
      </w:tr>
    </w:tbl>
    <w:p w14:paraId="0000038C" w14:textId="77777777" w:rsidR="00A83DB5" w:rsidRPr="00157A3B" w:rsidRDefault="00A83DB5"/>
    <w:p w14:paraId="0000038E" w14:textId="00D07244" w:rsidR="00A83DB5" w:rsidRPr="00157A3B" w:rsidRDefault="00B25A19" w:rsidP="00017CDD">
      <w:pPr>
        <w:pStyle w:val="Titre3"/>
        <w:numPr>
          <w:ilvl w:val="2"/>
          <w:numId w:val="17"/>
        </w:numPr>
      </w:pPr>
      <w:bookmarkStart w:id="141" w:name="_Toc195882346"/>
      <w:r w:rsidRPr="00157A3B">
        <w:t>Mesures de qualité complémentaires</w:t>
      </w:r>
      <w:bookmarkEnd w:id="141"/>
    </w:p>
    <w:p w14:paraId="00000390" w14:textId="47486D01" w:rsidR="00A83DB5" w:rsidRPr="00157A3B" w:rsidRDefault="00B25A19">
      <w:r w:rsidRPr="00157A3B">
        <w:t xml:space="preserve">Pour chaque mesure de la qualité (cf. </w:t>
      </w:r>
      <w:hyperlink w:anchor="_heading=h.kgcv8k">
        <w:r w:rsidRPr="00157A3B">
          <w:rPr>
            <w:color w:val="0000FF"/>
            <w:u w:val="single"/>
          </w:rPr>
          <w:t>§Partie Qualité des données</w:t>
        </w:r>
      </w:hyperlink>
      <w:r w:rsidRPr="00157A3B">
        <w:t>), faire apparaître les champs suivants :</w:t>
      </w:r>
    </w:p>
    <w:tbl>
      <w:tblPr>
        <w:tblStyle w:val="afffff0"/>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491B707E" w14:textId="77777777">
        <w:trPr>
          <w:trHeight w:val="281"/>
        </w:trPr>
        <w:tc>
          <w:tcPr>
            <w:tcW w:w="2278" w:type="dxa"/>
            <w:tcMar>
              <w:top w:w="55" w:type="dxa"/>
              <w:left w:w="55" w:type="dxa"/>
              <w:bottom w:w="55" w:type="dxa"/>
              <w:right w:w="55" w:type="dxa"/>
            </w:tcMar>
          </w:tcPr>
          <w:p w14:paraId="00000391" w14:textId="77777777" w:rsidR="00A83DB5" w:rsidRPr="00157A3B" w:rsidRDefault="00B25A19">
            <w:pPr>
              <w:keepNext/>
              <w:widowControl w:val="0"/>
              <w:spacing w:after="0"/>
              <w:ind w:left="87" w:right="96"/>
              <w:jc w:val="right"/>
              <w:rPr>
                <w:b/>
                <w:i/>
                <w:color w:val="355E00"/>
              </w:rPr>
            </w:pPr>
            <w:r w:rsidRPr="00157A3B">
              <w:rPr>
                <w:b/>
                <w:i/>
                <w:color w:val="355E00"/>
              </w:rPr>
              <w:t>Identifiant de la mesure</w:t>
            </w:r>
          </w:p>
          <w:p w14:paraId="00000392"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93" w14:textId="77777777" w:rsidR="00A83DB5" w:rsidRPr="00157A3B" w:rsidRDefault="00B25A19">
            <w:pPr>
              <w:spacing w:after="0"/>
              <w:rPr>
                <w:rFonts w:eastAsia="Liberation Sans" w:cs="Liberation Sans"/>
                <w:color w:val="000000"/>
                <w:sz w:val="16"/>
                <w:szCs w:val="16"/>
              </w:rPr>
            </w:pPr>
            <w:r w:rsidRPr="00157A3B">
              <w:rPr>
                <w:color w:val="000000"/>
              </w:rPr>
              <w:t xml:space="preserve">On indique l’URI de la mesure dans le </w:t>
            </w:r>
            <w:hyperlink r:id="rId39">
              <w:r w:rsidRPr="00157A3B">
                <w:rPr>
                  <w:color w:val="000000"/>
                </w:rPr>
                <w:t>Registre des mesures liées à la Qualité de Données Géographiques</w:t>
              </w:r>
            </w:hyperlink>
          </w:p>
        </w:tc>
      </w:tr>
      <w:tr w:rsidR="00A83DB5" w:rsidRPr="00157A3B" w14:paraId="3CB75A9B" w14:textId="77777777">
        <w:trPr>
          <w:trHeight w:val="338"/>
        </w:trPr>
        <w:tc>
          <w:tcPr>
            <w:tcW w:w="2278" w:type="dxa"/>
            <w:tcMar>
              <w:top w:w="55" w:type="dxa"/>
              <w:left w:w="55" w:type="dxa"/>
              <w:bottom w:w="55" w:type="dxa"/>
              <w:right w:w="55" w:type="dxa"/>
            </w:tcMar>
          </w:tcPr>
          <w:p w14:paraId="00000394"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95" w14:textId="77777777" w:rsidR="00A83DB5" w:rsidRPr="00157A3B" w:rsidRDefault="00B25A19">
            <w:pPr>
              <w:spacing w:after="0"/>
              <w:rPr>
                <w:color w:val="000000"/>
              </w:rPr>
            </w:pPr>
            <w:proofErr w:type="spellStart"/>
            <w:proofErr w:type="gramStart"/>
            <w:r w:rsidRPr="00157A3B">
              <w:rPr>
                <w:color w:val="000000"/>
              </w:rPr>
              <w:t>dataQualityInfo</w:t>
            </w:r>
            <w:proofErr w:type="spellEnd"/>
            <w:proofErr w:type="gramEnd"/>
            <w:r w:rsidRPr="00157A3B">
              <w:rPr>
                <w:color w:val="000000"/>
              </w:rPr>
              <w:t>/*/report/*/</w:t>
            </w:r>
            <w:proofErr w:type="spellStart"/>
            <w:r w:rsidRPr="00157A3B">
              <w:rPr>
                <w:color w:val="000000"/>
              </w:rPr>
              <w:t>measureIdentification</w:t>
            </w:r>
            <w:proofErr w:type="spellEnd"/>
            <w:r w:rsidRPr="00157A3B">
              <w:rPr>
                <w:color w:val="000000"/>
              </w:rPr>
              <w:t>/*/code</w:t>
            </w:r>
          </w:p>
        </w:tc>
      </w:tr>
      <w:tr w:rsidR="00A83DB5" w:rsidRPr="00157A3B" w14:paraId="17E05C30" w14:textId="77777777">
        <w:tc>
          <w:tcPr>
            <w:tcW w:w="2278" w:type="dxa"/>
            <w:tcMar>
              <w:top w:w="55" w:type="dxa"/>
              <w:left w:w="55" w:type="dxa"/>
              <w:bottom w:w="55" w:type="dxa"/>
              <w:right w:w="55" w:type="dxa"/>
            </w:tcMar>
          </w:tcPr>
          <w:p w14:paraId="00000396"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97" w14:textId="4D254EE8" w:rsidR="00A83DB5" w:rsidRPr="00157A3B" w:rsidRDefault="00B25A19">
            <w:pPr>
              <w:pBdr>
                <w:top w:val="nil"/>
                <w:left w:val="nil"/>
                <w:bottom w:val="nil"/>
                <w:right w:val="nil"/>
                <w:between w:val="nil"/>
              </w:pBdr>
              <w:rPr>
                <w:i/>
                <w:color w:val="7F7F7F"/>
              </w:rPr>
            </w:pPr>
            <w:commentRangeStart w:id="142"/>
            <w:r w:rsidRPr="00157A3B">
              <w:rPr>
                <w:i/>
                <w:color w:val="7F7F7F"/>
              </w:rPr>
              <w:t>https://data.geocatalogue.fr/ncl/mesuresQuaDoGeo/txEx</w:t>
            </w:r>
            <w:commentRangeEnd w:id="142"/>
            <w:r w:rsidRPr="00157A3B">
              <w:commentReference w:id="142"/>
            </w:r>
          </w:p>
        </w:tc>
      </w:tr>
    </w:tbl>
    <w:p w14:paraId="00000398" w14:textId="77777777" w:rsidR="00A83DB5" w:rsidRPr="00157A3B" w:rsidRDefault="00A83DB5"/>
    <w:tbl>
      <w:tblPr>
        <w:tblStyle w:val="afffff1"/>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153D6D8A" w14:textId="77777777">
        <w:tc>
          <w:tcPr>
            <w:tcW w:w="2278" w:type="dxa"/>
            <w:tcMar>
              <w:top w:w="55" w:type="dxa"/>
              <w:left w:w="55" w:type="dxa"/>
              <w:bottom w:w="55" w:type="dxa"/>
              <w:right w:w="55" w:type="dxa"/>
            </w:tcMar>
          </w:tcPr>
          <w:p w14:paraId="00000399" w14:textId="77777777" w:rsidR="00A83DB5" w:rsidRPr="00157A3B" w:rsidRDefault="00B25A19">
            <w:pPr>
              <w:spacing w:after="0"/>
              <w:ind w:left="87" w:right="96"/>
              <w:jc w:val="right"/>
              <w:rPr>
                <w:b/>
                <w:i/>
                <w:color w:val="355E00"/>
              </w:rPr>
            </w:pPr>
            <w:r w:rsidRPr="00157A3B">
              <w:rPr>
                <w:b/>
                <w:i/>
                <w:color w:val="355E00"/>
              </w:rPr>
              <w:t>Résultat</w:t>
            </w:r>
          </w:p>
        </w:tc>
        <w:tc>
          <w:tcPr>
            <w:tcW w:w="7360" w:type="dxa"/>
            <w:tcMar>
              <w:top w:w="0" w:type="dxa"/>
              <w:left w:w="0" w:type="dxa"/>
              <w:bottom w:w="0" w:type="dxa"/>
              <w:right w:w="0" w:type="dxa"/>
            </w:tcMar>
          </w:tcPr>
          <w:p w14:paraId="0000039A" w14:textId="77777777" w:rsidR="00A83DB5" w:rsidRPr="00157A3B" w:rsidRDefault="00B25A19">
            <w:pPr>
              <w:spacing w:after="0"/>
              <w:ind w:left="132" w:right="140"/>
              <w:jc w:val="both"/>
              <w:rPr>
                <w:color w:val="000000"/>
              </w:rPr>
            </w:pPr>
            <w:r w:rsidRPr="00157A3B">
              <w:rPr>
                <w:color w:val="000000"/>
              </w:rPr>
              <w:t>Il s'agit du résultat de la mesure qualité effectuée sur le jeu de données.</w:t>
            </w:r>
          </w:p>
          <w:p w14:paraId="0000039B" w14:textId="77777777" w:rsidR="00A83DB5" w:rsidRPr="00157A3B" w:rsidRDefault="00B25A19">
            <w:pPr>
              <w:spacing w:after="0"/>
              <w:ind w:left="132" w:right="140"/>
              <w:jc w:val="both"/>
              <w:rPr>
                <w:color w:val="000000"/>
              </w:rPr>
            </w:pPr>
            <w:r w:rsidRPr="00157A3B">
              <w:rPr>
                <w:color w:val="000000"/>
              </w:rPr>
              <w:t>Le champ est à remplir avec les sous éléments suivants</w:t>
            </w:r>
            <w:r w:rsidRPr="00157A3B">
              <w:rPr>
                <w:rFonts w:eastAsia="Courier New" w:cs="Courier New"/>
                <w:color w:val="000000"/>
              </w:rPr>
              <w:t> </w:t>
            </w:r>
            <w:r w:rsidRPr="00157A3B">
              <w:rPr>
                <w:color w:val="000000"/>
              </w:rPr>
              <w:t>:</w:t>
            </w:r>
          </w:p>
          <w:p w14:paraId="0000039C" w14:textId="77777777" w:rsidR="00A83DB5" w:rsidRPr="00157A3B" w:rsidRDefault="00B25A19">
            <w:pPr>
              <w:spacing w:after="0"/>
              <w:ind w:left="132" w:right="140"/>
              <w:jc w:val="both"/>
              <w:rPr>
                <w:color w:val="000000"/>
              </w:rPr>
            </w:pPr>
            <w:r w:rsidRPr="00157A3B">
              <w:rPr>
                <w:color w:val="000000"/>
              </w:rPr>
              <w:t>- Type de valeur</w:t>
            </w:r>
            <w:r w:rsidRPr="00157A3B">
              <w:rPr>
                <w:rFonts w:eastAsia="Courier New" w:cs="Courier New"/>
                <w:color w:val="000000"/>
              </w:rPr>
              <w:t> </w:t>
            </w:r>
            <w:r w:rsidRPr="00157A3B">
              <w:rPr>
                <w:color w:val="000000"/>
              </w:rPr>
              <w:t>: Type du résultat (Integer pour un résultat numérique, Double pour un nombre flottant et String pour une chaîne de caractère)</w:t>
            </w:r>
          </w:p>
          <w:p w14:paraId="0000039D" w14:textId="77777777" w:rsidR="00A83DB5" w:rsidRPr="00157A3B" w:rsidRDefault="00B25A19">
            <w:pPr>
              <w:spacing w:after="0"/>
              <w:ind w:left="132" w:right="140"/>
              <w:jc w:val="both"/>
              <w:rPr>
                <w:color w:val="000000"/>
              </w:rPr>
            </w:pPr>
            <w:r w:rsidRPr="00157A3B">
              <w:rPr>
                <w:color w:val="000000"/>
              </w:rPr>
              <w:t>- Unité de mesure</w:t>
            </w:r>
            <w:r w:rsidRPr="00157A3B">
              <w:rPr>
                <w:rFonts w:eastAsia="Courier New" w:cs="Courier New"/>
                <w:color w:val="000000"/>
              </w:rPr>
              <w:t> </w:t>
            </w:r>
            <w:r w:rsidRPr="00157A3B">
              <w:rPr>
                <w:color w:val="000000"/>
              </w:rPr>
              <w:t>: Unité de mesure du résultat (</w:t>
            </w:r>
            <w:proofErr w:type="spellStart"/>
            <w:r w:rsidRPr="00157A3B">
              <w:rPr>
                <w:color w:val="000000"/>
              </w:rPr>
              <w:t>Unity</w:t>
            </w:r>
            <w:proofErr w:type="spellEnd"/>
            <w:r w:rsidRPr="00157A3B">
              <w:rPr>
                <w:color w:val="000000"/>
              </w:rPr>
              <w:t xml:space="preserve"> pour un nombre sans unités, </w:t>
            </w:r>
            <w:proofErr w:type="spellStart"/>
            <w:r w:rsidRPr="00157A3B">
              <w:rPr>
                <w:color w:val="000000"/>
              </w:rPr>
              <w:t>meter</w:t>
            </w:r>
            <w:proofErr w:type="spellEnd"/>
            <w:r w:rsidRPr="00157A3B">
              <w:rPr>
                <w:color w:val="000000"/>
              </w:rPr>
              <w:t xml:space="preserve"> pour un résultat en mètres, percent pour un pourcentage)</w:t>
            </w:r>
          </w:p>
          <w:p w14:paraId="0000039E" w14:textId="77777777" w:rsidR="00A83DB5" w:rsidRPr="00157A3B" w:rsidRDefault="00B25A19">
            <w:pPr>
              <w:spacing w:after="0"/>
              <w:ind w:left="132" w:right="140"/>
              <w:jc w:val="both"/>
              <w:rPr>
                <w:color w:val="000000"/>
              </w:rPr>
            </w:pPr>
            <w:r w:rsidRPr="00157A3B">
              <w:rPr>
                <w:color w:val="000000"/>
              </w:rPr>
              <w:t>- Valeur</w:t>
            </w:r>
            <w:r w:rsidRPr="00157A3B">
              <w:rPr>
                <w:rFonts w:eastAsia="Courier New" w:cs="Courier New"/>
                <w:color w:val="000000"/>
              </w:rPr>
              <w:t> </w:t>
            </w:r>
            <w:r w:rsidRPr="00157A3B">
              <w:rPr>
                <w:color w:val="000000"/>
              </w:rPr>
              <w:t>: Valeur du résultat (Par exemple pour un taux d’exhaustivité de 85,5%, la valeur sera 85,5)</w:t>
            </w:r>
          </w:p>
        </w:tc>
      </w:tr>
      <w:tr w:rsidR="00A83DB5" w:rsidRPr="00157A3B" w14:paraId="70A00146" w14:textId="77777777">
        <w:tc>
          <w:tcPr>
            <w:tcW w:w="2278" w:type="dxa"/>
            <w:tcMar>
              <w:top w:w="55" w:type="dxa"/>
              <w:left w:w="55" w:type="dxa"/>
              <w:bottom w:w="55" w:type="dxa"/>
              <w:right w:w="55" w:type="dxa"/>
            </w:tcMar>
          </w:tcPr>
          <w:p w14:paraId="0000039F"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A0" w14:textId="77777777" w:rsidR="00A83DB5" w:rsidRPr="00157A3B" w:rsidRDefault="00B25A19">
            <w:pPr>
              <w:spacing w:after="0"/>
              <w:ind w:left="132" w:right="140"/>
              <w:jc w:val="both"/>
              <w:rPr>
                <w:color w:val="000000"/>
                <w:lang w:val="en-US"/>
              </w:rPr>
            </w:pPr>
            <w:proofErr w:type="spellStart"/>
            <w:r w:rsidRPr="00157A3B">
              <w:rPr>
                <w:color w:val="000000"/>
                <w:lang w:val="en-US"/>
              </w:rPr>
              <w:t>dataQualityInfo</w:t>
            </w:r>
            <w:proofErr w:type="spellEnd"/>
            <w:r w:rsidRPr="00157A3B">
              <w:rPr>
                <w:color w:val="000000"/>
                <w:lang w:val="en-US"/>
              </w:rPr>
              <w:t>/*/report/*/result/*/</w:t>
            </w:r>
            <w:proofErr w:type="spellStart"/>
            <w:r w:rsidRPr="00157A3B">
              <w:rPr>
                <w:color w:val="000000"/>
                <w:lang w:val="en-US"/>
              </w:rPr>
              <w:t>valueType</w:t>
            </w:r>
            <w:proofErr w:type="spellEnd"/>
          </w:p>
          <w:p w14:paraId="000003A1" w14:textId="77777777" w:rsidR="00A83DB5" w:rsidRPr="00157A3B" w:rsidRDefault="00B25A19">
            <w:pPr>
              <w:spacing w:after="0"/>
              <w:ind w:left="132" w:right="140"/>
              <w:jc w:val="both"/>
              <w:rPr>
                <w:color w:val="000000"/>
                <w:lang w:val="en-US"/>
              </w:rPr>
            </w:pPr>
            <w:proofErr w:type="spellStart"/>
            <w:r w:rsidRPr="00157A3B">
              <w:rPr>
                <w:color w:val="000000"/>
                <w:lang w:val="en-US"/>
              </w:rPr>
              <w:t>dataQualityInfo</w:t>
            </w:r>
            <w:proofErr w:type="spellEnd"/>
            <w:r w:rsidRPr="00157A3B">
              <w:rPr>
                <w:color w:val="000000"/>
                <w:lang w:val="en-US"/>
              </w:rPr>
              <w:t>/*/report/*/result/*/</w:t>
            </w:r>
            <w:proofErr w:type="spellStart"/>
            <w:r w:rsidRPr="00157A3B">
              <w:rPr>
                <w:color w:val="000000"/>
                <w:lang w:val="en-US"/>
              </w:rPr>
              <w:t>valueUnit</w:t>
            </w:r>
            <w:proofErr w:type="spellEnd"/>
          </w:p>
          <w:p w14:paraId="000003A2" w14:textId="77777777" w:rsidR="00A83DB5" w:rsidRPr="00157A3B" w:rsidRDefault="00B25A19">
            <w:pPr>
              <w:spacing w:after="0"/>
              <w:ind w:left="132" w:right="140"/>
              <w:jc w:val="both"/>
              <w:rPr>
                <w:color w:val="000000"/>
              </w:rPr>
            </w:pPr>
            <w:proofErr w:type="spellStart"/>
            <w:proofErr w:type="gramStart"/>
            <w:r w:rsidRPr="00157A3B">
              <w:rPr>
                <w:color w:val="000000"/>
              </w:rPr>
              <w:t>dataQualityInfo</w:t>
            </w:r>
            <w:proofErr w:type="spellEnd"/>
            <w:proofErr w:type="gramEnd"/>
            <w:r w:rsidRPr="00157A3B">
              <w:rPr>
                <w:color w:val="000000"/>
              </w:rPr>
              <w:t>/*/report/*/</w:t>
            </w:r>
            <w:proofErr w:type="spellStart"/>
            <w:r w:rsidRPr="00157A3B">
              <w:rPr>
                <w:color w:val="000000"/>
              </w:rPr>
              <w:t>result</w:t>
            </w:r>
            <w:proofErr w:type="spellEnd"/>
            <w:r w:rsidRPr="00157A3B">
              <w:rPr>
                <w:color w:val="000000"/>
              </w:rPr>
              <w:t>/*/value</w:t>
            </w:r>
          </w:p>
        </w:tc>
      </w:tr>
      <w:tr w:rsidR="00A83DB5" w:rsidRPr="00157A3B" w14:paraId="6E75F5C9" w14:textId="77777777">
        <w:tc>
          <w:tcPr>
            <w:tcW w:w="2278" w:type="dxa"/>
            <w:tcMar>
              <w:top w:w="55" w:type="dxa"/>
              <w:left w:w="55" w:type="dxa"/>
              <w:bottom w:w="55" w:type="dxa"/>
              <w:right w:w="55" w:type="dxa"/>
            </w:tcMar>
          </w:tcPr>
          <w:p w14:paraId="000003A3"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A4" w14:textId="35804D37" w:rsidR="00A83DB5" w:rsidRPr="00157A3B" w:rsidRDefault="00B25A19">
            <w:pPr>
              <w:pBdr>
                <w:top w:val="nil"/>
                <w:left w:val="nil"/>
                <w:bottom w:val="nil"/>
                <w:right w:val="nil"/>
                <w:between w:val="nil"/>
              </w:pBdr>
              <w:ind w:left="132" w:right="140"/>
              <w:jc w:val="both"/>
              <w:rPr>
                <w:i/>
                <w:color w:val="7F7F7F"/>
              </w:rPr>
            </w:pPr>
            <w:commentRangeStart w:id="143"/>
            <w:r w:rsidRPr="00157A3B">
              <w:rPr>
                <w:i/>
                <w:color w:val="7F7F7F"/>
              </w:rPr>
              <w:t>Double</w:t>
            </w:r>
          </w:p>
          <w:p w14:paraId="000003A5" w14:textId="77777777" w:rsidR="00A83DB5" w:rsidRPr="00157A3B" w:rsidRDefault="00B25A19">
            <w:pPr>
              <w:pBdr>
                <w:top w:val="nil"/>
                <w:left w:val="nil"/>
                <w:bottom w:val="nil"/>
                <w:right w:val="nil"/>
                <w:between w:val="nil"/>
              </w:pBdr>
              <w:ind w:left="132" w:right="140"/>
              <w:jc w:val="both"/>
              <w:rPr>
                <w:i/>
                <w:color w:val="7F7F7F"/>
              </w:rPr>
            </w:pPr>
            <w:proofErr w:type="gramStart"/>
            <w:r w:rsidRPr="00157A3B">
              <w:rPr>
                <w:i/>
                <w:color w:val="7F7F7F"/>
              </w:rPr>
              <w:lastRenderedPageBreak/>
              <w:t>percent</w:t>
            </w:r>
            <w:proofErr w:type="gramEnd"/>
          </w:p>
          <w:p w14:paraId="000003A6"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85,5</w:t>
            </w:r>
            <w:commentRangeEnd w:id="143"/>
            <w:r w:rsidRPr="00157A3B">
              <w:commentReference w:id="143"/>
            </w:r>
          </w:p>
        </w:tc>
      </w:tr>
    </w:tbl>
    <w:p w14:paraId="000003A7" w14:textId="77777777" w:rsidR="00A83DB5" w:rsidRPr="00157A3B" w:rsidRDefault="00A83DB5"/>
    <w:p w14:paraId="000003A9" w14:textId="0604806E" w:rsidR="00A83DB5" w:rsidRPr="00157A3B" w:rsidRDefault="00B25A19" w:rsidP="00017CDD">
      <w:pPr>
        <w:pStyle w:val="Titre3"/>
        <w:numPr>
          <w:ilvl w:val="2"/>
          <w:numId w:val="17"/>
        </w:numPr>
      </w:pPr>
      <w:bookmarkStart w:id="144" w:name="_Toc195882347"/>
      <w:r w:rsidRPr="00157A3B">
        <w:t>Conformité</w:t>
      </w:r>
      <w:bookmarkEnd w:id="144"/>
    </w:p>
    <w:tbl>
      <w:tblPr>
        <w:tblStyle w:val="afffff2"/>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2C1A18D5" w14:textId="77777777">
        <w:trPr>
          <w:trHeight w:val="281"/>
        </w:trPr>
        <w:tc>
          <w:tcPr>
            <w:tcW w:w="2278" w:type="dxa"/>
            <w:tcMar>
              <w:top w:w="55" w:type="dxa"/>
              <w:left w:w="55" w:type="dxa"/>
              <w:bottom w:w="55" w:type="dxa"/>
              <w:right w:w="55" w:type="dxa"/>
            </w:tcMar>
          </w:tcPr>
          <w:p w14:paraId="000003AA" w14:textId="77777777" w:rsidR="00A83DB5" w:rsidRPr="00157A3B" w:rsidRDefault="00B25A19">
            <w:pPr>
              <w:keepNext/>
              <w:widowControl w:val="0"/>
              <w:spacing w:after="0"/>
              <w:ind w:left="87" w:right="96"/>
              <w:jc w:val="right"/>
              <w:rPr>
                <w:b/>
                <w:i/>
                <w:color w:val="355E00"/>
              </w:rPr>
            </w:pPr>
            <w:r w:rsidRPr="00157A3B">
              <w:rPr>
                <w:b/>
                <w:i/>
                <w:color w:val="355E00"/>
              </w:rPr>
              <w:t>Spécification</w:t>
            </w:r>
          </w:p>
          <w:p w14:paraId="000003AB" w14:textId="77777777" w:rsidR="00A83DB5" w:rsidRPr="00157A3B" w:rsidRDefault="00B25A19">
            <w:pPr>
              <w:spacing w:after="0"/>
              <w:ind w:left="87" w:right="96"/>
              <w:jc w:val="right"/>
              <w:rPr>
                <w:color w:val="000000"/>
              </w:rPr>
            </w:pPr>
            <w:r w:rsidRPr="00157A3B">
              <w:rPr>
                <w:color w:val="000000"/>
              </w:rPr>
              <w:t>(</w:t>
            </w:r>
            <w:proofErr w:type="gramStart"/>
            <w:r w:rsidRPr="00157A3B">
              <w:rPr>
                <w:color w:val="000000"/>
              </w:rPr>
              <w:t>obligatoire</w:t>
            </w:r>
            <w:proofErr w:type="gramEnd"/>
            <w:r w:rsidRPr="00157A3B">
              <w:rPr>
                <w:color w:val="000000"/>
              </w:rPr>
              <w:t>)</w:t>
            </w:r>
          </w:p>
        </w:tc>
        <w:tc>
          <w:tcPr>
            <w:tcW w:w="7360" w:type="dxa"/>
            <w:tcMar>
              <w:top w:w="0" w:type="dxa"/>
              <w:left w:w="0" w:type="dxa"/>
              <w:bottom w:w="0" w:type="dxa"/>
              <w:right w:w="0" w:type="dxa"/>
            </w:tcMar>
          </w:tcPr>
          <w:p w14:paraId="000003AC" w14:textId="77777777" w:rsidR="00A83DB5" w:rsidRPr="00157A3B" w:rsidRDefault="00B25A19">
            <w:pPr>
              <w:spacing w:after="0"/>
              <w:ind w:left="132" w:right="140"/>
              <w:jc w:val="both"/>
              <w:rPr>
                <w:color w:val="000000"/>
              </w:rPr>
            </w:pPr>
            <w:r w:rsidRPr="00157A3B">
              <w:rPr>
                <w:color w:val="000000"/>
              </w:rPr>
              <w:t xml:space="preserve">On indique la conformité au standard CNIG et au </w:t>
            </w:r>
            <w:r w:rsidRPr="00157A3B">
              <w:rPr>
                <w:color w:val="000000"/>
                <w:shd w:val="clear" w:color="auto" w:fill="FFF200"/>
              </w:rPr>
              <w:t>format</w:t>
            </w:r>
          </w:p>
          <w:p w14:paraId="000003AD" w14:textId="77777777" w:rsidR="00A83DB5" w:rsidRPr="00157A3B" w:rsidRDefault="00B25A19">
            <w:pPr>
              <w:spacing w:after="0"/>
              <w:ind w:left="132" w:right="140"/>
              <w:jc w:val="both"/>
              <w:rPr>
                <w:color w:val="000000"/>
              </w:rPr>
            </w:pPr>
            <w:r w:rsidRPr="00157A3B">
              <w:rPr>
                <w:color w:val="000000"/>
              </w:rPr>
              <w:t>Le champ est à remplir avec les éléments suivants</w:t>
            </w:r>
            <w:r w:rsidRPr="00157A3B">
              <w:rPr>
                <w:rFonts w:eastAsia="Courier New" w:cs="Courier New"/>
                <w:color w:val="000000"/>
              </w:rPr>
              <w:t> </w:t>
            </w:r>
            <w:r w:rsidRPr="00157A3B">
              <w:rPr>
                <w:color w:val="000000"/>
              </w:rPr>
              <w:t>:</w:t>
            </w:r>
          </w:p>
          <w:p w14:paraId="000003AE" w14:textId="77777777" w:rsidR="00A83DB5" w:rsidRPr="00157A3B" w:rsidRDefault="00B25A19">
            <w:pPr>
              <w:spacing w:after="0"/>
              <w:ind w:left="132" w:right="140"/>
              <w:jc w:val="both"/>
              <w:rPr>
                <w:color w:val="000000"/>
              </w:rPr>
            </w:pPr>
            <w:r w:rsidRPr="00157A3B">
              <w:rPr>
                <w:color w:val="000000"/>
              </w:rPr>
              <w:t>- titre : référence du standard sous la forme</w:t>
            </w:r>
            <w:r w:rsidRPr="00157A3B">
              <w:rPr>
                <w:rFonts w:eastAsia="Courier New" w:cs="Courier New"/>
                <w:color w:val="000000"/>
              </w:rPr>
              <w:t> </w:t>
            </w:r>
            <w:r w:rsidRPr="00157A3B">
              <w:rPr>
                <w:color w:val="000000"/>
              </w:rPr>
              <w:t xml:space="preserve">: CNIG </w:t>
            </w:r>
            <w:r w:rsidRPr="00157A3B">
              <w:rPr>
                <w:color w:val="000000"/>
                <w:shd w:val="clear" w:color="auto" w:fill="FFF200"/>
              </w:rPr>
              <w:t>thème</w:t>
            </w:r>
          </w:p>
          <w:p w14:paraId="000003AF" w14:textId="77777777" w:rsidR="00A83DB5" w:rsidRPr="00157A3B" w:rsidRDefault="00B25A19">
            <w:pPr>
              <w:spacing w:after="0"/>
              <w:ind w:left="132" w:right="140"/>
              <w:jc w:val="both"/>
              <w:rPr>
                <w:color w:val="000000"/>
              </w:rPr>
            </w:pPr>
            <w:r w:rsidRPr="00157A3B">
              <w:rPr>
                <w:color w:val="000000"/>
              </w:rPr>
              <w:t>- date : date de validation du standard sous la forme AAAA-MM-JJ</w:t>
            </w:r>
          </w:p>
          <w:p w14:paraId="000003B0" w14:textId="77777777" w:rsidR="00A83DB5" w:rsidRPr="00157A3B" w:rsidRDefault="00B25A19">
            <w:pPr>
              <w:spacing w:after="0"/>
              <w:ind w:left="132" w:right="140"/>
              <w:jc w:val="both"/>
              <w:rPr>
                <w:color w:val="000000"/>
              </w:rPr>
            </w:pPr>
            <w:r w:rsidRPr="00157A3B">
              <w:rPr>
                <w:color w:val="000000"/>
              </w:rPr>
              <w:t>- type de date</w:t>
            </w:r>
            <w:r w:rsidRPr="00157A3B">
              <w:rPr>
                <w:rFonts w:eastAsia="Courier New" w:cs="Courier New"/>
                <w:color w:val="000000"/>
              </w:rPr>
              <w:t> </w:t>
            </w:r>
            <w:r w:rsidRPr="00157A3B">
              <w:rPr>
                <w:color w:val="000000"/>
              </w:rPr>
              <w:t>: publication</w:t>
            </w:r>
          </w:p>
          <w:p w14:paraId="000003B1" w14:textId="77777777" w:rsidR="00A83DB5" w:rsidRPr="00157A3B" w:rsidRDefault="00B25A19">
            <w:pPr>
              <w:spacing w:after="0"/>
              <w:ind w:left="132" w:right="140"/>
              <w:jc w:val="both"/>
              <w:rPr>
                <w:color w:val="000000"/>
              </w:rPr>
            </w:pPr>
            <w:r w:rsidRPr="00157A3B">
              <w:rPr>
                <w:color w:val="000000"/>
              </w:rPr>
              <w:t>- titre : référence du format sous la forme</w:t>
            </w:r>
            <w:r w:rsidRPr="00157A3B">
              <w:rPr>
                <w:rFonts w:eastAsia="Courier New" w:cs="Courier New"/>
                <w:color w:val="000000"/>
              </w:rPr>
              <w:t> </w:t>
            </w:r>
            <w:r w:rsidRPr="00157A3B">
              <w:rPr>
                <w:color w:val="000000"/>
              </w:rPr>
              <w:t xml:space="preserve">: </w:t>
            </w:r>
            <w:r w:rsidRPr="00157A3B">
              <w:rPr>
                <w:color w:val="000000"/>
                <w:shd w:val="clear" w:color="auto" w:fill="FFF200"/>
              </w:rPr>
              <w:t>format</w:t>
            </w:r>
          </w:p>
          <w:p w14:paraId="000003B2" w14:textId="3C86E66C" w:rsidR="00A83DB5" w:rsidRPr="00157A3B" w:rsidRDefault="00B25A19">
            <w:pPr>
              <w:spacing w:after="0"/>
              <w:ind w:left="132" w:right="140"/>
              <w:jc w:val="both"/>
            </w:pPr>
            <w:r w:rsidRPr="00157A3B">
              <w:rPr>
                <w:color w:val="000000"/>
              </w:rPr>
              <w:t>- date : version du format sous la forme AAAA-MM-JJ</w:t>
            </w:r>
          </w:p>
          <w:p w14:paraId="000003B3" w14:textId="77777777" w:rsidR="00A83DB5" w:rsidRPr="00157A3B" w:rsidRDefault="00B25A19">
            <w:pPr>
              <w:spacing w:after="0"/>
              <w:ind w:left="132" w:right="140"/>
              <w:jc w:val="both"/>
              <w:rPr>
                <w:color w:val="000000"/>
              </w:rPr>
            </w:pPr>
            <w:r w:rsidRPr="00157A3B">
              <w:rPr>
                <w:color w:val="000000"/>
              </w:rPr>
              <w:t>- type de date</w:t>
            </w:r>
            <w:r w:rsidRPr="00157A3B">
              <w:rPr>
                <w:rFonts w:eastAsia="Courier New" w:cs="Courier New"/>
                <w:color w:val="000000"/>
              </w:rPr>
              <w:t> </w:t>
            </w:r>
            <w:r w:rsidRPr="00157A3B">
              <w:rPr>
                <w:color w:val="000000"/>
              </w:rPr>
              <w:t>: publication</w:t>
            </w:r>
          </w:p>
        </w:tc>
      </w:tr>
      <w:tr w:rsidR="00A83DB5" w:rsidRPr="00157A3B" w14:paraId="003775A8" w14:textId="77777777">
        <w:trPr>
          <w:trHeight w:val="338"/>
        </w:trPr>
        <w:tc>
          <w:tcPr>
            <w:tcW w:w="2278" w:type="dxa"/>
            <w:tcMar>
              <w:top w:w="55" w:type="dxa"/>
              <w:left w:w="55" w:type="dxa"/>
              <w:bottom w:w="55" w:type="dxa"/>
              <w:right w:w="55" w:type="dxa"/>
            </w:tcMar>
          </w:tcPr>
          <w:p w14:paraId="000003B4"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B5" w14:textId="77777777" w:rsidR="00A83DB5" w:rsidRPr="00157A3B" w:rsidRDefault="00B25A19">
            <w:pPr>
              <w:keepLines/>
              <w:spacing w:after="0"/>
              <w:ind w:left="132" w:right="140"/>
              <w:jc w:val="both"/>
            </w:pPr>
            <w:proofErr w:type="spellStart"/>
            <w:proofErr w:type="gramStart"/>
            <w:r w:rsidRPr="00157A3B">
              <w:t>dataQualityInfo</w:t>
            </w:r>
            <w:proofErr w:type="spellEnd"/>
            <w:proofErr w:type="gramEnd"/>
            <w:r w:rsidRPr="00157A3B">
              <w:t>/*/report/*/</w:t>
            </w:r>
            <w:proofErr w:type="spellStart"/>
            <w:r w:rsidRPr="00157A3B">
              <w:t>result</w:t>
            </w:r>
            <w:proofErr w:type="spellEnd"/>
            <w:r w:rsidRPr="00157A3B">
              <w:t>/*/</w:t>
            </w:r>
            <w:proofErr w:type="spellStart"/>
            <w:r w:rsidRPr="00157A3B">
              <w:t>specification</w:t>
            </w:r>
            <w:proofErr w:type="spellEnd"/>
          </w:p>
        </w:tc>
      </w:tr>
      <w:tr w:rsidR="00A83DB5" w:rsidRPr="00157A3B" w14:paraId="6AA94C13" w14:textId="77777777">
        <w:tc>
          <w:tcPr>
            <w:tcW w:w="2278" w:type="dxa"/>
            <w:tcMar>
              <w:top w:w="55" w:type="dxa"/>
              <w:left w:w="55" w:type="dxa"/>
              <w:bottom w:w="55" w:type="dxa"/>
              <w:right w:w="55" w:type="dxa"/>
            </w:tcMar>
          </w:tcPr>
          <w:p w14:paraId="000003B6"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B7" w14:textId="77777777" w:rsidR="00A83DB5" w:rsidRPr="00157A3B" w:rsidRDefault="00B25A19">
            <w:pPr>
              <w:pBdr>
                <w:top w:val="nil"/>
                <w:left w:val="nil"/>
                <w:bottom w:val="nil"/>
                <w:right w:val="nil"/>
                <w:between w:val="nil"/>
              </w:pBdr>
              <w:ind w:left="132" w:right="140"/>
              <w:jc w:val="both"/>
              <w:rPr>
                <w:i/>
                <w:color w:val="7F7F7F"/>
              </w:rPr>
            </w:pPr>
            <w:proofErr w:type="gramStart"/>
            <w:r w:rsidRPr="00157A3B">
              <w:rPr>
                <w:i/>
                <w:color w:val="7F7F7F"/>
              </w:rPr>
              <w:t xml:space="preserve">CNIG  </w:t>
            </w:r>
            <w:r w:rsidRPr="00157A3B">
              <w:rPr>
                <w:i/>
                <w:color w:val="7F7F7F"/>
                <w:shd w:val="clear" w:color="auto" w:fill="FFF200"/>
              </w:rPr>
              <w:t>thème</w:t>
            </w:r>
            <w:proofErr w:type="gramEnd"/>
            <w:r w:rsidRPr="00157A3B">
              <w:rPr>
                <w:i/>
                <w:color w:val="7F7F7F"/>
                <w:shd w:val="clear" w:color="auto" w:fill="FFF200"/>
              </w:rPr>
              <w:t xml:space="preserve"> et version du standard</w:t>
            </w:r>
          </w:p>
          <w:p w14:paraId="000003B8"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2021-12-21</w:t>
            </w:r>
          </w:p>
          <w:p w14:paraId="000003B9" w14:textId="77777777" w:rsidR="00A83DB5" w:rsidRPr="00157A3B" w:rsidRDefault="00B25A19">
            <w:pPr>
              <w:pBdr>
                <w:top w:val="nil"/>
                <w:left w:val="nil"/>
                <w:bottom w:val="nil"/>
                <w:right w:val="nil"/>
                <w:between w:val="nil"/>
              </w:pBdr>
              <w:ind w:left="132" w:right="140"/>
              <w:jc w:val="both"/>
              <w:rPr>
                <w:i/>
                <w:color w:val="7F7F7F"/>
              </w:rPr>
            </w:pPr>
            <w:proofErr w:type="gramStart"/>
            <w:r w:rsidRPr="00157A3B">
              <w:rPr>
                <w:i/>
                <w:color w:val="7F7F7F"/>
              </w:rPr>
              <w:t>publication</w:t>
            </w:r>
            <w:proofErr w:type="gramEnd"/>
          </w:p>
          <w:p w14:paraId="000003BA" w14:textId="77777777" w:rsidR="00A83DB5" w:rsidRPr="00157A3B" w:rsidRDefault="00B25A19">
            <w:pPr>
              <w:pBdr>
                <w:top w:val="nil"/>
                <w:left w:val="nil"/>
                <w:bottom w:val="nil"/>
                <w:right w:val="nil"/>
                <w:between w:val="nil"/>
              </w:pBdr>
              <w:ind w:left="132" w:right="140"/>
              <w:jc w:val="both"/>
              <w:rPr>
                <w:i/>
                <w:color w:val="7F7F7F"/>
                <w:shd w:val="clear" w:color="auto" w:fill="FFF200"/>
              </w:rPr>
            </w:pPr>
            <w:proofErr w:type="gramStart"/>
            <w:r w:rsidRPr="00157A3B">
              <w:rPr>
                <w:i/>
                <w:color w:val="7F7F7F"/>
                <w:shd w:val="clear" w:color="auto" w:fill="FFF200"/>
              </w:rPr>
              <w:t>format</w:t>
            </w:r>
            <w:proofErr w:type="gramEnd"/>
          </w:p>
          <w:p w14:paraId="000003BB"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v2.2</w:t>
            </w:r>
          </w:p>
          <w:p w14:paraId="000003BC" w14:textId="77777777" w:rsidR="00A83DB5" w:rsidRPr="00157A3B" w:rsidRDefault="00B25A19">
            <w:pPr>
              <w:pBdr>
                <w:top w:val="nil"/>
                <w:left w:val="nil"/>
                <w:bottom w:val="nil"/>
                <w:right w:val="nil"/>
                <w:between w:val="nil"/>
              </w:pBdr>
              <w:ind w:left="132" w:right="140"/>
              <w:jc w:val="both"/>
              <w:rPr>
                <w:i/>
                <w:color w:val="7F7F7F"/>
              </w:rPr>
            </w:pPr>
            <w:proofErr w:type="gramStart"/>
            <w:r w:rsidRPr="00157A3B">
              <w:rPr>
                <w:i/>
                <w:color w:val="7F7F7F"/>
              </w:rPr>
              <w:t>publication</w:t>
            </w:r>
            <w:proofErr w:type="gramEnd"/>
          </w:p>
        </w:tc>
      </w:tr>
    </w:tbl>
    <w:p w14:paraId="000003BD" w14:textId="77777777" w:rsidR="00A83DB5" w:rsidRPr="00157A3B" w:rsidRDefault="00A83DB5"/>
    <w:tbl>
      <w:tblPr>
        <w:tblStyle w:val="afffff3"/>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7BD86EE2" w14:textId="77777777">
        <w:trPr>
          <w:trHeight w:val="281"/>
        </w:trPr>
        <w:tc>
          <w:tcPr>
            <w:tcW w:w="2278" w:type="dxa"/>
            <w:tcMar>
              <w:top w:w="55" w:type="dxa"/>
              <w:left w:w="55" w:type="dxa"/>
              <w:bottom w:w="55" w:type="dxa"/>
              <w:right w:w="55" w:type="dxa"/>
            </w:tcMar>
          </w:tcPr>
          <w:p w14:paraId="000003BE" w14:textId="77777777" w:rsidR="00A83DB5" w:rsidRPr="00157A3B" w:rsidRDefault="00B25A19">
            <w:pPr>
              <w:keepNext/>
              <w:widowControl w:val="0"/>
              <w:spacing w:after="0"/>
              <w:ind w:left="87" w:right="96"/>
              <w:jc w:val="right"/>
              <w:rPr>
                <w:b/>
                <w:i/>
                <w:color w:val="355E00"/>
              </w:rPr>
            </w:pPr>
            <w:r w:rsidRPr="00157A3B">
              <w:rPr>
                <w:b/>
                <w:i/>
                <w:color w:val="355E00"/>
              </w:rPr>
              <w:t>Degré</w:t>
            </w:r>
          </w:p>
        </w:tc>
        <w:tc>
          <w:tcPr>
            <w:tcW w:w="7360" w:type="dxa"/>
            <w:tcMar>
              <w:top w:w="0" w:type="dxa"/>
              <w:left w:w="0" w:type="dxa"/>
              <w:bottom w:w="0" w:type="dxa"/>
              <w:right w:w="0" w:type="dxa"/>
            </w:tcMar>
          </w:tcPr>
          <w:p w14:paraId="000003BF" w14:textId="77777777" w:rsidR="00A83DB5" w:rsidRPr="00157A3B" w:rsidRDefault="00B25A19">
            <w:pPr>
              <w:spacing w:after="0"/>
              <w:ind w:left="132" w:right="140"/>
              <w:jc w:val="both"/>
              <w:rPr>
                <w:color w:val="000000"/>
              </w:rPr>
            </w:pPr>
            <w:r w:rsidRPr="00157A3B">
              <w:rPr>
                <w:color w:val="000000"/>
              </w:rPr>
              <w:t>Il s'agit du degré de conformité des données avec les spécifications.</w:t>
            </w:r>
          </w:p>
          <w:p w14:paraId="000003C0" w14:textId="77777777" w:rsidR="00A83DB5" w:rsidRPr="00157A3B" w:rsidRDefault="00B25A19">
            <w:pPr>
              <w:spacing w:after="0"/>
              <w:ind w:left="132" w:right="140"/>
              <w:jc w:val="both"/>
              <w:rPr>
                <w:color w:val="000000"/>
              </w:rPr>
            </w:pPr>
            <w:r w:rsidRPr="00157A3B">
              <w:rPr>
                <w:color w:val="000000"/>
              </w:rPr>
              <w:t>Pour l’ensemble des lots concernés par ces consignes, le champ est à remplir avec les valeurs</w:t>
            </w:r>
            <w:r w:rsidRPr="00157A3B">
              <w:rPr>
                <w:rFonts w:eastAsia="Courier New" w:cs="Courier New"/>
                <w:color w:val="000000"/>
              </w:rPr>
              <w:t> </w:t>
            </w:r>
            <w:r w:rsidRPr="00157A3B">
              <w:rPr>
                <w:color w:val="000000"/>
              </w:rPr>
              <w:t xml:space="preserve">: </w:t>
            </w:r>
            <w:proofErr w:type="spellStart"/>
            <w:r w:rsidRPr="00157A3B">
              <w:rPr>
                <w:color w:val="000000"/>
              </w:rPr>
              <w:t>true</w:t>
            </w:r>
            <w:proofErr w:type="spellEnd"/>
            <w:r w:rsidRPr="00157A3B">
              <w:rPr>
                <w:color w:val="000000"/>
              </w:rPr>
              <w:t xml:space="preserve"> (en cas de conformité) / false (en cas de </w:t>
            </w:r>
            <w:proofErr w:type="spellStart"/>
            <w:r w:rsidRPr="00157A3B">
              <w:rPr>
                <w:color w:val="000000"/>
              </w:rPr>
              <w:t>non conformité</w:t>
            </w:r>
            <w:proofErr w:type="spellEnd"/>
            <w:r w:rsidRPr="00157A3B">
              <w:rPr>
                <w:color w:val="000000"/>
              </w:rPr>
              <w:t>).</w:t>
            </w:r>
          </w:p>
          <w:p w14:paraId="000003C1" w14:textId="77777777" w:rsidR="00A83DB5" w:rsidRPr="00157A3B" w:rsidRDefault="00B25A19">
            <w:pPr>
              <w:spacing w:after="0"/>
              <w:ind w:left="132" w:right="140"/>
              <w:jc w:val="both"/>
              <w:rPr>
                <w:color w:val="000000"/>
              </w:rPr>
            </w:pPr>
            <w:r w:rsidRPr="00157A3B">
              <w:rPr>
                <w:color w:val="000000"/>
              </w:rPr>
              <w:t>La balise est laissée vide en cas de non évaluation de la conformité.</w:t>
            </w:r>
          </w:p>
          <w:p w14:paraId="000003C2" w14:textId="77777777" w:rsidR="00A83DB5" w:rsidRPr="00157A3B" w:rsidRDefault="00B25A19">
            <w:pPr>
              <w:spacing w:after="0"/>
              <w:ind w:left="132" w:right="140"/>
              <w:jc w:val="both"/>
              <w:rPr>
                <w:color w:val="000000"/>
              </w:rPr>
            </w:pPr>
            <w:r w:rsidRPr="00157A3B">
              <w:rPr>
                <w:color w:val="000000"/>
              </w:rPr>
              <w:t>Le degré est considéré comme «</w:t>
            </w:r>
            <w:r w:rsidRPr="00157A3B">
              <w:rPr>
                <w:rFonts w:eastAsia="Courier New" w:cs="Courier New"/>
                <w:color w:val="000000"/>
              </w:rPr>
              <w:t> </w:t>
            </w:r>
            <w:r w:rsidRPr="00157A3B">
              <w:rPr>
                <w:color w:val="000000"/>
              </w:rPr>
              <w:t>non évalué</w:t>
            </w:r>
            <w:r w:rsidRPr="00157A3B">
              <w:rPr>
                <w:rFonts w:eastAsia="Courier New" w:cs="Courier New"/>
                <w:color w:val="000000"/>
              </w:rPr>
              <w:t> </w:t>
            </w:r>
            <w:r w:rsidRPr="00157A3B">
              <w:rPr>
                <w:color w:val="000000"/>
              </w:rPr>
              <w:t>» si le champ n’est pas présent.</w:t>
            </w:r>
          </w:p>
        </w:tc>
      </w:tr>
      <w:tr w:rsidR="00A83DB5" w:rsidRPr="00157A3B" w14:paraId="3922D79A" w14:textId="77777777">
        <w:trPr>
          <w:trHeight w:val="338"/>
        </w:trPr>
        <w:tc>
          <w:tcPr>
            <w:tcW w:w="2278" w:type="dxa"/>
            <w:tcMar>
              <w:top w:w="55" w:type="dxa"/>
              <w:left w:w="55" w:type="dxa"/>
              <w:bottom w:w="55" w:type="dxa"/>
              <w:right w:w="55" w:type="dxa"/>
            </w:tcMar>
          </w:tcPr>
          <w:p w14:paraId="000003C3"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C4" w14:textId="77777777" w:rsidR="00A83DB5" w:rsidRPr="00157A3B" w:rsidRDefault="00B25A19">
            <w:pPr>
              <w:keepLines/>
              <w:spacing w:after="0"/>
              <w:ind w:left="132" w:right="140"/>
              <w:jc w:val="both"/>
            </w:pPr>
            <w:proofErr w:type="spellStart"/>
            <w:proofErr w:type="gramStart"/>
            <w:r w:rsidRPr="00157A3B">
              <w:t>dataQualityInfo</w:t>
            </w:r>
            <w:proofErr w:type="spellEnd"/>
            <w:proofErr w:type="gramEnd"/>
            <w:r w:rsidRPr="00157A3B">
              <w:t>/*/report/*/</w:t>
            </w:r>
            <w:proofErr w:type="spellStart"/>
            <w:r w:rsidRPr="00157A3B">
              <w:t>result</w:t>
            </w:r>
            <w:proofErr w:type="spellEnd"/>
            <w:r w:rsidRPr="00157A3B">
              <w:t>/*/</w:t>
            </w:r>
            <w:proofErr w:type="spellStart"/>
            <w:r w:rsidRPr="00157A3B">
              <w:t>pass</w:t>
            </w:r>
            <w:proofErr w:type="spellEnd"/>
          </w:p>
        </w:tc>
      </w:tr>
      <w:tr w:rsidR="00A83DB5" w:rsidRPr="00157A3B" w14:paraId="08B60065" w14:textId="77777777">
        <w:trPr>
          <w:trHeight w:val="338"/>
        </w:trPr>
        <w:tc>
          <w:tcPr>
            <w:tcW w:w="2278" w:type="dxa"/>
            <w:tcMar>
              <w:top w:w="55" w:type="dxa"/>
              <w:left w:w="55" w:type="dxa"/>
              <w:bottom w:w="55" w:type="dxa"/>
              <w:right w:w="55" w:type="dxa"/>
            </w:tcMar>
          </w:tcPr>
          <w:p w14:paraId="000003C5"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3C6" w14:textId="77777777" w:rsidR="00A83DB5" w:rsidRPr="00157A3B" w:rsidRDefault="00B25A19">
            <w:pPr>
              <w:keepLines/>
              <w:spacing w:after="0"/>
              <w:ind w:left="132" w:right="140"/>
              <w:jc w:val="both"/>
            </w:pPr>
            <w:proofErr w:type="spellStart"/>
            <w:proofErr w:type="gramStart"/>
            <w:r w:rsidRPr="00157A3B">
              <w:t>true</w:t>
            </w:r>
            <w:proofErr w:type="spellEnd"/>
            <w:proofErr w:type="gramEnd"/>
            <w:r w:rsidRPr="00157A3B">
              <w:t xml:space="preserve"> / false / ou champ laissé vide</w:t>
            </w:r>
          </w:p>
        </w:tc>
      </w:tr>
      <w:tr w:rsidR="00A83DB5" w:rsidRPr="00157A3B" w14:paraId="4939E72D" w14:textId="77777777">
        <w:tc>
          <w:tcPr>
            <w:tcW w:w="2278" w:type="dxa"/>
            <w:tcMar>
              <w:top w:w="55" w:type="dxa"/>
              <w:left w:w="55" w:type="dxa"/>
              <w:bottom w:w="55" w:type="dxa"/>
              <w:right w:w="55" w:type="dxa"/>
            </w:tcMar>
          </w:tcPr>
          <w:p w14:paraId="000003C7"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C8" w14:textId="77777777" w:rsidR="00A83DB5" w:rsidRPr="00157A3B" w:rsidRDefault="00B25A19">
            <w:pPr>
              <w:pBdr>
                <w:top w:val="nil"/>
                <w:left w:val="nil"/>
                <w:bottom w:val="nil"/>
                <w:right w:val="nil"/>
                <w:between w:val="nil"/>
              </w:pBdr>
              <w:ind w:left="132" w:right="140"/>
              <w:jc w:val="both"/>
              <w:rPr>
                <w:i/>
                <w:color w:val="7F7F7F"/>
              </w:rPr>
            </w:pPr>
            <w:proofErr w:type="spellStart"/>
            <w:proofErr w:type="gramStart"/>
            <w:r w:rsidRPr="00157A3B">
              <w:rPr>
                <w:i/>
                <w:color w:val="7F7F7F"/>
              </w:rPr>
              <w:t>true</w:t>
            </w:r>
            <w:proofErr w:type="spellEnd"/>
            <w:proofErr w:type="gramEnd"/>
          </w:p>
        </w:tc>
      </w:tr>
    </w:tbl>
    <w:p w14:paraId="000003C9" w14:textId="77777777" w:rsidR="00A83DB5" w:rsidRPr="00157A3B" w:rsidRDefault="00A83DB5"/>
    <w:p w14:paraId="000003CB" w14:textId="7D65AE7D" w:rsidR="00A83DB5" w:rsidRPr="00157A3B" w:rsidRDefault="00B25A19" w:rsidP="00017CDD">
      <w:pPr>
        <w:pStyle w:val="Titre3"/>
        <w:numPr>
          <w:ilvl w:val="2"/>
          <w:numId w:val="17"/>
        </w:numPr>
      </w:pPr>
      <w:bookmarkStart w:id="145" w:name="_Toc195882348"/>
      <w:r w:rsidRPr="00157A3B">
        <w:lastRenderedPageBreak/>
        <w:t>Contraintes en matière d’accès et d’utilisation</w:t>
      </w:r>
      <w:bookmarkEnd w:id="145"/>
    </w:p>
    <w:tbl>
      <w:tblPr>
        <w:tblStyle w:val="afffff4"/>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4883A2E7" w14:textId="77777777">
        <w:trPr>
          <w:trHeight w:val="281"/>
        </w:trPr>
        <w:tc>
          <w:tcPr>
            <w:tcW w:w="2278" w:type="dxa"/>
            <w:tcMar>
              <w:top w:w="55" w:type="dxa"/>
              <w:left w:w="55" w:type="dxa"/>
              <w:bottom w:w="55" w:type="dxa"/>
              <w:right w:w="55" w:type="dxa"/>
            </w:tcMar>
          </w:tcPr>
          <w:p w14:paraId="000003CC" w14:textId="736C435F" w:rsidR="00A83DB5" w:rsidRPr="00157A3B" w:rsidRDefault="00B25A19">
            <w:pPr>
              <w:keepNext/>
              <w:widowControl w:val="0"/>
              <w:spacing w:after="0"/>
              <w:ind w:left="87" w:right="96"/>
              <w:jc w:val="right"/>
              <w:rPr>
                <w:b/>
                <w:i/>
                <w:color w:val="355E00"/>
              </w:rPr>
            </w:pPr>
            <w:r w:rsidRPr="00157A3B">
              <w:rPr>
                <w:b/>
                <w:i/>
                <w:color w:val="355E00"/>
              </w:rPr>
              <w:t>Conditions applicables à l’accès et à l’utilisation</w:t>
            </w:r>
          </w:p>
        </w:tc>
        <w:tc>
          <w:tcPr>
            <w:tcW w:w="7360" w:type="dxa"/>
            <w:tcMar>
              <w:top w:w="0" w:type="dxa"/>
              <w:left w:w="0" w:type="dxa"/>
              <w:bottom w:w="0" w:type="dxa"/>
              <w:right w:w="0" w:type="dxa"/>
            </w:tcMar>
          </w:tcPr>
          <w:p w14:paraId="000003CD" w14:textId="77777777" w:rsidR="00A83DB5" w:rsidRPr="00157A3B" w:rsidRDefault="00B25A19">
            <w:pPr>
              <w:spacing w:after="0"/>
              <w:ind w:left="132" w:right="140"/>
              <w:jc w:val="both"/>
              <w:rPr>
                <w:color w:val="000000"/>
              </w:rPr>
            </w:pPr>
            <w:r w:rsidRPr="00157A3B">
              <w:rPr>
                <w:color w:val="000000"/>
              </w:rPr>
              <w:t>Le champ est à remplir avec les mentions concernant :</w:t>
            </w:r>
          </w:p>
          <w:p w14:paraId="000003CE" w14:textId="77777777" w:rsidR="00A83DB5" w:rsidRPr="00157A3B" w:rsidRDefault="00B25A19">
            <w:pPr>
              <w:spacing w:after="0"/>
              <w:ind w:left="132" w:right="140"/>
              <w:jc w:val="both"/>
              <w:rPr>
                <w:color w:val="000000"/>
              </w:rPr>
            </w:pPr>
            <w:r w:rsidRPr="00157A3B">
              <w:rPr>
                <w:color w:val="000000"/>
              </w:rPr>
              <w:t>- les contraintes légales</w:t>
            </w:r>
          </w:p>
          <w:p w14:paraId="000003CF" w14:textId="77777777" w:rsidR="00A83DB5" w:rsidRPr="00157A3B" w:rsidRDefault="00B25A19">
            <w:pPr>
              <w:spacing w:after="0"/>
              <w:ind w:left="132" w:right="140"/>
              <w:jc w:val="both"/>
              <w:rPr>
                <w:color w:val="000000"/>
              </w:rPr>
            </w:pPr>
            <w:r w:rsidRPr="00157A3B">
              <w:rPr>
                <w:color w:val="000000"/>
              </w:rPr>
              <w:t>- les contraintes de sécurité</w:t>
            </w:r>
          </w:p>
          <w:p w14:paraId="000003D0" w14:textId="77777777" w:rsidR="00A83DB5" w:rsidRPr="00157A3B" w:rsidRDefault="00B25A19">
            <w:pPr>
              <w:spacing w:after="0"/>
              <w:ind w:left="132" w:right="140"/>
              <w:jc w:val="both"/>
              <w:rPr>
                <w:color w:val="000000"/>
              </w:rPr>
            </w:pPr>
            <w:r w:rsidRPr="00157A3B">
              <w:rPr>
                <w:color w:val="000000"/>
              </w:rPr>
              <w:t>- les contraintes d'usage</w:t>
            </w:r>
          </w:p>
        </w:tc>
      </w:tr>
      <w:tr w:rsidR="00A83DB5" w:rsidRPr="00157A3B" w14:paraId="7D0D4EC2" w14:textId="77777777">
        <w:trPr>
          <w:trHeight w:val="338"/>
        </w:trPr>
        <w:tc>
          <w:tcPr>
            <w:tcW w:w="2278" w:type="dxa"/>
            <w:tcMar>
              <w:top w:w="55" w:type="dxa"/>
              <w:left w:w="55" w:type="dxa"/>
              <w:bottom w:w="55" w:type="dxa"/>
              <w:right w:w="55" w:type="dxa"/>
            </w:tcMar>
          </w:tcPr>
          <w:p w14:paraId="000003D1"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D2" w14:textId="77777777" w:rsidR="00A83DB5" w:rsidRPr="00157A3B" w:rsidRDefault="00B25A19">
            <w:pPr>
              <w:spacing w:after="0"/>
              <w:ind w:left="132" w:right="140"/>
              <w:jc w:val="both"/>
              <w:rPr>
                <w:color w:val="000000"/>
              </w:rPr>
            </w:pPr>
            <w:r w:rsidRPr="00157A3B">
              <w:rPr>
                <w:color w:val="000000"/>
              </w:rPr>
              <w:t>Condition d’accès et d’utilisation</w:t>
            </w:r>
            <w:r w:rsidRPr="00157A3B">
              <w:rPr>
                <w:rFonts w:eastAsia="Courier New" w:cs="Courier New"/>
                <w:color w:val="000000"/>
              </w:rPr>
              <w:t> </w:t>
            </w:r>
            <w:r w:rsidRPr="00157A3B">
              <w:rPr>
                <w:color w:val="000000"/>
              </w:rPr>
              <w:t>:</w:t>
            </w:r>
          </w:p>
          <w:p w14:paraId="000003D3" w14:textId="77777777" w:rsidR="00A83DB5" w:rsidRPr="00157A3B" w:rsidRDefault="00B25A19">
            <w:pPr>
              <w:spacing w:after="0"/>
              <w:ind w:left="132" w:right="140"/>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resourceConstraints</w:t>
            </w:r>
            <w:proofErr w:type="spellEnd"/>
            <w:r w:rsidRPr="00157A3B">
              <w:rPr>
                <w:color w:val="000000"/>
              </w:rPr>
              <w:t>/*/</w:t>
            </w:r>
            <w:proofErr w:type="spellStart"/>
            <w:r w:rsidRPr="00157A3B">
              <w:rPr>
                <w:color w:val="000000"/>
              </w:rPr>
              <w:t>useLimitation</w:t>
            </w:r>
            <w:proofErr w:type="spellEnd"/>
          </w:p>
          <w:p w14:paraId="000003D4" w14:textId="77777777" w:rsidR="00A83DB5" w:rsidRPr="00157A3B" w:rsidRDefault="00B25A19">
            <w:pPr>
              <w:spacing w:after="0"/>
              <w:ind w:left="132" w:right="140"/>
              <w:jc w:val="both"/>
              <w:rPr>
                <w:color w:val="000000"/>
              </w:rPr>
            </w:pPr>
            <w:r w:rsidRPr="00157A3B">
              <w:rPr>
                <w:color w:val="000000"/>
              </w:rPr>
              <w:t>Restriction d’accès public</w:t>
            </w:r>
            <w:r w:rsidRPr="00157A3B">
              <w:rPr>
                <w:rFonts w:eastAsia="Courier New" w:cs="Courier New"/>
                <w:color w:val="000000"/>
              </w:rPr>
              <w:t> </w:t>
            </w:r>
            <w:r w:rsidRPr="00157A3B">
              <w:rPr>
                <w:color w:val="000000"/>
              </w:rPr>
              <w:t>:</w:t>
            </w:r>
          </w:p>
          <w:p w14:paraId="000003D5" w14:textId="77777777" w:rsidR="00A83DB5" w:rsidRPr="00157A3B" w:rsidRDefault="00B25A19">
            <w:pPr>
              <w:spacing w:after="0"/>
              <w:ind w:left="132" w:right="140"/>
              <w:jc w:val="both"/>
              <w:rPr>
                <w:color w:val="000000"/>
              </w:rPr>
            </w:pPr>
            <w:proofErr w:type="gramStart"/>
            <w:r w:rsidRPr="00157A3B">
              <w:rPr>
                <w:color w:val="000000"/>
              </w:rPr>
              <w:t>identificationInfo[</w:t>
            </w:r>
            <w:proofErr w:type="gramEnd"/>
            <w:r w:rsidRPr="00157A3B">
              <w:rPr>
                <w:color w:val="000000"/>
              </w:rPr>
              <w:t>1]/*/resourceConstraints/*/accessConstraints=’otherRestrictions’ et</w:t>
            </w:r>
            <w:r w:rsidRPr="00157A3B">
              <w:rPr>
                <w:rFonts w:eastAsia="Courier New" w:cs="Courier New"/>
                <w:color w:val="000000"/>
              </w:rPr>
              <w:t> </w:t>
            </w:r>
            <w:r w:rsidRPr="00157A3B">
              <w:rPr>
                <w:color w:val="000000"/>
              </w:rPr>
              <w:t>:</w:t>
            </w:r>
          </w:p>
          <w:p w14:paraId="000003D6" w14:textId="77777777" w:rsidR="00A83DB5" w:rsidRPr="00157A3B" w:rsidRDefault="00B25A19">
            <w:pPr>
              <w:spacing w:after="0"/>
              <w:ind w:left="132" w:right="140"/>
              <w:jc w:val="both"/>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resourceConstraints</w:t>
            </w:r>
            <w:proofErr w:type="spellEnd"/>
            <w:r w:rsidRPr="00157A3B">
              <w:rPr>
                <w:color w:val="000000"/>
              </w:rPr>
              <w:t>/*/</w:t>
            </w:r>
            <w:proofErr w:type="spellStart"/>
            <w:r w:rsidRPr="00157A3B">
              <w:rPr>
                <w:color w:val="000000"/>
              </w:rPr>
              <w:t>otherConstraints</w:t>
            </w:r>
            <w:proofErr w:type="spellEnd"/>
          </w:p>
        </w:tc>
      </w:tr>
      <w:tr w:rsidR="00A83DB5" w:rsidRPr="00157A3B" w14:paraId="02935653" w14:textId="77777777">
        <w:tc>
          <w:tcPr>
            <w:tcW w:w="2278" w:type="dxa"/>
            <w:tcMar>
              <w:top w:w="55" w:type="dxa"/>
              <w:left w:w="55" w:type="dxa"/>
              <w:bottom w:w="55" w:type="dxa"/>
              <w:right w:w="55" w:type="dxa"/>
            </w:tcMar>
          </w:tcPr>
          <w:p w14:paraId="000003D7" w14:textId="77777777" w:rsidR="00A83DB5" w:rsidRPr="00157A3B" w:rsidRDefault="00B25A19">
            <w:pPr>
              <w:spacing w:after="0"/>
              <w:ind w:left="87" w:right="96"/>
              <w:jc w:val="right"/>
              <w:rPr>
                <w:color w:val="000000"/>
              </w:rPr>
            </w:pPr>
            <w:r w:rsidRPr="00157A3B">
              <w:rPr>
                <w:color w:val="000000"/>
              </w:rPr>
              <w:t>Recommandation</w:t>
            </w:r>
          </w:p>
        </w:tc>
        <w:tc>
          <w:tcPr>
            <w:tcW w:w="7360" w:type="dxa"/>
            <w:tcMar>
              <w:top w:w="0" w:type="dxa"/>
              <w:left w:w="0" w:type="dxa"/>
              <w:bottom w:w="0" w:type="dxa"/>
              <w:right w:w="0" w:type="dxa"/>
            </w:tcMar>
          </w:tcPr>
          <w:p w14:paraId="000003D8" w14:textId="77777777" w:rsidR="00A83DB5" w:rsidRPr="00157A3B" w:rsidRDefault="00B25A19">
            <w:pPr>
              <w:spacing w:after="0"/>
              <w:ind w:left="132" w:right="140"/>
              <w:jc w:val="both"/>
              <w:rPr>
                <w:color w:val="800000"/>
              </w:rPr>
            </w:pPr>
            <w:r w:rsidRPr="00157A3B">
              <w:rPr>
                <w:color w:val="000000"/>
              </w:rPr>
              <w:t>Contraintes d'usage</w:t>
            </w:r>
            <w:r w:rsidRPr="00157A3B">
              <w:rPr>
                <w:rFonts w:eastAsia="Courier New" w:cs="Courier New"/>
                <w:color w:val="000000"/>
              </w:rPr>
              <w:t> </w:t>
            </w:r>
            <w:r w:rsidRPr="00157A3B">
              <w:rPr>
                <w:color w:val="000000"/>
              </w:rPr>
              <w:t xml:space="preserve">: </w:t>
            </w:r>
            <w:r w:rsidRPr="00157A3B">
              <w:rPr>
                <w:i/>
                <w:color w:val="7F7F7F"/>
              </w:rPr>
              <w:t>Licence ouverte v2.0</w:t>
            </w:r>
          </w:p>
          <w:p w14:paraId="000003D9" w14:textId="77777777" w:rsidR="00A83DB5" w:rsidRPr="00157A3B" w:rsidRDefault="00B25A19">
            <w:pPr>
              <w:spacing w:after="0"/>
              <w:ind w:left="132" w:right="140"/>
              <w:jc w:val="both"/>
              <w:rPr>
                <w:color w:val="800000"/>
              </w:rPr>
            </w:pPr>
            <w:r w:rsidRPr="00157A3B">
              <w:rPr>
                <w:color w:val="000000"/>
              </w:rPr>
              <w:t>Contraintes d’accès</w:t>
            </w:r>
            <w:r w:rsidRPr="00157A3B">
              <w:rPr>
                <w:rFonts w:eastAsia="Courier New" w:cs="Courier New"/>
                <w:color w:val="000000"/>
              </w:rPr>
              <w:t> </w:t>
            </w:r>
            <w:r w:rsidRPr="00157A3B">
              <w:rPr>
                <w:color w:val="000000"/>
              </w:rPr>
              <w:t xml:space="preserve">: </w:t>
            </w:r>
            <w:r w:rsidRPr="00157A3B">
              <w:rPr>
                <w:i/>
                <w:color w:val="7F7F7F"/>
              </w:rPr>
              <w:t>Pas de restriction d’accès public</w:t>
            </w:r>
          </w:p>
        </w:tc>
      </w:tr>
    </w:tbl>
    <w:p w14:paraId="000003DA" w14:textId="77777777" w:rsidR="00A83DB5" w:rsidRPr="00157A3B" w:rsidRDefault="00A83DB5"/>
    <w:p w14:paraId="000003DC" w14:textId="47F0BEE0" w:rsidR="00A83DB5" w:rsidRPr="00157A3B" w:rsidRDefault="00B25A19" w:rsidP="00017CDD">
      <w:pPr>
        <w:pStyle w:val="Titre3"/>
        <w:numPr>
          <w:ilvl w:val="2"/>
          <w:numId w:val="17"/>
        </w:numPr>
      </w:pPr>
      <w:bookmarkStart w:id="146" w:name="_Toc195882349"/>
      <w:r w:rsidRPr="00157A3B">
        <w:t>Organisation responsable de la ressource</w:t>
      </w:r>
      <w:bookmarkEnd w:id="146"/>
    </w:p>
    <w:tbl>
      <w:tblPr>
        <w:tblStyle w:val="afffff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3619AC53" w14:textId="77777777">
        <w:trPr>
          <w:trHeight w:val="281"/>
        </w:trPr>
        <w:tc>
          <w:tcPr>
            <w:tcW w:w="2278" w:type="dxa"/>
            <w:tcMar>
              <w:top w:w="55" w:type="dxa"/>
              <w:left w:w="55" w:type="dxa"/>
              <w:bottom w:w="55" w:type="dxa"/>
              <w:right w:w="55" w:type="dxa"/>
            </w:tcMar>
          </w:tcPr>
          <w:p w14:paraId="000003DD" w14:textId="163F4D9C" w:rsidR="00A83DB5" w:rsidRPr="00157A3B" w:rsidRDefault="00B25A19">
            <w:pPr>
              <w:keepNext/>
              <w:widowControl w:val="0"/>
              <w:spacing w:after="0"/>
              <w:ind w:left="87" w:right="96"/>
              <w:jc w:val="right"/>
              <w:rPr>
                <w:b/>
                <w:i/>
                <w:color w:val="355E00"/>
              </w:rPr>
            </w:pPr>
            <w:r w:rsidRPr="00157A3B">
              <w:rPr>
                <w:b/>
                <w:i/>
                <w:color w:val="355E00"/>
              </w:rPr>
              <w:t>Organisme responsable de la ressource</w:t>
            </w:r>
          </w:p>
        </w:tc>
        <w:tc>
          <w:tcPr>
            <w:tcW w:w="7360" w:type="dxa"/>
            <w:tcMar>
              <w:top w:w="0" w:type="dxa"/>
              <w:left w:w="0" w:type="dxa"/>
              <w:bottom w:w="0" w:type="dxa"/>
              <w:right w:w="0" w:type="dxa"/>
            </w:tcMar>
          </w:tcPr>
          <w:p w14:paraId="000003DE" w14:textId="77777777" w:rsidR="00A83DB5" w:rsidRPr="00157A3B" w:rsidRDefault="00B25A19">
            <w:pPr>
              <w:spacing w:after="0"/>
              <w:ind w:left="132" w:right="140"/>
              <w:rPr>
                <w:color w:val="000000"/>
              </w:rPr>
            </w:pPr>
            <w:r w:rsidRPr="00157A3B">
              <w:rPr>
                <w:color w:val="000000"/>
              </w:rPr>
              <w:t>Le champ est à remplir avec</w:t>
            </w:r>
            <w:r w:rsidRPr="00157A3B">
              <w:rPr>
                <w:rFonts w:eastAsia="Courier New" w:cs="Courier New"/>
                <w:color w:val="000000"/>
              </w:rPr>
              <w:t> </w:t>
            </w:r>
            <w:r w:rsidRPr="00157A3B">
              <w:rPr>
                <w:color w:val="000000"/>
              </w:rPr>
              <w:t>:</w:t>
            </w:r>
          </w:p>
          <w:p w14:paraId="000003DF" w14:textId="77777777" w:rsidR="00A83DB5" w:rsidRPr="00157A3B" w:rsidRDefault="00B25A19">
            <w:pPr>
              <w:spacing w:after="0"/>
              <w:ind w:left="132" w:right="140"/>
              <w:rPr>
                <w:color w:val="000000"/>
              </w:rPr>
            </w:pPr>
            <w:r w:rsidRPr="00157A3B">
              <w:rPr>
                <w:color w:val="000000"/>
              </w:rPr>
              <w:t>- l’organisme propriétaire de la donnée, une adresse mail générique de contact</w:t>
            </w:r>
            <w:r w:rsidRPr="00157A3B">
              <w:rPr>
                <w:rFonts w:eastAsia="Courier New" w:cs="Courier New"/>
                <w:color w:val="000000"/>
              </w:rPr>
              <w:t> </w:t>
            </w:r>
            <w:r w:rsidRPr="00157A3B">
              <w:rPr>
                <w:color w:val="000000"/>
              </w:rPr>
              <w:t>: Il doit s’agir d’une adresse mail institutionnelle, en aucun cas nominative. A défaut d’adresse mail, indiquer l’URL du formulaire de contact de l’organisme propriétaire de la donnée.</w:t>
            </w:r>
          </w:p>
          <w:p w14:paraId="000003E0" w14:textId="77777777" w:rsidR="00A83DB5" w:rsidRPr="00157A3B" w:rsidRDefault="00B25A19">
            <w:pPr>
              <w:spacing w:after="0"/>
              <w:ind w:left="132" w:right="140"/>
              <w:rPr>
                <w:color w:val="000000"/>
              </w:rPr>
            </w:pPr>
            <w:r w:rsidRPr="00157A3B">
              <w:rPr>
                <w:color w:val="000000"/>
              </w:rPr>
              <w:t>- Le rôle de cet organisme</w:t>
            </w:r>
            <w:r w:rsidRPr="00157A3B">
              <w:rPr>
                <w:rFonts w:eastAsia="Courier New" w:cs="Courier New"/>
                <w:color w:val="000000"/>
              </w:rPr>
              <w:t> </w:t>
            </w:r>
            <w:r w:rsidRPr="00157A3B">
              <w:rPr>
                <w:color w:val="000000"/>
              </w:rPr>
              <w:t xml:space="preserve">: </w:t>
            </w:r>
            <w:proofErr w:type="spellStart"/>
            <w:r w:rsidRPr="00157A3B">
              <w:rPr>
                <w:color w:val="000000"/>
              </w:rPr>
              <w:t>owner</w:t>
            </w:r>
            <w:proofErr w:type="spellEnd"/>
            <w:r w:rsidRPr="00157A3B">
              <w:rPr>
                <w:color w:val="000000"/>
              </w:rPr>
              <w:t xml:space="preserve"> (traduction de «</w:t>
            </w:r>
            <w:r w:rsidRPr="00157A3B">
              <w:rPr>
                <w:rFonts w:eastAsia="Courier New" w:cs="Courier New"/>
                <w:color w:val="000000"/>
              </w:rPr>
              <w:t> </w:t>
            </w:r>
            <w:r w:rsidRPr="00157A3B">
              <w:rPr>
                <w:color w:val="000000"/>
              </w:rPr>
              <w:t>propriétaire</w:t>
            </w:r>
            <w:r w:rsidRPr="00157A3B">
              <w:rPr>
                <w:rFonts w:eastAsia="Courier New" w:cs="Courier New"/>
                <w:color w:val="000000"/>
              </w:rPr>
              <w:t> </w:t>
            </w:r>
            <w:r w:rsidRPr="00157A3B">
              <w:rPr>
                <w:color w:val="000000"/>
              </w:rPr>
              <w:t>»)</w:t>
            </w:r>
          </w:p>
        </w:tc>
      </w:tr>
      <w:tr w:rsidR="00A83DB5" w:rsidRPr="00157A3B" w14:paraId="11F4B091" w14:textId="77777777">
        <w:trPr>
          <w:trHeight w:val="338"/>
        </w:trPr>
        <w:tc>
          <w:tcPr>
            <w:tcW w:w="2278" w:type="dxa"/>
            <w:tcMar>
              <w:top w:w="55" w:type="dxa"/>
              <w:left w:w="55" w:type="dxa"/>
              <w:bottom w:w="55" w:type="dxa"/>
              <w:right w:w="55" w:type="dxa"/>
            </w:tcMar>
          </w:tcPr>
          <w:p w14:paraId="000003E1"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E2" w14:textId="77777777" w:rsidR="00A83DB5" w:rsidRPr="00157A3B" w:rsidRDefault="00B25A19">
            <w:pPr>
              <w:spacing w:after="0"/>
              <w:ind w:left="132" w:right="140"/>
              <w:rPr>
                <w:color w:val="000000"/>
                <w:lang w:val="en-US"/>
              </w:rPr>
            </w:pPr>
            <w:proofErr w:type="spellStart"/>
            <w:proofErr w:type="gramStart"/>
            <w:r w:rsidRPr="00157A3B">
              <w:rPr>
                <w:color w:val="000000"/>
                <w:lang w:val="en-US"/>
              </w:rPr>
              <w:t>identificationInfo</w:t>
            </w:r>
            <w:proofErr w:type="spellEnd"/>
            <w:r w:rsidRPr="00157A3B">
              <w:rPr>
                <w:color w:val="000000"/>
                <w:lang w:val="en-US"/>
              </w:rPr>
              <w:t>[</w:t>
            </w:r>
            <w:proofErr w:type="gramEnd"/>
            <w:r w:rsidRPr="00157A3B">
              <w:rPr>
                <w:color w:val="000000"/>
                <w:lang w:val="en-US"/>
              </w:rPr>
              <w:t>1]/*/</w:t>
            </w:r>
            <w:proofErr w:type="spellStart"/>
            <w:r w:rsidRPr="00157A3B">
              <w:rPr>
                <w:color w:val="000000"/>
                <w:lang w:val="en-US"/>
              </w:rPr>
              <w:t>pointOfContact</w:t>
            </w:r>
            <w:proofErr w:type="spellEnd"/>
            <w:r w:rsidRPr="00157A3B">
              <w:rPr>
                <w:color w:val="000000"/>
                <w:lang w:val="en-US"/>
              </w:rPr>
              <w:t>/*/</w:t>
            </w:r>
            <w:proofErr w:type="spellStart"/>
            <w:r w:rsidRPr="00157A3B">
              <w:rPr>
                <w:color w:val="000000"/>
                <w:lang w:val="en-US"/>
              </w:rPr>
              <w:t>organisationName</w:t>
            </w:r>
            <w:proofErr w:type="spellEnd"/>
          </w:p>
          <w:p w14:paraId="000003E3" w14:textId="77777777" w:rsidR="00A83DB5" w:rsidRPr="00157A3B" w:rsidRDefault="00B25A19">
            <w:pPr>
              <w:spacing w:after="0"/>
              <w:ind w:left="132" w:right="140"/>
              <w:rPr>
                <w:color w:val="000000"/>
                <w:lang w:val="en-US"/>
              </w:rPr>
            </w:pPr>
            <w:proofErr w:type="gramStart"/>
            <w:r w:rsidRPr="00157A3B">
              <w:rPr>
                <w:color w:val="000000"/>
                <w:lang w:val="en-US"/>
              </w:rPr>
              <w:t>identificationInfo[</w:t>
            </w:r>
            <w:proofErr w:type="gramEnd"/>
            <w:r w:rsidRPr="00157A3B">
              <w:rPr>
                <w:color w:val="000000"/>
                <w:lang w:val="en-US"/>
              </w:rPr>
              <w:t>1]/*/pointOfContact/*/contactInfo/*/address/*/electronicMailAddress</w:t>
            </w:r>
          </w:p>
          <w:p w14:paraId="000003E4" w14:textId="77777777" w:rsidR="00A83DB5" w:rsidRPr="00157A3B" w:rsidRDefault="00B25A19">
            <w:pPr>
              <w:spacing w:after="0"/>
              <w:ind w:left="132" w:right="140"/>
              <w:rPr>
                <w:color w:val="000000"/>
              </w:rPr>
            </w:pPr>
            <w:proofErr w:type="spellStart"/>
            <w:proofErr w:type="gramStart"/>
            <w:r w:rsidRPr="00157A3B">
              <w:rPr>
                <w:color w:val="000000"/>
              </w:rPr>
              <w:t>identificationInfo</w:t>
            </w:r>
            <w:proofErr w:type="spellEnd"/>
            <w:r w:rsidRPr="00157A3B">
              <w:rPr>
                <w:color w:val="000000"/>
              </w:rPr>
              <w:t>[</w:t>
            </w:r>
            <w:proofErr w:type="gramEnd"/>
            <w:r w:rsidRPr="00157A3B">
              <w:rPr>
                <w:color w:val="000000"/>
              </w:rPr>
              <w:t>1]/*/</w:t>
            </w:r>
            <w:proofErr w:type="spellStart"/>
            <w:r w:rsidRPr="00157A3B">
              <w:rPr>
                <w:color w:val="000000"/>
              </w:rPr>
              <w:t>pointOfContact</w:t>
            </w:r>
            <w:proofErr w:type="spellEnd"/>
            <w:r w:rsidRPr="00157A3B">
              <w:rPr>
                <w:color w:val="000000"/>
              </w:rPr>
              <w:t>/*/</w:t>
            </w:r>
            <w:proofErr w:type="spellStart"/>
            <w:r w:rsidRPr="00157A3B">
              <w:rPr>
                <w:color w:val="000000"/>
              </w:rPr>
              <w:t>role</w:t>
            </w:r>
            <w:proofErr w:type="spellEnd"/>
          </w:p>
        </w:tc>
      </w:tr>
      <w:tr w:rsidR="00A83DB5" w:rsidRPr="00157A3B" w14:paraId="732657EE" w14:textId="77777777">
        <w:tc>
          <w:tcPr>
            <w:tcW w:w="2278" w:type="dxa"/>
            <w:tcMar>
              <w:top w:w="55" w:type="dxa"/>
              <w:left w:w="55" w:type="dxa"/>
              <w:bottom w:w="55" w:type="dxa"/>
              <w:right w:w="55" w:type="dxa"/>
            </w:tcMar>
          </w:tcPr>
          <w:p w14:paraId="000003E5"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E6" w14:textId="77777777" w:rsidR="00A83DB5" w:rsidRPr="00157A3B" w:rsidRDefault="00B25A19">
            <w:pPr>
              <w:pBdr>
                <w:top w:val="nil"/>
                <w:left w:val="nil"/>
                <w:bottom w:val="nil"/>
                <w:right w:val="nil"/>
                <w:between w:val="nil"/>
              </w:pBdr>
              <w:ind w:left="132" w:right="140"/>
              <w:rPr>
                <w:i/>
                <w:color w:val="7F7F7F"/>
              </w:rPr>
            </w:pPr>
            <w:r w:rsidRPr="00157A3B">
              <w:rPr>
                <w:i/>
                <w:color w:val="7F7F7F"/>
              </w:rPr>
              <w:t>Bordeaux Métropole</w:t>
            </w:r>
          </w:p>
        </w:tc>
      </w:tr>
      <w:tr w:rsidR="00A83DB5" w:rsidRPr="00157A3B" w14:paraId="21083A93" w14:textId="77777777">
        <w:tc>
          <w:tcPr>
            <w:tcW w:w="2278" w:type="dxa"/>
            <w:tcMar>
              <w:top w:w="55" w:type="dxa"/>
              <w:left w:w="55" w:type="dxa"/>
              <w:bottom w:w="55" w:type="dxa"/>
              <w:right w:w="55" w:type="dxa"/>
            </w:tcMar>
          </w:tcPr>
          <w:p w14:paraId="000003E7"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E8" w14:textId="77777777" w:rsidR="00A83DB5" w:rsidRPr="00157A3B" w:rsidRDefault="00B25A19">
            <w:pPr>
              <w:pBdr>
                <w:top w:val="nil"/>
                <w:left w:val="nil"/>
                <w:bottom w:val="nil"/>
                <w:right w:val="nil"/>
                <w:between w:val="nil"/>
              </w:pBdr>
              <w:ind w:left="132" w:right="140"/>
              <w:rPr>
                <w:i/>
                <w:color w:val="7F7F7F"/>
              </w:rPr>
            </w:pPr>
            <w:r w:rsidRPr="00157A3B">
              <w:rPr>
                <w:i/>
                <w:color w:val="7F7F7F"/>
              </w:rPr>
              <w:t>https://www.bordeaux-metropole.fr/Metropole/Bordeaux-Metropole-a-votre-service/Contacter-Bordeaux-Metropole</w:t>
            </w:r>
          </w:p>
        </w:tc>
      </w:tr>
      <w:tr w:rsidR="00A83DB5" w:rsidRPr="00157A3B" w14:paraId="53BBEFA5" w14:textId="77777777">
        <w:tc>
          <w:tcPr>
            <w:tcW w:w="2278" w:type="dxa"/>
            <w:tcMar>
              <w:top w:w="55" w:type="dxa"/>
              <w:left w:w="55" w:type="dxa"/>
              <w:bottom w:w="55" w:type="dxa"/>
              <w:right w:w="55" w:type="dxa"/>
            </w:tcMar>
          </w:tcPr>
          <w:p w14:paraId="000003E9"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3EA" w14:textId="77777777" w:rsidR="00A83DB5" w:rsidRPr="00157A3B" w:rsidRDefault="00B25A19">
            <w:pPr>
              <w:pBdr>
                <w:top w:val="nil"/>
                <w:left w:val="nil"/>
                <w:bottom w:val="nil"/>
                <w:right w:val="nil"/>
                <w:between w:val="nil"/>
              </w:pBdr>
              <w:ind w:left="132" w:right="140"/>
              <w:rPr>
                <w:i/>
                <w:color w:val="7F7F7F"/>
              </w:rPr>
            </w:pPr>
            <w:proofErr w:type="spellStart"/>
            <w:proofErr w:type="gramStart"/>
            <w:r w:rsidRPr="00157A3B">
              <w:rPr>
                <w:i/>
                <w:color w:val="7F7F7F"/>
              </w:rPr>
              <w:t>owner</w:t>
            </w:r>
            <w:proofErr w:type="spellEnd"/>
            <w:proofErr w:type="gramEnd"/>
          </w:p>
        </w:tc>
      </w:tr>
    </w:tbl>
    <w:p w14:paraId="000003EB" w14:textId="77777777" w:rsidR="00A83DB5" w:rsidRPr="00157A3B" w:rsidRDefault="00A83DB5"/>
    <w:p w14:paraId="000003ED" w14:textId="33F875CA" w:rsidR="00A83DB5" w:rsidRPr="00157A3B" w:rsidRDefault="00B25A19" w:rsidP="00192C1D">
      <w:pPr>
        <w:pStyle w:val="Titre3"/>
        <w:ind w:left="714" w:firstLine="0"/>
      </w:pPr>
      <w:bookmarkStart w:id="147" w:name="_Toc195882350"/>
      <w:r w:rsidRPr="00157A3B">
        <w:lastRenderedPageBreak/>
        <w:t>Métadonnées concernant les métadonnées</w:t>
      </w:r>
      <w:bookmarkEnd w:id="147"/>
    </w:p>
    <w:tbl>
      <w:tblPr>
        <w:tblStyle w:val="afffff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456E7217" w14:textId="77777777">
        <w:trPr>
          <w:trHeight w:val="281"/>
        </w:trPr>
        <w:tc>
          <w:tcPr>
            <w:tcW w:w="2278" w:type="dxa"/>
            <w:tcMar>
              <w:top w:w="55" w:type="dxa"/>
              <w:left w:w="55" w:type="dxa"/>
              <w:bottom w:w="55" w:type="dxa"/>
              <w:right w:w="55" w:type="dxa"/>
            </w:tcMar>
          </w:tcPr>
          <w:p w14:paraId="000003EE" w14:textId="5249788E" w:rsidR="00A83DB5" w:rsidRPr="00157A3B" w:rsidRDefault="00B25A19">
            <w:pPr>
              <w:keepNext/>
              <w:widowControl w:val="0"/>
              <w:spacing w:after="0"/>
              <w:ind w:left="87" w:right="96"/>
              <w:jc w:val="right"/>
              <w:rPr>
                <w:b/>
                <w:i/>
                <w:color w:val="355E00"/>
              </w:rPr>
            </w:pPr>
            <w:r w:rsidRPr="00157A3B">
              <w:rPr>
                <w:b/>
                <w:i/>
                <w:color w:val="355E00"/>
              </w:rPr>
              <w:t>Point de contact pour la métadonnée</w:t>
            </w:r>
          </w:p>
        </w:tc>
        <w:tc>
          <w:tcPr>
            <w:tcW w:w="7360" w:type="dxa"/>
            <w:tcMar>
              <w:top w:w="0" w:type="dxa"/>
              <w:left w:w="0" w:type="dxa"/>
              <w:bottom w:w="0" w:type="dxa"/>
              <w:right w:w="0" w:type="dxa"/>
            </w:tcMar>
          </w:tcPr>
          <w:p w14:paraId="000003EF" w14:textId="77777777" w:rsidR="00A83DB5" w:rsidRPr="00157A3B" w:rsidRDefault="00B25A19">
            <w:pPr>
              <w:spacing w:after="0"/>
              <w:ind w:left="132" w:right="140"/>
              <w:jc w:val="both"/>
              <w:rPr>
                <w:color w:val="000000"/>
              </w:rPr>
            </w:pPr>
            <w:r w:rsidRPr="00157A3B">
              <w:rPr>
                <w:color w:val="000000"/>
              </w:rPr>
              <w:t>Le champ est à remplir avec le nom de l’organisation :</w:t>
            </w:r>
          </w:p>
          <w:p w14:paraId="000003F0" w14:textId="77777777" w:rsidR="00A83DB5" w:rsidRPr="00157A3B" w:rsidRDefault="00B25A19">
            <w:pPr>
              <w:spacing w:after="0"/>
              <w:ind w:left="132" w:right="140"/>
              <w:jc w:val="both"/>
              <w:rPr>
                <w:color w:val="000000"/>
              </w:rPr>
            </w:pPr>
            <w:r w:rsidRPr="00157A3B">
              <w:rPr>
                <w:color w:val="000000"/>
              </w:rPr>
              <w:t>- l’organisme de contact (même s’il est identique à l'organisme responsable de la ressource)</w:t>
            </w:r>
          </w:p>
          <w:p w14:paraId="000003F1" w14:textId="77777777" w:rsidR="00A83DB5" w:rsidRPr="00157A3B" w:rsidRDefault="00B25A19">
            <w:pPr>
              <w:spacing w:after="0"/>
              <w:ind w:left="132" w:right="140"/>
              <w:jc w:val="both"/>
              <w:rPr>
                <w:color w:val="000000"/>
              </w:rPr>
            </w:pPr>
            <w:r w:rsidRPr="00157A3B">
              <w:rPr>
                <w:color w:val="000000"/>
              </w:rPr>
              <w:t>- une adresse mail générique de contact</w:t>
            </w:r>
            <w:r w:rsidRPr="00157A3B">
              <w:rPr>
                <w:rFonts w:eastAsia="Courier New" w:cs="Courier New"/>
                <w:color w:val="000000"/>
              </w:rPr>
              <w:t> </w:t>
            </w:r>
            <w:r w:rsidRPr="00157A3B">
              <w:rPr>
                <w:color w:val="000000"/>
              </w:rPr>
              <w:t xml:space="preserve">: Il doit s’agir d’une adresse mail institutionnelle non </w:t>
            </w:r>
            <w:proofErr w:type="spellStart"/>
            <w:proofErr w:type="gramStart"/>
            <w:r w:rsidRPr="00157A3B">
              <w:rPr>
                <w:color w:val="000000"/>
              </w:rPr>
              <w:t>nominative.A</w:t>
            </w:r>
            <w:proofErr w:type="spellEnd"/>
            <w:proofErr w:type="gramEnd"/>
            <w:r w:rsidRPr="00157A3B">
              <w:rPr>
                <w:color w:val="000000"/>
              </w:rPr>
              <w:t xml:space="preserve"> défaut d’adresse mail, indiquer l’URL du formulaire de contact de l’organisme propriétaire de la donnée.</w:t>
            </w:r>
          </w:p>
          <w:p w14:paraId="000003F2" w14:textId="77777777" w:rsidR="00A83DB5" w:rsidRPr="00157A3B" w:rsidRDefault="00B25A19">
            <w:pPr>
              <w:spacing w:after="0"/>
              <w:ind w:left="132" w:right="140"/>
              <w:jc w:val="both"/>
              <w:rPr>
                <w:color w:val="000000"/>
              </w:rPr>
            </w:pPr>
            <w:r w:rsidRPr="00157A3B">
              <w:rPr>
                <w:color w:val="000000"/>
              </w:rPr>
              <w:t>- La nature de cette adresse</w:t>
            </w:r>
            <w:r w:rsidRPr="00157A3B">
              <w:rPr>
                <w:rFonts w:eastAsia="Courier New" w:cs="Courier New"/>
                <w:color w:val="000000"/>
              </w:rPr>
              <w:t> </w:t>
            </w:r>
            <w:r w:rsidRPr="00157A3B">
              <w:rPr>
                <w:color w:val="000000"/>
              </w:rPr>
              <w:t xml:space="preserve">: </w:t>
            </w:r>
            <w:proofErr w:type="spellStart"/>
            <w:r w:rsidRPr="00157A3B">
              <w:rPr>
                <w:color w:val="000000"/>
              </w:rPr>
              <w:t>pointOfcontact</w:t>
            </w:r>
            <w:proofErr w:type="spellEnd"/>
            <w:r w:rsidRPr="00157A3B">
              <w:rPr>
                <w:color w:val="000000"/>
              </w:rPr>
              <w:t xml:space="preserve"> (traduction de «</w:t>
            </w:r>
            <w:r w:rsidRPr="00157A3B">
              <w:rPr>
                <w:rFonts w:eastAsia="Courier New" w:cs="Courier New"/>
                <w:color w:val="000000"/>
              </w:rPr>
              <w:t> </w:t>
            </w:r>
            <w:r w:rsidRPr="00157A3B">
              <w:rPr>
                <w:color w:val="000000"/>
              </w:rPr>
              <w:t>Point de contact</w:t>
            </w:r>
            <w:r w:rsidRPr="00157A3B">
              <w:rPr>
                <w:rFonts w:eastAsia="Courier New" w:cs="Courier New"/>
                <w:color w:val="000000"/>
              </w:rPr>
              <w:t> </w:t>
            </w:r>
            <w:r w:rsidRPr="00157A3B">
              <w:rPr>
                <w:color w:val="000000"/>
              </w:rPr>
              <w:t>»)</w:t>
            </w:r>
          </w:p>
        </w:tc>
      </w:tr>
      <w:tr w:rsidR="00A83DB5" w:rsidRPr="00665F7C" w14:paraId="391BAE8D" w14:textId="77777777">
        <w:trPr>
          <w:trHeight w:val="338"/>
        </w:trPr>
        <w:tc>
          <w:tcPr>
            <w:tcW w:w="2278" w:type="dxa"/>
            <w:tcMar>
              <w:top w:w="55" w:type="dxa"/>
              <w:left w:w="55" w:type="dxa"/>
              <w:bottom w:w="55" w:type="dxa"/>
              <w:right w:w="55" w:type="dxa"/>
            </w:tcMar>
          </w:tcPr>
          <w:p w14:paraId="000003F3"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3F4" w14:textId="77777777" w:rsidR="00A83DB5" w:rsidRPr="00157A3B" w:rsidRDefault="00B25A19">
            <w:pPr>
              <w:spacing w:after="0"/>
              <w:ind w:left="132" w:right="140"/>
              <w:jc w:val="both"/>
              <w:rPr>
                <w:color w:val="000000"/>
                <w:lang w:val="en-US"/>
              </w:rPr>
            </w:pPr>
            <w:r w:rsidRPr="00157A3B">
              <w:rPr>
                <w:color w:val="000000"/>
                <w:lang w:val="en-US"/>
              </w:rPr>
              <w:t>contact*/</w:t>
            </w:r>
            <w:proofErr w:type="spellStart"/>
            <w:r w:rsidRPr="00157A3B">
              <w:rPr>
                <w:color w:val="000000"/>
                <w:lang w:val="en-US"/>
              </w:rPr>
              <w:t>organisationName</w:t>
            </w:r>
            <w:proofErr w:type="spellEnd"/>
          </w:p>
          <w:p w14:paraId="000003F5" w14:textId="77777777" w:rsidR="00A83DB5" w:rsidRPr="00157A3B" w:rsidRDefault="00B25A19">
            <w:pPr>
              <w:spacing w:after="0"/>
              <w:ind w:left="132" w:right="140"/>
              <w:jc w:val="both"/>
              <w:rPr>
                <w:color w:val="000000"/>
                <w:lang w:val="en-US"/>
              </w:rPr>
            </w:pPr>
            <w:r w:rsidRPr="00157A3B">
              <w:rPr>
                <w:color w:val="000000"/>
                <w:lang w:val="en-US"/>
              </w:rPr>
              <w:t>contact/*/address/*/</w:t>
            </w:r>
            <w:proofErr w:type="spellStart"/>
            <w:r w:rsidRPr="00157A3B">
              <w:rPr>
                <w:color w:val="000000"/>
                <w:lang w:val="en-US"/>
              </w:rPr>
              <w:t>electronicMailAddress</w:t>
            </w:r>
            <w:proofErr w:type="spellEnd"/>
          </w:p>
          <w:p w14:paraId="000003F6" w14:textId="77777777" w:rsidR="00A83DB5" w:rsidRPr="00157A3B" w:rsidRDefault="00B25A19">
            <w:pPr>
              <w:spacing w:after="0"/>
              <w:ind w:left="132" w:right="140"/>
              <w:jc w:val="both"/>
              <w:rPr>
                <w:color w:val="000000"/>
                <w:lang w:val="en-US"/>
              </w:rPr>
            </w:pPr>
            <w:r w:rsidRPr="00157A3B">
              <w:rPr>
                <w:color w:val="000000"/>
                <w:lang w:val="en-US"/>
              </w:rPr>
              <w:t>contact/*/role</w:t>
            </w:r>
          </w:p>
        </w:tc>
      </w:tr>
      <w:tr w:rsidR="00A83DB5" w:rsidRPr="00157A3B" w14:paraId="76043B06" w14:textId="77777777">
        <w:tc>
          <w:tcPr>
            <w:tcW w:w="2278" w:type="dxa"/>
            <w:tcMar>
              <w:top w:w="55" w:type="dxa"/>
              <w:left w:w="55" w:type="dxa"/>
              <w:bottom w:w="55" w:type="dxa"/>
              <w:right w:w="55" w:type="dxa"/>
            </w:tcMar>
          </w:tcPr>
          <w:p w14:paraId="000003F7"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F8"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Bordeaux Métropole</w:t>
            </w:r>
          </w:p>
        </w:tc>
      </w:tr>
      <w:tr w:rsidR="00A83DB5" w:rsidRPr="00157A3B" w14:paraId="1B595349" w14:textId="77777777">
        <w:tc>
          <w:tcPr>
            <w:tcW w:w="2278" w:type="dxa"/>
            <w:tcMar>
              <w:top w:w="55" w:type="dxa"/>
              <w:left w:w="55" w:type="dxa"/>
              <w:bottom w:w="55" w:type="dxa"/>
              <w:right w:w="55" w:type="dxa"/>
            </w:tcMar>
          </w:tcPr>
          <w:p w14:paraId="000003F9"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3FA" w14:textId="77777777" w:rsidR="00A83DB5" w:rsidRPr="00157A3B" w:rsidRDefault="00B25A19">
            <w:pPr>
              <w:pBdr>
                <w:top w:val="nil"/>
                <w:left w:val="nil"/>
                <w:bottom w:val="nil"/>
                <w:right w:val="nil"/>
                <w:between w:val="nil"/>
              </w:pBdr>
              <w:ind w:left="132" w:right="140"/>
              <w:jc w:val="both"/>
              <w:rPr>
                <w:i/>
                <w:color w:val="7F7F7F"/>
              </w:rPr>
            </w:pPr>
            <w:r w:rsidRPr="00157A3B">
              <w:rPr>
                <w:i/>
                <w:color w:val="7F7F7F"/>
              </w:rPr>
              <w:t>https://www.bordeaux-metropole.fr/Metropole/Bordeaux-Metropole-a-votre-service/Contacter-Bordeaux-Metropole</w:t>
            </w:r>
          </w:p>
        </w:tc>
      </w:tr>
      <w:tr w:rsidR="00A83DB5" w:rsidRPr="00157A3B" w14:paraId="4CDCE5F8" w14:textId="77777777">
        <w:tc>
          <w:tcPr>
            <w:tcW w:w="2278" w:type="dxa"/>
            <w:tcMar>
              <w:top w:w="55" w:type="dxa"/>
              <w:left w:w="55" w:type="dxa"/>
              <w:bottom w:w="55" w:type="dxa"/>
              <w:right w:w="55" w:type="dxa"/>
            </w:tcMar>
          </w:tcPr>
          <w:p w14:paraId="000003FB"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3FC" w14:textId="77777777" w:rsidR="00A83DB5" w:rsidRPr="00157A3B" w:rsidRDefault="00B25A19">
            <w:pPr>
              <w:pBdr>
                <w:top w:val="nil"/>
                <w:left w:val="nil"/>
                <w:bottom w:val="nil"/>
                <w:right w:val="nil"/>
                <w:between w:val="nil"/>
              </w:pBdr>
              <w:ind w:left="132" w:right="140"/>
              <w:jc w:val="both"/>
              <w:rPr>
                <w:i/>
                <w:color w:val="7F7F7F"/>
              </w:rPr>
            </w:pPr>
            <w:proofErr w:type="spellStart"/>
            <w:proofErr w:type="gramStart"/>
            <w:r w:rsidRPr="00157A3B">
              <w:rPr>
                <w:i/>
                <w:color w:val="7F7F7F"/>
              </w:rPr>
              <w:t>pointOfContact</w:t>
            </w:r>
            <w:proofErr w:type="spellEnd"/>
            <w:proofErr w:type="gramEnd"/>
          </w:p>
        </w:tc>
      </w:tr>
    </w:tbl>
    <w:p w14:paraId="000003FD" w14:textId="77777777" w:rsidR="00A83DB5" w:rsidRPr="00157A3B" w:rsidRDefault="00A83DB5"/>
    <w:tbl>
      <w:tblPr>
        <w:tblStyle w:val="afffff7"/>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4FD17EB8" w14:textId="77777777">
        <w:trPr>
          <w:trHeight w:val="281"/>
        </w:trPr>
        <w:tc>
          <w:tcPr>
            <w:tcW w:w="2278" w:type="dxa"/>
            <w:tcMar>
              <w:top w:w="55" w:type="dxa"/>
              <w:left w:w="55" w:type="dxa"/>
              <w:bottom w:w="55" w:type="dxa"/>
              <w:right w:w="55" w:type="dxa"/>
            </w:tcMar>
          </w:tcPr>
          <w:p w14:paraId="000003FE" w14:textId="004A50E9" w:rsidR="00A83DB5" w:rsidRPr="00157A3B" w:rsidRDefault="00B25A19">
            <w:pPr>
              <w:keepNext/>
              <w:widowControl w:val="0"/>
              <w:spacing w:after="0"/>
              <w:ind w:left="87" w:right="96"/>
              <w:jc w:val="right"/>
              <w:rPr>
                <w:b/>
                <w:i/>
                <w:color w:val="355E00"/>
              </w:rPr>
            </w:pPr>
            <w:r w:rsidRPr="00157A3B">
              <w:rPr>
                <w:b/>
                <w:i/>
                <w:color w:val="355E00"/>
              </w:rPr>
              <w:t>Date des métadonnées</w:t>
            </w:r>
          </w:p>
        </w:tc>
        <w:tc>
          <w:tcPr>
            <w:tcW w:w="7360" w:type="dxa"/>
            <w:tcMar>
              <w:top w:w="0" w:type="dxa"/>
              <w:left w:w="0" w:type="dxa"/>
              <w:bottom w:w="0" w:type="dxa"/>
              <w:right w:w="0" w:type="dxa"/>
            </w:tcMar>
          </w:tcPr>
          <w:p w14:paraId="000003FF" w14:textId="77777777" w:rsidR="00A83DB5" w:rsidRPr="00157A3B" w:rsidRDefault="00B25A19">
            <w:pPr>
              <w:spacing w:after="0"/>
              <w:ind w:left="132" w:right="140"/>
              <w:rPr>
                <w:color w:val="000000"/>
              </w:rPr>
            </w:pPr>
            <w:r w:rsidRPr="00157A3B">
              <w:rPr>
                <w:color w:val="000000"/>
              </w:rPr>
              <w:t>Date à laquelle l’enregistrement des métadonnées a été fait ou révisé</w:t>
            </w:r>
          </w:p>
          <w:p w14:paraId="00000400" w14:textId="77777777" w:rsidR="00A83DB5" w:rsidRPr="00157A3B" w:rsidRDefault="00B25A19">
            <w:pPr>
              <w:spacing w:after="0"/>
              <w:ind w:left="132" w:right="140"/>
              <w:rPr>
                <w:color w:val="000000"/>
              </w:rPr>
            </w:pPr>
            <w:r w:rsidRPr="00157A3B">
              <w:rPr>
                <w:color w:val="000000"/>
              </w:rPr>
              <w:t>Elle est exprimée sous la forme AAAA-MM-JJ</w:t>
            </w:r>
          </w:p>
        </w:tc>
      </w:tr>
      <w:tr w:rsidR="00A83DB5" w:rsidRPr="00157A3B" w14:paraId="32F73D66" w14:textId="77777777">
        <w:trPr>
          <w:trHeight w:val="338"/>
        </w:trPr>
        <w:tc>
          <w:tcPr>
            <w:tcW w:w="2278" w:type="dxa"/>
            <w:tcMar>
              <w:top w:w="55" w:type="dxa"/>
              <w:left w:w="55" w:type="dxa"/>
              <w:bottom w:w="55" w:type="dxa"/>
              <w:right w:w="55" w:type="dxa"/>
            </w:tcMar>
          </w:tcPr>
          <w:p w14:paraId="00000401"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402" w14:textId="77777777" w:rsidR="00A83DB5" w:rsidRPr="00157A3B" w:rsidRDefault="00B25A19">
            <w:pPr>
              <w:spacing w:after="0"/>
              <w:ind w:left="132" w:right="140"/>
              <w:rPr>
                <w:color w:val="000000"/>
              </w:rPr>
            </w:pPr>
            <w:proofErr w:type="spellStart"/>
            <w:proofErr w:type="gramStart"/>
            <w:r w:rsidRPr="00157A3B">
              <w:rPr>
                <w:color w:val="000000"/>
              </w:rPr>
              <w:t>dateStamp</w:t>
            </w:r>
            <w:proofErr w:type="spellEnd"/>
            <w:proofErr w:type="gramEnd"/>
          </w:p>
        </w:tc>
      </w:tr>
      <w:tr w:rsidR="00A83DB5" w:rsidRPr="00157A3B" w14:paraId="51FB42C0" w14:textId="77777777">
        <w:tc>
          <w:tcPr>
            <w:tcW w:w="2278" w:type="dxa"/>
            <w:tcMar>
              <w:top w:w="55" w:type="dxa"/>
              <w:left w:w="55" w:type="dxa"/>
              <w:bottom w:w="55" w:type="dxa"/>
              <w:right w:w="55" w:type="dxa"/>
            </w:tcMar>
          </w:tcPr>
          <w:p w14:paraId="00000403" w14:textId="77777777" w:rsidR="00A83DB5" w:rsidRPr="00157A3B" w:rsidRDefault="00B25A19">
            <w:pPr>
              <w:spacing w:after="0"/>
              <w:ind w:left="87" w:right="96"/>
              <w:jc w:val="right"/>
              <w:rPr>
                <w:color w:val="000000"/>
              </w:rPr>
            </w:pPr>
            <w:r w:rsidRPr="00157A3B">
              <w:rPr>
                <w:color w:val="000000"/>
              </w:rPr>
              <w:t>Exemple</w:t>
            </w:r>
          </w:p>
        </w:tc>
        <w:tc>
          <w:tcPr>
            <w:tcW w:w="7360" w:type="dxa"/>
            <w:tcMar>
              <w:top w:w="0" w:type="dxa"/>
              <w:left w:w="0" w:type="dxa"/>
              <w:bottom w:w="0" w:type="dxa"/>
              <w:right w:w="0" w:type="dxa"/>
            </w:tcMar>
          </w:tcPr>
          <w:p w14:paraId="00000404" w14:textId="77777777" w:rsidR="00A83DB5" w:rsidRPr="00157A3B" w:rsidRDefault="00B25A19">
            <w:pPr>
              <w:pBdr>
                <w:top w:val="nil"/>
                <w:left w:val="nil"/>
                <w:bottom w:val="nil"/>
                <w:right w:val="nil"/>
                <w:between w:val="nil"/>
              </w:pBdr>
              <w:ind w:left="132" w:right="140"/>
              <w:rPr>
                <w:i/>
                <w:color w:val="7F7F7F"/>
              </w:rPr>
            </w:pPr>
            <w:r w:rsidRPr="00157A3B">
              <w:rPr>
                <w:i/>
                <w:color w:val="7F7F7F"/>
              </w:rPr>
              <w:t>2021-04-29</w:t>
            </w:r>
          </w:p>
        </w:tc>
      </w:tr>
    </w:tbl>
    <w:p w14:paraId="00000405" w14:textId="77777777" w:rsidR="00A83DB5" w:rsidRPr="00157A3B" w:rsidRDefault="00A83DB5"/>
    <w:tbl>
      <w:tblPr>
        <w:tblStyle w:val="afffff8"/>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687FC4A3" w14:textId="77777777">
        <w:trPr>
          <w:trHeight w:val="281"/>
        </w:trPr>
        <w:tc>
          <w:tcPr>
            <w:tcW w:w="2278" w:type="dxa"/>
            <w:tcMar>
              <w:top w:w="55" w:type="dxa"/>
              <w:left w:w="55" w:type="dxa"/>
              <w:bottom w:w="55" w:type="dxa"/>
              <w:right w:w="55" w:type="dxa"/>
            </w:tcMar>
          </w:tcPr>
          <w:p w14:paraId="00000406" w14:textId="4D96A1F6" w:rsidR="00A83DB5" w:rsidRPr="00157A3B" w:rsidRDefault="00B25A19">
            <w:pPr>
              <w:keepNext/>
              <w:widowControl w:val="0"/>
              <w:spacing w:after="0"/>
              <w:ind w:left="87" w:right="96"/>
              <w:jc w:val="right"/>
              <w:rPr>
                <w:b/>
                <w:i/>
                <w:color w:val="355E00"/>
              </w:rPr>
            </w:pPr>
            <w:r w:rsidRPr="00157A3B">
              <w:rPr>
                <w:b/>
                <w:i/>
                <w:color w:val="355E00"/>
              </w:rPr>
              <w:t>Langue des métadonnées</w:t>
            </w:r>
          </w:p>
        </w:tc>
        <w:tc>
          <w:tcPr>
            <w:tcW w:w="7360" w:type="dxa"/>
            <w:tcMar>
              <w:top w:w="0" w:type="dxa"/>
              <w:left w:w="0" w:type="dxa"/>
              <w:bottom w:w="0" w:type="dxa"/>
              <w:right w:w="0" w:type="dxa"/>
            </w:tcMar>
          </w:tcPr>
          <w:p w14:paraId="00000407" w14:textId="77777777" w:rsidR="00A83DB5" w:rsidRPr="00157A3B" w:rsidRDefault="00B25A19">
            <w:pPr>
              <w:spacing w:after="0"/>
              <w:ind w:left="132" w:right="140"/>
              <w:rPr>
                <w:color w:val="000000"/>
              </w:rPr>
            </w:pPr>
            <w:r w:rsidRPr="00157A3B">
              <w:rPr>
                <w:color w:val="000000"/>
              </w:rPr>
              <w:t xml:space="preserve">Langue des métadonnées. Cet élément prend la valeur </w:t>
            </w:r>
            <w:proofErr w:type="spellStart"/>
            <w:r w:rsidRPr="00157A3B">
              <w:rPr>
                <w:color w:val="000000"/>
              </w:rPr>
              <w:t>fre</w:t>
            </w:r>
            <w:proofErr w:type="spellEnd"/>
            <w:r w:rsidRPr="00157A3B">
              <w:rPr>
                <w:color w:val="000000"/>
              </w:rPr>
              <w:t xml:space="preserve"> pour «</w:t>
            </w:r>
            <w:r w:rsidRPr="00157A3B">
              <w:rPr>
                <w:rFonts w:eastAsia="Courier New" w:cs="Courier New"/>
                <w:color w:val="000000"/>
              </w:rPr>
              <w:t> </w:t>
            </w:r>
            <w:r w:rsidRPr="00157A3B">
              <w:rPr>
                <w:color w:val="000000"/>
              </w:rPr>
              <w:t>français</w:t>
            </w:r>
            <w:r w:rsidRPr="00157A3B">
              <w:rPr>
                <w:rFonts w:eastAsia="Courier New" w:cs="Courier New"/>
                <w:color w:val="000000"/>
              </w:rPr>
              <w:t> </w:t>
            </w:r>
            <w:r w:rsidRPr="00157A3B">
              <w:rPr>
                <w:color w:val="000000"/>
              </w:rPr>
              <w:t>»</w:t>
            </w:r>
          </w:p>
        </w:tc>
      </w:tr>
      <w:tr w:rsidR="00A83DB5" w:rsidRPr="00157A3B" w14:paraId="08A78180" w14:textId="77777777">
        <w:trPr>
          <w:trHeight w:val="338"/>
        </w:trPr>
        <w:tc>
          <w:tcPr>
            <w:tcW w:w="2278" w:type="dxa"/>
            <w:tcMar>
              <w:top w:w="55" w:type="dxa"/>
              <w:left w:w="55" w:type="dxa"/>
              <w:bottom w:w="55" w:type="dxa"/>
              <w:right w:w="55" w:type="dxa"/>
            </w:tcMar>
          </w:tcPr>
          <w:p w14:paraId="00000408" w14:textId="77777777" w:rsidR="00A83DB5" w:rsidRPr="00157A3B" w:rsidRDefault="00B25A19">
            <w:pPr>
              <w:spacing w:after="0"/>
              <w:ind w:left="87" w:right="96"/>
              <w:jc w:val="right"/>
              <w:rPr>
                <w:color w:val="000000"/>
              </w:rPr>
            </w:pPr>
            <w:proofErr w:type="spellStart"/>
            <w:r w:rsidRPr="00157A3B">
              <w:rPr>
                <w:color w:val="000000"/>
              </w:rPr>
              <w:t>Xpath</w:t>
            </w:r>
            <w:proofErr w:type="spellEnd"/>
            <w:r w:rsidRPr="00157A3B">
              <w:rPr>
                <w:color w:val="000000"/>
              </w:rPr>
              <w:t xml:space="preserve"> ISO 19115</w:t>
            </w:r>
          </w:p>
        </w:tc>
        <w:tc>
          <w:tcPr>
            <w:tcW w:w="7360" w:type="dxa"/>
            <w:tcMar>
              <w:top w:w="0" w:type="dxa"/>
              <w:left w:w="0" w:type="dxa"/>
              <w:bottom w:w="0" w:type="dxa"/>
              <w:right w:w="0" w:type="dxa"/>
            </w:tcMar>
          </w:tcPr>
          <w:p w14:paraId="00000409" w14:textId="77777777" w:rsidR="00A83DB5" w:rsidRPr="00157A3B" w:rsidRDefault="00B25A19">
            <w:pPr>
              <w:spacing w:after="0"/>
              <w:ind w:left="132" w:right="140"/>
              <w:rPr>
                <w:color w:val="000000"/>
              </w:rPr>
            </w:pPr>
            <w:proofErr w:type="spellStart"/>
            <w:proofErr w:type="gramStart"/>
            <w:r w:rsidRPr="00157A3B">
              <w:rPr>
                <w:color w:val="000000"/>
              </w:rPr>
              <w:t>language</w:t>
            </w:r>
            <w:proofErr w:type="spellEnd"/>
            <w:proofErr w:type="gramEnd"/>
          </w:p>
        </w:tc>
      </w:tr>
      <w:tr w:rsidR="00A83DB5" w:rsidRPr="00157A3B" w14:paraId="1D1FCEA3" w14:textId="77777777">
        <w:tc>
          <w:tcPr>
            <w:tcW w:w="2278" w:type="dxa"/>
            <w:tcMar>
              <w:top w:w="55" w:type="dxa"/>
              <w:left w:w="55" w:type="dxa"/>
              <w:bottom w:w="55" w:type="dxa"/>
              <w:right w:w="55" w:type="dxa"/>
            </w:tcMar>
          </w:tcPr>
          <w:p w14:paraId="0000040A" w14:textId="77777777" w:rsidR="00A83DB5" w:rsidRPr="00157A3B" w:rsidRDefault="00B25A19">
            <w:pPr>
              <w:spacing w:after="0"/>
              <w:ind w:left="87" w:right="96"/>
              <w:jc w:val="right"/>
              <w:rPr>
                <w:color w:val="000000"/>
              </w:rPr>
            </w:pPr>
            <w:r w:rsidRPr="00157A3B">
              <w:rPr>
                <w:color w:val="000000"/>
              </w:rPr>
              <w:t>Exigence</w:t>
            </w:r>
          </w:p>
        </w:tc>
        <w:tc>
          <w:tcPr>
            <w:tcW w:w="7360" w:type="dxa"/>
            <w:tcMar>
              <w:top w:w="0" w:type="dxa"/>
              <w:left w:w="0" w:type="dxa"/>
              <w:bottom w:w="0" w:type="dxa"/>
              <w:right w:w="0" w:type="dxa"/>
            </w:tcMar>
          </w:tcPr>
          <w:p w14:paraId="0000040B" w14:textId="77777777" w:rsidR="00A83DB5" w:rsidRPr="00157A3B" w:rsidRDefault="00B25A19">
            <w:pPr>
              <w:pBdr>
                <w:top w:val="nil"/>
                <w:left w:val="nil"/>
                <w:bottom w:val="nil"/>
                <w:right w:val="nil"/>
                <w:between w:val="nil"/>
              </w:pBdr>
              <w:ind w:left="132" w:right="140"/>
              <w:rPr>
                <w:i/>
                <w:color w:val="7F7F7F"/>
              </w:rPr>
            </w:pPr>
            <w:proofErr w:type="spellStart"/>
            <w:proofErr w:type="gramStart"/>
            <w:r w:rsidRPr="00157A3B">
              <w:rPr>
                <w:i/>
                <w:color w:val="7F7F7F"/>
              </w:rPr>
              <w:t>fre</w:t>
            </w:r>
            <w:proofErr w:type="spellEnd"/>
            <w:proofErr w:type="gramEnd"/>
          </w:p>
        </w:tc>
      </w:tr>
    </w:tbl>
    <w:p w14:paraId="0000040C" w14:textId="77777777" w:rsidR="00A83DB5" w:rsidRPr="00157A3B" w:rsidRDefault="00A83DB5"/>
    <w:p w14:paraId="0000040D" w14:textId="77777777" w:rsidR="00A83DB5" w:rsidRPr="00157A3B" w:rsidRDefault="00A83DB5">
      <w:pPr>
        <w:spacing w:line="276" w:lineRule="auto"/>
      </w:pPr>
    </w:p>
    <w:tbl>
      <w:tblPr>
        <w:tblStyle w:val="afffff9"/>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8"/>
        <w:gridCol w:w="7360"/>
      </w:tblGrid>
      <w:tr w:rsidR="00A83DB5" w:rsidRPr="00157A3B" w14:paraId="68471376" w14:textId="77777777">
        <w:trPr>
          <w:trHeight w:val="338"/>
        </w:trPr>
        <w:tc>
          <w:tcPr>
            <w:tcW w:w="2278" w:type="dxa"/>
            <w:tcMar>
              <w:top w:w="55" w:type="dxa"/>
              <w:left w:w="55" w:type="dxa"/>
              <w:bottom w:w="55" w:type="dxa"/>
              <w:right w:w="55" w:type="dxa"/>
            </w:tcMar>
          </w:tcPr>
          <w:p w14:paraId="0000040E" w14:textId="77777777" w:rsidR="00A83DB5" w:rsidRPr="00157A3B" w:rsidRDefault="00B25A19">
            <w:pPr>
              <w:jc w:val="right"/>
              <w:rPr>
                <w:b/>
              </w:rPr>
            </w:pPr>
            <w:r w:rsidRPr="00157A3B">
              <w:rPr>
                <w:b/>
              </w:rPr>
              <w:t xml:space="preserve">Nom du format </w:t>
            </w:r>
          </w:p>
        </w:tc>
        <w:tc>
          <w:tcPr>
            <w:tcW w:w="7360" w:type="dxa"/>
            <w:tcMar>
              <w:top w:w="0" w:type="dxa"/>
              <w:left w:w="0" w:type="dxa"/>
              <w:bottom w:w="0" w:type="dxa"/>
              <w:right w:w="0" w:type="dxa"/>
            </w:tcMar>
          </w:tcPr>
          <w:p w14:paraId="0000040F" w14:textId="77777777" w:rsidR="00A83DB5" w:rsidRPr="00157A3B" w:rsidRDefault="00B25A19">
            <w:pPr>
              <w:ind w:left="132"/>
              <w:jc w:val="both"/>
            </w:pPr>
            <w:r w:rsidRPr="00157A3B">
              <w:t>Contient le nom d'un support de données</w:t>
            </w:r>
          </w:p>
        </w:tc>
      </w:tr>
      <w:tr w:rsidR="00A83DB5" w:rsidRPr="00157A3B" w14:paraId="09C28451" w14:textId="77777777">
        <w:trPr>
          <w:trHeight w:val="338"/>
        </w:trPr>
        <w:tc>
          <w:tcPr>
            <w:tcW w:w="2278" w:type="dxa"/>
            <w:tcMar>
              <w:top w:w="55" w:type="dxa"/>
              <w:left w:w="55" w:type="dxa"/>
              <w:bottom w:w="55" w:type="dxa"/>
              <w:right w:w="55" w:type="dxa"/>
            </w:tcMar>
          </w:tcPr>
          <w:p w14:paraId="00000410" w14:textId="77777777" w:rsidR="00A83DB5" w:rsidRPr="00157A3B" w:rsidRDefault="00B25A19">
            <w:pPr>
              <w:jc w:val="right"/>
              <w:rPr>
                <w:b/>
              </w:rPr>
            </w:pPr>
            <w:r w:rsidRPr="00157A3B">
              <w:rPr>
                <w:b/>
              </w:rPr>
              <w:t>Encodage</w:t>
            </w:r>
          </w:p>
        </w:tc>
        <w:tc>
          <w:tcPr>
            <w:tcW w:w="7360" w:type="dxa"/>
            <w:tcMar>
              <w:top w:w="0" w:type="dxa"/>
              <w:left w:w="0" w:type="dxa"/>
              <w:bottom w:w="0" w:type="dxa"/>
              <w:right w:w="0" w:type="dxa"/>
            </w:tcMar>
          </w:tcPr>
          <w:p w14:paraId="00000411" w14:textId="77777777" w:rsidR="00A83DB5" w:rsidRPr="00157A3B" w:rsidRDefault="00B25A19">
            <w:pPr>
              <w:ind w:left="132"/>
              <w:jc w:val="both"/>
            </w:pPr>
            <w:proofErr w:type="gramStart"/>
            <w:r w:rsidRPr="00157A3B">
              <w:t>contient</w:t>
            </w:r>
            <w:proofErr w:type="gramEnd"/>
            <w:r w:rsidRPr="00157A3B">
              <w:t xml:space="preserve"> le nom complet de la norme de codage des caractères utilisée</w:t>
            </w:r>
          </w:p>
          <w:p w14:paraId="00000412" w14:textId="77777777" w:rsidR="00A83DB5" w:rsidRPr="00157A3B" w:rsidRDefault="00B25A19">
            <w:pPr>
              <w:ind w:left="132"/>
              <w:jc w:val="both"/>
            </w:pPr>
            <w:proofErr w:type="spellStart"/>
            <w:r w:rsidRPr="00157A3B">
              <w:rPr>
                <w:color w:val="000000"/>
                <w:u w:val="single"/>
              </w:rPr>
              <w:lastRenderedPageBreak/>
              <w:t>Xpath</w:t>
            </w:r>
            <w:proofErr w:type="spellEnd"/>
            <w:r w:rsidRPr="00157A3B">
              <w:rPr>
                <w:color w:val="000000"/>
                <w:u w:val="single"/>
              </w:rPr>
              <w:t xml:space="preserve"> ISO 19115</w:t>
            </w:r>
            <w:r w:rsidRPr="00157A3B">
              <w:rPr>
                <w:rFonts w:eastAsia="Courier New" w:cs="Courier New"/>
                <w:color w:val="000000"/>
                <w:u w:val="single"/>
              </w:rPr>
              <w:t> </w:t>
            </w:r>
            <w:r w:rsidRPr="00157A3B">
              <w:rPr>
                <w:color w:val="000000"/>
                <w:u w:val="single"/>
              </w:rPr>
              <w:t>:</w:t>
            </w:r>
            <w:r w:rsidRPr="00157A3B">
              <w:t xml:space="preserve"> </w:t>
            </w:r>
            <w:proofErr w:type="spellStart"/>
            <w:r w:rsidRPr="00157A3B">
              <w:t>MD_CharacterSetCode</w:t>
            </w:r>
            <w:proofErr w:type="spellEnd"/>
          </w:p>
        </w:tc>
      </w:tr>
      <w:tr w:rsidR="00A83DB5" w:rsidRPr="00157A3B" w14:paraId="065AC0DD" w14:textId="77777777">
        <w:trPr>
          <w:trHeight w:val="338"/>
        </w:trPr>
        <w:tc>
          <w:tcPr>
            <w:tcW w:w="2278" w:type="dxa"/>
            <w:tcMar>
              <w:top w:w="55" w:type="dxa"/>
              <w:left w:w="55" w:type="dxa"/>
              <w:bottom w:w="55" w:type="dxa"/>
              <w:right w:w="55" w:type="dxa"/>
            </w:tcMar>
          </w:tcPr>
          <w:p w14:paraId="00000413" w14:textId="77777777" w:rsidR="00A83DB5" w:rsidRPr="00157A3B" w:rsidRDefault="00B25A19">
            <w:pPr>
              <w:jc w:val="right"/>
              <w:rPr>
                <w:b/>
              </w:rPr>
            </w:pPr>
            <w:r w:rsidRPr="00157A3B">
              <w:rPr>
                <w:b/>
              </w:rPr>
              <w:lastRenderedPageBreak/>
              <w:t>Version</w:t>
            </w:r>
          </w:p>
        </w:tc>
        <w:tc>
          <w:tcPr>
            <w:tcW w:w="7360" w:type="dxa"/>
            <w:tcMar>
              <w:top w:w="0" w:type="dxa"/>
              <w:left w:w="0" w:type="dxa"/>
              <w:bottom w:w="0" w:type="dxa"/>
              <w:right w:w="0" w:type="dxa"/>
            </w:tcMar>
          </w:tcPr>
          <w:p w14:paraId="00000414" w14:textId="77777777" w:rsidR="00A83DB5" w:rsidRPr="00157A3B" w:rsidRDefault="00B25A19">
            <w:pPr>
              <w:ind w:left="132"/>
              <w:jc w:val="both"/>
            </w:pPr>
            <w:r w:rsidRPr="00157A3B">
              <w:t>(</w:t>
            </w:r>
            <w:proofErr w:type="gramStart"/>
            <w:r w:rsidRPr="00157A3B">
              <w:t>facultatif</w:t>
            </w:r>
            <w:proofErr w:type="gramEnd"/>
            <w:r w:rsidRPr="00157A3B">
              <w:t>) Contient une chaîne d'identification de version du format de données (date, numéro, etc.)</w:t>
            </w:r>
          </w:p>
        </w:tc>
      </w:tr>
      <w:tr w:rsidR="00A83DB5" w:rsidRPr="00157A3B" w14:paraId="62A5A2EB" w14:textId="77777777">
        <w:tc>
          <w:tcPr>
            <w:tcW w:w="2278" w:type="dxa"/>
            <w:tcMar>
              <w:top w:w="55" w:type="dxa"/>
              <w:left w:w="55" w:type="dxa"/>
              <w:bottom w:w="55" w:type="dxa"/>
              <w:right w:w="55" w:type="dxa"/>
            </w:tcMar>
          </w:tcPr>
          <w:p w14:paraId="00000415" w14:textId="77777777" w:rsidR="00A83DB5" w:rsidRPr="00157A3B" w:rsidRDefault="00B25A19">
            <w:pPr>
              <w:jc w:val="right"/>
              <w:rPr>
                <w:b/>
              </w:rPr>
            </w:pPr>
            <w:r w:rsidRPr="00157A3B">
              <w:rPr>
                <w:b/>
              </w:rPr>
              <w:t>Spécification</w:t>
            </w:r>
          </w:p>
        </w:tc>
        <w:tc>
          <w:tcPr>
            <w:tcW w:w="7360" w:type="dxa"/>
            <w:tcMar>
              <w:top w:w="0" w:type="dxa"/>
              <w:left w:w="0" w:type="dxa"/>
              <w:bottom w:w="0" w:type="dxa"/>
              <w:right w:w="0" w:type="dxa"/>
            </w:tcMar>
          </w:tcPr>
          <w:p w14:paraId="00000416" w14:textId="77777777" w:rsidR="00A83DB5" w:rsidRPr="00157A3B" w:rsidRDefault="00B25A19">
            <w:pPr>
              <w:ind w:left="132"/>
              <w:jc w:val="both"/>
            </w:pPr>
            <w:r w:rsidRPr="00157A3B">
              <w:t>(</w:t>
            </w:r>
            <w:proofErr w:type="gramStart"/>
            <w:r w:rsidRPr="00157A3B">
              <w:t>facultatif</w:t>
            </w:r>
            <w:proofErr w:type="gramEnd"/>
            <w:r w:rsidRPr="00157A3B">
              <w:t>) Contient le nom d'un sous-ensemble, d'un profil ou d'une spécification de produit du format</w:t>
            </w:r>
          </w:p>
        </w:tc>
      </w:tr>
      <w:tr w:rsidR="00A83DB5" w:rsidRPr="00157A3B" w14:paraId="0767F9E6" w14:textId="77777777">
        <w:tc>
          <w:tcPr>
            <w:tcW w:w="2278" w:type="dxa"/>
            <w:tcMar>
              <w:top w:w="55" w:type="dxa"/>
              <w:left w:w="55" w:type="dxa"/>
              <w:bottom w:w="55" w:type="dxa"/>
              <w:right w:w="55" w:type="dxa"/>
            </w:tcMar>
          </w:tcPr>
          <w:p w14:paraId="00000417" w14:textId="77777777" w:rsidR="00A83DB5" w:rsidRPr="00157A3B" w:rsidRDefault="00B25A19">
            <w:pPr>
              <w:jc w:val="right"/>
              <w:rPr>
                <w:b/>
              </w:rPr>
            </w:pPr>
            <w:r w:rsidRPr="00157A3B">
              <w:rPr>
                <w:b/>
              </w:rPr>
              <w:t>Structure</w:t>
            </w:r>
          </w:p>
        </w:tc>
        <w:tc>
          <w:tcPr>
            <w:tcW w:w="7360" w:type="dxa"/>
            <w:tcMar>
              <w:top w:w="0" w:type="dxa"/>
              <w:left w:w="0" w:type="dxa"/>
              <w:bottom w:w="0" w:type="dxa"/>
              <w:right w:w="0" w:type="dxa"/>
            </w:tcMar>
          </w:tcPr>
          <w:p w14:paraId="00000418" w14:textId="77777777" w:rsidR="00A83DB5" w:rsidRPr="00157A3B" w:rsidRDefault="00B25A19">
            <w:pPr>
              <w:ind w:left="132"/>
              <w:jc w:val="both"/>
            </w:pPr>
            <w:r w:rsidRPr="00157A3B">
              <w:t>(</w:t>
            </w:r>
            <w:proofErr w:type="gramStart"/>
            <w:r w:rsidRPr="00157A3B">
              <w:t>facultatif</w:t>
            </w:r>
            <w:proofErr w:type="gramEnd"/>
            <w:r w:rsidRPr="00157A3B">
              <w:t>) Contient la structure d'un fichier de livraison</w:t>
            </w:r>
          </w:p>
        </w:tc>
      </w:tr>
      <w:tr w:rsidR="00A83DB5" w:rsidRPr="00157A3B" w14:paraId="3AEAAEF1" w14:textId="77777777">
        <w:tc>
          <w:tcPr>
            <w:tcW w:w="2278" w:type="dxa"/>
            <w:tcMar>
              <w:top w:w="55" w:type="dxa"/>
              <w:left w:w="55" w:type="dxa"/>
              <w:bottom w:w="55" w:type="dxa"/>
              <w:right w:w="55" w:type="dxa"/>
            </w:tcMar>
          </w:tcPr>
          <w:p w14:paraId="00000419" w14:textId="77777777" w:rsidR="00A83DB5" w:rsidRPr="00157A3B" w:rsidRDefault="00B25A19">
            <w:pPr>
              <w:jc w:val="right"/>
              <w:rPr>
                <w:b/>
              </w:rPr>
            </w:pPr>
            <w:r w:rsidRPr="00157A3B">
              <w:rPr>
                <w:b/>
              </w:rPr>
              <w:t xml:space="preserve">Langue </w:t>
            </w:r>
          </w:p>
        </w:tc>
        <w:tc>
          <w:tcPr>
            <w:tcW w:w="7360" w:type="dxa"/>
            <w:tcMar>
              <w:top w:w="0" w:type="dxa"/>
              <w:left w:w="0" w:type="dxa"/>
              <w:bottom w:w="0" w:type="dxa"/>
              <w:right w:w="0" w:type="dxa"/>
            </w:tcMar>
          </w:tcPr>
          <w:p w14:paraId="0000041A" w14:textId="77777777" w:rsidR="00A83DB5" w:rsidRPr="00157A3B" w:rsidRDefault="00B25A19">
            <w:pPr>
              <w:ind w:left="132"/>
              <w:jc w:val="both"/>
            </w:pPr>
            <w:r w:rsidRPr="00157A3B">
              <w:t>(</w:t>
            </w:r>
            <w:proofErr w:type="gramStart"/>
            <w:r w:rsidRPr="00157A3B">
              <w:t>facultatif</w:t>
            </w:r>
            <w:proofErr w:type="gramEnd"/>
            <w:r w:rsidRPr="00157A3B">
              <w:t>) Chaque occurrence contient un code pour les langues utilisées dans la livraison</w:t>
            </w:r>
          </w:p>
          <w:p w14:paraId="0000041B" w14:textId="77777777" w:rsidR="00A83DB5" w:rsidRPr="00157A3B" w:rsidRDefault="00B25A19">
            <w:pPr>
              <w:ind w:left="132"/>
              <w:jc w:val="both"/>
            </w:pPr>
            <w:proofErr w:type="spellStart"/>
            <w:r w:rsidRPr="00157A3B">
              <w:rPr>
                <w:color w:val="000000"/>
                <w:u w:val="single"/>
              </w:rPr>
              <w:t>Xpath</w:t>
            </w:r>
            <w:proofErr w:type="spellEnd"/>
            <w:r w:rsidRPr="00157A3B">
              <w:rPr>
                <w:color w:val="000000"/>
                <w:u w:val="single"/>
              </w:rPr>
              <w:t xml:space="preserve"> ISO 19115</w:t>
            </w:r>
            <w:r w:rsidRPr="00157A3B">
              <w:rPr>
                <w:rFonts w:eastAsia="Courier New" w:cs="Courier New"/>
                <w:color w:val="000000"/>
                <w:u w:val="single"/>
              </w:rPr>
              <w:t> </w:t>
            </w:r>
            <w:r w:rsidRPr="00157A3B">
              <w:rPr>
                <w:color w:val="000000"/>
                <w:u w:val="single"/>
              </w:rPr>
              <w:t>:</w:t>
            </w:r>
            <w:r w:rsidRPr="00157A3B">
              <w:t xml:space="preserve"> </w:t>
            </w:r>
            <w:proofErr w:type="spellStart"/>
            <w:r w:rsidRPr="00157A3B">
              <w:t>LanguageCode</w:t>
            </w:r>
            <w:proofErr w:type="spellEnd"/>
          </w:p>
        </w:tc>
      </w:tr>
    </w:tbl>
    <w:p w14:paraId="0000041C" w14:textId="77777777" w:rsidR="00A83DB5" w:rsidRPr="00157A3B" w:rsidRDefault="00A83DB5">
      <w:pPr>
        <w:spacing w:line="276" w:lineRule="auto"/>
        <w:jc w:val="both"/>
      </w:pPr>
    </w:p>
    <w:p w14:paraId="0000041E" w14:textId="6427DD45" w:rsidR="00A83DB5" w:rsidRPr="00157A3B" w:rsidRDefault="00B25A19" w:rsidP="00701E62">
      <w:pPr>
        <w:pStyle w:val="Titre1"/>
        <w:numPr>
          <w:ilvl w:val="0"/>
          <w:numId w:val="17"/>
        </w:numPr>
      </w:pPr>
      <w:bookmarkStart w:id="148" w:name="_Toc195882351"/>
      <w:commentRangeStart w:id="149"/>
      <w:r w:rsidRPr="00157A3B">
        <w:t>Informations additionnelles</w:t>
      </w:r>
      <w:commentRangeEnd w:id="149"/>
      <w:r w:rsidRPr="00157A3B">
        <w:commentReference w:id="149"/>
      </w:r>
      <w:bookmarkEnd w:id="148"/>
    </w:p>
    <w:p w14:paraId="0000041F" w14:textId="77777777" w:rsidR="00A83DB5" w:rsidRPr="00157A3B" w:rsidRDefault="00A83DB5"/>
    <w:p w14:paraId="00000420" w14:textId="77777777" w:rsidR="00A83DB5" w:rsidRPr="00157A3B" w:rsidRDefault="00A83DB5"/>
    <w:p w14:paraId="00000421" w14:textId="77777777" w:rsidR="00A83DB5" w:rsidRPr="00157A3B" w:rsidRDefault="00A83DB5"/>
    <w:p w14:paraId="00000422" w14:textId="77777777" w:rsidR="00A83DB5" w:rsidRPr="00157A3B" w:rsidRDefault="00B25A19">
      <w:pPr>
        <w:spacing w:line="276" w:lineRule="auto"/>
      </w:pPr>
      <w:r w:rsidRPr="00157A3B">
        <w:br w:type="page"/>
      </w:r>
    </w:p>
    <w:p w14:paraId="00000423" w14:textId="2AF15A36" w:rsidR="00A83DB5" w:rsidRPr="00157A3B" w:rsidRDefault="00B25A19" w:rsidP="00701E62">
      <w:pPr>
        <w:pStyle w:val="Titre1"/>
      </w:pPr>
      <w:bookmarkStart w:id="150" w:name="_Toc195882352"/>
      <w:commentRangeStart w:id="151"/>
      <w:r w:rsidRPr="00157A3B">
        <w:lastRenderedPageBreak/>
        <w:t>Annexe A</w:t>
      </w:r>
      <w:commentRangeEnd w:id="151"/>
      <w:r w:rsidRPr="00157A3B">
        <w:commentReference w:id="151"/>
      </w:r>
      <w:r w:rsidRPr="00157A3B">
        <w:t xml:space="preserve"> </w:t>
      </w:r>
      <w:r w:rsidRPr="00157A3B">
        <w:rPr>
          <w:highlight w:val="yellow"/>
        </w:rPr>
        <w:t>&lt;Titre de l’annexe &gt;</w:t>
      </w:r>
      <w:bookmarkEnd w:id="150"/>
    </w:p>
    <w:p w14:paraId="00000424" w14:textId="02C18DA8" w:rsidR="00A83DB5" w:rsidRPr="00157A3B" w:rsidRDefault="00B25A19" w:rsidP="00701E62">
      <w:pPr>
        <w:pStyle w:val="Sous-titre"/>
      </w:pPr>
      <w:r w:rsidRPr="00157A3B">
        <w:rPr>
          <w:highlight w:val="yellow"/>
        </w:rPr>
        <w:t>Normative</w:t>
      </w:r>
      <w:r w:rsidR="00DE64EC" w:rsidRPr="00157A3B">
        <w:rPr>
          <w:highlight w:val="yellow"/>
        </w:rPr>
        <w:t>/Informative</w:t>
      </w:r>
    </w:p>
    <w:p w14:paraId="1DD1B270" w14:textId="77777777" w:rsidR="00DE64EC" w:rsidRPr="00157A3B" w:rsidRDefault="00B25A19" w:rsidP="00DE64EC">
      <w:pPr>
        <w:pStyle w:val="Paragraphedeliste"/>
        <w:keepNext/>
        <w:keepLines/>
        <w:numPr>
          <w:ilvl w:val="1"/>
          <w:numId w:val="27"/>
        </w:numPr>
        <w:pBdr>
          <w:top w:val="nil"/>
          <w:left w:val="nil"/>
          <w:bottom w:val="nil"/>
          <w:right w:val="nil"/>
          <w:between w:val="nil"/>
        </w:pBdr>
        <w:spacing w:before="200" w:after="0"/>
        <w:jc w:val="both"/>
        <w:rPr>
          <w:b/>
          <w:color w:val="000000"/>
          <w:sz w:val="26"/>
          <w:szCs w:val="26"/>
        </w:rPr>
      </w:pPr>
      <w:r w:rsidRPr="00157A3B">
        <w:rPr>
          <w:b/>
          <w:color w:val="000000"/>
          <w:sz w:val="26"/>
          <w:szCs w:val="26"/>
          <w:highlight w:val="yellow"/>
        </w:rPr>
        <w:t>&lt;Titre &gt;</w:t>
      </w:r>
    </w:p>
    <w:p w14:paraId="00000426" w14:textId="64A15F4B" w:rsidR="00A83DB5" w:rsidRPr="00157A3B" w:rsidRDefault="00B25A19" w:rsidP="00DE64EC">
      <w:pPr>
        <w:pStyle w:val="Paragraphedeliste"/>
        <w:keepNext/>
        <w:keepLines/>
        <w:numPr>
          <w:ilvl w:val="2"/>
          <w:numId w:val="27"/>
        </w:numPr>
        <w:pBdr>
          <w:top w:val="nil"/>
          <w:left w:val="nil"/>
          <w:bottom w:val="nil"/>
          <w:right w:val="nil"/>
          <w:between w:val="nil"/>
        </w:pBdr>
        <w:spacing w:before="200" w:after="0"/>
        <w:jc w:val="both"/>
        <w:rPr>
          <w:b/>
          <w:color w:val="000000"/>
          <w:sz w:val="26"/>
          <w:szCs w:val="26"/>
        </w:rPr>
      </w:pPr>
      <w:r w:rsidRPr="00157A3B">
        <w:rPr>
          <w:b/>
          <w:color w:val="000000"/>
        </w:rPr>
        <w:t xml:space="preserve"> </w:t>
      </w:r>
      <w:r w:rsidRPr="00157A3B">
        <w:rPr>
          <w:b/>
          <w:color w:val="000000"/>
          <w:highlight w:val="yellow"/>
        </w:rPr>
        <w:t>&lt;Titre &gt;</w:t>
      </w:r>
    </w:p>
    <w:p w14:paraId="00000427" w14:textId="73B5E604" w:rsidR="00DE64EC" w:rsidRPr="00157A3B" w:rsidRDefault="00DE64EC">
      <w:r w:rsidRPr="00157A3B">
        <w:br w:type="page"/>
      </w:r>
    </w:p>
    <w:p w14:paraId="00000433" w14:textId="7D71EA6F" w:rsidR="00A83DB5" w:rsidRPr="00157A3B" w:rsidRDefault="00B25A19" w:rsidP="00701E62">
      <w:pPr>
        <w:pStyle w:val="Titre1"/>
        <w:rPr>
          <w:rFonts w:eastAsia="Calibri" w:cs="Calibri"/>
        </w:rPr>
      </w:pPr>
      <w:bookmarkStart w:id="152" w:name="_Toc195882353"/>
      <w:commentRangeStart w:id="153"/>
      <w:r w:rsidRPr="00157A3B">
        <w:rPr>
          <w:rFonts w:eastAsia="Calibri" w:cs="Calibri"/>
        </w:rPr>
        <w:lastRenderedPageBreak/>
        <w:t>Bibliographie</w:t>
      </w:r>
      <w:commentRangeEnd w:id="153"/>
      <w:r w:rsidRPr="00157A3B">
        <w:commentReference w:id="153"/>
      </w:r>
      <w:bookmarkEnd w:id="152"/>
    </w:p>
    <w:p w14:paraId="00000434" w14:textId="77777777" w:rsidR="00A83DB5" w:rsidRPr="00157A3B" w:rsidRDefault="00A83DB5">
      <w:pPr>
        <w:jc w:val="both"/>
      </w:pPr>
    </w:p>
    <w:p w14:paraId="00000436" w14:textId="14D1A04A" w:rsidR="00A83DB5" w:rsidRPr="00157A3B" w:rsidRDefault="00B25A19" w:rsidP="00DE64EC">
      <w:pPr>
        <w:keepNext/>
        <w:keepLines/>
        <w:numPr>
          <w:ilvl w:val="0"/>
          <w:numId w:val="5"/>
        </w:numPr>
        <w:pBdr>
          <w:top w:val="nil"/>
          <w:left w:val="nil"/>
          <w:bottom w:val="nil"/>
          <w:right w:val="nil"/>
          <w:between w:val="nil"/>
        </w:pBdr>
        <w:spacing w:before="200"/>
        <w:rPr>
          <w:b/>
          <w:color w:val="000000"/>
        </w:rPr>
      </w:pPr>
      <w:r w:rsidRPr="00157A3B">
        <w:rPr>
          <w:b/>
          <w:color w:val="000000"/>
        </w:rPr>
        <w:t>Ressources documentaires</w:t>
      </w:r>
    </w:p>
    <w:p w14:paraId="00000437" w14:textId="5C84B7AB" w:rsidR="00A83DB5" w:rsidRPr="00157A3B" w:rsidRDefault="00B25A19">
      <w:pPr>
        <w:pBdr>
          <w:top w:val="nil"/>
          <w:left w:val="nil"/>
          <w:bottom w:val="nil"/>
          <w:right w:val="nil"/>
          <w:between w:val="nil"/>
        </w:pBdr>
        <w:jc w:val="both"/>
        <w:rPr>
          <w:color w:val="000000"/>
        </w:rPr>
      </w:pPr>
      <w:commentRangeStart w:id="154"/>
      <w:r w:rsidRPr="00157A3B">
        <w:rPr>
          <w:b/>
          <w:color w:val="000000"/>
        </w:rPr>
        <w:t>Nom, Prénom. 2011.</w:t>
      </w:r>
      <w:r w:rsidRPr="00157A3B">
        <w:rPr>
          <w:color w:val="000000"/>
        </w:rPr>
        <w:t xml:space="preserve"> </w:t>
      </w:r>
      <w:r w:rsidRPr="00157A3B">
        <w:rPr>
          <w:i/>
          <w:color w:val="000000"/>
        </w:rPr>
        <w:t xml:space="preserve">Nom du livre. </w:t>
      </w:r>
      <w:proofErr w:type="spellStart"/>
      <w:r w:rsidRPr="00157A3B">
        <w:rPr>
          <w:color w:val="000000"/>
        </w:rPr>
        <w:t>s.l</w:t>
      </w:r>
      <w:proofErr w:type="spellEnd"/>
      <w:r w:rsidRPr="00157A3B">
        <w:rPr>
          <w:color w:val="000000"/>
        </w:rPr>
        <w:t xml:space="preserve">. : Editions, 2011. </w:t>
      </w:r>
      <w:proofErr w:type="gramStart"/>
      <w:r w:rsidRPr="00157A3B">
        <w:rPr>
          <w:color w:val="000000"/>
        </w:rPr>
        <w:t>numéro</w:t>
      </w:r>
      <w:proofErr w:type="gramEnd"/>
      <w:r w:rsidRPr="00157A3B">
        <w:rPr>
          <w:color w:val="000000"/>
        </w:rPr>
        <w:t xml:space="preserve"> ISBN/ISSN.</w:t>
      </w:r>
    </w:p>
    <w:commentRangeEnd w:id="154"/>
    <w:p w14:paraId="00000438" w14:textId="77777777" w:rsidR="00A83DB5" w:rsidRPr="00157A3B" w:rsidRDefault="00B25A19">
      <w:pPr>
        <w:jc w:val="both"/>
      </w:pPr>
      <w:r w:rsidRPr="00157A3B">
        <w:commentReference w:id="154"/>
      </w:r>
    </w:p>
    <w:p w14:paraId="00000439" w14:textId="77777777" w:rsidR="00A83DB5" w:rsidRPr="00157A3B" w:rsidRDefault="00B25A19">
      <w:pPr>
        <w:keepNext/>
        <w:keepLines/>
        <w:numPr>
          <w:ilvl w:val="0"/>
          <w:numId w:val="5"/>
        </w:numPr>
        <w:pBdr>
          <w:top w:val="nil"/>
          <w:left w:val="nil"/>
          <w:bottom w:val="nil"/>
          <w:right w:val="nil"/>
          <w:between w:val="nil"/>
        </w:pBdr>
        <w:spacing w:before="200" w:after="0"/>
        <w:rPr>
          <w:b/>
          <w:color w:val="000000"/>
        </w:rPr>
      </w:pPr>
      <w:r w:rsidRPr="00157A3B">
        <w:rPr>
          <w:b/>
          <w:color w:val="000000"/>
        </w:rPr>
        <w:t>Points de contacts additionnels</w:t>
      </w:r>
    </w:p>
    <w:p w14:paraId="0000043A" w14:textId="77777777" w:rsidR="00A83DB5" w:rsidRPr="00157A3B" w:rsidRDefault="00A83DB5">
      <w:pPr>
        <w:jc w:val="both"/>
      </w:pPr>
    </w:p>
    <w:sectPr w:rsidR="00A83DB5" w:rsidRPr="00157A3B">
      <w:headerReference w:type="default" r:id="rId40"/>
      <w:footerReference w:type="default" r:id="rId41"/>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eur" w:initials="A">
    <w:p w14:paraId="000004DF"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Comment utiliser ce modèle :</w:t>
      </w:r>
    </w:p>
    <w:p w14:paraId="000004E0"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E1"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Ce modèle de standard est une ossature sur laquelle vous pourrez vous appuyer pour écrire votre standard conformément aux normes d’écritures en vigueur et aux bonnes pratiques du CNIG</w:t>
      </w:r>
    </w:p>
    <w:p w14:paraId="000004E2"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E3" w14:textId="52C2C2B9" w:rsidR="00A83DB5" w:rsidRDefault="00E348EB">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B25A19">
        <w:rPr>
          <w:rFonts w:ascii="Arial" w:eastAsia="Arial" w:hAnsi="Arial" w:cs="Arial"/>
          <w:color w:val="000000"/>
        </w:rPr>
        <w:t>Si une partie ou section est optionnelle, cela sera indiqué. Autrement, elle devra apparaître dans votre standard</w:t>
      </w:r>
    </w:p>
    <w:p w14:paraId="000004E4"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332F5D04" w14:textId="7DBC5394" w:rsidR="00E348EB" w:rsidRDefault="00E348EB" w:rsidP="00E348EB">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B25A19">
        <w:rPr>
          <w:rFonts w:ascii="Arial" w:eastAsia="Arial" w:hAnsi="Arial" w:cs="Arial"/>
          <w:color w:val="000000"/>
        </w:rPr>
        <w:t>Vous trouverez des conseils d’écriture et de mise en page dans les commentaires</w:t>
      </w:r>
      <w:r>
        <w:rPr>
          <w:rFonts w:ascii="Arial" w:eastAsia="Arial" w:hAnsi="Arial" w:cs="Arial"/>
          <w:color w:val="000000"/>
        </w:rPr>
        <w:t>.</w:t>
      </w:r>
    </w:p>
    <w:p w14:paraId="1FD38541" w14:textId="77777777" w:rsidR="00E348EB" w:rsidRDefault="00E348EB" w:rsidP="00E348EB">
      <w:pPr>
        <w:widowControl w:val="0"/>
        <w:pBdr>
          <w:top w:val="nil"/>
          <w:left w:val="nil"/>
          <w:bottom w:val="nil"/>
          <w:right w:val="nil"/>
          <w:between w:val="nil"/>
        </w:pBdr>
        <w:spacing w:after="0"/>
        <w:rPr>
          <w:rFonts w:ascii="Arial" w:eastAsia="Arial" w:hAnsi="Arial" w:cs="Arial"/>
          <w:color w:val="000000"/>
        </w:rPr>
      </w:pPr>
    </w:p>
    <w:p w14:paraId="000004E7" w14:textId="1D19E743" w:rsidR="00A83DB5" w:rsidRPr="00E348EB" w:rsidRDefault="00E348EB" w:rsidP="00E348EB">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L</w:t>
      </w:r>
      <w:r w:rsidR="00B25A19" w:rsidRPr="00E348EB">
        <w:rPr>
          <w:rFonts w:ascii="Arial" w:eastAsia="Arial" w:hAnsi="Arial" w:cs="Arial"/>
          <w:color w:val="000000"/>
        </w:rPr>
        <w:t xml:space="preserve">es </w:t>
      </w:r>
      <w:r>
        <w:rPr>
          <w:rFonts w:ascii="Arial" w:eastAsia="Arial" w:hAnsi="Arial" w:cs="Arial"/>
          <w:color w:val="000000"/>
        </w:rPr>
        <w:t>aides</w:t>
      </w:r>
      <w:r w:rsidR="005C3763">
        <w:rPr>
          <w:rFonts w:ascii="Arial" w:eastAsia="Arial" w:hAnsi="Arial" w:cs="Arial"/>
          <w:color w:val="000000"/>
        </w:rPr>
        <w:t xml:space="preserve"> et</w:t>
      </w:r>
      <w:r>
        <w:rPr>
          <w:rFonts w:ascii="Arial" w:eastAsia="Arial" w:hAnsi="Arial" w:cs="Arial"/>
          <w:color w:val="000000"/>
        </w:rPr>
        <w:t xml:space="preserve"> explications </w:t>
      </w:r>
      <w:r w:rsidR="00B25A19" w:rsidRPr="00E348EB">
        <w:rPr>
          <w:rFonts w:ascii="Arial" w:eastAsia="Arial" w:hAnsi="Arial" w:cs="Arial"/>
          <w:color w:val="000000"/>
        </w:rPr>
        <w:t xml:space="preserve">sont </w:t>
      </w:r>
      <w:r w:rsidRPr="00FD2B5A">
        <w:rPr>
          <w:rFonts w:ascii="Arial" w:eastAsia="Arial" w:hAnsi="Arial" w:cs="Arial"/>
          <w:color w:val="000000"/>
          <w:highlight w:val="yellow"/>
        </w:rPr>
        <w:t>surlignés en</w:t>
      </w:r>
      <w:r w:rsidR="00B25A19" w:rsidRPr="00FD2B5A">
        <w:rPr>
          <w:rFonts w:ascii="Arial" w:eastAsia="Arial" w:hAnsi="Arial" w:cs="Arial"/>
          <w:color w:val="000000"/>
          <w:highlight w:val="yellow"/>
        </w:rPr>
        <w:t xml:space="preserve"> jaune</w:t>
      </w:r>
      <w:r w:rsidR="00B25A19" w:rsidRPr="00E348EB">
        <w:rPr>
          <w:rFonts w:ascii="Arial" w:eastAsia="Arial" w:hAnsi="Arial" w:cs="Arial"/>
          <w:color w:val="000000"/>
        </w:rPr>
        <w:t xml:space="preserve"> </w:t>
      </w:r>
      <w:r>
        <w:rPr>
          <w:rFonts w:ascii="Arial" w:eastAsia="Arial" w:hAnsi="Arial" w:cs="Arial"/>
          <w:color w:val="000000"/>
        </w:rPr>
        <w:t>et entourés des symboles &lt;&gt;</w:t>
      </w:r>
      <w:r w:rsidR="005C3763">
        <w:rPr>
          <w:rFonts w:ascii="Arial" w:eastAsia="Arial" w:hAnsi="Arial" w:cs="Arial"/>
          <w:color w:val="000000"/>
        </w:rPr>
        <w:t>. Les exemples sont seulement surlignés</w:t>
      </w:r>
      <w:r>
        <w:rPr>
          <w:rFonts w:ascii="Arial" w:eastAsia="Arial" w:hAnsi="Arial" w:cs="Arial"/>
          <w:color w:val="000000"/>
        </w:rPr>
        <w:t xml:space="preserve"> </w:t>
      </w:r>
      <w:r w:rsidR="00B25A19" w:rsidRPr="00E348EB">
        <w:rPr>
          <w:rFonts w:ascii="Arial" w:eastAsia="Arial" w:hAnsi="Arial" w:cs="Arial"/>
          <w:color w:val="000000"/>
        </w:rPr>
        <w:t>(</w:t>
      </w:r>
      <w:r>
        <w:rPr>
          <w:rFonts w:ascii="Arial" w:eastAsia="Arial" w:hAnsi="Arial" w:cs="Arial"/>
          <w:color w:val="000000"/>
        </w:rPr>
        <w:t>s</w:t>
      </w:r>
      <w:r w:rsidR="00B25A19" w:rsidRPr="00E348EB">
        <w:rPr>
          <w:rFonts w:ascii="Arial" w:eastAsia="Arial" w:hAnsi="Arial" w:cs="Arial"/>
          <w:color w:val="000000"/>
        </w:rPr>
        <w:t xml:space="preserve">i vous choisissez de reprendre le texte de l’exemple, retirez le </w:t>
      </w:r>
      <w:r>
        <w:rPr>
          <w:rFonts w:ascii="Arial" w:eastAsia="Arial" w:hAnsi="Arial" w:cs="Arial"/>
          <w:color w:val="000000"/>
        </w:rPr>
        <w:t>surlignage</w:t>
      </w:r>
      <w:r w:rsidR="00B25A19" w:rsidRPr="00E348EB">
        <w:rPr>
          <w:rFonts w:ascii="Arial" w:eastAsia="Arial" w:hAnsi="Arial" w:cs="Arial"/>
          <w:color w:val="000000"/>
        </w:rPr>
        <w:t xml:space="preserve">). </w:t>
      </w:r>
    </w:p>
    <w:p w14:paraId="000004E8"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ED" w14:textId="3E8ADB7E" w:rsidR="00A83DB5" w:rsidRDefault="00B25A19" w:rsidP="00FD2B5A">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A la fin de </w:t>
      </w:r>
      <w:r w:rsidR="00FD2B5A">
        <w:rPr>
          <w:rFonts w:ascii="Arial" w:eastAsia="Arial" w:hAnsi="Arial" w:cs="Arial"/>
          <w:color w:val="000000"/>
        </w:rPr>
        <w:t xml:space="preserve">la rédaction, </w:t>
      </w:r>
      <w:r w:rsidR="009536D8">
        <w:rPr>
          <w:rFonts w:ascii="Arial" w:eastAsia="Arial" w:hAnsi="Arial" w:cs="Arial"/>
          <w:color w:val="000000"/>
        </w:rPr>
        <w:t xml:space="preserve">vérifiez les en-tête et pied de page et </w:t>
      </w:r>
      <w:r w:rsidR="00FD2B5A">
        <w:rPr>
          <w:rFonts w:ascii="Arial" w:eastAsia="Arial" w:hAnsi="Arial" w:cs="Arial"/>
          <w:color w:val="000000"/>
        </w:rPr>
        <w:t>m</w:t>
      </w:r>
      <w:r>
        <w:rPr>
          <w:rFonts w:ascii="Arial" w:eastAsia="Arial" w:hAnsi="Arial" w:cs="Arial"/>
          <w:color w:val="000000"/>
        </w:rPr>
        <w:t>ettez à jour le sommaire, l</w:t>
      </w:r>
      <w:r w:rsidR="009536D8">
        <w:rPr>
          <w:rFonts w:ascii="Arial" w:eastAsia="Arial" w:hAnsi="Arial" w:cs="Arial"/>
          <w:color w:val="000000"/>
        </w:rPr>
        <w:t>es éventuelles</w:t>
      </w:r>
      <w:r>
        <w:rPr>
          <w:rFonts w:ascii="Arial" w:eastAsia="Arial" w:hAnsi="Arial" w:cs="Arial"/>
          <w:color w:val="000000"/>
        </w:rPr>
        <w:t xml:space="preserve"> table</w:t>
      </w:r>
      <w:r w:rsidR="009536D8">
        <w:rPr>
          <w:rFonts w:ascii="Arial" w:eastAsia="Arial" w:hAnsi="Arial" w:cs="Arial"/>
          <w:color w:val="000000"/>
        </w:rPr>
        <w:t>s</w:t>
      </w:r>
      <w:r>
        <w:rPr>
          <w:rFonts w:ascii="Arial" w:eastAsia="Arial" w:hAnsi="Arial" w:cs="Arial"/>
          <w:color w:val="000000"/>
        </w:rPr>
        <w:t xml:space="preserve"> </w:t>
      </w:r>
      <w:r w:rsidR="009536D8">
        <w:rPr>
          <w:rFonts w:ascii="Arial" w:eastAsia="Arial" w:hAnsi="Arial" w:cs="Arial"/>
          <w:color w:val="000000"/>
        </w:rPr>
        <w:t>(</w:t>
      </w:r>
      <w:r>
        <w:rPr>
          <w:rFonts w:ascii="Arial" w:eastAsia="Arial" w:hAnsi="Arial" w:cs="Arial"/>
          <w:color w:val="000000"/>
        </w:rPr>
        <w:t>des figures</w:t>
      </w:r>
      <w:r w:rsidR="009536D8">
        <w:rPr>
          <w:rFonts w:ascii="Arial" w:eastAsia="Arial" w:hAnsi="Arial" w:cs="Arial"/>
          <w:color w:val="000000"/>
        </w:rPr>
        <w:t>, des tables, etc.)</w:t>
      </w:r>
      <w:r>
        <w:rPr>
          <w:rFonts w:ascii="Arial" w:eastAsia="Arial" w:hAnsi="Arial" w:cs="Arial"/>
          <w:color w:val="000000"/>
        </w:rPr>
        <w:t xml:space="preserve"> et la bibliographie</w:t>
      </w:r>
      <w:r w:rsidR="00FD2B5A">
        <w:rPr>
          <w:rFonts w:ascii="Arial" w:eastAsia="Arial" w:hAnsi="Arial" w:cs="Arial"/>
          <w:color w:val="000000"/>
        </w:rPr>
        <w:t>.</w:t>
      </w:r>
    </w:p>
  </w:comment>
  <w:comment w:id="1" w:author="Auteur" w:initials="A">
    <w:p w14:paraId="000004F0" w14:textId="42C85AA9"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Si vous avez plusieurs </w:t>
      </w:r>
      <w:r w:rsidR="009536D8">
        <w:rPr>
          <w:rFonts w:ascii="Arial" w:eastAsia="Arial" w:hAnsi="Arial" w:cs="Arial"/>
          <w:color w:val="000000"/>
        </w:rPr>
        <w:t>sponsors</w:t>
      </w:r>
      <w:r>
        <w:rPr>
          <w:rFonts w:ascii="Arial" w:eastAsia="Arial" w:hAnsi="Arial" w:cs="Arial"/>
          <w:color w:val="000000"/>
        </w:rPr>
        <w:t>, ils pourront être indiqués en partie 1.2</w:t>
      </w:r>
      <w:r w:rsidR="00FD2B5A">
        <w:rPr>
          <w:rFonts w:ascii="Arial" w:eastAsia="Arial" w:hAnsi="Arial" w:cs="Arial"/>
          <w:color w:val="000000"/>
        </w:rPr>
        <w:t>,</w:t>
      </w:r>
    </w:p>
    <w:p w14:paraId="000004F1"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F2" w14:textId="2DA3A545"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Préférez un logo officiel en format PNG (souvent disponible sur le site du collaborateur via le service communication) plutôt qu’une image récupérée sur un moteur de recherche</w:t>
      </w:r>
      <w:r w:rsidR="00FD2B5A">
        <w:rPr>
          <w:rFonts w:ascii="Arial" w:eastAsia="Arial" w:hAnsi="Arial" w:cs="Arial"/>
          <w:color w:val="000000"/>
        </w:rPr>
        <w:t>,</w:t>
      </w:r>
    </w:p>
    <w:p w14:paraId="000004F3"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F6" w14:textId="35FD9204"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Le logo du </w:t>
      </w:r>
      <w:r w:rsidR="009536D8">
        <w:rPr>
          <w:rFonts w:ascii="Arial" w:eastAsia="Arial" w:hAnsi="Arial" w:cs="Arial"/>
          <w:color w:val="000000"/>
        </w:rPr>
        <w:t>sponsor</w:t>
      </w:r>
      <w:r>
        <w:rPr>
          <w:rFonts w:ascii="Arial" w:eastAsia="Arial" w:hAnsi="Arial" w:cs="Arial"/>
          <w:color w:val="000000"/>
        </w:rPr>
        <w:t xml:space="preserve"> doit être de la même hauteur que le logo du CNIG</w:t>
      </w:r>
      <w:r w:rsidR="00FD2B5A">
        <w:rPr>
          <w:rFonts w:ascii="Arial" w:eastAsia="Arial" w:hAnsi="Arial" w:cs="Arial"/>
          <w:color w:val="000000"/>
        </w:rPr>
        <w:t>.</w:t>
      </w:r>
    </w:p>
  </w:comment>
  <w:comment w:id="2" w:author="Auteur" w:initials="A">
    <w:p w14:paraId="00000469"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Optionnel</w:t>
      </w:r>
    </w:p>
  </w:comment>
  <w:comment w:id="3" w:author="Auteur" w:initials="A">
    <w:p w14:paraId="000004DA"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Nom du groupe de travail CNIG</w:t>
      </w:r>
    </w:p>
  </w:comment>
  <w:comment w:id="4" w:author="Auteur" w:initials="A">
    <w:p w14:paraId="000004FE"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Date de publication</w:t>
      </w:r>
    </w:p>
  </w:comment>
  <w:comment w:id="5" w:author="Auteur" w:initials="A">
    <w:p w14:paraId="0000044E"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Page blanche pour l’impression</w:t>
      </w:r>
    </w:p>
  </w:comment>
  <w:comment w:id="8" w:author="Auteur" w:initials="A">
    <w:p w14:paraId="00000443" w14:textId="29CAB43D"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la fiche </w:t>
      </w:r>
      <w:r w:rsidR="009536D8">
        <w:rPr>
          <w:rFonts w:ascii="Arial" w:eastAsia="Arial" w:hAnsi="Arial" w:cs="Arial"/>
          <w:color w:val="000000"/>
        </w:rPr>
        <w:t>descriptive</w:t>
      </w:r>
      <w:r>
        <w:rPr>
          <w:rFonts w:ascii="Arial" w:eastAsia="Arial" w:hAnsi="Arial" w:cs="Arial"/>
          <w:color w:val="000000"/>
        </w:rPr>
        <w:t xml:space="preserve"> fourni</w:t>
      </w:r>
      <w:r w:rsidR="009536D8">
        <w:rPr>
          <w:rFonts w:ascii="Arial" w:eastAsia="Arial" w:hAnsi="Arial" w:cs="Arial"/>
          <w:color w:val="000000"/>
        </w:rPr>
        <w:t>t</w:t>
      </w:r>
      <w:r>
        <w:rPr>
          <w:rFonts w:ascii="Arial" w:eastAsia="Arial" w:hAnsi="Arial" w:cs="Arial"/>
          <w:color w:val="000000"/>
        </w:rPr>
        <w:t xml:space="preserve"> des informations au</w:t>
      </w:r>
      <w:r w:rsidR="009536D8">
        <w:rPr>
          <w:rFonts w:ascii="Arial" w:eastAsia="Arial" w:hAnsi="Arial" w:cs="Arial"/>
          <w:color w:val="000000"/>
        </w:rPr>
        <w:t xml:space="preserve"> </w:t>
      </w:r>
      <w:r>
        <w:rPr>
          <w:rFonts w:ascii="Arial" w:eastAsia="Arial" w:hAnsi="Arial" w:cs="Arial"/>
          <w:color w:val="000000"/>
        </w:rPr>
        <w:t>lecteur pour identifier le standard et en réaliser une première évaluation du contenu.</w:t>
      </w:r>
      <w:r w:rsidR="009536D8">
        <w:rPr>
          <w:rFonts w:ascii="Arial" w:eastAsia="Arial" w:hAnsi="Arial" w:cs="Arial"/>
          <w:color w:val="000000"/>
        </w:rPr>
        <w:t xml:space="preserve"> Elle joue un rôle de </w:t>
      </w:r>
      <w:r>
        <w:rPr>
          <w:rFonts w:ascii="Arial" w:eastAsia="Arial" w:hAnsi="Arial" w:cs="Arial"/>
          <w:color w:val="000000"/>
        </w:rPr>
        <w:t>résumé</w:t>
      </w:r>
      <w:r w:rsidR="009536D8">
        <w:rPr>
          <w:rFonts w:ascii="Arial" w:eastAsia="Arial" w:hAnsi="Arial" w:cs="Arial"/>
          <w:color w:val="000000"/>
        </w:rPr>
        <w:t xml:space="preserve"> et </w:t>
      </w:r>
      <w:r>
        <w:rPr>
          <w:rFonts w:ascii="Arial" w:eastAsia="Arial" w:hAnsi="Arial" w:cs="Arial"/>
          <w:color w:val="000000"/>
        </w:rPr>
        <w:t>peut répéter des informations déjà précisé</w:t>
      </w:r>
      <w:r w:rsidR="009536D8">
        <w:rPr>
          <w:rFonts w:ascii="Arial" w:eastAsia="Arial" w:hAnsi="Arial" w:cs="Arial"/>
          <w:color w:val="000000"/>
        </w:rPr>
        <w:t>es</w:t>
      </w:r>
      <w:r>
        <w:rPr>
          <w:rFonts w:ascii="Arial" w:eastAsia="Arial" w:hAnsi="Arial" w:cs="Arial"/>
          <w:color w:val="000000"/>
        </w:rPr>
        <w:t xml:space="preserve"> ailleurs dans le standard</w:t>
      </w:r>
      <w:r w:rsidR="009536D8">
        <w:rPr>
          <w:rFonts w:ascii="Arial" w:eastAsia="Arial" w:hAnsi="Arial" w:cs="Arial"/>
          <w:color w:val="000000"/>
        </w:rPr>
        <w:t>.</w:t>
      </w:r>
    </w:p>
  </w:comment>
  <w:comment w:id="9" w:author="Auteur" w:initials="A">
    <w:p w14:paraId="000004CF" w14:textId="5C686404"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facultatif, </w:t>
      </w:r>
      <w:r w:rsidR="009536D8">
        <w:rPr>
          <w:rFonts w:ascii="Arial" w:eastAsia="Arial" w:hAnsi="Arial" w:cs="Arial"/>
          <w:color w:val="000000"/>
        </w:rPr>
        <w:t>supprimer</w:t>
      </w:r>
      <w:r>
        <w:rPr>
          <w:rFonts w:ascii="Arial" w:eastAsia="Arial" w:hAnsi="Arial" w:cs="Arial"/>
          <w:color w:val="000000"/>
        </w:rPr>
        <w:t xml:space="preserve"> cette ligne </w:t>
      </w:r>
      <w:r w:rsidR="009536D8">
        <w:rPr>
          <w:rFonts w:ascii="Arial" w:eastAsia="Arial" w:hAnsi="Arial" w:cs="Arial"/>
          <w:color w:val="000000"/>
        </w:rPr>
        <w:t>en l’absence de sous-titre</w:t>
      </w:r>
    </w:p>
  </w:comment>
  <w:comment w:id="10" w:author="Auteur" w:initials="A">
    <w:p w14:paraId="6FC60979" w14:textId="77777777" w:rsidR="00EB304F" w:rsidRDefault="00EB304F" w:rsidP="00EB304F">
      <w:pPr>
        <w:widowControl w:val="0"/>
        <w:pBdr>
          <w:top w:val="nil"/>
          <w:left w:val="nil"/>
          <w:bottom w:val="nil"/>
          <w:right w:val="nil"/>
          <w:between w:val="nil"/>
        </w:pBdr>
        <w:spacing w:after="0"/>
        <w:rPr>
          <w:rFonts w:ascii="Arial" w:eastAsia="Arial" w:hAnsi="Arial" w:cs="Arial"/>
          <w:color w:val="000000"/>
        </w:rPr>
      </w:pPr>
      <w:r>
        <w:rPr>
          <w:rStyle w:val="Marquedecommentaire"/>
        </w:rPr>
        <w:annotationRef/>
      </w:r>
      <w:r>
        <w:rPr>
          <w:rFonts w:ascii="Arial" w:eastAsia="Arial" w:hAnsi="Arial" w:cs="Arial"/>
          <w:color w:val="000000"/>
        </w:rPr>
        <w:t>-&gt; Le numéro de version commence à 0.0, puis 1.0 lors de la publication. Lors de changement majeur, le 1er numéro est incrémenté (ex 2.0)</w:t>
      </w:r>
    </w:p>
    <w:p w14:paraId="4207E3B6" w14:textId="1B66552E" w:rsidR="00EB304F" w:rsidRDefault="00EB304F">
      <w:pPr>
        <w:pStyle w:val="Commentaire"/>
      </w:pPr>
    </w:p>
  </w:comment>
  <w:comment w:id="11" w:author="Auteur" w:initials="A">
    <w:p w14:paraId="000004AE"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Mettre le point dans l’étape correspondante</w:t>
      </w:r>
    </w:p>
  </w:comment>
  <w:comment w:id="14" w:author="Auteur" w:initials="A">
    <w:p w14:paraId="6D8197DE" w14:textId="75C9833E" w:rsidR="007B42C5" w:rsidRDefault="007B42C5">
      <w:pPr>
        <w:pStyle w:val="Commentaire"/>
      </w:pPr>
      <w:r>
        <w:rPr>
          <w:rStyle w:val="Marquedecommentaire"/>
        </w:rPr>
        <w:annotationRef/>
      </w:r>
      <w:r>
        <w:t>-&gt; Le sommaire est généré automatiquement, cliquer sur « Mettre à jour la table » pour actualiser les champs.</w:t>
      </w:r>
    </w:p>
  </w:comment>
  <w:comment w:id="19" w:author="Auteur" w:initials="A">
    <w:p w14:paraId="079E6289" w14:textId="0C008A0B" w:rsidR="007B42C5" w:rsidRDefault="007B42C5">
      <w:pPr>
        <w:pStyle w:val="Commentaire"/>
      </w:pPr>
      <w:r>
        <w:rPr>
          <w:rStyle w:val="Marquedecommentaire"/>
        </w:rPr>
        <w:annotationRef/>
      </w:r>
      <w:r>
        <w:t>-&gt; Supprimer cette ligne pour la première publication. Pour les mises à jour, suivre ce modèle.</w:t>
      </w:r>
    </w:p>
  </w:comment>
  <w:comment w:id="21" w:author="Auteur" w:initials="A">
    <w:p w14:paraId="0000051D" w14:textId="10AD8561" w:rsidR="00A83DB5" w:rsidRDefault="007B42C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w:t>
      </w:r>
      <w:r w:rsidR="00B25A19">
        <w:rPr>
          <w:rFonts w:ascii="Arial" w:eastAsia="Arial" w:hAnsi="Arial" w:cs="Arial"/>
          <w:color w:val="000000"/>
        </w:rPr>
        <w:t>ptionnel</w:t>
      </w:r>
    </w:p>
  </w:comment>
  <w:comment w:id="22" w:author="Auteur" w:initials="A">
    <w:p w14:paraId="0000047B" w14:textId="6330F9FD" w:rsidR="00A83DB5" w:rsidRDefault="007B42C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O</w:t>
      </w:r>
      <w:r w:rsidR="00B25A19">
        <w:rPr>
          <w:rFonts w:ascii="Arial" w:eastAsia="Arial" w:hAnsi="Arial" w:cs="Arial"/>
          <w:color w:val="000000"/>
        </w:rPr>
        <w:t>ptionnel</w:t>
      </w:r>
      <w:r>
        <w:rPr>
          <w:rFonts w:ascii="Arial" w:eastAsia="Arial" w:hAnsi="Arial" w:cs="Arial"/>
          <w:color w:val="000000"/>
        </w:rPr>
        <w:t>,</w:t>
      </w:r>
      <w:r w:rsidR="00B25A19">
        <w:rPr>
          <w:rFonts w:ascii="Arial" w:eastAsia="Arial" w:hAnsi="Arial" w:cs="Arial"/>
          <w:color w:val="000000"/>
        </w:rPr>
        <w:t xml:space="preserve"> si le relecteur n'a pas été précédemment cité</w:t>
      </w:r>
    </w:p>
  </w:comment>
  <w:comment w:id="23" w:author="Auteur" w:initials="A">
    <w:p w14:paraId="00000481"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Participants au groupe de travail</w:t>
      </w:r>
    </w:p>
  </w:comment>
  <w:comment w:id="27" w:author="Auteur" w:initials="A">
    <w:p w14:paraId="00000473"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Décrit l’objet du document et pourquoi/dans quel contexte il a été créé. Cette partie peut contenir les enjeux du standard.</w:t>
      </w:r>
    </w:p>
    <w:p w14:paraId="00000474"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75"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Décrit des faits, ne pas inclure de recommandations, obligations ou permissions ici</w:t>
      </w:r>
    </w:p>
  </w:comment>
  <w:comment w:id="29" w:author="Auteur" w:initials="A">
    <w:p w14:paraId="000004DB" w14:textId="0EDC399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Décrit le public visé par ce document</w:t>
      </w:r>
      <w:r w:rsidR="005713F2">
        <w:rPr>
          <w:rFonts w:ascii="Arial" w:eastAsia="Arial" w:hAnsi="Arial" w:cs="Arial"/>
          <w:color w:val="000000"/>
        </w:rPr>
        <w:t xml:space="preserve"> (acteurs amenés à appliquer le standard). L'ensemble des acteurs et leur cas d'usages respectifs seront précisés en 5.2</w:t>
      </w:r>
    </w:p>
  </w:comment>
  <w:comment w:id="32" w:author="Auteur" w:initials="A">
    <w:p w14:paraId="000004FD" w14:textId="3102CEB9"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Inscri</w:t>
      </w:r>
      <w:r w:rsidR="005713F2">
        <w:rPr>
          <w:rFonts w:ascii="Arial" w:eastAsia="Arial" w:hAnsi="Arial" w:cs="Arial"/>
          <w:color w:val="000000"/>
        </w:rPr>
        <w:t>re</w:t>
      </w:r>
      <w:r>
        <w:rPr>
          <w:rFonts w:ascii="Arial" w:eastAsia="Arial" w:hAnsi="Arial" w:cs="Arial"/>
          <w:color w:val="000000"/>
        </w:rPr>
        <w:t xml:space="preserve"> ici si le document s’appuie/nécessite la lecture d’autre normes</w:t>
      </w:r>
      <w:r w:rsidR="005713F2">
        <w:rPr>
          <w:rFonts w:ascii="Arial" w:eastAsia="Arial" w:hAnsi="Arial" w:cs="Arial"/>
          <w:color w:val="000000"/>
        </w:rPr>
        <w:t xml:space="preserve">. Toutes les sous parties sont optionnelles </w:t>
      </w:r>
    </w:p>
  </w:comment>
  <w:comment w:id="37" w:author="Auteur" w:initials="A">
    <w:p w14:paraId="00000446"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Optionnel (mais fortement recommandé)</w:t>
      </w:r>
    </w:p>
    <w:p w14:paraId="00000447"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48"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Permet de clarifier la définition de certains mots dans le contexte de ce document. Seuls les mots présents dans ce document doivent être clarifiés</w:t>
      </w:r>
    </w:p>
    <w:p w14:paraId="00000449"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4A"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Une définition est une phrase simple qui peut remplacer le terme défini</w:t>
      </w:r>
    </w:p>
  </w:comment>
  <w:comment w:id="39" w:author="Auteur" w:initials="A">
    <w:p w14:paraId="000004B7"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Optionnel </w:t>
      </w:r>
    </w:p>
    <w:p w14:paraId="000004B8"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BB" w14:textId="10AEFE21"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Permet de clarifier la définition de certaines abréviations dans le contexte de ce document. Seules les abréviations présentes dans ce document doivent être clarifiées</w:t>
      </w:r>
    </w:p>
  </w:comment>
  <w:comment w:id="42" w:author="Auteur" w:initials="A">
    <w:p w14:paraId="78152039" w14:textId="14800328" w:rsidR="005130A5" w:rsidRDefault="005130A5" w:rsidP="005130A5">
      <w:pPr>
        <w:widowControl w:val="0"/>
        <w:pBdr>
          <w:top w:val="nil"/>
          <w:left w:val="nil"/>
          <w:bottom w:val="nil"/>
          <w:right w:val="nil"/>
          <w:between w:val="nil"/>
        </w:pBdr>
        <w:spacing w:after="0"/>
        <w:jc w:val="both"/>
        <w:rPr>
          <w:rFonts w:ascii="Arial" w:eastAsia="Arial" w:hAnsi="Arial" w:cs="Arial"/>
          <w:color w:val="000000"/>
        </w:rPr>
      </w:pPr>
      <w:r>
        <w:rPr>
          <w:rStyle w:val="Marquedecommentaire"/>
        </w:rPr>
        <w:annotationRef/>
      </w:r>
      <w:r>
        <w:rPr>
          <w:rFonts w:ascii="Arial" w:eastAsia="Arial" w:hAnsi="Arial" w:cs="Arial"/>
          <w:color w:val="000000"/>
        </w:rPr>
        <w:t>-&gt; Au moins 1 périmètre doit être identifié. S’il y a plusieurs périmètres, fournir un tableau par périmètre.</w:t>
      </w:r>
    </w:p>
    <w:p w14:paraId="5D822E6E" w14:textId="77777777" w:rsidR="005130A5" w:rsidRDefault="005130A5" w:rsidP="005130A5">
      <w:pPr>
        <w:widowControl w:val="0"/>
        <w:pBdr>
          <w:top w:val="nil"/>
          <w:left w:val="nil"/>
          <w:bottom w:val="nil"/>
          <w:right w:val="nil"/>
          <w:between w:val="nil"/>
        </w:pBdr>
        <w:spacing w:after="0"/>
        <w:rPr>
          <w:rFonts w:ascii="Arial" w:eastAsia="Arial" w:hAnsi="Arial" w:cs="Arial"/>
          <w:color w:val="000000"/>
        </w:rPr>
      </w:pPr>
    </w:p>
    <w:p w14:paraId="663C1863" w14:textId="3BCEB3C8" w:rsidR="005130A5" w:rsidRDefault="005130A5" w:rsidP="005130A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Les critères du partitionnement peuvent être</w:t>
      </w:r>
      <w:r w:rsidR="005C3763">
        <w:rPr>
          <w:rFonts w:ascii="Arial" w:eastAsia="Arial" w:hAnsi="Arial" w:cs="Arial"/>
          <w:color w:val="000000"/>
        </w:rPr>
        <w:t xml:space="preserve"> (sans toutefois s'y limiter) </w:t>
      </w:r>
      <w:r>
        <w:rPr>
          <w:rFonts w:ascii="Arial" w:eastAsia="Arial" w:hAnsi="Arial" w:cs="Arial"/>
          <w:color w:val="000000"/>
        </w:rPr>
        <w:t>:</w:t>
      </w:r>
    </w:p>
    <w:p w14:paraId="2A80736B" w14:textId="77777777" w:rsidR="005130A5" w:rsidRDefault="005130A5" w:rsidP="005130A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b/>
        <w:t xml:space="preserve">Étendue spatiale ou temporelle </w:t>
      </w:r>
    </w:p>
    <w:p w14:paraId="1CD8A777" w14:textId="77777777" w:rsidR="005130A5" w:rsidRDefault="005130A5" w:rsidP="005130A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b/>
        <w:t xml:space="preserve">Type d'entité </w:t>
      </w:r>
    </w:p>
    <w:p w14:paraId="3E9D40AB" w14:textId="77777777" w:rsidR="005130A5" w:rsidRDefault="005130A5" w:rsidP="005130A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b/>
        <w:t xml:space="preserve">Type de propriété </w:t>
      </w:r>
    </w:p>
    <w:p w14:paraId="31C6C20E" w14:textId="77777777" w:rsidR="005130A5" w:rsidRDefault="005130A5" w:rsidP="005130A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b/>
        <w:t xml:space="preserve">Valeur de propriété </w:t>
      </w:r>
    </w:p>
    <w:p w14:paraId="310F5613" w14:textId="77777777" w:rsidR="005130A5" w:rsidRDefault="005130A5" w:rsidP="005130A5">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b/>
        <w:t xml:space="preserve">Représentation spatiale </w:t>
      </w:r>
    </w:p>
    <w:p w14:paraId="38A53F0D" w14:textId="3465D937" w:rsidR="005130A5" w:rsidRDefault="005130A5" w:rsidP="005130A5">
      <w:pPr>
        <w:pStyle w:val="Commentaire"/>
      </w:pPr>
      <w:r>
        <w:rPr>
          <w:rFonts w:ascii="Arial" w:eastAsia="Arial" w:hAnsi="Arial" w:cs="Arial"/>
          <w:color w:val="000000"/>
        </w:rPr>
        <w:tab/>
        <w:t>Hiérarchie de contenu</w:t>
      </w:r>
    </w:p>
  </w:comment>
  <w:comment w:id="44" w:author="Auteur" w:initials="A">
    <w:p w14:paraId="000004A9" w14:textId="4D6D8D63" w:rsidR="00A83DB5" w:rsidRDefault="005C3763">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w:t>
      </w:r>
      <w:r w:rsidR="00B25A19">
        <w:rPr>
          <w:rFonts w:ascii="Arial" w:eastAsia="Arial" w:hAnsi="Arial" w:cs="Arial"/>
          <w:color w:val="000000"/>
        </w:rPr>
        <w:t>ptionnel mais fortement recommandé pour une meilleure compréhension du standard par le lecteur final</w:t>
      </w:r>
      <w:r>
        <w:rPr>
          <w:rFonts w:ascii="Arial" w:eastAsia="Arial" w:hAnsi="Arial" w:cs="Arial"/>
          <w:color w:val="000000"/>
        </w:rPr>
        <w:t>.</w:t>
      </w:r>
    </w:p>
  </w:comment>
  <w:comment w:id="46" w:author="Auteur" w:initials="A">
    <w:p w14:paraId="000004C0" w14:textId="052959EC" w:rsidR="00A83DB5" w:rsidRDefault="005671E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5C3763">
        <w:rPr>
          <w:rFonts w:ascii="Arial" w:eastAsia="Arial" w:hAnsi="Arial" w:cs="Arial"/>
          <w:color w:val="000000"/>
        </w:rPr>
        <w:t>O</w:t>
      </w:r>
      <w:r w:rsidR="00B25A19">
        <w:rPr>
          <w:rFonts w:ascii="Arial" w:eastAsia="Arial" w:hAnsi="Arial" w:cs="Arial"/>
          <w:color w:val="000000"/>
        </w:rPr>
        <w:t>ptionnel mais fortement recommandé pour une meilleure compréhension du standard par le lecteur final</w:t>
      </w:r>
    </w:p>
  </w:comment>
  <w:comment w:id="48" w:author="Auteur" w:initials="A">
    <w:p w14:paraId="1E6B5EA5" w14:textId="13848DAD" w:rsidR="005671E8" w:rsidRDefault="005671E8">
      <w:pPr>
        <w:pStyle w:val="Commentaire"/>
      </w:pPr>
      <w:r>
        <w:rPr>
          <w:rStyle w:val="Marquedecommentaire"/>
        </w:rPr>
        <w:annotationRef/>
      </w:r>
      <w:r>
        <w:t>-&gt; A répliquer si besoin</w:t>
      </w:r>
    </w:p>
  </w:comment>
  <w:comment w:id="49" w:author="Auteur" w:initials="A">
    <w:p w14:paraId="000004A4"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Ce schéma permet d'illustrer les interactions entre les acteurs/rôles au sein d'un cas concret d'utilisation du standard</w:t>
      </w:r>
    </w:p>
  </w:comment>
  <w:comment w:id="50" w:author="Auteur" w:initials="A">
    <w:p w14:paraId="00000445"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Ce texte peut rester dans la lecture du schéma ou proposer un exemple de cas concret.</w:t>
      </w:r>
    </w:p>
  </w:comment>
  <w:comment w:id="58" w:author="Auteur" w:initials="A">
    <w:p w14:paraId="412EAA4B" w14:textId="77777777" w:rsidR="00E540A9" w:rsidRDefault="00E540A9" w:rsidP="00E540A9">
      <w:pPr>
        <w:spacing w:after="0"/>
        <w:rPr>
          <w:rFonts w:ascii="Liberation Sans" w:eastAsia="Liberation Sans" w:hAnsi="Liberation Sans" w:cs="Liberation Sans"/>
          <w:b/>
          <w:sz w:val="16"/>
          <w:szCs w:val="16"/>
        </w:rPr>
      </w:pPr>
      <w:r>
        <w:rPr>
          <w:rStyle w:val="Marquedecommentaire"/>
        </w:rPr>
        <w:annotationRef/>
      </w:r>
      <w:r>
        <w:t xml:space="preserve">-&gt; </w:t>
      </w:r>
      <w:r w:rsidRPr="00E540A9">
        <w:rPr>
          <w:rFonts w:ascii="Liberation Sans" w:eastAsia="Liberation Sans" w:hAnsi="Liberation Sans" w:cs="Liberation Sans"/>
          <w:b/>
          <w:sz w:val="16"/>
          <w:szCs w:val="16"/>
        </w:rPr>
        <w:t xml:space="preserve">Critères généraux concernant les identifiants : </w:t>
      </w:r>
      <w:r w:rsidRPr="00E540A9">
        <w:rPr>
          <w:rFonts w:ascii="Liberation Sans" w:eastAsia="Liberation Sans" w:hAnsi="Liberation Sans" w:cs="Liberation Sans"/>
          <w:b/>
          <w:sz w:val="16"/>
          <w:szCs w:val="16"/>
        </w:rPr>
        <w:annotationRef/>
      </w:r>
      <w:r w:rsidRPr="00E540A9">
        <w:rPr>
          <w:rFonts w:ascii="Liberation Sans" w:eastAsia="Liberation Sans" w:hAnsi="Liberation Sans" w:cs="Liberation Sans"/>
          <w:b/>
          <w:sz w:val="16"/>
          <w:szCs w:val="16"/>
        </w:rPr>
        <w:annotationRef/>
      </w:r>
      <w:r w:rsidRPr="00E540A9">
        <w:rPr>
          <w:rFonts w:ascii="Liberation Sans" w:eastAsia="Liberation Sans" w:hAnsi="Liberation Sans" w:cs="Liberation Sans"/>
          <w:b/>
          <w:sz w:val="16"/>
          <w:szCs w:val="16"/>
        </w:rPr>
        <w:annotationRef/>
      </w:r>
    </w:p>
    <w:p w14:paraId="3647D663" w14:textId="77777777" w:rsidR="00E540A9" w:rsidRPr="00E540A9" w:rsidRDefault="00E540A9" w:rsidP="00E540A9">
      <w:pPr>
        <w:rPr>
          <w:rFonts w:ascii="Liberation Sans" w:eastAsia="Liberation Sans" w:hAnsi="Liberation Sans" w:cs="Liberation Sans"/>
          <w:b/>
          <w:sz w:val="16"/>
          <w:szCs w:val="16"/>
        </w:rPr>
      </w:pPr>
      <w:r w:rsidRPr="00E540A9">
        <w:rPr>
          <w:rFonts w:ascii="Liberation Sans" w:eastAsia="Liberation Sans" w:hAnsi="Liberation Sans" w:cs="Liberation Sans"/>
          <w:sz w:val="16"/>
          <w:szCs w:val="16"/>
        </w:rPr>
        <w:t xml:space="preserve">Au sein des classes définies ci-dessous, un formalisme peut s’appliquer au choix des identifiants pour en faciliter la compréhension, garantir leur unicité, leur stabilité etc. </w:t>
      </w:r>
    </w:p>
    <w:p w14:paraId="7CF87751" w14:textId="77777777" w:rsidR="00E540A9" w:rsidRPr="00E540A9" w:rsidRDefault="00E540A9" w:rsidP="00E540A9">
      <w:pPr>
        <w:numPr>
          <w:ilvl w:val="0"/>
          <w:numId w:val="2"/>
        </w:numPr>
        <w:spacing w:after="57"/>
        <w:rPr>
          <w:rFonts w:ascii="Liberation Sans" w:eastAsia="Liberation Sans" w:hAnsi="Liberation Sans" w:cs="Liberation Sans"/>
          <w:b/>
          <w:sz w:val="16"/>
          <w:szCs w:val="16"/>
        </w:rPr>
      </w:pPr>
      <w:r w:rsidRPr="00E540A9">
        <w:rPr>
          <w:rFonts w:ascii="Liberation Sans" w:eastAsia="Liberation Sans" w:hAnsi="Liberation Sans" w:cs="Liberation Sans"/>
          <w:b/>
          <w:sz w:val="16"/>
          <w:szCs w:val="16"/>
        </w:rPr>
        <w:t xml:space="preserve">Règles de nommage des identifiants </w:t>
      </w:r>
    </w:p>
    <w:p w14:paraId="63065915" w14:textId="77777777" w:rsidR="00E540A9" w:rsidRPr="00E540A9" w:rsidRDefault="00E540A9" w:rsidP="00E540A9">
      <w:pPr>
        <w:spacing w:after="57"/>
        <w:rPr>
          <w:rFonts w:ascii="Liberation Sans" w:eastAsia="Liberation Sans" w:hAnsi="Liberation Sans" w:cs="Liberation Sans"/>
          <w:sz w:val="16"/>
          <w:szCs w:val="16"/>
        </w:rPr>
      </w:pPr>
      <w:r w:rsidRPr="00E540A9">
        <w:rPr>
          <w:rFonts w:ascii="Liberation Sans" w:eastAsia="Liberation Sans" w:hAnsi="Liberation Sans" w:cs="Liberation Sans"/>
          <w:sz w:val="16"/>
          <w:szCs w:val="16"/>
        </w:rPr>
        <w:t xml:space="preserve">Certaines bonnes pratiques de nommage sont recommandées dans le cas général (dont certaines sont décrites plus en détail dans </w:t>
      </w:r>
      <w:hyperlink r:id="rId1" w:anchor="recommnandations-pour-le-nommage-des-champs">
        <w:r w:rsidRPr="00E540A9">
          <w:rPr>
            <w:rFonts w:ascii="Liberation Sans" w:eastAsia="Liberation Sans" w:hAnsi="Liberation Sans" w:cs="Liberation Sans"/>
            <w:color w:val="1155CC"/>
            <w:sz w:val="16"/>
            <w:szCs w:val="16"/>
            <w:u w:val="single"/>
          </w:rPr>
          <w:t xml:space="preserve">la documentation de data.gouv pour le format </w:t>
        </w:r>
        <w:proofErr w:type="spellStart"/>
        <w:r w:rsidRPr="00E540A9">
          <w:rPr>
            <w:rFonts w:ascii="Liberation Sans" w:eastAsia="Liberation Sans" w:hAnsi="Liberation Sans" w:cs="Liberation Sans"/>
            <w:color w:val="1155CC"/>
            <w:sz w:val="16"/>
            <w:szCs w:val="16"/>
            <w:u w:val="single"/>
          </w:rPr>
          <w:t>TableSchema</w:t>
        </w:r>
        <w:proofErr w:type="spellEnd"/>
      </w:hyperlink>
      <w:r w:rsidRPr="00E540A9">
        <w:rPr>
          <w:rFonts w:ascii="Liberation Sans" w:eastAsia="Liberation Sans" w:hAnsi="Liberation Sans" w:cs="Liberation Sans"/>
          <w:sz w:val="16"/>
          <w:szCs w:val="16"/>
        </w:rPr>
        <w:t xml:space="preserve">) : </w:t>
      </w:r>
    </w:p>
    <w:p w14:paraId="059461CF" w14:textId="77777777" w:rsidR="00E540A9" w:rsidRPr="00E540A9" w:rsidRDefault="00E540A9" w:rsidP="00E540A9">
      <w:pPr>
        <w:numPr>
          <w:ilvl w:val="0"/>
          <w:numId w:val="8"/>
        </w:numPr>
        <w:spacing w:after="0"/>
        <w:rPr>
          <w:rFonts w:ascii="Liberation Sans" w:eastAsia="Liberation Sans" w:hAnsi="Liberation Sans" w:cs="Liberation Sans"/>
          <w:sz w:val="16"/>
          <w:szCs w:val="16"/>
        </w:rPr>
      </w:pPr>
      <w:proofErr w:type="gramStart"/>
      <w:r w:rsidRPr="00E540A9">
        <w:rPr>
          <w:rFonts w:ascii="Liberation Sans" w:eastAsia="Liberation Sans" w:hAnsi="Liberation Sans" w:cs="Liberation Sans"/>
          <w:sz w:val="16"/>
          <w:szCs w:val="16"/>
        </w:rPr>
        <w:t>se</w:t>
      </w:r>
      <w:proofErr w:type="gramEnd"/>
      <w:r w:rsidRPr="00E540A9">
        <w:rPr>
          <w:rFonts w:ascii="Liberation Sans" w:eastAsia="Liberation Sans" w:hAnsi="Liberation Sans" w:cs="Liberation Sans"/>
          <w:sz w:val="16"/>
          <w:szCs w:val="16"/>
        </w:rPr>
        <w:t xml:space="preserve"> conformer à une seule convention (</w:t>
      </w:r>
      <w:proofErr w:type="spellStart"/>
      <w:r w:rsidRPr="00E540A9">
        <w:rPr>
          <w:rFonts w:ascii="Liberation Sans" w:eastAsia="Liberation Sans" w:hAnsi="Liberation Sans" w:cs="Liberation Sans"/>
          <w:sz w:val="16"/>
          <w:szCs w:val="16"/>
        </w:rPr>
        <w:t>camelCase</w:t>
      </w:r>
      <w:proofErr w:type="spellEnd"/>
      <w:r w:rsidRPr="00E540A9">
        <w:rPr>
          <w:rFonts w:ascii="Liberation Sans" w:eastAsia="Liberation Sans" w:hAnsi="Liberation Sans" w:cs="Liberation Sans"/>
          <w:sz w:val="16"/>
          <w:szCs w:val="16"/>
        </w:rPr>
        <w:t xml:space="preserve">, </w:t>
      </w:r>
      <w:proofErr w:type="spellStart"/>
      <w:r w:rsidRPr="00E540A9">
        <w:rPr>
          <w:rFonts w:ascii="Liberation Sans" w:eastAsia="Liberation Sans" w:hAnsi="Liberation Sans" w:cs="Liberation Sans"/>
          <w:sz w:val="16"/>
          <w:szCs w:val="16"/>
        </w:rPr>
        <w:t>snake_case</w:t>
      </w:r>
      <w:proofErr w:type="spellEnd"/>
      <w:r w:rsidRPr="00E540A9">
        <w:rPr>
          <w:rFonts w:ascii="Liberation Sans" w:eastAsia="Liberation Sans" w:hAnsi="Liberation Sans" w:cs="Liberation Sans"/>
          <w:sz w:val="16"/>
          <w:szCs w:val="16"/>
        </w:rPr>
        <w:t>) au sein d'un standard,</w:t>
      </w:r>
    </w:p>
    <w:p w14:paraId="2878FA3F" w14:textId="77777777" w:rsidR="00E540A9" w:rsidRPr="00E540A9" w:rsidRDefault="00E540A9" w:rsidP="00E540A9">
      <w:pPr>
        <w:numPr>
          <w:ilvl w:val="0"/>
          <w:numId w:val="8"/>
        </w:numPr>
        <w:spacing w:after="0"/>
        <w:rPr>
          <w:rFonts w:ascii="Liberation Sans" w:eastAsia="Liberation Sans" w:hAnsi="Liberation Sans" w:cs="Liberation Sans"/>
          <w:sz w:val="16"/>
          <w:szCs w:val="16"/>
        </w:rPr>
      </w:pPr>
      <w:proofErr w:type="gramStart"/>
      <w:r w:rsidRPr="00E540A9">
        <w:rPr>
          <w:rFonts w:ascii="Liberation Sans" w:eastAsia="Liberation Sans" w:hAnsi="Liberation Sans" w:cs="Liberation Sans"/>
          <w:sz w:val="16"/>
          <w:szCs w:val="16"/>
        </w:rPr>
        <w:t>ne</w:t>
      </w:r>
      <w:proofErr w:type="gramEnd"/>
      <w:r w:rsidRPr="00E540A9">
        <w:rPr>
          <w:rFonts w:ascii="Liberation Sans" w:eastAsia="Liberation Sans" w:hAnsi="Liberation Sans" w:cs="Liberation Sans"/>
          <w:sz w:val="16"/>
          <w:szCs w:val="16"/>
        </w:rPr>
        <w:t xml:space="preserve"> pas utiliser de caractères spéciaux (notamment accents),</w:t>
      </w:r>
    </w:p>
    <w:p w14:paraId="442517A1" w14:textId="77777777" w:rsidR="00E540A9" w:rsidRPr="00E540A9" w:rsidRDefault="00E540A9" w:rsidP="00E540A9">
      <w:pPr>
        <w:numPr>
          <w:ilvl w:val="0"/>
          <w:numId w:val="8"/>
        </w:numPr>
        <w:spacing w:after="57"/>
        <w:rPr>
          <w:rFonts w:ascii="Liberation Sans" w:eastAsia="Liberation Sans" w:hAnsi="Liberation Sans" w:cs="Liberation Sans"/>
          <w:sz w:val="16"/>
          <w:szCs w:val="16"/>
        </w:rPr>
      </w:pPr>
      <w:proofErr w:type="gramStart"/>
      <w:r w:rsidRPr="00E540A9">
        <w:rPr>
          <w:rFonts w:ascii="Liberation Sans" w:eastAsia="Liberation Sans" w:hAnsi="Liberation Sans" w:cs="Liberation Sans"/>
          <w:sz w:val="16"/>
          <w:szCs w:val="16"/>
        </w:rPr>
        <w:t>rester</w:t>
      </w:r>
      <w:proofErr w:type="gramEnd"/>
      <w:r w:rsidRPr="00E540A9">
        <w:rPr>
          <w:rFonts w:ascii="Liberation Sans" w:eastAsia="Liberation Sans" w:hAnsi="Liberation Sans" w:cs="Liberation Sans"/>
          <w:sz w:val="16"/>
          <w:szCs w:val="16"/>
        </w:rPr>
        <w:t xml:space="preserve"> concis, tout en évitant les abréviations (la définition vous permet d’étayer).</w:t>
      </w:r>
    </w:p>
    <w:p w14:paraId="5E086609" w14:textId="77777777" w:rsidR="00E540A9" w:rsidRPr="00E540A9" w:rsidRDefault="00E540A9" w:rsidP="00E540A9">
      <w:pPr>
        <w:spacing w:after="57"/>
        <w:rPr>
          <w:rFonts w:ascii="Liberation Sans" w:eastAsia="Liberation Sans" w:hAnsi="Liberation Sans" w:cs="Liberation Sans"/>
          <w:b/>
          <w:sz w:val="16"/>
          <w:szCs w:val="16"/>
        </w:rPr>
      </w:pPr>
    </w:p>
    <w:p w14:paraId="033F4C5A" w14:textId="77777777" w:rsidR="00E540A9" w:rsidRPr="00E540A9" w:rsidRDefault="00E540A9" w:rsidP="00E540A9">
      <w:pPr>
        <w:numPr>
          <w:ilvl w:val="0"/>
          <w:numId w:val="2"/>
        </w:numPr>
        <w:spacing w:after="57"/>
        <w:rPr>
          <w:rFonts w:ascii="Liberation Sans" w:eastAsia="Liberation Sans" w:hAnsi="Liberation Sans" w:cs="Liberation Sans"/>
          <w:b/>
          <w:sz w:val="16"/>
          <w:szCs w:val="16"/>
        </w:rPr>
      </w:pPr>
      <w:r w:rsidRPr="00E540A9">
        <w:rPr>
          <w:rFonts w:ascii="Liberation Sans" w:eastAsia="Liberation Sans" w:hAnsi="Liberation Sans" w:cs="Liberation Sans"/>
          <w:b/>
          <w:sz w:val="16"/>
          <w:szCs w:val="16"/>
        </w:rPr>
        <w:t xml:space="preserve">Unicité </w:t>
      </w:r>
    </w:p>
    <w:p w14:paraId="2E60CD72" w14:textId="77777777" w:rsidR="00E540A9" w:rsidRPr="00E540A9" w:rsidRDefault="00E540A9" w:rsidP="00E540A9">
      <w:pPr>
        <w:spacing w:after="57"/>
        <w:rPr>
          <w:rFonts w:ascii="Liberation Sans" w:eastAsia="Liberation Sans" w:hAnsi="Liberation Sans" w:cs="Liberation Sans"/>
          <w:sz w:val="16"/>
          <w:szCs w:val="16"/>
        </w:rPr>
      </w:pPr>
      <w:r w:rsidRPr="00E540A9">
        <w:rPr>
          <w:rFonts w:ascii="Liberation Sans" w:eastAsia="Liberation Sans" w:hAnsi="Liberation Sans" w:cs="Liberation Sans"/>
          <w:sz w:val="16"/>
          <w:szCs w:val="16"/>
        </w:rPr>
        <w:t>Exemple : Chaque objet de la base est identifié par une chaîne de 24 caractères dénommée « clé absolue » composée de 8 caractères alphanumériques représentant la classe de l’objet et de 16 chiffres composant un nombre entier éventuellement précédé de 0. Ce nombre est unique pour tous les objets de la base, toutes classes confondues.</w:t>
      </w:r>
    </w:p>
    <w:p w14:paraId="52B66376" w14:textId="77777777" w:rsidR="00E540A9" w:rsidRPr="00E540A9" w:rsidRDefault="00E540A9" w:rsidP="00E540A9">
      <w:pPr>
        <w:spacing w:after="57"/>
        <w:rPr>
          <w:rFonts w:ascii="Liberation Sans" w:eastAsia="Liberation Sans" w:hAnsi="Liberation Sans" w:cs="Liberation Sans"/>
          <w:sz w:val="16"/>
          <w:szCs w:val="16"/>
        </w:rPr>
      </w:pPr>
    </w:p>
    <w:p w14:paraId="3A127691" w14:textId="77777777" w:rsidR="00E540A9" w:rsidRPr="00E540A9" w:rsidRDefault="00E540A9" w:rsidP="00E540A9">
      <w:pPr>
        <w:numPr>
          <w:ilvl w:val="0"/>
          <w:numId w:val="2"/>
        </w:numPr>
        <w:spacing w:after="57"/>
        <w:rPr>
          <w:rFonts w:ascii="Liberation Sans" w:eastAsia="Liberation Sans" w:hAnsi="Liberation Sans" w:cs="Liberation Sans"/>
          <w:b/>
          <w:sz w:val="16"/>
          <w:szCs w:val="16"/>
        </w:rPr>
      </w:pPr>
      <w:r w:rsidRPr="00E540A9">
        <w:rPr>
          <w:rFonts w:ascii="Liberation Sans" w:eastAsia="Liberation Sans" w:hAnsi="Liberation Sans" w:cs="Liberation Sans"/>
          <w:b/>
          <w:sz w:val="16"/>
          <w:szCs w:val="16"/>
        </w:rPr>
        <w:t xml:space="preserve">Stabilité </w:t>
      </w:r>
    </w:p>
    <w:p w14:paraId="715B6433" w14:textId="77777777" w:rsidR="00E540A9" w:rsidRPr="00E540A9" w:rsidRDefault="00E540A9" w:rsidP="00E540A9">
      <w:pPr>
        <w:spacing w:after="57"/>
        <w:rPr>
          <w:rFonts w:ascii="Liberation Sans" w:eastAsia="Liberation Sans" w:hAnsi="Liberation Sans" w:cs="Liberation Sans"/>
          <w:sz w:val="16"/>
          <w:szCs w:val="16"/>
        </w:rPr>
      </w:pPr>
      <w:r w:rsidRPr="00E540A9">
        <w:rPr>
          <w:rFonts w:ascii="Liberation Sans" w:eastAsia="Liberation Sans" w:hAnsi="Liberation Sans" w:cs="Liberation Sans"/>
          <w:sz w:val="16"/>
          <w:szCs w:val="16"/>
        </w:rPr>
        <w:t>Exemple : L’identifiant est conservé :</w:t>
      </w:r>
    </w:p>
    <w:p w14:paraId="5A1FFC53" w14:textId="77777777" w:rsidR="00E540A9" w:rsidRPr="00E540A9" w:rsidRDefault="00E540A9" w:rsidP="00E540A9">
      <w:pPr>
        <w:numPr>
          <w:ilvl w:val="0"/>
          <w:numId w:val="1"/>
        </w:numPr>
        <w:spacing w:after="0"/>
        <w:rPr>
          <w:rFonts w:ascii="Liberation Sans" w:eastAsia="Liberation Sans" w:hAnsi="Liberation Sans" w:cs="Liberation Sans"/>
          <w:sz w:val="16"/>
          <w:szCs w:val="16"/>
        </w:rPr>
      </w:pPr>
      <w:proofErr w:type="gramStart"/>
      <w:r w:rsidRPr="00E540A9">
        <w:rPr>
          <w:rFonts w:ascii="Liberation Sans" w:eastAsia="Liberation Sans" w:hAnsi="Liberation Sans" w:cs="Liberation Sans"/>
          <w:sz w:val="16"/>
          <w:szCs w:val="16"/>
        </w:rPr>
        <w:t>en</w:t>
      </w:r>
      <w:proofErr w:type="gramEnd"/>
      <w:r w:rsidRPr="00E540A9">
        <w:rPr>
          <w:rFonts w:ascii="Liberation Sans" w:eastAsia="Liberation Sans" w:hAnsi="Liberation Sans" w:cs="Liberation Sans"/>
          <w:sz w:val="16"/>
          <w:szCs w:val="16"/>
        </w:rPr>
        <w:t xml:space="preserve"> cas de changement de valeur d’attribut ;</w:t>
      </w:r>
    </w:p>
    <w:p w14:paraId="181FE97A" w14:textId="77777777" w:rsidR="00E540A9" w:rsidRPr="00E540A9" w:rsidRDefault="00E540A9" w:rsidP="00E540A9">
      <w:pPr>
        <w:numPr>
          <w:ilvl w:val="0"/>
          <w:numId w:val="1"/>
        </w:numPr>
        <w:spacing w:after="57"/>
        <w:rPr>
          <w:rFonts w:ascii="Liberation Sans" w:eastAsia="Liberation Sans" w:hAnsi="Liberation Sans" w:cs="Liberation Sans"/>
          <w:sz w:val="16"/>
          <w:szCs w:val="16"/>
        </w:rPr>
      </w:pPr>
      <w:proofErr w:type="gramStart"/>
      <w:r w:rsidRPr="00E540A9">
        <w:rPr>
          <w:rFonts w:ascii="Liberation Sans" w:eastAsia="Liberation Sans" w:hAnsi="Liberation Sans" w:cs="Liberation Sans"/>
          <w:sz w:val="16"/>
          <w:szCs w:val="16"/>
        </w:rPr>
        <w:t>si</w:t>
      </w:r>
      <w:proofErr w:type="gramEnd"/>
      <w:r w:rsidRPr="00E540A9">
        <w:rPr>
          <w:rFonts w:ascii="Liberation Sans" w:eastAsia="Liberation Sans" w:hAnsi="Liberation Sans" w:cs="Liberation Sans"/>
          <w:sz w:val="16"/>
          <w:szCs w:val="16"/>
        </w:rPr>
        <w:t xml:space="preserve"> un objet est déplacé ou sa géométrie déformée.</w:t>
      </w:r>
    </w:p>
    <w:p w14:paraId="1B4CA153" w14:textId="77777777" w:rsidR="00E540A9" w:rsidRPr="00E540A9" w:rsidRDefault="00E540A9" w:rsidP="00E540A9">
      <w:pPr>
        <w:spacing w:after="57"/>
        <w:rPr>
          <w:rFonts w:ascii="Liberation Sans" w:eastAsia="Liberation Sans" w:hAnsi="Liberation Sans" w:cs="Liberation Sans"/>
          <w:sz w:val="16"/>
          <w:szCs w:val="16"/>
        </w:rPr>
      </w:pPr>
      <w:r w:rsidRPr="00E540A9">
        <w:rPr>
          <w:rFonts w:ascii="Liberation Sans" w:eastAsia="Liberation Sans" w:hAnsi="Liberation Sans" w:cs="Liberation Sans"/>
          <w:sz w:val="16"/>
          <w:szCs w:val="16"/>
        </w:rPr>
        <w:t>La stabilité des identifiants ne peut pas être garantie dans les cas suivants :</w:t>
      </w:r>
    </w:p>
    <w:p w14:paraId="65D5A2E0" w14:textId="77777777" w:rsidR="00E540A9" w:rsidRPr="00E540A9" w:rsidRDefault="00E540A9" w:rsidP="00E540A9">
      <w:pPr>
        <w:spacing w:after="57"/>
        <w:rPr>
          <w:rFonts w:ascii="Liberation Sans" w:eastAsia="Liberation Sans" w:hAnsi="Liberation Sans" w:cs="Liberation Sans"/>
          <w:sz w:val="16"/>
          <w:szCs w:val="16"/>
        </w:rPr>
      </w:pPr>
      <w:r w:rsidRPr="00E540A9">
        <w:rPr>
          <w:rFonts w:ascii="Liberation Sans" w:eastAsia="Liberation Sans" w:hAnsi="Liberation Sans" w:cs="Liberation Sans"/>
          <w:sz w:val="16"/>
          <w:szCs w:val="16"/>
        </w:rPr>
        <w:t>1) Si une modification est remplacée par une suppression de l’objet suivie d’une création.</w:t>
      </w:r>
    </w:p>
    <w:p w14:paraId="7B6BC5F7" w14:textId="4FD64E48" w:rsidR="00E540A9" w:rsidRDefault="00E540A9" w:rsidP="00E540A9">
      <w:pPr>
        <w:pStyle w:val="Commentaire"/>
      </w:pPr>
      <w:r w:rsidRPr="00E540A9">
        <w:rPr>
          <w:rFonts w:ascii="Liberation Sans" w:eastAsia="Liberation Sans" w:hAnsi="Liberation Sans" w:cs="Liberation Sans"/>
          <w:sz w:val="16"/>
          <w:szCs w:val="16"/>
        </w:rPr>
        <w:t>2) etc.</w:t>
      </w:r>
    </w:p>
  </w:comment>
  <w:comment w:id="59" w:author="Auteur" w:initials="A">
    <w:p w14:paraId="00000483" w14:textId="544F5C9E" w:rsidR="00A83DB5" w:rsidRDefault="00E540A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t>
      </w:r>
      <w:r w:rsidR="00B25A19">
        <w:rPr>
          <w:rFonts w:ascii="Arial" w:eastAsia="Arial" w:hAnsi="Arial" w:cs="Arial"/>
          <w:color w:val="000000"/>
        </w:rPr>
        <w:t>&gt; Préciser ici si l'attribut doit se conformer à un référentiel étranger (par exemple pour un identifiant dont la forme suit des règles issues d'un référentiel étranger).</w:t>
      </w:r>
    </w:p>
  </w:comment>
  <w:comment w:id="60" w:author="Auteur" w:initials="A">
    <w:p w14:paraId="0000048B" w14:textId="2C51C819" w:rsidR="00A83DB5" w:rsidRDefault="00E540A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t>
      </w:r>
      <w:r w:rsidR="00B25A19">
        <w:rPr>
          <w:rFonts w:ascii="Arial" w:eastAsia="Arial" w:hAnsi="Arial" w:cs="Arial"/>
          <w:color w:val="000000"/>
        </w:rPr>
        <w:t>&gt; Préciser ici les contraintes spécifiques qui ne seraient pas décrites dans le tableau "aide à la lecture" plus haut. Préciser notamment</w:t>
      </w:r>
      <w:r>
        <w:rPr>
          <w:rFonts w:ascii="Arial" w:eastAsia="Arial" w:hAnsi="Arial" w:cs="Arial"/>
          <w:color w:val="000000"/>
        </w:rPr>
        <w:t xml:space="preserve"> (en respectant les recommandations données en commentaire plus haut)</w:t>
      </w:r>
      <w:r w:rsidR="00B25A19">
        <w:rPr>
          <w:rFonts w:ascii="Arial" w:eastAsia="Arial" w:hAnsi="Arial" w:cs="Arial"/>
          <w:color w:val="000000"/>
        </w:rPr>
        <w:t xml:space="preserve"> : </w:t>
      </w:r>
    </w:p>
    <w:p w14:paraId="0000048C"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Contrainte d'unicité</w:t>
      </w:r>
    </w:p>
    <w:p w14:paraId="0000048D"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Contraintes de domaine de valeur spécifiques</w:t>
      </w:r>
    </w:p>
    <w:p w14:paraId="0000048E"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Respect d'une regex (voir la section "règles de codification" plus bas)</w:t>
      </w:r>
    </w:p>
  </w:comment>
  <w:comment w:id="61" w:author="Auteur" w:initials="A">
    <w:p w14:paraId="00000485" w14:textId="5288F53B" w:rsidR="00A83DB5" w:rsidRDefault="00E540A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t>
      </w:r>
      <w:r w:rsidR="00B25A19">
        <w:rPr>
          <w:rFonts w:ascii="Arial" w:eastAsia="Arial" w:hAnsi="Arial" w:cs="Arial"/>
          <w:color w:val="000000"/>
        </w:rPr>
        <w:t>&gt; Les exemples peuvent être introduits directement dans la table ou ajoutés à la suite (voir plus bas).</w:t>
      </w:r>
    </w:p>
  </w:comment>
  <w:comment w:id="62" w:author="Auteur" w:initials="A">
    <w:p w14:paraId="000004F7" w14:textId="58763D19" w:rsidR="00A83DB5" w:rsidRDefault="00E540A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t>
      </w:r>
      <w:r w:rsidR="00B25A19">
        <w:rPr>
          <w:rFonts w:ascii="Arial" w:eastAsia="Arial" w:hAnsi="Arial" w:cs="Arial"/>
          <w:color w:val="000000"/>
        </w:rPr>
        <w:t>&gt; Ajouter le lien vers le paragraphe de la partie "Règles d'organisation et de codification" qui décrit les règles s'appliquant à ce champ.</w:t>
      </w:r>
    </w:p>
  </w:comment>
  <w:comment w:id="75" w:author="Auteur" w:initials="A">
    <w:p w14:paraId="0000048F" w14:textId="75A3DAE2" w:rsidR="00A83DB5" w:rsidRDefault="00122A66">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t>
      </w:r>
      <w:r w:rsidR="00B25A19">
        <w:rPr>
          <w:rFonts w:ascii="Arial" w:eastAsia="Arial" w:hAnsi="Arial" w:cs="Arial"/>
          <w:color w:val="000000"/>
        </w:rPr>
        <w:t>&gt; Si les exemples n'ont pas été renseignés dans le tableau plus haut (ou pour les exemples trop volumineux)</w:t>
      </w:r>
    </w:p>
  </w:comment>
  <w:comment w:id="80" w:author="Auteur" w:initials="A">
    <w:p w14:paraId="1DF36492" w14:textId="77777777" w:rsidR="00122A66" w:rsidRDefault="00122A66" w:rsidP="00122A66">
      <w:pPr>
        <w:widowControl w:val="0"/>
        <w:pBdr>
          <w:top w:val="nil"/>
          <w:left w:val="nil"/>
          <w:bottom w:val="nil"/>
          <w:right w:val="nil"/>
          <w:between w:val="nil"/>
        </w:pBdr>
        <w:spacing w:after="0"/>
        <w:rPr>
          <w:rFonts w:ascii="Arial" w:eastAsia="Arial" w:hAnsi="Arial" w:cs="Arial"/>
          <w:color w:val="000000"/>
        </w:rPr>
      </w:pPr>
      <w:r>
        <w:rPr>
          <w:rStyle w:val="Marquedecommentaire"/>
        </w:rPr>
        <w:annotationRef/>
      </w:r>
      <w:r>
        <w:rPr>
          <w:rFonts w:ascii="Arial" w:eastAsia="Arial" w:hAnsi="Arial" w:cs="Arial"/>
          <w:color w:val="000000"/>
        </w:rPr>
        <w:t>-&gt; L’entièreté de l’étendue spatiale, temporelle ou sémantique du standard doit être définie. Tous les domaines d’applications doivent être référencés.</w:t>
      </w:r>
    </w:p>
    <w:p w14:paraId="5CBDD833" w14:textId="1D65FCD3" w:rsidR="00122A66" w:rsidRDefault="00122A66" w:rsidP="00122A66">
      <w:pPr>
        <w:pStyle w:val="Commentaire"/>
      </w:pPr>
      <w:r>
        <w:rPr>
          <w:rFonts w:ascii="Arial" w:eastAsia="Arial" w:hAnsi="Arial" w:cs="Arial"/>
          <w:color w:val="000000"/>
        </w:rPr>
        <w:t>-&gt; Le système de référence légal (</w:t>
      </w:r>
      <w:hyperlink r:id="rId2" w:history="1">
        <w:r w:rsidRPr="003C1C2A">
          <w:rPr>
            <w:rStyle w:val="Lienhypertexte"/>
            <w:rFonts w:ascii="Arial" w:eastAsia="Arial" w:hAnsi="Arial" w:cs="Arial"/>
          </w:rPr>
          <w:t>https://www.legifrance.gouv.fr/loda/id/JORFTEXT000038203601/2025-03-17/</w:t>
        </w:r>
      </w:hyperlink>
      <w:r>
        <w:rPr>
          <w:rFonts w:ascii="Arial" w:eastAsia="Arial" w:hAnsi="Arial" w:cs="Arial"/>
          <w:color w:val="000000"/>
        </w:rPr>
        <w:t>)  à utiliser est décrit sur la page IGN (</w:t>
      </w:r>
      <w:hyperlink r:id="rId3" w:history="1">
        <w:r w:rsidRPr="003C1C2A">
          <w:rPr>
            <w:rStyle w:val="Lienhypertexte"/>
            <w:rFonts w:ascii="Arial" w:eastAsia="Arial" w:hAnsi="Arial" w:cs="Arial"/>
          </w:rPr>
          <w:t>https://geodesie.ign.fr/</w:t>
        </w:r>
      </w:hyperlink>
      <w:r>
        <w:rPr>
          <w:rFonts w:ascii="Arial" w:eastAsia="Arial" w:hAnsi="Arial" w:cs="Arial"/>
          <w:color w:val="000000"/>
        </w:rPr>
        <w:t>). WGS84 est hors du cadre légal et peut impliquer des limites techniques.</w:t>
      </w:r>
    </w:p>
  </w:comment>
  <w:comment w:id="82" w:author="Auteur" w:initials="A">
    <w:p w14:paraId="000004C1"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Préciser l'époque correspondant au système grâce au code EPSG (attention : utiliser le code 2D/3D lorsque c'est pertinent). </w:t>
      </w:r>
    </w:p>
    <w:p w14:paraId="000004C2"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Par exemple : </w:t>
      </w:r>
    </w:p>
    <w:p w14:paraId="000004C3" w14:textId="77777777" w:rsidR="00A83DB5" w:rsidRDefault="00B25A19">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EPSG:</w:t>
      </w:r>
      <w:proofErr w:type="gramEnd"/>
      <w:r>
        <w:rPr>
          <w:rFonts w:ascii="Arial" w:eastAsia="Arial" w:hAnsi="Arial" w:cs="Arial"/>
          <w:color w:val="000000"/>
        </w:rPr>
        <w:t>4171 / coordonnées géographiques RGF93 ellipsoïdales en degrés décimaux, 2D</w:t>
      </w:r>
    </w:p>
    <w:p w14:paraId="000004C4"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C5" w14:textId="5BBFBE7E" w:rsidR="00A83DB5" w:rsidRPr="00122A66" w:rsidRDefault="00122A66">
      <w:pPr>
        <w:widowControl w:val="0"/>
        <w:pBdr>
          <w:top w:val="nil"/>
          <w:left w:val="nil"/>
          <w:bottom w:val="nil"/>
          <w:right w:val="nil"/>
          <w:between w:val="nil"/>
        </w:pBdr>
        <w:spacing w:after="0"/>
        <w:rPr>
          <w:rFonts w:ascii="Arial" w:eastAsia="Arial" w:hAnsi="Arial" w:cs="Arial"/>
          <w:b/>
          <w:bCs/>
          <w:color w:val="000000"/>
        </w:rPr>
      </w:pPr>
      <w:r w:rsidRPr="00122A66">
        <w:rPr>
          <w:rFonts w:ascii="Arial" w:eastAsia="Arial" w:hAnsi="Arial" w:cs="Arial"/>
          <w:b/>
          <w:bCs/>
          <w:color w:val="000000"/>
        </w:rPr>
        <w:t>P</w:t>
      </w:r>
      <w:r w:rsidR="00B25A19" w:rsidRPr="00122A66">
        <w:rPr>
          <w:rFonts w:ascii="Arial" w:eastAsia="Arial" w:hAnsi="Arial" w:cs="Arial"/>
          <w:b/>
          <w:bCs/>
          <w:color w:val="000000"/>
        </w:rPr>
        <w:t>our les relevés GNSS</w:t>
      </w:r>
    </w:p>
    <w:p w14:paraId="000004C7" w14:textId="77777777" w:rsidR="00A83DB5" w:rsidRDefault="00B25A19">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EPSG:</w:t>
      </w:r>
      <w:proofErr w:type="gramEnd"/>
      <w:r>
        <w:rPr>
          <w:rFonts w:ascii="Arial" w:eastAsia="Arial" w:hAnsi="Arial" w:cs="Arial"/>
          <w:color w:val="000000"/>
        </w:rPr>
        <w:t>4965 / coordonnées géographiques RGF93 ellipsoïdales en mètre, 3D</w:t>
      </w:r>
    </w:p>
    <w:p w14:paraId="000004C8" w14:textId="77777777" w:rsidR="00A83DB5" w:rsidRDefault="00B25A19">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EPSG:</w:t>
      </w:r>
      <w:proofErr w:type="gramEnd"/>
      <w:r>
        <w:rPr>
          <w:rFonts w:ascii="Arial" w:eastAsia="Arial" w:hAnsi="Arial" w:cs="Arial"/>
          <w:color w:val="000000"/>
        </w:rPr>
        <w:t>2154 / coordonnées projetées RGF93 / Lambert-93 plane en mètre</w:t>
      </w:r>
    </w:p>
    <w:p w14:paraId="000004C9"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CA" w14:textId="066D73A4" w:rsidR="00A83DB5" w:rsidRPr="00122A66" w:rsidRDefault="00122A66">
      <w:pPr>
        <w:widowControl w:val="0"/>
        <w:pBdr>
          <w:top w:val="nil"/>
          <w:left w:val="nil"/>
          <w:bottom w:val="nil"/>
          <w:right w:val="nil"/>
          <w:between w:val="nil"/>
        </w:pBdr>
        <w:spacing w:after="0"/>
        <w:rPr>
          <w:rFonts w:ascii="Arial" w:eastAsia="Arial" w:hAnsi="Arial" w:cs="Arial"/>
          <w:b/>
          <w:bCs/>
          <w:color w:val="000000"/>
        </w:rPr>
      </w:pPr>
      <w:r w:rsidRPr="00122A66">
        <w:rPr>
          <w:rFonts w:ascii="Arial" w:eastAsia="Arial" w:hAnsi="Arial" w:cs="Arial"/>
          <w:b/>
          <w:bCs/>
          <w:color w:val="000000"/>
        </w:rPr>
        <w:t>P</w:t>
      </w:r>
      <w:r w:rsidR="00B25A19" w:rsidRPr="00122A66">
        <w:rPr>
          <w:rFonts w:ascii="Arial" w:eastAsia="Arial" w:hAnsi="Arial" w:cs="Arial"/>
          <w:b/>
          <w:bCs/>
          <w:color w:val="000000"/>
        </w:rPr>
        <w:t>our la conception de cartes</w:t>
      </w:r>
    </w:p>
    <w:p w14:paraId="000004CC" w14:textId="77777777" w:rsidR="00A83DB5" w:rsidRDefault="00B25A19">
      <w:pPr>
        <w:widowControl w:val="0"/>
        <w:pBdr>
          <w:top w:val="nil"/>
          <w:left w:val="nil"/>
          <w:bottom w:val="nil"/>
          <w:right w:val="nil"/>
          <w:between w:val="nil"/>
        </w:pBdr>
        <w:spacing w:after="0"/>
        <w:rPr>
          <w:rFonts w:ascii="Arial" w:eastAsia="Arial" w:hAnsi="Arial" w:cs="Arial"/>
          <w:color w:val="000000"/>
        </w:rPr>
      </w:pPr>
      <w:proofErr w:type="gramStart"/>
      <w:r>
        <w:rPr>
          <w:rFonts w:ascii="Arial" w:eastAsia="Arial" w:hAnsi="Arial" w:cs="Arial"/>
          <w:color w:val="000000"/>
        </w:rPr>
        <w:t>EPSG:</w:t>
      </w:r>
      <w:proofErr w:type="gramEnd"/>
      <w:r>
        <w:rPr>
          <w:rFonts w:ascii="Arial" w:eastAsia="Arial" w:hAnsi="Arial" w:cs="Arial"/>
          <w:color w:val="000000"/>
        </w:rPr>
        <w:t xml:space="preserve">5698 / coordonnées projetées RGF93 / Lambert-93 + NGF-IGN69 </w:t>
      </w:r>
      <w:proofErr w:type="spellStart"/>
      <w:r>
        <w:rPr>
          <w:rFonts w:ascii="Arial" w:eastAsia="Arial" w:hAnsi="Arial" w:cs="Arial"/>
          <w:color w:val="000000"/>
        </w:rPr>
        <w:t>height</w:t>
      </w:r>
      <w:proofErr w:type="spellEnd"/>
      <w:r>
        <w:rPr>
          <w:rFonts w:ascii="Arial" w:eastAsia="Arial" w:hAnsi="Arial" w:cs="Arial"/>
          <w:color w:val="000000"/>
        </w:rPr>
        <w:t xml:space="preserve"> plane en mètre + altimétrie</w:t>
      </w:r>
    </w:p>
  </w:comment>
  <w:comment w:id="81" w:author="Auteur" w:initials="A">
    <w:p w14:paraId="00000517"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chaque système de référence est identifié par renvoi à un registre (ce renvoi désignant le registre et l'identifiant unique du système de référence dans ce registre).</w:t>
      </w:r>
    </w:p>
    <w:p w14:paraId="00000518"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519"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Le système de référence spatial peut être un Système de coordonnées de référence ou un Systèmes basés sur des identificateurs géographiques</w:t>
      </w:r>
    </w:p>
  </w:comment>
  <w:comment w:id="84" w:author="Auteur" w:initials="A">
    <w:p w14:paraId="0000043D"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Le GT </w:t>
      </w:r>
      <w:proofErr w:type="spellStart"/>
      <w:r>
        <w:rPr>
          <w:rFonts w:ascii="Arial" w:eastAsia="Arial" w:hAnsi="Arial" w:cs="Arial"/>
          <w:color w:val="000000"/>
        </w:rPr>
        <w:t>QuaDoGéo</w:t>
      </w:r>
      <w:proofErr w:type="spellEnd"/>
      <w:r>
        <w:rPr>
          <w:rFonts w:ascii="Arial" w:eastAsia="Arial" w:hAnsi="Arial" w:cs="Arial"/>
          <w:color w:val="000000"/>
        </w:rPr>
        <w:t xml:space="preserve"> est un groupe de travail du CNIG portant sur la qualité des données. Le rédacteur de standard peut contacter ce groupe afin de participer, aider à la rédaction ou encore valider la partie Qualité du standard en cours d’écriture</w:t>
      </w:r>
    </w:p>
  </w:comment>
  <w:comment w:id="87" w:author="Auteur" w:initials="A">
    <w:p w14:paraId="0000050C"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Pour le rédacteur de standard, l’enjeu est donc de choisir parmi les mesures objectivables existantes et d’identifier des mesures métiers, puis de décider lesquelles sont pertinentes dans le cadre de leur thématique.  Elles serviront d’exigences ou de recommandations pour mesurer la qualité des données produites dans le respect de leur standard</w:t>
      </w:r>
    </w:p>
    <w:p w14:paraId="0000050D"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50E"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Pour chaque mesure, il vous faudra préciser si elle est obligatoire, optionnelle ou conditionnelle. Selon son statut, elle sera dans la sous partie correspondante</w:t>
      </w:r>
    </w:p>
  </w:comment>
  <w:comment w:id="88" w:author="Auteur" w:initials="A">
    <w:p w14:paraId="00000510"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Un exemple de mesure est développé plus bas (Taux d’exhaustivité) pour le modèle de standard. Cet exemple est repris dans la partie « Métadonnées &gt; Mesures de qualité complémentaires » afin de présenter concrètement comment la mesure d’exemple (Taux d’exhaustivité) doit être décrite dans les métadonnées.</w:t>
      </w:r>
    </w:p>
  </w:comment>
  <w:comment w:id="92" w:author="Auteur" w:initials="A">
    <w:p w14:paraId="000004AD"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Si la mesure est objectivable, indiquer le lien de la mesure sur le Registre de mesures du </w:t>
      </w:r>
      <w:proofErr w:type="spellStart"/>
      <w:r>
        <w:rPr>
          <w:rFonts w:ascii="Arial" w:eastAsia="Arial" w:hAnsi="Arial" w:cs="Arial"/>
          <w:color w:val="000000"/>
        </w:rPr>
        <w:t>Géocatalogue</w:t>
      </w:r>
      <w:proofErr w:type="spellEnd"/>
      <w:r>
        <w:rPr>
          <w:rFonts w:ascii="Arial" w:eastAsia="Arial" w:hAnsi="Arial" w:cs="Arial"/>
          <w:color w:val="000000"/>
        </w:rPr>
        <w:t>. Ce lien servira au futur Producteur de la donnée d’URI lors de l’enregistrement de ses métadonnées</w:t>
      </w:r>
    </w:p>
  </w:comment>
  <w:comment w:id="93" w:author="Auteur" w:initials="A">
    <w:p w14:paraId="00000526" w14:textId="40292EE9"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Pour inspiration, voici un exemple de mesure (objectivable) </w:t>
      </w:r>
      <w:r w:rsidR="00BC64D3">
        <w:rPr>
          <w:rFonts w:ascii="Arial" w:eastAsia="Arial" w:hAnsi="Arial" w:cs="Arial"/>
          <w:color w:val="000000"/>
        </w:rPr>
        <w:t>issu du</w:t>
      </w:r>
      <w:r>
        <w:rPr>
          <w:rFonts w:ascii="Arial" w:eastAsia="Arial" w:hAnsi="Arial" w:cs="Arial"/>
          <w:color w:val="000000"/>
        </w:rPr>
        <w:t xml:space="preserve"> standard ZAE -&gt; vous devrez supprimer cette sous-partie</w:t>
      </w:r>
    </w:p>
  </w:comment>
  <w:comment w:id="94" w:author="Auteur" w:initials="A">
    <w:p w14:paraId="00000468" w14:textId="4D810F52"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Une mesure conditionnelle est dépendante de l’existence d’une autre mesure (par exemple : « si x est déclarée alors la mesure y doit l’être aussi »)</w:t>
      </w:r>
    </w:p>
  </w:comment>
  <w:comment w:id="109" w:author="Auteur" w:initials="A">
    <w:p w14:paraId="59BCD5EE" w14:textId="77777777" w:rsidR="00A83DB5" w:rsidRDefault="00F0536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B25A19">
        <w:rPr>
          <w:rFonts w:ascii="Arial" w:eastAsia="Arial" w:hAnsi="Arial" w:cs="Arial"/>
          <w:color w:val="000000"/>
        </w:rPr>
        <w:t>Cette partie et chacun de ses paragraphes sont optionnels (mais fortement recommandés)</w:t>
      </w:r>
    </w:p>
    <w:p w14:paraId="00000482" w14:textId="3C67FC9A" w:rsidR="00F0536D" w:rsidRDefault="00F0536D">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Les aspects de diffusion peuvent être traités dans la partie 10.</w:t>
      </w:r>
    </w:p>
  </w:comment>
  <w:comment w:id="117" w:author="Auteur" w:initials="A">
    <w:p w14:paraId="0000052E"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au sein de cette partie, un distinguo doit être fait entre ce qui peut être recommandé par le standard et ce qui est porté par le produit</w:t>
      </w:r>
    </w:p>
  </w:comment>
  <w:comment w:id="119" w:author="Auteur" w:initials="A">
    <w:p w14:paraId="000004D3"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Optionnel</w:t>
      </w:r>
    </w:p>
    <w:p w14:paraId="000004D4" w14:textId="4FD3518F"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603F36">
        <w:rPr>
          <w:rFonts w:ascii="Arial" w:eastAsia="Arial" w:hAnsi="Arial" w:cs="Arial"/>
          <w:color w:val="000000"/>
        </w:rPr>
        <w:t>cette partie peut faire l’objet d’un document tiers accompagnant le standard pour permettre plus de flexibilité.</w:t>
      </w:r>
    </w:p>
  </w:comment>
  <w:comment w:id="120" w:author="Auteur" w:initials="A">
    <w:p w14:paraId="00000492" w14:textId="7A0FF53F"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Vous pouvez donner des informations sur la sortie graphique afin qu’elle soit présenté</w:t>
      </w:r>
      <w:r w:rsidR="00603F36">
        <w:rPr>
          <w:rFonts w:ascii="Arial" w:eastAsia="Arial" w:hAnsi="Arial" w:cs="Arial"/>
          <w:color w:val="000000"/>
        </w:rPr>
        <w:t>e</w:t>
      </w:r>
      <w:r>
        <w:rPr>
          <w:rFonts w:ascii="Arial" w:eastAsia="Arial" w:hAnsi="Arial" w:cs="Arial"/>
          <w:color w:val="000000"/>
        </w:rPr>
        <w:t xml:space="preserve"> de manière cohérente aux utilisateurs finaux. </w:t>
      </w:r>
    </w:p>
    <w:p w14:paraId="00000493"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94" w14:textId="2D497200"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Cette section peut inclure une règlementation sur les affichages de légendes et/ou de métadonnées.</w:t>
      </w:r>
    </w:p>
    <w:p w14:paraId="00000495"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96"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La forme du catalogue de représentation graphique dépend du produit. Il peut être approprié de le fournir en tant que guide séparé du standard, en fichier OGC </w:t>
      </w:r>
      <w:proofErr w:type="spellStart"/>
      <w:r>
        <w:rPr>
          <w:rFonts w:ascii="Arial" w:eastAsia="Arial" w:hAnsi="Arial" w:cs="Arial"/>
          <w:color w:val="000000"/>
        </w:rPr>
        <w:t>Styled</w:t>
      </w:r>
      <w:proofErr w:type="spellEnd"/>
      <w:r>
        <w:rPr>
          <w:rFonts w:ascii="Arial" w:eastAsia="Arial" w:hAnsi="Arial" w:cs="Arial"/>
          <w:color w:val="000000"/>
        </w:rPr>
        <w:t xml:space="preserve"> Layer </w:t>
      </w:r>
      <w:proofErr w:type="spellStart"/>
      <w:r>
        <w:rPr>
          <w:rFonts w:ascii="Arial" w:eastAsia="Arial" w:hAnsi="Arial" w:cs="Arial"/>
          <w:color w:val="000000"/>
        </w:rPr>
        <w:t>Descriptors</w:t>
      </w:r>
      <w:proofErr w:type="spellEnd"/>
      <w:r>
        <w:rPr>
          <w:rFonts w:ascii="Arial" w:eastAsia="Arial" w:hAnsi="Arial" w:cs="Arial"/>
          <w:color w:val="000000"/>
        </w:rPr>
        <w:t xml:space="preserve"> ou encore XML </w:t>
      </w:r>
      <w:proofErr w:type="spellStart"/>
      <w:r>
        <w:rPr>
          <w:rFonts w:ascii="Arial" w:eastAsia="Arial" w:hAnsi="Arial" w:cs="Arial"/>
          <w:color w:val="000000"/>
        </w:rPr>
        <w:t>Portrayal</w:t>
      </w:r>
      <w:proofErr w:type="spellEnd"/>
      <w:r>
        <w:rPr>
          <w:rFonts w:ascii="Arial" w:eastAsia="Arial" w:hAnsi="Arial" w:cs="Arial"/>
          <w:color w:val="000000"/>
        </w:rPr>
        <w:t xml:space="preserve"> Catalogue </w:t>
      </w:r>
      <w:proofErr w:type="spellStart"/>
      <w:r>
        <w:rPr>
          <w:rFonts w:ascii="Arial" w:eastAsia="Arial" w:hAnsi="Arial" w:cs="Arial"/>
          <w:color w:val="000000"/>
        </w:rPr>
        <w:t>Infrastrucure</w:t>
      </w:r>
      <w:proofErr w:type="spellEnd"/>
      <w:r>
        <w:rPr>
          <w:rFonts w:ascii="Arial" w:eastAsia="Arial" w:hAnsi="Arial" w:cs="Arial"/>
          <w:color w:val="000000"/>
        </w:rPr>
        <w:t xml:space="preserve"> pour des produits délivrés via des web services, catalogue humainement lisible pour des copie en dur, etc. </w:t>
      </w:r>
    </w:p>
    <w:p w14:paraId="00000497"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98"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Une description de la représentation graphique peut permettre une meilleure compréhension de la représentation graphique.</w:t>
      </w:r>
    </w:p>
  </w:comment>
  <w:comment w:id="123" w:author="Auteur" w:initials="A">
    <w:p w14:paraId="613EF2B5" w14:textId="77777777" w:rsidR="007B6D35" w:rsidRDefault="007B6D35" w:rsidP="007B6D35">
      <w:pPr>
        <w:widowControl w:val="0"/>
        <w:pBdr>
          <w:top w:val="nil"/>
          <w:left w:val="nil"/>
          <w:bottom w:val="nil"/>
          <w:right w:val="nil"/>
          <w:between w:val="nil"/>
        </w:pBdr>
        <w:spacing w:after="0"/>
        <w:rPr>
          <w:rFonts w:ascii="Arial" w:eastAsia="Arial" w:hAnsi="Arial" w:cs="Arial"/>
          <w:color w:val="000000"/>
        </w:rPr>
      </w:pPr>
      <w:r>
        <w:rPr>
          <w:rStyle w:val="Marquedecommentaire"/>
        </w:rPr>
        <w:annotationRef/>
      </w:r>
      <w:r>
        <w:rPr>
          <w:rFonts w:ascii="Arial" w:eastAsia="Arial" w:hAnsi="Arial" w:cs="Arial"/>
          <w:color w:val="000000"/>
        </w:rPr>
        <w:t xml:space="preserve">-&gt; Cette partie est optionnelle : à mobiliser si la diffusion en webservices est connue et nécessaire à standardiser. La partie peut être déplacée dans un document tiers pour plus de flexibilité. </w:t>
      </w:r>
    </w:p>
    <w:p w14:paraId="0B5365F5" w14:textId="46F1F128" w:rsidR="007B6D35" w:rsidRDefault="007B6D35" w:rsidP="007B6D35">
      <w:pPr>
        <w:pStyle w:val="Commentaire"/>
      </w:pPr>
      <w:r>
        <w:rPr>
          <w:rFonts w:ascii="Arial" w:eastAsia="Arial" w:hAnsi="Arial" w:cs="Arial"/>
          <w:color w:val="000000"/>
        </w:rPr>
        <w:t>-&gt; Les exigences peuvent couvrir les licences, formats de diffusion, etc.</w:t>
      </w:r>
    </w:p>
  </w:comment>
  <w:comment w:id="124" w:author="Auteur" w:initials="A">
    <w:p w14:paraId="000004AB" w14:textId="78B0C994"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Le format de </w:t>
      </w:r>
      <w:r w:rsidR="007B6D35">
        <w:rPr>
          <w:rFonts w:ascii="Arial" w:eastAsia="Arial" w:hAnsi="Arial" w:cs="Arial"/>
          <w:color w:val="000000"/>
        </w:rPr>
        <w:t>diffusion</w:t>
      </w:r>
      <w:r>
        <w:rPr>
          <w:rFonts w:ascii="Arial" w:eastAsia="Arial" w:hAnsi="Arial" w:cs="Arial"/>
          <w:color w:val="000000"/>
        </w:rPr>
        <w:t xml:space="preserve"> peut couvrir des formats d'échange tels que le langage de balisage géographique (GML), </w:t>
      </w:r>
      <w:proofErr w:type="spellStart"/>
      <w:r>
        <w:rPr>
          <w:rFonts w:ascii="Arial" w:eastAsia="Arial" w:hAnsi="Arial" w:cs="Arial"/>
          <w:color w:val="000000"/>
        </w:rPr>
        <w:t>Geopackage</w:t>
      </w:r>
      <w:proofErr w:type="spellEnd"/>
      <w:r>
        <w:rPr>
          <w:rFonts w:ascii="Arial" w:eastAsia="Arial" w:hAnsi="Arial" w:cs="Arial"/>
          <w:color w:val="000000"/>
        </w:rPr>
        <w:t xml:space="preserve"> et </w:t>
      </w:r>
      <w:proofErr w:type="spellStart"/>
      <w:r>
        <w:rPr>
          <w:rFonts w:ascii="Arial" w:eastAsia="Arial" w:hAnsi="Arial" w:cs="Arial"/>
          <w:color w:val="000000"/>
        </w:rPr>
        <w:t>Geotiff</w:t>
      </w:r>
      <w:proofErr w:type="spellEnd"/>
      <w:r>
        <w:rPr>
          <w:rFonts w:ascii="Arial" w:eastAsia="Arial" w:hAnsi="Arial" w:cs="Arial"/>
          <w:color w:val="000000"/>
        </w:rPr>
        <w:t>. Il convient de sélectionner le format le mieux adapté. Lorsqu'une description plus détaillée du codage (par exemple un schéma d'application GML) est nécessaire, elle peut être intégrée en annexe.</w:t>
      </w:r>
    </w:p>
  </w:comment>
  <w:comment w:id="126" w:author="Auteur" w:initials="A">
    <w:p w14:paraId="0000049D" w14:textId="0D4AD378"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Toutes les sous parties de</w:t>
      </w:r>
      <w:r w:rsidR="007B6D35">
        <w:rPr>
          <w:rFonts w:ascii="Arial" w:eastAsia="Arial" w:hAnsi="Arial" w:cs="Arial"/>
          <w:color w:val="000000"/>
        </w:rPr>
        <w:t>s</w:t>
      </w:r>
      <w:r>
        <w:rPr>
          <w:rFonts w:ascii="Arial" w:eastAsia="Arial" w:hAnsi="Arial" w:cs="Arial"/>
          <w:color w:val="000000"/>
        </w:rPr>
        <w:t xml:space="preserve"> métadonnées devront apparaître dans le standard, chaque élément est référencé comme obligatoire ou recommandé pour les futurs éditeurs de métadonnées</w:t>
      </w:r>
    </w:p>
    <w:p w14:paraId="0000049E"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2EE52FEA" w14:textId="08127B8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7B6D35">
        <w:rPr>
          <w:rFonts w:ascii="Arial" w:eastAsia="Arial" w:hAnsi="Arial" w:cs="Arial"/>
          <w:color w:val="000000"/>
        </w:rPr>
        <w:t xml:space="preserve">Cette partie a été rédigée par le </w:t>
      </w:r>
      <w:r>
        <w:rPr>
          <w:rFonts w:ascii="Arial" w:eastAsia="Arial" w:hAnsi="Arial" w:cs="Arial"/>
          <w:color w:val="000000"/>
        </w:rPr>
        <w:t xml:space="preserve">GT Métadonnées du CNIG. Le rédacteur de standard peut contacter ce groupe afin de participer, aider à la rédaction ou encore </w:t>
      </w:r>
      <w:r w:rsidR="007B6D35">
        <w:rPr>
          <w:rFonts w:ascii="Arial" w:eastAsia="Arial" w:hAnsi="Arial" w:cs="Arial"/>
          <w:color w:val="000000"/>
        </w:rPr>
        <w:t xml:space="preserve">faire </w:t>
      </w:r>
      <w:r>
        <w:rPr>
          <w:rFonts w:ascii="Arial" w:eastAsia="Arial" w:hAnsi="Arial" w:cs="Arial"/>
          <w:color w:val="000000"/>
        </w:rPr>
        <w:t xml:space="preserve">valider </w:t>
      </w:r>
      <w:r w:rsidR="007B6D35">
        <w:rPr>
          <w:rFonts w:ascii="Arial" w:eastAsia="Arial" w:hAnsi="Arial" w:cs="Arial"/>
          <w:color w:val="000000"/>
        </w:rPr>
        <w:t xml:space="preserve">cette </w:t>
      </w:r>
      <w:r>
        <w:rPr>
          <w:rFonts w:ascii="Arial" w:eastAsia="Arial" w:hAnsi="Arial" w:cs="Arial"/>
          <w:color w:val="000000"/>
        </w:rPr>
        <w:t>partie</w:t>
      </w:r>
      <w:r w:rsidR="007B6D35">
        <w:rPr>
          <w:rFonts w:ascii="Arial" w:eastAsia="Arial" w:hAnsi="Arial" w:cs="Arial"/>
          <w:color w:val="000000"/>
        </w:rPr>
        <w:t xml:space="preserve"> du projet de standard. </w:t>
      </w:r>
    </w:p>
    <w:p w14:paraId="0000049F" w14:textId="3BD23599" w:rsidR="007B6D35" w:rsidRDefault="00D522DB">
      <w:pPr>
        <w:widowControl w:val="0"/>
        <w:pBdr>
          <w:top w:val="nil"/>
          <w:left w:val="nil"/>
          <w:bottom w:val="nil"/>
          <w:right w:val="nil"/>
          <w:between w:val="nil"/>
        </w:pBdr>
        <w:spacing w:after="0"/>
        <w:rPr>
          <w:rFonts w:ascii="Arial" w:eastAsia="Arial" w:hAnsi="Arial" w:cs="Arial"/>
          <w:color w:val="000000"/>
        </w:rPr>
      </w:pPr>
      <w:hyperlink r:id="rId4" w:history="1">
        <w:r w:rsidR="007B6D35" w:rsidRPr="00DA59EC">
          <w:rPr>
            <w:rStyle w:val="Lienhypertexte"/>
            <w:rFonts w:ascii="Arial" w:eastAsia="Arial" w:hAnsi="Arial" w:cs="Arial"/>
          </w:rPr>
          <w:t>https://cnig.gouv.fr/gt-metadonnees-a958.html</w:t>
        </w:r>
      </w:hyperlink>
      <w:r w:rsidR="007B6D35">
        <w:rPr>
          <w:rFonts w:ascii="Arial" w:eastAsia="Arial" w:hAnsi="Arial" w:cs="Arial"/>
          <w:color w:val="000000"/>
        </w:rPr>
        <w:t xml:space="preserve"> </w:t>
      </w:r>
    </w:p>
  </w:comment>
  <w:comment w:id="129" w:author="Auteur" w:initials="A">
    <w:p w14:paraId="3514E585" w14:textId="251880F8" w:rsidR="00D33D65" w:rsidRDefault="00D33D65">
      <w:pPr>
        <w:pStyle w:val="Commentaire"/>
      </w:pPr>
      <w:r>
        <w:rPr>
          <w:rStyle w:val="Marquedecommentaire"/>
        </w:rPr>
        <w:annotationRef/>
      </w:r>
      <w:r>
        <w:t>-&gt; Liens et versions à mettre à jour si besoin</w:t>
      </w:r>
    </w:p>
  </w:comment>
  <w:comment w:id="131" w:author="Auteur" w:initials="A">
    <w:p w14:paraId="00000484"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Il est proposé ici de détailler les thématiques INSPIRE qui s'appliquent aux métadonnées. Cette section peut être supprimée ou remplacée si un autre cadre s'applique. Dans ce cas, il est conseillé de contacter le GT métadonnées.</w:t>
      </w:r>
    </w:p>
  </w:comment>
  <w:comment w:id="142" w:author="Auteur" w:initials="A">
    <w:p w14:paraId="000004BD"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Pour plus de clarté, reprendre un exemple parmi les mesures de qualité que vous auriez identifié dans votre standard</w:t>
      </w:r>
    </w:p>
  </w:comment>
  <w:comment w:id="143" w:author="Auteur" w:initials="A">
    <w:p w14:paraId="000004BC"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Reprendre le même exemple</w:t>
      </w:r>
    </w:p>
  </w:comment>
  <w:comment w:id="149" w:author="Auteur" w:initials="A">
    <w:p w14:paraId="000004D9"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Cette partie est optionnelle et son titre modifiable. Elle vous permet d’indiquer toute autre information qui vous semble ne pas rentrer dans le reste du cadre du standard</w:t>
      </w:r>
    </w:p>
  </w:comment>
  <w:comment w:id="151" w:author="Auteur" w:initials="A">
    <w:p w14:paraId="0000046B" w14:textId="66C8E8E2"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EB2128">
        <w:rPr>
          <w:rFonts w:ascii="Arial" w:eastAsia="Arial" w:hAnsi="Arial" w:cs="Arial"/>
          <w:color w:val="000000"/>
        </w:rPr>
        <w:t>Les</w:t>
      </w:r>
      <w:r>
        <w:rPr>
          <w:rFonts w:ascii="Arial" w:eastAsia="Arial" w:hAnsi="Arial" w:cs="Arial"/>
          <w:color w:val="000000"/>
        </w:rPr>
        <w:t xml:space="preserve"> annexe</w:t>
      </w:r>
      <w:r w:rsidR="00EB2128">
        <w:rPr>
          <w:rFonts w:ascii="Arial" w:eastAsia="Arial" w:hAnsi="Arial" w:cs="Arial"/>
          <w:color w:val="000000"/>
        </w:rPr>
        <w:t>s</w:t>
      </w:r>
      <w:r>
        <w:rPr>
          <w:rFonts w:ascii="Arial" w:eastAsia="Arial" w:hAnsi="Arial" w:cs="Arial"/>
          <w:color w:val="000000"/>
        </w:rPr>
        <w:t xml:space="preserve"> </w:t>
      </w:r>
      <w:r w:rsidR="00EB2128">
        <w:rPr>
          <w:rFonts w:ascii="Arial" w:eastAsia="Arial" w:hAnsi="Arial" w:cs="Arial"/>
          <w:color w:val="000000"/>
        </w:rPr>
        <w:t>sont</w:t>
      </w:r>
      <w:r>
        <w:rPr>
          <w:rFonts w:ascii="Arial" w:eastAsia="Arial" w:hAnsi="Arial" w:cs="Arial"/>
          <w:color w:val="000000"/>
        </w:rPr>
        <w:t xml:space="preserve"> optionnelle</w:t>
      </w:r>
      <w:r w:rsidR="00EB2128">
        <w:rPr>
          <w:rFonts w:ascii="Arial" w:eastAsia="Arial" w:hAnsi="Arial" w:cs="Arial"/>
          <w:color w:val="000000"/>
        </w:rPr>
        <w:t>s</w:t>
      </w:r>
      <w:r>
        <w:rPr>
          <w:rFonts w:ascii="Arial" w:eastAsia="Arial" w:hAnsi="Arial" w:cs="Arial"/>
          <w:color w:val="000000"/>
        </w:rPr>
        <w:t xml:space="preserve">. </w:t>
      </w:r>
      <w:r w:rsidR="00EB2128">
        <w:rPr>
          <w:rFonts w:ascii="Arial" w:eastAsia="Arial" w:hAnsi="Arial" w:cs="Arial"/>
          <w:color w:val="000000"/>
        </w:rPr>
        <w:t xml:space="preserve">Leur </w:t>
      </w:r>
      <w:r>
        <w:rPr>
          <w:rFonts w:ascii="Arial" w:eastAsia="Arial" w:hAnsi="Arial" w:cs="Arial"/>
          <w:color w:val="000000"/>
        </w:rPr>
        <w:t>rôle est de donner des informations complémentaires.</w:t>
      </w:r>
      <w:r w:rsidR="00DE64EC">
        <w:rPr>
          <w:rFonts w:ascii="Arial" w:eastAsia="Arial" w:hAnsi="Arial" w:cs="Arial"/>
          <w:color w:val="000000"/>
        </w:rPr>
        <w:t xml:space="preserve"> Les annexes ne doivent contenir que les sujets stables nécessaires à la compréhension du standard. Les sujets évolutifs peuvent figurer dans d'autres documents (devant être référencés dans le standard et sur la page du GT).</w:t>
      </w:r>
    </w:p>
    <w:p w14:paraId="0000046C"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6D" w14:textId="39694EAC"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Elle</w:t>
      </w:r>
      <w:r w:rsidR="00DE64EC">
        <w:rPr>
          <w:rFonts w:ascii="Arial" w:eastAsia="Arial" w:hAnsi="Arial" w:cs="Arial"/>
          <w:color w:val="000000"/>
        </w:rPr>
        <w:t>s</w:t>
      </w:r>
      <w:r>
        <w:rPr>
          <w:rFonts w:ascii="Arial" w:eastAsia="Arial" w:hAnsi="Arial" w:cs="Arial"/>
          <w:color w:val="000000"/>
        </w:rPr>
        <w:t xml:space="preserve"> peu</w:t>
      </w:r>
      <w:r w:rsidR="00DE64EC">
        <w:rPr>
          <w:rFonts w:ascii="Arial" w:eastAsia="Arial" w:hAnsi="Arial" w:cs="Arial"/>
          <w:color w:val="000000"/>
        </w:rPr>
        <w:t>ven</w:t>
      </w:r>
      <w:r>
        <w:rPr>
          <w:rFonts w:ascii="Arial" w:eastAsia="Arial" w:hAnsi="Arial" w:cs="Arial"/>
          <w:color w:val="000000"/>
        </w:rPr>
        <w:t>t être normative</w:t>
      </w:r>
      <w:r w:rsidR="00DE64EC">
        <w:rPr>
          <w:rFonts w:ascii="Arial" w:eastAsia="Arial" w:hAnsi="Arial" w:cs="Arial"/>
          <w:color w:val="000000"/>
        </w:rPr>
        <w:t>s</w:t>
      </w:r>
      <w:r>
        <w:rPr>
          <w:rFonts w:ascii="Arial" w:eastAsia="Arial" w:hAnsi="Arial" w:cs="Arial"/>
          <w:color w:val="000000"/>
        </w:rPr>
        <w:t xml:space="preserve"> (doi</w:t>
      </w:r>
      <w:r w:rsidR="00DE64EC">
        <w:rPr>
          <w:rFonts w:ascii="Arial" w:eastAsia="Arial" w:hAnsi="Arial" w:cs="Arial"/>
          <w:color w:val="000000"/>
        </w:rPr>
        <w:t>ven</w:t>
      </w:r>
      <w:r>
        <w:rPr>
          <w:rFonts w:ascii="Arial" w:eastAsia="Arial" w:hAnsi="Arial" w:cs="Arial"/>
          <w:color w:val="000000"/>
        </w:rPr>
        <w:t>t être lue</w:t>
      </w:r>
      <w:r w:rsidR="00DE64EC">
        <w:rPr>
          <w:rFonts w:ascii="Arial" w:eastAsia="Arial" w:hAnsi="Arial" w:cs="Arial"/>
          <w:color w:val="000000"/>
        </w:rPr>
        <w:t>s</w:t>
      </w:r>
      <w:r>
        <w:rPr>
          <w:rFonts w:ascii="Arial" w:eastAsia="Arial" w:hAnsi="Arial" w:cs="Arial"/>
          <w:color w:val="000000"/>
        </w:rPr>
        <w:t xml:space="preserve"> mais ne rentre</w:t>
      </w:r>
      <w:r w:rsidR="00DE64EC">
        <w:rPr>
          <w:rFonts w:ascii="Arial" w:eastAsia="Arial" w:hAnsi="Arial" w:cs="Arial"/>
          <w:color w:val="000000"/>
        </w:rPr>
        <w:t>nt</w:t>
      </w:r>
      <w:r>
        <w:rPr>
          <w:rFonts w:ascii="Arial" w:eastAsia="Arial" w:hAnsi="Arial" w:cs="Arial"/>
          <w:color w:val="000000"/>
        </w:rPr>
        <w:t xml:space="preserve"> pas dans le corps de texte) ou informative</w:t>
      </w:r>
      <w:r w:rsidR="00DE64EC">
        <w:rPr>
          <w:rFonts w:ascii="Arial" w:eastAsia="Arial" w:hAnsi="Arial" w:cs="Arial"/>
          <w:color w:val="000000"/>
        </w:rPr>
        <w:t xml:space="preserve">s </w:t>
      </w:r>
      <w:r>
        <w:rPr>
          <w:rFonts w:ascii="Arial" w:eastAsia="Arial" w:hAnsi="Arial" w:cs="Arial"/>
          <w:color w:val="000000"/>
        </w:rPr>
        <w:t>(donne</w:t>
      </w:r>
      <w:r w:rsidR="00DE64EC">
        <w:rPr>
          <w:rFonts w:ascii="Arial" w:eastAsia="Arial" w:hAnsi="Arial" w:cs="Arial"/>
          <w:color w:val="000000"/>
        </w:rPr>
        <w:t>nt</w:t>
      </w:r>
      <w:r>
        <w:rPr>
          <w:rFonts w:ascii="Arial" w:eastAsia="Arial" w:hAnsi="Arial" w:cs="Arial"/>
          <w:color w:val="000000"/>
        </w:rPr>
        <w:t xml:space="preserve"> seulement des informations complémentaires). Une bonne façon de déterminer le type est d’examiner comment l’annexe est citée dans le corps de texte : « veuillez-vous référer à » (normative) ou « pour plus d’informations » (informative). </w:t>
      </w:r>
    </w:p>
    <w:p w14:paraId="0000046E"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6F" w14:textId="785ED31D"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w:t>
      </w:r>
      <w:r w:rsidR="00DE64EC">
        <w:rPr>
          <w:rFonts w:ascii="Arial" w:eastAsia="Arial" w:hAnsi="Arial" w:cs="Arial"/>
          <w:color w:val="000000"/>
        </w:rPr>
        <w:t xml:space="preserve">Elles sont </w:t>
      </w:r>
      <w:r>
        <w:rPr>
          <w:rFonts w:ascii="Arial" w:eastAsia="Arial" w:hAnsi="Arial" w:cs="Arial"/>
          <w:color w:val="000000"/>
        </w:rPr>
        <w:t>organisée</w:t>
      </w:r>
      <w:r w:rsidR="00DE64EC">
        <w:rPr>
          <w:rFonts w:ascii="Arial" w:eastAsia="Arial" w:hAnsi="Arial" w:cs="Arial"/>
          <w:color w:val="000000"/>
        </w:rPr>
        <w:t>s</w:t>
      </w:r>
      <w:r>
        <w:rPr>
          <w:rFonts w:ascii="Arial" w:eastAsia="Arial" w:hAnsi="Arial" w:cs="Arial"/>
          <w:color w:val="000000"/>
        </w:rPr>
        <w:t xml:space="preserve"> comme le corps de texte, avec des titres de partie, sous parties etc.</w:t>
      </w:r>
    </w:p>
    <w:p w14:paraId="00000470"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471"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Si une annexe regroupe des sujets trop divergents ou de statuts différents, alors il faut écrire plusieurs annexes. Elles sont désignées par des lettres capitales (Annexe A, Annexe B, </w:t>
      </w:r>
      <w:proofErr w:type="spellStart"/>
      <w:r>
        <w:rPr>
          <w:rFonts w:ascii="Arial" w:eastAsia="Arial" w:hAnsi="Arial" w:cs="Arial"/>
          <w:color w:val="000000"/>
        </w:rPr>
        <w:t>etc</w:t>
      </w:r>
      <w:proofErr w:type="spellEnd"/>
      <w:r>
        <w:rPr>
          <w:rFonts w:ascii="Arial" w:eastAsia="Arial" w:hAnsi="Arial" w:cs="Arial"/>
          <w:color w:val="000000"/>
        </w:rPr>
        <w:t>).</w:t>
      </w:r>
    </w:p>
  </w:comment>
  <w:comment w:id="153" w:author="Auteur" w:initials="A">
    <w:p w14:paraId="00000478" w14:textId="6228CBF6" w:rsidR="00A83DB5" w:rsidRDefault="00DE64EC">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O</w:t>
      </w:r>
      <w:r w:rsidR="00B25A19">
        <w:rPr>
          <w:rFonts w:ascii="Arial" w:eastAsia="Arial" w:hAnsi="Arial" w:cs="Arial"/>
          <w:color w:val="000000"/>
        </w:rPr>
        <w:t>ptionnelle et peut être fournie afin de renseigner sur des informations d’arrière-plan concernant le sujet ou la source des informations du document. Elle doit être aussi concise que possible.</w:t>
      </w:r>
    </w:p>
  </w:comment>
  <w:comment w:id="154" w:author="Auteur" w:initials="A">
    <w:p w14:paraId="00000511"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-&gt; Le style bibliographique doit suivre la norme internationale de </w:t>
      </w:r>
      <w:proofErr w:type="gramStart"/>
      <w:r>
        <w:rPr>
          <w:rFonts w:ascii="Arial" w:eastAsia="Arial" w:hAnsi="Arial" w:cs="Arial"/>
          <w:color w:val="000000"/>
        </w:rPr>
        <w:t>bibliographie  ISO</w:t>
      </w:r>
      <w:proofErr w:type="gramEnd"/>
      <w:r>
        <w:rPr>
          <w:rFonts w:ascii="Arial" w:eastAsia="Arial" w:hAnsi="Arial" w:cs="Arial"/>
          <w:color w:val="000000"/>
        </w:rPr>
        <w:t xml:space="preserve"> 690:2021. </w:t>
      </w:r>
    </w:p>
    <w:p w14:paraId="00000512" w14:textId="77777777" w:rsidR="00A83DB5" w:rsidRDefault="00A83DB5">
      <w:pPr>
        <w:widowControl w:val="0"/>
        <w:pBdr>
          <w:top w:val="nil"/>
          <w:left w:val="nil"/>
          <w:bottom w:val="nil"/>
          <w:right w:val="nil"/>
          <w:between w:val="nil"/>
        </w:pBdr>
        <w:spacing w:after="0"/>
        <w:rPr>
          <w:rFonts w:ascii="Arial" w:eastAsia="Arial" w:hAnsi="Arial" w:cs="Arial"/>
          <w:color w:val="000000"/>
        </w:rPr>
      </w:pPr>
    </w:p>
    <w:p w14:paraId="00000513" w14:textId="77777777" w:rsidR="00A83DB5" w:rsidRDefault="00B25A19">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-&gt; Pour insérer une référence cliquez sur l’onglet Références &gt; section Citations et bibliographie, cliquez sur Insérer une citation &gt; Ajouter une nouvelle source. Puis cliquer sur la bibliographie ci-dessous et faites Mettre à jour les citations et la bibliographie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ED" w15:done="0"/>
  <w15:commentEx w15:paraId="000004F6" w15:done="0"/>
  <w15:commentEx w15:paraId="00000469" w15:done="0"/>
  <w15:commentEx w15:paraId="000004DA" w15:done="0"/>
  <w15:commentEx w15:paraId="000004FE" w15:done="0"/>
  <w15:commentEx w15:paraId="0000044E" w15:done="0"/>
  <w15:commentEx w15:paraId="00000443" w15:done="0"/>
  <w15:commentEx w15:paraId="000004CF" w15:done="0"/>
  <w15:commentEx w15:paraId="4207E3B6" w15:done="0"/>
  <w15:commentEx w15:paraId="000004AE" w15:done="0"/>
  <w15:commentEx w15:paraId="6D8197DE" w15:done="0"/>
  <w15:commentEx w15:paraId="079E6289" w15:done="0"/>
  <w15:commentEx w15:paraId="0000051D" w15:done="0"/>
  <w15:commentEx w15:paraId="0000047B" w15:done="0"/>
  <w15:commentEx w15:paraId="00000481" w15:done="0"/>
  <w15:commentEx w15:paraId="00000475" w15:done="0"/>
  <w15:commentEx w15:paraId="000004DB" w15:done="0"/>
  <w15:commentEx w15:paraId="000004FD" w15:done="0"/>
  <w15:commentEx w15:paraId="0000044A" w15:done="0"/>
  <w15:commentEx w15:paraId="000004BB" w15:done="0"/>
  <w15:commentEx w15:paraId="38A53F0D" w15:done="0"/>
  <w15:commentEx w15:paraId="000004A9" w15:done="0"/>
  <w15:commentEx w15:paraId="000004C0" w15:done="0"/>
  <w15:commentEx w15:paraId="1E6B5EA5" w15:done="0"/>
  <w15:commentEx w15:paraId="000004A4" w15:done="0"/>
  <w15:commentEx w15:paraId="00000445" w15:done="0"/>
  <w15:commentEx w15:paraId="7B6BC5F7" w15:done="0"/>
  <w15:commentEx w15:paraId="00000483" w15:done="0"/>
  <w15:commentEx w15:paraId="0000048E" w15:done="0"/>
  <w15:commentEx w15:paraId="00000485" w15:done="0"/>
  <w15:commentEx w15:paraId="000004F7" w15:done="0"/>
  <w15:commentEx w15:paraId="0000048F" w15:done="0"/>
  <w15:commentEx w15:paraId="5CBDD833" w15:done="0"/>
  <w15:commentEx w15:paraId="000004CC" w15:done="0"/>
  <w15:commentEx w15:paraId="00000519" w15:done="0"/>
  <w15:commentEx w15:paraId="0000043D" w15:done="0"/>
  <w15:commentEx w15:paraId="0000050E" w15:done="0"/>
  <w15:commentEx w15:paraId="00000510" w15:done="0"/>
  <w15:commentEx w15:paraId="000004AD" w15:done="0"/>
  <w15:commentEx w15:paraId="00000526" w15:done="0"/>
  <w15:commentEx w15:paraId="00000468" w15:done="0"/>
  <w15:commentEx w15:paraId="00000482" w15:done="0"/>
  <w15:commentEx w15:paraId="0000052E" w15:done="0"/>
  <w15:commentEx w15:paraId="000004D4" w15:done="0"/>
  <w15:commentEx w15:paraId="00000498" w15:done="0"/>
  <w15:commentEx w15:paraId="0B5365F5" w15:done="0"/>
  <w15:commentEx w15:paraId="000004AB" w15:done="0"/>
  <w15:commentEx w15:paraId="0000049F" w15:done="0"/>
  <w15:commentEx w15:paraId="3514E585" w15:done="0"/>
  <w15:commentEx w15:paraId="00000484" w15:done="0"/>
  <w15:commentEx w15:paraId="000004BD" w15:done="0"/>
  <w15:commentEx w15:paraId="000004BC" w15:done="0"/>
  <w15:commentEx w15:paraId="000004D9" w15:done="0"/>
  <w15:commentEx w15:paraId="00000471" w15:done="0"/>
  <w15:commentEx w15:paraId="00000478" w15:done="0"/>
  <w15:commentEx w15:paraId="000005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ED" w16cid:durableId="2BAB8D51"/>
  <w16cid:commentId w16cid:paraId="000004F6" w16cid:durableId="2BAB8D4E"/>
  <w16cid:commentId w16cid:paraId="00000469" w16cid:durableId="2BAB8D49"/>
  <w16cid:commentId w16cid:paraId="000004DA" w16cid:durableId="2BAB8D48"/>
  <w16cid:commentId w16cid:paraId="000004FE" w16cid:durableId="2BAB8D47"/>
  <w16cid:commentId w16cid:paraId="0000044E" w16cid:durableId="2BAB8D46"/>
  <w16cid:commentId w16cid:paraId="00000443" w16cid:durableId="2BAB8D45"/>
  <w16cid:commentId w16cid:paraId="000004CF" w16cid:durableId="2BAB8D44"/>
  <w16cid:commentId w16cid:paraId="4207E3B6" w16cid:durableId="2BAB945A"/>
  <w16cid:commentId w16cid:paraId="000004AE" w16cid:durableId="2BAB8D3D"/>
  <w16cid:commentId w16cid:paraId="6D8197DE" w16cid:durableId="2BAB9724"/>
  <w16cid:commentId w16cid:paraId="079E6289" w16cid:durableId="2BAB982D"/>
  <w16cid:commentId w16cid:paraId="0000051D" w16cid:durableId="2BAB8D31"/>
  <w16cid:commentId w16cid:paraId="0000047B" w16cid:durableId="2BAB8D30"/>
  <w16cid:commentId w16cid:paraId="00000481" w16cid:durableId="2BAB8D2F"/>
  <w16cid:commentId w16cid:paraId="00000475" w16cid:durableId="2BAB8D2E"/>
  <w16cid:commentId w16cid:paraId="000004DB" w16cid:durableId="2BAB8D2D"/>
  <w16cid:commentId w16cid:paraId="000004FD" w16cid:durableId="2BAB8D29"/>
  <w16cid:commentId w16cid:paraId="0000044A" w16cid:durableId="2BAB8D23"/>
  <w16cid:commentId w16cid:paraId="000004BB" w16cid:durableId="2BAB8D22"/>
  <w16cid:commentId w16cid:paraId="38A53F0D" w16cid:durableId="2BAB9DAB"/>
  <w16cid:commentId w16cid:paraId="000004A9" w16cid:durableId="2BAB8D20"/>
  <w16cid:commentId w16cid:paraId="000004C0" w16cid:durableId="2BAB8D1D"/>
  <w16cid:commentId w16cid:paraId="1E6B5EA5" w16cid:durableId="2BABA2C8"/>
  <w16cid:commentId w16cid:paraId="000004A4" w16cid:durableId="2BAB8D1C"/>
  <w16cid:commentId w16cid:paraId="00000445" w16cid:durableId="2BAB8D1B"/>
  <w16cid:commentId w16cid:paraId="7B6BC5F7" w16cid:durableId="2BABA610"/>
  <w16cid:commentId w16cid:paraId="00000483" w16cid:durableId="2BAB8CCA"/>
  <w16cid:commentId w16cid:paraId="0000048E" w16cid:durableId="2BAB8CC9"/>
  <w16cid:commentId w16cid:paraId="00000485" w16cid:durableId="2BAB8CC8"/>
  <w16cid:commentId w16cid:paraId="000004F7" w16cid:durableId="2BAB8CC7"/>
  <w16cid:commentId w16cid:paraId="0000048F" w16cid:durableId="2BAB8CC5"/>
  <w16cid:commentId w16cid:paraId="5CBDD833" w16cid:durableId="2BABA8AD"/>
  <w16cid:commentId w16cid:paraId="000004CC" w16cid:durableId="2BAB8CC2"/>
  <w16cid:commentId w16cid:paraId="00000519" w16cid:durableId="2BAB8CC1"/>
  <w16cid:commentId w16cid:paraId="0000043D" w16cid:durableId="2BAB8CC0"/>
  <w16cid:commentId w16cid:paraId="0000050E" w16cid:durableId="2BAB8CBE"/>
  <w16cid:commentId w16cid:paraId="00000510" w16cid:durableId="2BAB8CBD"/>
  <w16cid:commentId w16cid:paraId="000004AD" w16cid:durableId="2BAB8CBC"/>
  <w16cid:commentId w16cid:paraId="00000526" w16cid:durableId="2BAB8CBB"/>
  <w16cid:commentId w16cid:paraId="00000468" w16cid:durableId="2BAB8CBA"/>
  <w16cid:commentId w16cid:paraId="00000482" w16cid:durableId="2BAB8CB8"/>
  <w16cid:commentId w16cid:paraId="0000052E" w16cid:durableId="2BAB8CB3"/>
  <w16cid:commentId w16cid:paraId="000004D4" w16cid:durableId="2BAB8CB0"/>
  <w16cid:commentId w16cid:paraId="00000498" w16cid:durableId="2BAB8CAC"/>
  <w16cid:commentId w16cid:paraId="0B5365F5" w16cid:durableId="2BABB545"/>
  <w16cid:commentId w16cid:paraId="000004AB" w16cid:durableId="2BAB8CA8"/>
  <w16cid:commentId w16cid:paraId="0000049F" w16cid:durableId="2BAB8CA6"/>
  <w16cid:commentId w16cid:paraId="3514E585" w16cid:durableId="2BABBA1F"/>
  <w16cid:commentId w16cid:paraId="00000484" w16cid:durableId="2BAB8CA1"/>
  <w16cid:commentId w16cid:paraId="000004BD" w16cid:durableId="2BAB8C9E"/>
  <w16cid:commentId w16cid:paraId="000004BC" w16cid:durableId="2BAB8C9D"/>
  <w16cid:commentId w16cid:paraId="000004D9" w16cid:durableId="2BAB8C93"/>
  <w16cid:commentId w16cid:paraId="00000471" w16cid:durableId="2BAB8C92"/>
  <w16cid:commentId w16cid:paraId="00000478" w16cid:durableId="2BAB8C8B"/>
  <w16cid:commentId w16cid:paraId="00000513" w16cid:durableId="2BAB8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684B6" w14:textId="77777777" w:rsidR="00D522DB" w:rsidRDefault="00D522DB">
      <w:pPr>
        <w:spacing w:after="0"/>
      </w:pPr>
      <w:r>
        <w:separator/>
      </w:r>
    </w:p>
  </w:endnote>
  <w:endnote w:type="continuationSeparator" w:id="0">
    <w:p w14:paraId="6A0CC6E2" w14:textId="77777777" w:rsidR="00D522DB" w:rsidRDefault="00D522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rianne">
    <w:panose1 w:val="02000000000000000000"/>
    <w:charset w:val="00"/>
    <w:family w:val="auto"/>
    <w:pitch w:val="variable"/>
    <w:sig w:usb0="0000000F"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3C" w14:textId="3256C9C0" w:rsidR="00A83DB5" w:rsidRDefault="00B25A19" w:rsidP="00DE100A">
    <w:pPr>
      <w:pBdr>
        <w:top w:val="nil"/>
        <w:left w:val="nil"/>
        <w:bottom w:val="nil"/>
        <w:right w:val="nil"/>
        <w:between w:val="nil"/>
      </w:pBdr>
      <w:tabs>
        <w:tab w:val="center" w:pos="4536"/>
        <w:tab w:val="right" w:pos="9072"/>
      </w:tabs>
      <w:spacing w:after="0"/>
      <w:jc w:val="center"/>
      <w:rPr>
        <w:color w:val="000000"/>
      </w:rPr>
    </w:pPr>
    <w:r>
      <w:rPr>
        <w:color w:val="000000"/>
      </w:rPr>
      <w:fldChar w:fldCharType="begin"/>
    </w:r>
    <w:r>
      <w:rPr>
        <w:color w:val="000000"/>
      </w:rPr>
      <w:instrText>PAGE</w:instrText>
    </w:r>
    <w:r>
      <w:rPr>
        <w:color w:val="000000"/>
      </w:rPr>
      <w:fldChar w:fldCharType="separate"/>
    </w:r>
    <w:r w:rsidR="00DE100A">
      <w:rPr>
        <w:noProof/>
        <w:color w:val="000000"/>
      </w:rPr>
      <w:t>1</w:t>
    </w:r>
    <w:r>
      <w:rPr>
        <w:color w:val="000000"/>
      </w:rPr>
      <w:fldChar w:fldCharType="end"/>
    </w:r>
    <w:r>
      <w:rPr>
        <w:color w:val="000000"/>
      </w:rPr>
      <w:t xml:space="preserve"> / </w:t>
    </w:r>
    <w:r>
      <w:rPr>
        <w:color w:val="000000"/>
      </w:rPr>
      <w:fldChar w:fldCharType="begin"/>
    </w:r>
    <w:r>
      <w:rPr>
        <w:color w:val="000000"/>
      </w:rPr>
      <w:instrText>NUMPAGES</w:instrText>
    </w:r>
    <w:r>
      <w:rPr>
        <w:color w:val="000000"/>
      </w:rPr>
      <w:fldChar w:fldCharType="separate"/>
    </w:r>
    <w:r w:rsidR="00DE100A">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EA47" w14:textId="77777777" w:rsidR="00D522DB" w:rsidRDefault="00D522DB">
      <w:pPr>
        <w:spacing w:after="0"/>
      </w:pPr>
      <w:r>
        <w:separator/>
      </w:r>
    </w:p>
  </w:footnote>
  <w:footnote w:type="continuationSeparator" w:id="0">
    <w:p w14:paraId="09C595C4" w14:textId="77777777" w:rsidR="00D522DB" w:rsidRDefault="00D522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440"/>
      <w:id w:val="-548378703"/>
    </w:sdtPr>
    <w:sdtEndPr/>
    <w:sdtContent>
      <w:p w14:paraId="0000043B" w14:textId="77777777" w:rsidR="00A83DB5" w:rsidRPr="00DE100A" w:rsidRDefault="00D522DB" w:rsidP="00DE100A">
        <w:pPr>
          <w:jc w:val="center"/>
          <w:rPr>
            <w:highlight w:val="yellow"/>
          </w:rPr>
        </w:pPr>
        <w:sdt>
          <w:sdtPr>
            <w:tag w:val="goog_rdk_438"/>
            <w:id w:val="-925031240"/>
          </w:sdtPr>
          <w:sdtEndPr/>
          <w:sdtContent>
            <w:r w:rsidR="00B25A19">
              <w:t>Standard CNIG &lt;thématique&gt; &lt;version&gt;</w:t>
            </w:r>
          </w:sdtContent>
        </w:sdt>
        <w:sdt>
          <w:sdtPr>
            <w:tag w:val="goog_rdk_439"/>
            <w:id w:val="-486705780"/>
          </w:sdtPr>
          <w:sdtEndP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20B"/>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84C0F42"/>
    <w:multiLevelType w:val="hybridMultilevel"/>
    <w:tmpl w:val="29E0D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6258F6"/>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8FE1D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0C318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9818A7"/>
    <w:multiLevelType w:val="hybridMultilevel"/>
    <w:tmpl w:val="FC642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7605F3"/>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15:restartNumberingAfterBreak="0">
    <w:nsid w:val="1223046F"/>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8" w15:restartNumberingAfterBreak="0">
    <w:nsid w:val="184C5F33"/>
    <w:multiLevelType w:val="multilevel"/>
    <w:tmpl w:val="EBC47C76"/>
    <w:lvl w:ilvl="0">
      <w:start w:val="1"/>
      <w:numFmt w:val="decimal"/>
      <w:lvlText w:val="%1."/>
      <w:lvlJc w:val="left"/>
      <w:pPr>
        <w:ind w:left="1080" w:hanging="360"/>
      </w:pPr>
    </w:lvl>
    <w:lvl w:ilvl="1">
      <w:start w:val="1"/>
      <w:numFmt w:val="decimal"/>
      <w:lvlText w:val="%1.%2."/>
      <w:lvlJc w:val="left"/>
      <w:pPr>
        <w:ind w:left="1512" w:hanging="432"/>
      </w:pPr>
      <w:rPr>
        <w:rFonts w:ascii="Marianne" w:hAnsi="Marianne" w:hint="default"/>
        <w:b/>
        <w:bCs/>
        <w:color w:val="auto"/>
        <w:sz w:val="26"/>
        <w:szCs w:val="26"/>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1A0A29E1"/>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200F265B"/>
    <w:multiLevelType w:val="multilevel"/>
    <w:tmpl w:val="AF586CD0"/>
    <w:lvl w:ilvl="0">
      <w:start w:val="1"/>
      <w:numFmt w:val="decimal"/>
      <w:lvlText w:val="%1."/>
      <w:lvlJc w:val="left"/>
      <w:pPr>
        <w:ind w:left="1077" w:hanging="357"/>
      </w:pPr>
      <w:rPr>
        <w:rFonts w:hint="default"/>
        <w:sz w:val="28"/>
        <w:szCs w:val="28"/>
      </w:rPr>
    </w:lvl>
    <w:lvl w:ilvl="1">
      <w:start w:val="1"/>
      <w:numFmt w:val="decimal"/>
      <w:lvlText w:val="%1.%2."/>
      <w:lvlJc w:val="left"/>
      <w:pPr>
        <w:ind w:left="1434" w:hanging="357"/>
      </w:pPr>
      <w:rPr>
        <w:rFonts w:ascii="Marianne" w:hAnsi="Marianne" w:hint="default"/>
        <w:b/>
        <w:bCs/>
        <w:color w:val="auto"/>
        <w:sz w:val="26"/>
        <w:szCs w:val="26"/>
      </w:rPr>
    </w:lvl>
    <w:lvl w:ilvl="2">
      <w:start w:val="1"/>
      <w:numFmt w:val="decimal"/>
      <w:lvlText w:val="%1.%2.%3."/>
      <w:lvlJc w:val="left"/>
      <w:pPr>
        <w:ind w:left="1791" w:hanging="357"/>
      </w:pPr>
      <w:rPr>
        <w:rFonts w:hint="default"/>
      </w:rPr>
    </w:lvl>
    <w:lvl w:ilvl="3">
      <w:start w:val="1"/>
      <w:numFmt w:val="decimal"/>
      <w:lvlText w:val="%1.%2.%3.%4."/>
      <w:lvlJc w:val="left"/>
      <w:pPr>
        <w:ind w:left="2148" w:hanging="357"/>
      </w:pPr>
      <w:rPr>
        <w:rFonts w:hint="default"/>
      </w:rPr>
    </w:lvl>
    <w:lvl w:ilvl="4">
      <w:start w:val="1"/>
      <w:numFmt w:val="decimal"/>
      <w:lvlText w:val="%1.%2.%3.%4.%5."/>
      <w:lvlJc w:val="left"/>
      <w:pPr>
        <w:ind w:left="2505" w:hanging="357"/>
      </w:pPr>
      <w:rPr>
        <w:rFonts w:hint="default"/>
      </w:rPr>
    </w:lvl>
    <w:lvl w:ilvl="5">
      <w:start w:val="1"/>
      <w:numFmt w:val="decimal"/>
      <w:lvlText w:val="%1.%2.%3.%4.%5.%6."/>
      <w:lvlJc w:val="left"/>
      <w:pPr>
        <w:ind w:left="2862" w:hanging="357"/>
      </w:pPr>
      <w:rPr>
        <w:rFonts w:hint="default"/>
      </w:rPr>
    </w:lvl>
    <w:lvl w:ilvl="6">
      <w:start w:val="1"/>
      <w:numFmt w:val="decimal"/>
      <w:lvlText w:val="%1.%2.%3.%4.%5.%6.%7."/>
      <w:lvlJc w:val="left"/>
      <w:pPr>
        <w:ind w:left="3219" w:hanging="357"/>
      </w:pPr>
      <w:rPr>
        <w:rFonts w:hint="default"/>
      </w:rPr>
    </w:lvl>
    <w:lvl w:ilvl="7">
      <w:start w:val="1"/>
      <w:numFmt w:val="decimal"/>
      <w:lvlText w:val="%1.%2.%3.%4.%5.%6.%7.%8."/>
      <w:lvlJc w:val="left"/>
      <w:pPr>
        <w:ind w:left="3576" w:hanging="357"/>
      </w:pPr>
      <w:rPr>
        <w:rFonts w:hint="default"/>
      </w:rPr>
    </w:lvl>
    <w:lvl w:ilvl="8">
      <w:start w:val="1"/>
      <w:numFmt w:val="decimal"/>
      <w:lvlText w:val="%1.%2.%3.%4.%5.%6.%7.%8.%9."/>
      <w:lvlJc w:val="left"/>
      <w:pPr>
        <w:ind w:left="3933" w:hanging="357"/>
      </w:pPr>
      <w:rPr>
        <w:rFonts w:hint="default"/>
      </w:rPr>
    </w:lvl>
  </w:abstractNum>
  <w:abstractNum w:abstractNumId="11" w15:restartNumberingAfterBreak="0">
    <w:nsid w:val="23CE4CD4"/>
    <w:multiLevelType w:val="multilevel"/>
    <w:tmpl w:val="63C60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BD2ECD"/>
    <w:multiLevelType w:val="hybridMultilevel"/>
    <w:tmpl w:val="64160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073B11"/>
    <w:multiLevelType w:val="multilevel"/>
    <w:tmpl w:val="6380B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4F25D1"/>
    <w:multiLevelType w:val="multilevel"/>
    <w:tmpl w:val="1C1E0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4D097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AB49E6"/>
    <w:multiLevelType w:val="multilevel"/>
    <w:tmpl w:val="7FBEFBF0"/>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7" w15:restartNumberingAfterBreak="0">
    <w:nsid w:val="43710CE3"/>
    <w:multiLevelType w:val="multilevel"/>
    <w:tmpl w:val="1CFC6EB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2927D8"/>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9" w15:restartNumberingAfterBreak="0">
    <w:nsid w:val="48CC093A"/>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48D13E6C"/>
    <w:multiLevelType w:val="hybridMultilevel"/>
    <w:tmpl w:val="73BEDA70"/>
    <w:lvl w:ilvl="0" w:tplc="BDC83910">
      <w:start w:val="6"/>
      <w:numFmt w:val="bullet"/>
      <w:lvlText w:val="-"/>
      <w:lvlJc w:val="left"/>
      <w:pPr>
        <w:ind w:left="720" w:hanging="360"/>
      </w:pPr>
      <w:rPr>
        <w:rFonts w:ascii="Marianne" w:eastAsia="Liberation Sans" w:hAnsi="Marianne" w:cs="Liberatio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3436FE"/>
    <w:multiLevelType w:val="multilevel"/>
    <w:tmpl w:val="AF586CD0"/>
    <w:lvl w:ilvl="0">
      <w:start w:val="1"/>
      <w:numFmt w:val="decimal"/>
      <w:lvlText w:val="%1."/>
      <w:lvlJc w:val="left"/>
      <w:pPr>
        <w:ind w:left="1077" w:hanging="357"/>
      </w:pPr>
      <w:rPr>
        <w:rFonts w:hint="default"/>
        <w:sz w:val="28"/>
        <w:szCs w:val="28"/>
      </w:rPr>
    </w:lvl>
    <w:lvl w:ilvl="1">
      <w:start w:val="1"/>
      <w:numFmt w:val="decimal"/>
      <w:lvlText w:val="%1.%2."/>
      <w:lvlJc w:val="left"/>
      <w:pPr>
        <w:ind w:left="1434" w:hanging="357"/>
      </w:pPr>
      <w:rPr>
        <w:rFonts w:ascii="Marianne" w:hAnsi="Marianne" w:hint="default"/>
        <w:b/>
        <w:bCs/>
        <w:color w:val="auto"/>
        <w:sz w:val="26"/>
        <w:szCs w:val="26"/>
      </w:rPr>
    </w:lvl>
    <w:lvl w:ilvl="2">
      <w:start w:val="1"/>
      <w:numFmt w:val="decimal"/>
      <w:lvlText w:val="%1.%2.%3."/>
      <w:lvlJc w:val="left"/>
      <w:pPr>
        <w:ind w:left="1791" w:hanging="357"/>
      </w:pPr>
      <w:rPr>
        <w:rFonts w:hint="default"/>
      </w:rPr>
    </w:lvl>
    <w:lvl w:ilvl="3">
      <w:start w:val="1"/>
      <w:numFmt w:val="decimal"/>
      <w:lvlText w:val="%1.%2.%3.%4."/>
      <w:lvlJc w:val="left"/>
      <w:pPr>
        <w:ind w:left="2148" w:hanging="357"/>
      </w:pPr>
      <w:rPr>
        <w:rFonts w:hint="default"/>
      </w:rPr>
    </w:lvl>
    <w:lvl w:ilvl="4">
      <w:start w:val="1"/>
      <w:numFmt w:val="decimal"/>
      <w:lvlText w:val="%1.%2.%3.%4.%5."/>
      <w:lvlJc w:val="left"/>
      <w:pPr>
        <w:ind w:left="2505" w:hanging="357"/>
      </w:pPr>
      <w:rPr>
        <w:rFonts w:hint="default"/>
      </w:rPr>
    </w:lvl>
    <w:lvl w:ilvl="5">
      <w:start w:val="1"/>
      <w:numFmt w:val="decimal"/>
      <w:lvlText w:val="%1.%2.%3.%4.%5.%6."/>
      <w:lvlJc w:val="left"/>
      <w:pPr>
        <w:ind w:left="2862" w:hanging="357"/>
      </w:pPr>
      <w:rPr>
        <w:rFonts w:hint="default"/>
      </w:rPr>
    </w:lvl>
    <w:lvl w:ilvl="6">
      <w:start w:val="1"/>
      <w:numFmt w:val="decimal"/>
      <w:lvlText w:val="%1.%2.%3.%4.%5.%6.%7."/>
      <w:lvlJc w:val="left"/>
      <w:pPr>
        <w:ind w:left="3219" w:hanging="357"/>
      </w:pPr>
      <w:rPr>
        <w:rFonts w:hint="default"/>
      </w:rPr>
    </w:lvl>
    <w:lvl w:ilvl="7">
      <w:start w:val="1"/>
      <w:numFmt w:val="decimal"/>
      <w:lvlText w:val="%1.%2.%3.%4.%5.%6.%7.%8."/>
      <w:lvlJc w:val="left"/>
      <w:pPr>
        <w:ind w:left="3576" w:hanging="357"/>
      </w:pPr>
      <w:rPr>
        <w:rFonts w:hint="default"/>
      </w:rPr>
    </w:lvl>
    <w:lvl w:ilvl="8">
      <w:start w:val="1"/>
      <w:numFmt w:val="decimal"/>
      <w:lvlText w:val="%1.%2.%3.%4.%5.%6.%7.%8.%9."/>
      <w:lvlJc w:val="left"/>
      <w:pPr>
        <w:ind w:left="3933" w:hanging="357"/>
      </w:pPr>
      <w:rPr>
        <w:rFonts w:hint="default"/>
      </w:rPr>
    </w:lvl>
  </w:abstractNum>
  <w:abstractNum w:abstractNumId="22" w15:restartNumberingAfterBreak="0">
    <w:nsid w:val="56247096"/>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15:restartNumberingAfterBreak="0">
    <w:nsid w:val="57201F79"/>
    <w:multiLevelType w:val="multilevel"/>
    <w:tmpl w:val="22C8B69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6F5E12"/>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58D10352"/>
    <w:multiLevelType w:val="multilevel"/>
    <w:tmpl w:val="08F2A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0C1EC1"/>
    <w:multiLevelType w:val="hybridMultilevel"/>
    <w:tmpl w:val="04D4A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1D07FC"/>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68A25BFF"/>
    <w:multiLevelType w:val="multilevel"/>
    <w:tmpl w:val="53A41930"/>
    <w:lvl w:ilvl="0">
      <w:start w:val="1"/>
      <w:numFmt w:val="decimal"/>
      <w:lvlText w:val="%1."/>
      <w:lvlJc w:val="left"/>
      <w:pPr>
        <w:ind w:left="360" w:hanging="360"/>
      </w:pPr>
    </w:lvl>
    <w:lvl w:ilvl="1">
      <w:start w:val="1"/>
      <w:numFmt w:val="decimal"/>
      <w:lvlText w:val="%1.%2."/>
      <w:lvlJc w:val="left"/>
      <w:pPr>
        <w:ind w:left="792" w:hanging="432"/>
      </w:pPr>
      <w:rPr>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AA578C"/>
    <w:multiLevelType w:val="multilevel"/>
    <w:tmpl w:val="AF586CD0"/>
    <w:lvl w:ilvl="0">
      <w:start w:val="1"/>
      <w:numFmt w:val="decimal"/>
      <w:lvlText w:val="%1."/>
      <w:lvlJc w:val="left"/>
      <w:pPr>
        <w:ind w:left="357" w:hanging="357"/>
      </w:pPr>
      <w:rPr>
        <w:rFonts w:hint="default"/>
        <w:sz w:val="28"/>
        <w:szCs w:val="28"/>
      </w:rPr>
    </w:lvl>
    <w:lvl w:ilvl="1">
      <w:start w:val="1"/>
      <w:numFmt w:val="decimal"/>
      <w:lvlText w:val="%1.%2."/>
      <w:lvlJc w:val="left"/>
      <w:pPr>
        <w:ind w:left="714" w:hanging="357"/>
      </w:pPr>
      <w:rPr>
        <w:rFonts w:ascii="Marianne" w:hAnsi="Marianne" w:hint="default"/>
        <w:b/>
        <w:bCs/>
        <w:color w:val="auto"/>
        <w:sz w:val="26"/>
        <w:szCs w:val="26"/>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15:restartNumberingAfterBreak="0">
    <w:nsid w:val="6C943B0B"/>
    <w:multiLevelType w:val="multilevel"/>
    <w:tmpl w:val="3F589FEC"/>
    <w:lvl w:ilvl="0">
      <w:start w:val="1"/>
      <w:numFmt w:val="decimal"/>
      <w:lvlText w:val="%1."/>
      <w:lvlJc w:val="left"/>
      <w:pPr>
        <w:ind w:left="1080" w:hanging="360"/>
      </w:pPr>
      <w:rPr>
        <w:sz w:val="28"/>
        <w:szCs w:val="28"/>
      </w:rPr>
    </w:lvl>
    <w:lvl w:ilvl="1">
      <w:start w:val="1"/>
      <w:numFmt w:val="decimal"/>
      <w:lvlText w:val="%1.%2."/>
      <w:lvlJc w:val="left"/>
      <w:pPr>
        <w:ind w:left="1512" w:hanging="432"/>
      </w:pPr>
      <w:rPr>
        <w:rFonts w:ascii="Marianne" w:hAnsi="Marianne" w:hint="default"/>
        <w:b/>
        <w:bCs/>
        <w:color w:val="auto"/>
        <w:sz w:val="26"/>
        <w:szCs w:val="26"/>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E9F10DB"/>
    <w:multiLevelType w:val="hybridMultilevel"/>
    <w:tmpl w:val="8F4025BE"/>
    <w:lvl w:ilvl="0" w:tplc="83DE8256">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606857"/>
    <w:multiLevelType w:val="multilevel"/>
    <w:tmpl w:val="60D4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B1749B"/>
    <w:multiLevelType w:val="multilevel"/>
    <w:tmpl w:val="040C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A9903C8"/>
    <w:multiLevelType w:val="hybridMultilevel"/>
    <w:tmpl w:val="5A3ADB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F7C1D7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2"/>
  </w:num>
  <w:num w:numId="3">
    <w:abstractNumId w:val="17"/>
  </w:num>
  <w:num w:numId="4">
    <w:abstractNumId w:val="4"/>
  </w:num>
  <w:num w:numId="5">
    <w:abstractNumId w:val="16"/>
  </w:num>
  <w:num w:numId="6">
    <w:abstractNumId w:val="25"/>
  </w:num>
  <w:num w:numId="7">
    <w:abstractNumId w:val="11"/>
  </w:num>
  <w:num w:numId="8">
    <w:abstractNumId w:val="13"/>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15"/>
  </w:num>
  <w:num w:numId="16">
    <w:abstractNumId w:val="35"/>
  </w:num>
  <w:num w:numId="17">
    <w:abstractNumId w:val="18"/>
  </w:num>
  <w:num w:numId="18">
    <w:abstractNumId w:val="33"/>
  </w:num>
  <w:num w:numId="19">
    <w:abstractNumId w:val="1"/>
  </w:num>
  <w:num w:numId="20">
    <w:abstractNumId w:val="28"/>
  </w:num>
  <w:num w:numId="21">
    <w:abstractNumId w:val="5"/>
  </w:num>
  <w:num w:numId="22">
    <w:abstractNumId w:val="20"/>
  </w:num>
  <w:num w:numId="23">
    <w:abstractNumId w:val="12"/>
  </w:num>
  <w:num w:numId="24">
    <w:abstractNumId w:val="26"/>
  </w:num>
  <w:num w:numId="25">
    <w:abstractNumId w:val="34"/>
  </w:num>
  <w:num w:numId="26">
    <w:abstractNumId w:val="8"/>
  </w:num>
  <w:num w:numId="27">
    <w:abstractNumId w:val="23"/>
  </w:num>
  <w:num w:numId="28">
    <w:abstractNumId w:val="30"/>
  </w:num>
  <w:num w:numId="29">
    <w:abstractNumId w:val="10"/>
  </w:num>
  <w:num w:numId="30">
    <w:abstractNumId w:val="24"/>
  </w:num>
  <w:num w:numId="31">
    <w:abstractNumId w:val="27"/>
  </w:num>
  <w:num w:numId="32">
    <w:abstractNumId w:val="7"/>
  </w:num>
  <w:num w:numId="33">
    <w:abstractNumId w:val="22"/>
  </w:num>
  <w:num w:numId="34">
    <w:abstractNumId w:val="19"/>
  </w:num>
  <w:num w:numId="35">
    <w:abstractNumId w:val="21"/>
  </w:num>
  <w:num w:numId="36">
    <w:abstractNumId w:val="29"/>
  </w:num>
  <w:num w:numId="37">
    <w:abstractNumId w:val="9"/>
  </w:num>
  <w:num w:numId="38">
    <w:abstractNumId w:val="2"/>
  </w:num>
  <w:num w:numId="39">
    <w:abstractNumId w:val="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DB5"/>
    <w:rsid w:val="00017CDD"/>
    <w:rsid w:val="00122A66"/>
    <w:rsid w:val="00157A3B"/>
    <w:rsid w:val="001776BB"/>
    <w:rsid w:val="00192C1D"/>
    <w:rsid w:val="001B3CEF"/>
    <w:rsid w:val="001C6633"/>
    <w:rsid w:val="0046117B"/>
    <w:rsid w:val="004B3B1C"/>
    <w:rsid w:val="005130A5"/>
    <w:rsid w:val="005671E8"/>
    <w:rsid w:val="005713F2"/>
    <w:rsid w:val="005C3763"/>
    <w:rsid w:val="005C71CF"/>
    <w:rsid w:val="005D65CD"/>
    <w:rsid w:val="00603F36"/>
    <w:rsid w:val="00665F7C"/>
    <w:rsid w:val="00701E62"/>
    <w:rsid w:val="00780CD0"/>
    <w:rsid w:val="007B42C5"/>
    <w:rsid w:val="007B6D35"/>
    <w:rsid w:val="008E2D73"/>
    <w:rsid w:val="009536D8"/>
    <w:rsid w:val="009A718E"/>
    <w:rsid w:val="00A1068B"/>
    <w:rsid w:val="00A83DB5"/>
    <w:rsid w:val="00A841B5"/>
    <w:rsid w:val="00AD698E"/>
    <w:rsid w:val="00B25A19"/>
    <w:rsid w:val="00BC64D3"/>
    <w:rsid w:val="00C20D20"/>
    <w:rsid w:val="00CF2F56"/>
    <w:rsid w:val="00D33D65"/>
    <w:rsid w:val="00D522DB"/>
    <w:rsid w:val="00DE100A"/>
    <w:rsid w:val="00DE64EC"/>
    <w:rsid w:val="00E348EB"/>
    <w:rsid w:val="00E540A9"/>
    <w:rsid w:val="00EB2128"/>
    <w:rsid w:val="00EB304F"/>
    <w:rsid w:val="00F0536D"/>
    <w:rsid w:val="00FD2B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A559A"/>
  <w15:docId w15:val="{5977A7FE-0982-4394-8E4D-CCD421C3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rianne" w:eastAsia="Marianne" w:hAnsi="Marianne" w:cs="Marianne"/>
        <w:sz w:val="22"/>
        <w:szCs w:val="22"/>
        <w:lang w:val="fr-FR" w:eastAsia="fr-F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F2"/>
  </w:style>
  <w:style w:type="paragraph" w:styleId="Titre1">
    <w:name w:val="heading 1"/>
    <w:basedOn w:val="Normal"/>
    <w:next w:val="Normal"/>
    <w:link w:val="Titre1Car"/>
    <w:uiPriority w:val="9"/>
    <w:qFormat/>
    <w:rsid w:val="00775834"/>
    <w:pPr>
      <w:keepNext/>
      <w:keepLines/>
      <w:spacing w:before="480" w:after="0"/>
      <w:outlineLvl w:val="0"/>
    </w:pPr>
    <w:rPr>
      <w:rFonts w:eastAsiaTheme="majorEastAsia" w:cstheme="majorBidi"/>
      <w:b/>
      <w:bCs/>
      <w:color w:val="000091"/>
      <w:sz w:val="28"/>
      <w:szCs w:val="28"/>
    </w:rPr>
  </w:style>
  <w:style w:type="paragraph" w:styleId="Titre2">
    <w:name w:val="heading 2"/>
    <w:basedOn w:val="Titre1"/>
    <w:next w:val="Normal"/>
    <w:link w:val="Titre2Car"/>
    <w:uiPriority w:val="9"/>
    <w:unhideWhenUsed/>
    <w:qFormat/>
    <w:rsid w:val="00AB1C40"/>
    <w:pPr>
      <w:spacing w:before="200"/>
      <w:ind w:left="1724" w:hanging="360"/>
      <w:jc w:val="both"/>
      <w:outlineLvl w:val="1"/>
    </w:pPr>
    <w:rPr>
      <w:bCs w:val="0"/>
      <w:color w:val="auto"/>
      <w:sz w:val="26"/>
      <w:szCs w:val="26"/>
    </w:rPr>
  </w:style>
  <w:style w:type="paragraph" w:styleId="Titre3">
    <w:name w:val="heading 3"/>
    <w:basedOn w:val="Normal"/>
    <w:next w:val="Normal"/>
    <w:link w:val="Titre3Car"/>
    <w:uiPriority w:val="9"/>
    <w:unhideWhenUsed/>
    <w:qFormat/>
    <w:rsid w:val="00AB259D"/>
    <w:pPr>
      <w:keepNext/>
      <w:keepLines/>
      <w:spacing w:before="200" w:after="0"/>
      <w:ind w:firstLine="567"/>
      <w:outlineLvl w:val="2"/>
    </w:pPr>
    <w:rPr>
      <w:rFonts w:eastAsiaTheme="majorEastAsia" w:cstheme="majorBidi"/>
      <w:b/>
      <w:bCs/>
    </w:rPr>
  </w:style>
  <w:style w:type="paragraph" w:styleId="Titre4">
    <w:name w:val="heading 4"/>
    <w:basedOn w:val="Normal"/>
    <w:next w:val="Normal"/>
    <w:link w:val="Titre4Car"/>
    <w:uiPriority w:val="9"/>
    <w:unhideWhenUsed/>
    <w:qFormat/>
    <w:rsid w:val="00AB259D"/>
    <w:pPr>
      <w:keepNext/>
      <w:keepLines/>
      <w:spacing w:before="200" w:after="0"/>
      <w:ind w:firstLine="851"/>
      <w:outlineLvl w:val="3"/>
    </w:pPr>
    <w:rPr>
      <w:rFonts w:eastAsiaTheme="majorEastAsia" w:cstheme="majorBidi"/>
      <w:bCs/>
      <w:iCs/>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table" w:customStyle="1" w:styleId="TableNormal0">
    <w:name w:val="Table Normal"/>
    <w:tblPr>
      <w:tblCellMar>
        <w:top w:w="0" w:type="dxa"/>
        <w:left w:w="0" w:type="dxa"/>
        <w:bottom w:w="0" w:type="dxa"/>
        <w:right w:w="0" w:type="dxa"/>
      </w:tblCellMar>
    </w:tblPr>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75834"/>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tabs>
        <w:tab w:val="num" w:pos="720"/>
      </w:tabs>
      <w:ind w:left="720" w:hanging="720"/>
      <w:outlineLvl w:val="9"/>
    </w:pPr>
    <w:rPr>
      <w:b w:val="0"/>
      <w:color w:val="auto"/>
      <w:sz w:val="22"/>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AB1C40"/>
    <w:rPr>
      <w:rFonts w:ascii="Marianne" w:eastAsiaTheme="majorEastAsia" w:hAnsi="Marianne" w:cstheme="majorBidi"/>
      <w:b/>
      <w:sz w:val="26"/>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tabs>
        <w:tab w:val="num" w:pos="720"/>
      </w:tabs>
      <w:ind w:left="720" w:hanging="720"/>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AB259D"/>
    <w:rPr>
      <w:rFonts w:ascii="Marianne" w:eastAsiaTheme="majorEastAsia" w:hAnsi="Marianne" w:cstheme="majorBidi"/>
      <w:b/>
      <w:bCs/>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Pr>
      <w:color w:val="5D5DFF"/>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Accentuationlgr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pPr>
  </w:style>
  <w:style w:type="character" w:customStyle="1" w:styleId="Titre4Car">
    <w:name w:val="Titre 4 Car"/>
    <w:basedOn w:val="Policepardfaut"/>
    <w:link w:val="Titre4"/>
    <w:uiPriority w:val="9"/>
    <w:rsid w:val="00AB259D"/>
    <w:rPr>
      <w:rFonts w:ascii="Marianne" w:eastAsiaTheme="majorEastAsia" w:hAnsi="Marianne" w:cstheme="majorBidi"/>
      <w:bCs/>
      <w:iCs/>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lgr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tabs>
        <w:tab w:val="num" w:pos="720"/>
      </w:tabs>
      <w:ind w:left="720" w:hanging="720"/>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p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table" w:customStyle="1" w:styleId="a">
    <w:basedOn w:val="TableNormal0"/>
    <w:pPr>
      <w:spacing w:after="0"/>
    </w:pPr>
    <w:tblPr>
      <w:tblStyleRowBandSize w:val="1"/>
      <w:tblStyleColBandSize w:val="1"/>
      <w:tblCellMar>
        <w:left w:w="108" w:type="dxa"/>
        <w:right w:w="108" w:type="dxa"/>
      </w:tblCellMar>
    </w:tblPr>
  </w:style>
  <w:style w:type="table" w:customStyle="1" w:styleId="a0">
    <w:basedOn w:val="TableNormal0"/>
    <w:pPr>
      <w:spacing w:after="0"/>
    </w:p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 w:type="dxa"/>
        <w:right w:w="10"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10" w:type="dxa"/>
        <w:right w:w="10"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0" w:type="dxa"/>
        <w:right w:w="10" w:type="dxa"/>
      </w:tblCellMar>
    </w:tblPr>
  </w:style>
  <w:style w:type="table" w:customStyle="1" w:styleId="a8">
    <w:basedOn w:val="TableNormal0"/>
    <w:tblPr>
      <w:tblStyleRowBandSize w:val="1"/>
      <w:tblStyleColBandSize w:val="1"/>
      <w:tblCellMar>
        <w:left w:w="10" w:type="dxa"/>
        <w:right w:w="10" w:type="dxa"/>
      </w:tblCellMar>
    </w:tblPr>
  </w:style>
  <w:style w:type="table" w:customStyle="1" w:styleId="a9">
    <w:basedOn w:val="TableNormal0"/>
    <w:tblPr>
      <w:tblStyleRowBandSize w:val="1"/>
      <w:tblStyleColBandSize w:val="1"/>
      <w:tblCellMar>
        <w:left w:w="10" w:type="dxa"/>
        <w:right w:w="10" w:type="dxa"/>
      </w:tblCellMar>
    </w:tblPr>
  </w:style>
  <w:style w:type="table" w:customStyle="1" w:styleId="aa">
    <w:basedOn w:val="TableNormal0"/>
    <w:tblPr>
      <w:tblStyleRowBandSize w:val="1"/>
      <w:tblStyleColBandSize w:val="1"/>
      <w:tblCellMar>
        <w:left w:w="10" w:type="dxa"/>
        <w:right w:w="10" w:type="dxa"/>
      </w:tblCellMar>
    </w:tblPr>
  </w:style>
  <w:style w:type="table" w:customStyle="1" w:styleId="ab">
    <w:basedOn w:val="TableNormal0"/>
    <w:tblPr>
      <w:tblStyleRowBandSize w:val="1"/>
      <w:tblStyleColBandSize w:val="1"/>
      <w:tblCellMar>
        <w:left w:w="10" w:type="dxa"/>
        <w:right w:w="10" w:type="dxa"/>
      </w:tblCellMar>
    </w:tblPr>
  </w:style>
  <w:style w:type="table" w:customStyle="1" w:styleId="ac">
    <w:basedOn w:val="TableNormal0"/>
    <w:tblPr>
      <w:tblStyleRowBandSize w:val="1"/>
      <w:tblStyleColBandSize w:val="1"/>
      <w:tblCellMar>
        <w:left w:w="10" w:type="dxa"/>
        <w:right w:w="10" w:type="dxa"/>
      </w:tblCellMar>
    </w:tblPr>
  </w:style>
  <w:style w:type="table" w:customStyle="1" w:styleId="ad">
    <w:basedOn w:val="TableNormal0"/>
    <w:tblPr>
      <w:tblStyleRowBandSize w:val="1"/>
      <w:tblStyleColBandSize w:val="1"/>
      <w:tblCellMar>
        <w:left w:w="10" w:type="dxa"/>
        <w:right w:w="10" w:type="dxa"/>
      </w:tblCellMar>
    </w:tblPr>
  </w:style>
  <w:style w:type="table" w:customStyle="1" w:styleId="ae">
    <w:basedOn w:val="TableNormal0"/>
    <w:tblPr>
      <w:tblStyleRowBandSize w:val="1"/>
      <w:tblStyleColBandSize w:val="1"/>
      <w:tblCellMar>
        <w:left w:w="10" w:type="dxa"/>
        <w:right w:w="10" w:type="dxa"/>
      </w:tblCellMar>
    </w:tblPr>
  </w:style>
  <w:style w:type="table" w:customStyle="1" w:styleId="af">
    <w:basedOn w:val="TableNormal0"/>
    <w:tblPr>
      <w:tblStyleRowBandSize w:val="1"/>
      <w:tblStyleColBandSize w:val="1"/>
      <w:tblCellMar>
        <w:left w:w="10" w:type="dxa"/>
        <w:right w:w="10" w:type="dxa"/>
      </w:tblCellMar>
    </w:tblPr>
  </w:style>
  <w:style w:type="table" w:customStyle="1" w:styleId="af0">
    <w:basedOn w:val="TableNormal0"/>
    <w:tblPr>
      <w:tblStyleRowBandSize w:val="1"/>
      <w:tblStyleColBandSize w:val="1"/>
      <w:tblCellMar>
        <w:left w:w="10" w:type="dxa"/>
        <w:right w:w="10" w:type="dxa"/>
      </w:tblCellMar>
    </w:tblPr>
  </w:style>
  <w:style w:type="table" w:customStyle="1" w:styleId="af1">
    <w:basedOn w:val="TableNormal0"/>
    <w:tblPr>
      <w:tblStyleRowBandSize w:val="1"/>
      <w:tblStyleColBandSize w:val="1"/>
      <w:tblCellMar>
        <w:left w:w="10" w:type="dxa"/>
        <w:right w:w="10" w:type="dxa"/>
      </w:tblCellMar>
    </w:tblPr>
  </w:style>
  <w:style w:type="table" w:customStyle="1" w:styleId="af2">
    <w:basedOn w:val="TableNormal0"/>
    <w:tblPr>
      <w:tblStyleRowBandSize w:val="1"/>
      <w:tblStyleColBandSize w:val="1"/>
      <w:tblCellMar>
        <w:left w:w="10" w:type="dxa"/>
        <w:right w:w="10" w:type="dxa"/>
      </w:tblCellMar>
    </w:tblPr>
  </w:style>
  <w:style w:type="table" w:customStyle="1" w:styleId="af3">
    <w:basedOn w:val="TableNormal0"/>
    <w:tblPr>
      <w:tblStyleRowBandSize w:val="1"/>
      <w:tblStyleColBandSize w:val="1"/>
      <w:tblCellMar>
        <w:left w:w="10" w:type="dxa"/>
        <w:right w:w="10" w:type="dxa"/>
      </w:tblCellMar>
    </w:tblPr>
  </w:style>
  <w:style w:type="table" w:customStyle="1" w:styleId="af4">
    <w:basedOn w:val="TableNormal0"/>
    <w:tblPr>
      <w:tblStyleRowBandSize w:val="1"/>
      <w:tblStyleColBandSize w:val="1"/>
      <w:tblCellMar>
        <w:left w:w="10" w:type="dxa"/>
        <w:right w:w="10" w:type="dxa"/>
      </w:tblCellMar>
    </w:tblPr>
  </w:style>
  <w:style w:type="table" w:customStyle="1" w:styleId="af5">
    <w:basedOn w:val="TableNormal0"/>
    <w:tblPr>
      <w:tblStyleRowBandSize w:val="1"/>
      <w:tblStyleColBandSize w:val="1"/>
      <w:tblCellMar>
        <w:left w:w="10" w:type="dxa"/>
        <w:right w:w="10" w:type="dxa"/>
      </w:tblCellMar>
    </w:tblPr>
  </w:style>
  <w:style w:type="table" w:customStyle="1" w:styleId="af6">
    <w:basedOn w:val="TableNormal0"/>
    <w:tblPr>
      <w:tblStyleRowBandSize w:val="1"/>
      <w:tblStyleColBandSize w:val="1"/>
      <w:tblCellMar>
        <w:left w:w="10" w:type="dxa"/>
        <w:right w:w="10" w:type="dxa"/>
      </w:tblCellMar>
    </w:tblPr>
  </w:style>
  <w:style w:type="table" w:customStyle="1" w:styleId="af7">
    <w:basedOn w:val="TableNormal0"/>
    <w:tblPr>
      <w:tblStyleRowBandSize w:val="1"/>
      <w:tblStyleColBandSize w:val="1"/>
      <w:tblCellMar>
        <w:left w:w="10" w:type="dxa"/>
        <w:right w:w="10" w:type="dxa"/>
      </w:tblCellMar>
    </w:tblPr>
  </w:style>
  <w:style w:type="table" w:customStyle="1" w:styleId="af8">
    <w:basedOn w:val="TableNormal0"/>
    <w:tblPr>
      <w:tblStyleRowBandSize w:val="1"/>
      <w:tblStyleColBandSize w:val="1"/>
      <w:tblCellMar>
        <w:left w:w="10" w:type="dxa"/>
        <w:right w:w="10" w:type="dxa"/>
      </w:tblCellMar>
    </w:tblPr>
  </w:style>
  <w:style w:type="table" w:customStyle="1" w:styleId="af9">
    <w:basedOn w:val="TableNormal0"/>
    <w:tblPr>
      <w:tblStyleRowBandSize w:val="1"/>
      <w:tblStyleColBandSize w:val="1"/>
      <w:tblCellMar>
        <w:left w:w="10" w:type="dxa"/>
        <w:right w:w="10" w:type="dxa"/>
      </w:tblCellMar>
    </w:tblPr>
  </w:style>
  <w:style w:type="table" w:customStyle="1" w:styleId="afa">
    <w:basedOn w:val="TableNormal0"/>
    <w:tblPr>
      <w:tblStyleRowBandSize w:val="1"/>
      <w:tblStyleColBandSize w:val="1"/>
      <w:tblCellMar>
        <w:left w:w="10" w:type="dxa"/>
        <w:right w:w="10" w:type="dxa"/>
      </w:tblCellMar>
    </w:tblPr>
  </w:style>
  <w:style w:type="table" w:customStyle="1" w:styleId="afb">
    <w:basedOn w:val="TableNormal0"/>
    <w:tblPr>
      <w:tblStyleRowBandSize w:val="1"/>
      <w:tblStyleColBandSize w:val="1"/>
      <w:tblCellMar>
        <w:left w:w="10" w:type="dxa"/>
        <w:right w:w="10" w:type="dxa"/>
      </w:tblCellMar>
    </w:tblPr>
  </w:style>
  <w:style w:type="table" w:customStyle="1" w:styleId="afc">
    <w:basedOn w:val="TableNormal0"/>
    <w:tblPr>
      <w:tblStyleRowBandSize w:val="1"/>
      <w:tblStyleColBandSize w:val="1"/>
      <w:tblCellMar>
        <w:left w:w="10" w:type="dxa"/>
        <w:right w:w="10" w:type="dxa"/>
      </w:tblCellMar>
    </w:tblPr>
  </w:style>
  <w:style w:type="table" w:customStyle="1" w:styleId="afd">
    <w:basedOn w:val="TableNormal0"/>
    <w:tblPr>
      <w:tblStyleRowBandSize w:val="1"/>
      <w:tblStyleColBandSize w:val="1"/>
      <w:tblCellMar>
        <w:left w:w="10" w:type="dxa"/>
        <w:right w:w="10" w:type="dxa"/>
      </w:tblCellMar>
    </w:tblPr>
  </w:style>
  <w:style w:type="table" w:customStyle="1" w:styleId="afe">
    <w:basedOn w:val="TableNormal0"/>
    <w:tblPr>
      <w:tblStyleRowBandSize w:val="1"/>
      <w:tblStyleColBandSize w:val="1"/>
      <w:tblCellMar>
        <w:left w:w="10" w:type="dxa"/>
        <w:right w:w="10" w:type="dxa"/>
      </w:tblCellMar>
    </w:tblPr>
  </w:style>
  <w:style w:type="table" w:customStyle="1" w:styleId="aff">
    <w:basedOn w:val="TableNormal0"/>
    <w:tblPr>
      <w:tblStyleRowBandSize w:val="1"/>
      <w:tblStyleColBandSize w:val="1"/>
      <w:tblCellMar>
        <w:left w:w="10" w:type="dxa"/>
        <w:right w:w="10" w:type="dxa"/>
      </w:tblCellMar>
    </w:tblPr>
  </w:style>
  <w:style w:type="table" w:customStyle="1" w:styleId="aff0">
    <w:basedOn w:val="TableNormal0"/>
    <w:tblPr>
      <w:tblStyleRowBandSize w:val="1"/>
      <w:tblStyleColBandSize w:val="1"/>
      <w:tblCellMar>
        <w:left w:w="10" w:type="dxa"/>
        <w:right w:w="10" w:type="dxa"/>
      </w:tblCellMar>
    </w:tblPr>
  </w:style>
  <w:style w:type="table" w:customStyle="1" w:styleId="aff1">
    <w:basedOn w:val="TableNormal0"/>
    <w:tblPr>
      <w:tblStyleRowBandSize w:val="1"/>
      <w:tblStyleColBandSize w:val="1"/>
      <w:tblCellMar>
        <w:left w:w="10" w:type="dxa"/>
        <w:right w:w="10" w:type="dxa"/>
      </w:tblCellMar>
    </w:tblPr>
  </w:style>
  <w:style w:type="table" w:customStyle="1" w:styleId="aff2">
    <w:basedOn w:val="TableNormal0"/>
    <w:tblPr>
      <w:tblStyleRowBandSize w:val="1"/>
      <w:tblStyleColBandSize w:val="1"/>
      <w:tblCellMar>
        <w:left w:w="10" w:type="dxa"/>
        <w:right w:w="10" w:type="dxa"/>
      </w:tblCellMar>
    </w:tblPr>
  </w:style>
  <w:style w:type="table" w:customStyle="1" w:styleId="aff3">
    <w:basedOn w:val="TableNormal0"/>
    <w:tblPr>
      <w:tblStyleRowBandSize w:val="1"/>
      <w:tblStyleColBandSize w:val="1"/>
      <w:tblCellMar>
        <w:left w:w="10" w:type="dxa"/>
        <w:right w:w="10" w:type="dxa"/>
      </w:tblCellMar>
    </w:tblPr>
  </w:style>
  <w:style w:type="table" w:customStyle="1" w:styleId="aff4">
    <w:basedOn w:val="TableNormal0"/>
    <w:tblPr>
      <w:tblStyleRowBandSize w:val="1"/>
      <w:tblStyleColBandSize w:val="1"/>
      <w:tblCellMar>
        <w:left w:w="10" w:type="dxa"/>
        <w:right w:w="10" w:type="dxa"/>
      </w:tblCellMar>
    </w:tblPr>
  </w:style>
  <w:style w:type="table" w:customStyle="1" w:styleId="aff5">
    <w:basedOn w:val="TableNormal0"/>
    <w:tblPr>
      <w:tblStyleRowBandSize w:val="1"/>
      <w:tblStyleColBandSize w:val="1"/>
      <w:tblCellMar>
        <w:left w:w="10" w:type="dxa"/>
        <w:right w:w="10" w:type="dxa"/>
      </w:tblCellMar>
    </w:tblPr>
  </w:style>
  <w:style w:type="table" w:customStyle="1" w:styleId="aff6">
    <w:basedOn w:val="TableNormal0"/>
    <w:tblPr>
      <w:tblStyleRowBandSize w:val="1"/>
      <w:tblStyleColBandSize w:val="1"/>
      <w:tblCellMar>
        <w:left w:w="10" w:type="dxa"/>
        <w:right w:w="10" w:type="dxa"/>
      </w:tblCellMar>
    </w:tblPr>
  </w:style>
  <w:style w:type="table" w:customStyle="1" w:styleId="aff7">
    <w:basedOn w:val="TableNormal0"/>
    <w:pPr>
      <w:spacing w:after="0"/>
    </w:pPr>
    <w:tblPr>
      <w:tblStyleRowBandSize w:val="1"/>
      <w:tblStyleColBandSize w:val="1"/>
      <w:tblCellMar>
        <w:left w:w="108" w:type="dxa"/>
        <w:right w:w="108" w:type="dxa"/>
      </w:tblCellMar>
    </w:tblPr>
  </w:style>
  <w:style w:type="table" w:customStyle="1" w:styleId="aff8">
    <w:basedOn w:val="TableNormal0"/>
    <w:pPr>
      <w:spacing w:after="0"/>
    </w:pPr>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left w:w="10" w:type="dxa"/>
        <w:right w:w="10"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top w:w="55" w:type="dxa"/>
        <w:left w:w="54" w:type="dxa"/>
        <w:bottom w:w="55" w:type="dxa"/>
        <w:right w:w="55" w:type="dxa"/>
      </w:tblCellMar>
    </w:tblPr>
  </w:style>
  <w:style w:type="table" w:customStyle="1" w:styleId="afff">
    <w:basedOn w:val="TableNormal0"/>
    <w:tblPr>
      <w:tblStyleRowBandSize w:val="1"/>
      <w:tblStyleColBandSize w:val="1"/>
      <w:tblCellMar>
        <w:top w:w="28" w:type="dxa"/>
        <w:left w:w="27" w:type="dxa"/>
        <w:bottom w:w="28" w:type="dxa"/>
        <w:right w:w="28" w:type="dxa"/>
      </w:tblCellMar>
    </w:tblPr>
  </w:style>
  <w:style w:type="table" w:customStyle="1" w:styleId="afff0">
    <w:basedOn w:val="TableNormal0"/>
    <w:tblPr>
      <w:tblStyleRowBandSize w:val="1"/>
      <w:tblStyleColBandSize w:val="1"/>
      <w:tblCellMar>
        <w:top w:w="11" w:type="dxa"/>
        <w:left w:w="6" w:type="dxa"/>
        <w:bottom w:w="11" w:type="dxa"/>
        <w:right w:w="11" w:type="dxa"/>
      </w:tblCellMar>
    </w:tblPr>
  </w:style>
  <w:style w:type="table" w:customStyle="1" w:styleId="afff1">
    <w:basedOn w:val="TableNormal0"/>
    <w:tblPr>
      <w:tblStyleRowBandSize w:val="1"/>
      <w:tblStyleColBandSize w:val="1"/>
      <w:tblCellMar>
        <w:top w:w="28" w:type="dxa"/>
        <w:left w:w="27" w:type="dxa"/>
        <w:bottom w:w="28" w:type="dxa"/>
        <w:right w:w="28" w:type="dxa"/>
      </w:tblCellMar>
    </w:tblPr>
  </w:style>
  <w:style w:type="table" w:customStyle="1" w:styleId="afff2">
    <w:basedOn w:val="TableNormal0"/>
    <w:tblPr>
      <w:tblStyleRowBandSize w:val="1"/>
      <w:tblStyleColBandSize w:val="1"/>
      <w:tblCellMar>
        <w:top w:w="11" w:type="dxa"/>
        <w:left w:w="6" w:type="dxa"/>
        <w:bottom w:w="11" w:type="dxa"/>
        <w:right w:w="11" w:type="dxa"/>
      </w:tblCellMar>
    </w:tblPr>
  </w:style>
  <w:style w:type="table" w:customStyle="1" w:styleId="afff3">
    <w:basedOn w:val="TableNormal0"/>
    <w:tblPr>
      <w:tblStyleRowBandSize w:val="1"/>
      <w:tblStyleColBandSize w:val="1"/>
      <w:tblCellMar>
        <w:top w:w="55" w:type="dxa"/>
        <w:left w:w="55" w:type="dxa"/>
        <w:bottom w:w="55" w:type="dxa"/>
        <w:right w:w="55" w:type="dxa"/>
      </w:tblCellMar>
    </w:tblPr>
  </w:style>
  <w:style w:type="table" w:customStyle="1" w:styleId="afff4">
    <w:basedOn w:val="TableNormal0"/>
    <w:tblPr>
      <w:tblStyleRowBandSize w:val="1"/>
      <w:tblStyleColBandSize w:val="1"/>
      <w:tblCellMar>
        <w:top w:w="11" w:type="dxa"/>
        <w:left w:w="6" w:type="dxa"/>
        <w:bottom w:w="11" w:type="dxa"/>
        <w:right w:w="11" w:type="dxa"/>
      </w:tblCellMar>
    </w:tblPr>
  </w:style>
  <w:style w:type="table" w:customStyle="1" w:styleId="afff5">
    <w:basedOn w:val="TableNormal0"/>
    <w:tblPr>
      <w:tblStyleRowBandSize w:val="1"/>
      <w:tblStyleColBandSize w:val="1"/>
      <w:tblCellMar>
        <w:top w:w="11" w:type="dxa"/>
        <w:left w:w="6" w:type="dxa"/>
        <w:bottom w:w="11" w:type="dxa"/>
        <w:right w:w="11" w:type="dxa"/>
      </w:tblCellMar>
    </w:tblPr>
  </w:style>
  <w:style w:type="table" w:customStyle="1" w:styleId="afff6">
    <w:basedOn w:val="TableNormal0"/>
    <w:tblPr>
      <w:tblStyleRowBandSize w:val="1"/>
      <w:tblStyleColBandSize w:val="1"/>
      <w:tblCellMar>
        <w:top w:w="11" w:type="dxa"/>
        <w:left w:w="6" w:type="dxa"/>
        <w:bottom w:w="11" w:type="dxa"/>
        <w:right w:w="11" w:type="dxa"/>
      </w:tblCellMar>
    </w:tblPr>
  </w:style>
  <w:style w:type="table" w:customStyle="1" w:styleId="afff7">
    <w:basedOn w:val="TableNormal0"/>
    <w:tblPr>
      <w:tblStyleRowBandSize w:val="1"/>
      <w:tblStyleColBandSize w:val="1"/>
      <w:tblCellMar>
        <w:top w:w="11" w:type="dxa"/>
        <w:left w:w="6" w:type="dxa"/>
        <w:bottom w:w="11" w:type="dxa"/>
        <w:right w:w="11" w:type="dxa"/>
      </w:tblCellMar>
    </w:tblPr>
  </w:style>
  <w:style w:type="table" w:customStyle="1" w:styleId="afff8">
    <w:basedOn w:val="TableNormal0"/>
    <w:tblPr>
      <w:tblStyleRowBandSize w:val="1"/>
      <w:tblStyleColBandSize w:val="1"/>
      <w:tblCellMar>
        <w:left w:w="10" w:type="dxa"/>
        <w:right w:w="10"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0" w:type="dxa"/>
        <w:right w:w="10" w:type="dxa"/>
      </w:tblCellMar>
    </w:tblPr>
  </w:style>
  <w:style w:type="table" w:customStyle="1" w:styleId="afffb">
    <w:basedOn w:val="TableNormal0"/>
    <w:tblPr>
      <w:tblStyleRowBandSize w:val="1"/>
      <w:tblStyleColBandSize w:val="1"/>
      <w:tblCellMar>
        <w:left w:w="10" w:type="dxa"/>
        <w:right w:w="10" w:type="dxa"/>
      </w:tblCellMar>
    </w:tblPr>
  </w:style>
  <w:style w:type="table" w:customStyle="1" w:styleId="afffc">
    <w:basedOn w:val="TableNormal0"/>
    <w:tblPr>
      <w:tblStyleRowBandSize w:val="1"/>
      <w:tblStyleColBandSize w:val="1"/>
      <w:tblCellMar>
        <w:left w:w="10" w:type="dxa"/>
        <w:right w:w="10" w:type="dxa"/>
      </w:tblCellMar>
    </w:tblPr>
  </w:style>
  <w:style w:type="table" w:customStyle="1" w:styleId="afffd">
    <w:basedOn w:val="TableNormal0"/>
    <w:tblPr>
      <w:tblStyleRowBandSize w:val="1"/>
      <w:tblStyleColBandSize w:val="1"/>
      <w:tblCellMar>
        <w:left w:w="10" w:type="dxa"/>
        <w:right w:w="10" w:type="dxa"/>
      </w:tblCellMar>
    </w:tblPr>
  </w:style>
  <w:style w:type="table" w:customStyle="1" w:styleId="afffe">
    <w:basedOn w:val="TableNormal0"/>
    <w:tblPr>
      <w:tblStyleRowBandSize w:val="1"/>
      <w:tblStyleColBandSize w:val="1"/>
      <w:tblCellMar>
        <w:left w:w="10" w:type="dxa"/>
        <w:right w:w="10" w:type="dxa"/>
      </w:tblCellMar>
    </w:tblPr>
  </w:style>
  <w:style w:type="table" w:customStyle="1" w:styleId="affff">
    <w:basedOn w:val="TableNormal0"/>
    <w:tblPr>
      <w:tblStyleRowBandSize w:val="1"/>
      <w:tblStyleColBandSize w:val="1"/>
      <w:tblCellMar>
        <w:left w:w="10" w:type="dxa"/>
        <w:right w:w="10" w:type="dxa"/>
      </w:tblCellMar>
    </w:tblPr>
  </w:style>
  <w:style w:type="table" w:customStyle="1" w:styleId="affff0">
    <w:basedOn w:val="TableNormal0"/>
    <w:tblPr>
      <w:tblStyleRowBandSize w:val="1"/>
      <w:tblStyleColBandSize w:val="1"/>
      <w:tblCellMar>
        <w:left w:w="10" w:type="dxa"/>
        <w:right w:w="10" w:type="dxa"/>
      </w:tblCellMar>
    </w:tblPr>
  </w:style>
  <w:style w:type="table" w:customStyle="1" w:styleId="affff1">
    <w:basedOn w:val="TableNormal0"/>
    <w:tblPr>
      <w:tblStyleRowBandSize w:val="1"/>
      <w:tblStyleColBandSize w:val="1"/>
      <w:tblCellMar>
        <w:left w:w="10" w:type="dxa"/>
        <w:right w:w="10" w:type="dxa"/>
      </w:tblCellMar>
    </w:tblPr>
  </w:style>
  <w:style w:type="table" w:customStyle="1" w:styleId="affff2">
    <w:basedOn w:val="TableNormal0"/>
    <w:tblPr>
      <w:tblStyleRowBandSize w:val="1"/>
      <w:tblStyleColBandSize w:val="1"/>
      <w:tblCellMar>
        <w:left w:w="10" w:type="dxa"/>
        <w:right w:w="10" w:type="dxa"/>
      </w:tblCellMar>
    </w:tblPr>
  </w:style>
  <w:style w:type="table" w:customStyle="1" w:styleId="affff3">
    <w:basedOn w:val="TableNormal0"/>
    <w:tblPr>
      <w:tblStyleRowBandSize w:val="1"/>
      <w:tblStyleColBandSize w:val="1"/>
      <w:tblCellMar>
        <w:left w:w="10" w:type="dxa"/>
        <w:right w:w="10" w:type="dxa"/>
      </w:tblCellMar>
    </w:tblPr>
  </w:style>
  <w:style w:type="table" w:customStyle="1" w:styleId="affff4">
    <w:basedOn w:val="TableNormal0"/>
    <w:tblPr>
      <w:tblStyleRowBandSize w:val="1"/>
      <w:tblStyleColBandSize w:val="1"/>
      <w:tblCellMar>
        <w:left w:w="10" w:type="dxa"/>
        <w:right w:w="10" w:type="dxa"/>
      </w:tblCellMar>
    </w:tblPr>
  </w:style>
  <w:style w:type="table" w:customStyle="1" w:styleId="affff5">
    <w:basedOn w:val="TableNormal0"/>
    <w:tblPr>
      <w:tblStyleRowBandSize w:val="1"/>
      <w:tblStyleColBandSize w:val="1"/>
      <w:tblCellMar>
        <w:left w:w="10" w:type="dxa"/>
        <w:right w:w="10" w:type="dxa"/>
      </w:tblCellMar>
    </w:tblPr>
  </w:style>
  <w:style w:type="table" w:customStyle="1" w:styleId="affff6">
    <w:basedOn w:val="TableNormal0"/>
    <w:tblPr>
      <w:tblStyleRowBandSize w:val="1"/>
      <w:tblStyleColBandSize w:val="1"/>
      <w:tblCellMar>
        <w:left w:w="10" w:type="dxa"/>
        <w:right w:w="10" w:type="dxa"/>
      </w:tblCellMar>
    </w:tblPr>
  </w:style>
  <w:style w:type="table" w:customStyle="1" w:styleId="affff7">
    <w:basedOn w:val="TableNormal0"/>
    <w:tblPr>
      <w:tblStyleRowBandSize w:val="1"/>
      <w:tblStyleColBandSize w:val="1"/>
      <w:tblCellMar>
        <w:left w:w="10" w:type="dxa"/>
        <w:right w:w="10" w:type="dxa"/>
      </w:tblCellMar>
    </w:tblPr>
  </w:style>
  <w:style w:type="table" w:customStyle="1" w:styleId="affff8">
    <w:basedOn w:val="TableNormal0"/>
    <w:tblPr>
      <w:tblStyleRowBandSize w:val="1"/>
      <w:tblStyleColBandSize w:val="1"/>
      <w:tblCellMar>
        <w:left w:w="10" w:type="dxa"/>
        <w:right w:w="10" w:type="dxa"/>
      </w:tblCellMar>
    </w:tblPr>
  </w:style>
  <w:style w:type="table" w:customStyle="1" w:styleId="affff9">
    <w:basedOn w:val="TableNormal0"/>
    <w:tblPr>
      <w:tblStyleRowBandSize w:val="1"/>
      <w:tblStyleColBandSize w:val="1"/>
      <w:tblCellMar>
        <w:left w:w="10" w:type="dxa"/>
        <w:right w:w="10" w:type="dxa"/>
      </w:tblCellMar>
    </w:tblPr>
  </w:style>
  <w:style w:type="table" w:customStyle="1" w:styleId="affffa">
    <w:basedOn w:val="TableNormal0"/>
    <w:tblPr>
      <w:tblStyleRowBandSize w:val="1"/>
      <w:tblStyleColBandSize w:val="1"/>
      <w:tblCellMar>
        <w:left w:w="10" w:type="dxa"/>
        <w:right w:w="10" w:type="dxa"/>
      </w:tblCellMar>
    </w:tblPr>
  </w:style>
  <w:style w:type="table" w:customStyle="1" w:styleId="affffb">
    <w:basedOn w:val="TableNormal0"/>
    <w:tblPr>
      <w:tblStyleRowBandSize w:val="1"/>
      <w:tblStyleColBandSize w:val="1"/>
      <w:tblCellMar>
        <w:left w:w="10" w:type="dxa"/>
        <w:right w:w="10" w:type="dxa"/>
      </w:tblCellMar>
    </w:tblPr>
  </w:style>
  <w:style w:type="table" w:customStyle="1" w:styleId="affffc">
    <w:basedOn w:val="TableNormal0"/>
    <w:tblPr>
      <w:tblStyleRowBandSize w:val="1"/>
      <w:tblStyleColBandSize w:val="1"/>
      <w:tblCellMar>
        <w:left w:w="10" w:type="dxa"/>
        <w:right w:w="10" w:type="dxa"/>
      </w:tblCellMar>
    </w:tblPr>
  </w:style>
  <w:style w:type="table" w:customStyle="1" w:styleId="affffd">
    <w:basedOn w:val="TableNormal0"/>
    <w:tblPr>
      <w:tblStyleRowBandSize w:val="1"/>
      <w:tblStyleColBandSize w:val="1"/>
      <w:tblCellMar>
        <w:left w:w="10" w:type="dxa"/>
        <w:right w:w="10" w:type="dxa"/>
      </w:tblCellMar>
    </w:tblPr>
  </w:style>
  <w:style w:type="table" w:customStyle="1" w:styleId="affffe">
    <w:basedOn w:val="TableNormal0"/>
    <w:tblPr>
      <w:tblStyleRowBandSize w:val="1"/>
      <w:tblStyleColBandSize w:val="1"/>
      <w:tblCellMar>
        <w:left w:w="10" w:type="dxa"/>
        <w:right w:w="10" w:type="dxa"/>
      </w:tblCellMar>
    </w:tblPr>
  </w:style>
  <w:style w:type="table" w:customStyle="1" w:styleId="afffff">
    <w:basedOn w:val="TableNormal0"/>
    <w:tblPr>
      <w:tblStyleRowBandSize w:val="1"/>
      <w:tblStyleColBandSize w:val="1"/>
      <w:tblCellMar>
        <w:left w:w="10" w:type="dxa"/>
        <w:right w:w="10" w:type="dxa"/>
      </w:tblCellMar>
    </w:tblPr>
  </w:style>
  <w:style w:type="table" w:customStyle="1" w:styleId="afffff0">
    <w:basedOn w:val="TableNormal0"/>
    <w:tblPr>
      <w:tblStyleRowBandSize w:val="1"/>
      <w:tblStyleColBandSize w:val="1"/>
      <w:tblCellMar>
        <w:left w:w="10" w:type="dxa"/>
        <w:right w:w="10" w:type="dxa"/>
      </w:tblCellMar>
    </w:tblPr>
  </w:style>
  <w:style w:type="table" w:customStyle="1" w:styleId="afffff1">
    <w:basedOn w:val="TableNormal0"/>
    <w:tblPr>
      <w:tblStyleRowBandSize w:val="1"/>
      <w:tblStyleColBandSize w:val="1"/>
      <w:tblCellMar>
        <w:left w:w="10" w:type="dxa"/>
        <w:right w:w="10" w:type="dxa"/>
      </w:tblCellMar>
    </w:tblPr>
  </w:style>
  <w:style w:type="table" w:customStyle="1" w:styleId="afffff2">
    <w:basedOn w:val="TableNormal0"/>
    <w:tblPr>
      <w:tblStyleRowBandSize w:val="1"/>
      <w:tblStyleColBandSize w:val="1"/>
      <w:tblCellMar>
        <w:left w:w="10" w:type="dxa"/>
        <w:right w:w="10" w:type="dxa"/>
      </w:tblCellMar>
    </w:tblPr>
  </w:style>
  <w:style w:type="table" w:customStyle="1" w:styleId="afffff3">
    <w:basedOn w:val="TableNormal0"/>
    <w:tblPr>
      <w:tblStyleRowBandSize w:val="1"/>
      <w:tblStyleColBandSize w:val="1"/>
      <w:tblCellMar>
        <w:left w:w="10" w:type="dxa"/>
        <w:right w:w="10" w:type="dxa"/>
      </w:tblCellMar>
    </w:tblPr>
  </w:style>
  <w:style w:type="table" w:customStyle="1" w:styleId="afffff4">
    <w:basedOn w:val="TableNormal0"/>
    <w:tblPr>
      <w:tblStyleRowBandSize w:val="1"/>
      <w:tblStyleColBandSize w:val="1"/>
      <w:tblCellMar>
        <w:left w:w="10" w:type="dxa"/>
        <w:right w:w="10" w:type="dxa"/>
      </w:tblCellMar>
    </w:tblPr>
  </w:style>
  <w:style w:type="table" w:customStyle="1" w:styleId="afffff5">
    <w:basedOn w:val="TableNormal0"/>
    <w:tblPr>
      <w:tblStyleRowBandSize w:val="1"/>
      <w:tblStyleColBandSize w:val="1"/>
      <w:tblCellMar>
        <w:left w:w="10" w:type="dxa"/>
        <w:right w:w="10" w:type="dxa"/>
      </w:tblCellMar>
    </w:tblPr>
  </w:style>
  <w:style w:type="table" w:customStyle="1" w:styleId="afffff6">
    <w:basedOn w:val="TableNormal0"/>
    <w:tblPr>
      <w:tblStyleRowBandSize w:val="1"/>
      <w:tblStyleColBandSize w:val="1"/>
      <w:tblCellMar>
        <w:left w:w="10" w:type="dxa"/>
        <w:right w:w="10" w:type="dxa"/>
      </w:tblCellMar>
    </w:tblPr>
  </w:style>
  <w:style w:type="table" w:customStyle="1" w:styleId="afffff7">
    <w:basedOn w:val="TableNormal0"/>
    <w:tblPr>
      <w:tblStyleRowBandSize w:val="1"/>
      <w:tblStyleColBandSize w:val="1"/>
      <w:tblCellMar>
        <w:left w:w="10" w:type="dxa"/>
        <w:right w:w="10" w:type="dxa"/>
      </w:tblCellMar>
    </w:tblPr>
  </w:style>
  <w:style w:type="table" w:customStyle="1" w:styleId="afffff8">
    <w:basedOn w:val="TableNormal0"/>
    <w:tblPr>
      <w:tblStyleRowBandSize w:val="1"/>
      <w:tblStyleColBandSize w:val="1"/>
      <w:tblCellMar>
        <w:left w:w="10" w:type="dxa"/>
        <w:right w:w="10" w:type="dxa"/>
      </w:tblCellMar>
    </w:tblPr>
  </w:style>
  <w:style w:type="table" w:customStyle="1" w:styleId="afffff9">
    <w:basedOn w:val="TableNormal0"/>
    <w:tblPr>
      <w:tblStyleRowBandSize w:val="1"/>
      <w:tblStyleColBandSize w:val="1"/>
      <w:tblCellMar>
        <w:left w:w="10" w:type="dxa"/>
        <w:right w:w="10" w:type="dxa"/>
      </w:tblCellMar>
    </w:tblPr>
  </w:style>
  <w:style w:type="character" w:styleId="Mentionnonrsolue">
    <w:name w:val="Unresolved Mention"/>
    <w:basedOn w:val="Policepardfaut"/>
    <w:uiPriority w:val="99"/>
    <w:semiHidden/>
    <w:unhideWhenUsed/>
    <w:rsid w:val="00122A66"/>
    <w:rPr>
      <w:color w:val="605E5C"/>
      <w:shd w:val="clear" w:color="auto" w:fill="E1DFDD"/>
    </w:rPr>
  </w:style>
  <w:style w:type="character" w:styleId="Textedelespacerserv">
    <w:name w:val="Placeholder Text"/>
    <w:basedOn w:val="Policepardfaut"/>
    <w:uiPriority w:val="99"/>
    <w:semiHidden/>
    <w:rsid w:val="00BC6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geodesie.ign.fr/" TargetMode="External"/><Relationship Id="rId2" Type="http://schemas.openxmlformats.org/officeDocument/2006/relationships/hyperlink" Target="https://www.legifrance.gouv.fr/loda/id/JORFTEXT000038203601/2025-03-17/" TargetMode="External"/><Relationship Id="rId1" Type="http://schemas.openxmlformats.org/officeDocument/2006/relationships/hyperlink" Target="https://guides.data.gouv.fr/guides-open-data/guide-qualite/maitriser-les-schemas-de-donnees/creer-un-schema-de-donnees/focus-construire-un-schema-tableschema" TargetMode="External"/><Relationship Id="rId4" Type="http://schemas.openxmlformats.org/officeDocument/2006/relationships/hyperlink" Target="https://cnig.gouv.fr/gt-metadonnees-a958.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eionet.europa.eu/gemet/fr/themes/" TargetMode="External"/><Relationship Id="rId18" Type="http://schemas.openxmlformats.org/officeDocument/2006/relationships/hyperlink" Target="https://guides.data.gouv.fr/guides-open-data/guide-qualite/preparer-un-jeu-de-donnees-de-qualite/lier-des-donnees-a-un-referentiel" TargetMode="External"/><Relationship Id="rId26" Type="http://schemas.openxmlformats.org/officeDocument/2006/relationships/hyperlink" Target="https://data.geocatalogue.fr/ncl/mesuresQuaDoGeo/_txEx" TargetMode="External"/><Relationship Id="rId39" Type="http://schemas.openxmlformats.org/officeDocument/2006/relationships/hyperlink" Target="https://data.geocatalogue.fr/ncl/_mesuresQuaDoGeo" TargetMode="External"/><Relationship Id="rId21" Type="http://schemas.openxmlformats.org/officeDocument/2006/relationships/hyperlink" Target="https://www.iso.org/fr/standard/32575.html" TargetMode="External"/><Relationship Id="rId34" Type="http://schemas.openxmlformats.org/officeDocument/2006/relationships/hyperlink" Target="http://www.loc.gov/standards/iso639-2/php/code_list.php"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ata.ign.fr/def/geofla/20210218.htm" TargetMode="External"/><Relationship Id="rId20" Type="http://schemas.openxmlformats.org/officeDocument/2006/relationships/hyperlink" Target="https://data.geocatalogue.fr/ncl/mesuresQuaDoGeo/_incertitudeValAttS95" TargetMode="External"/><Relationship Id="rId29" Type="http://schemas.openxmlformats.org/officeDocument/2006/relationships/hyperlink" Target="http://cnig.gouv.fr/IMG/documents_wordpress/2016/02/GuideIRU-corrige-v2.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ata.geocatalogue.fr/ncl/mesuresQuaDoGeo/_incertitudeValAttS95" TargetMode="External"/><Relationship Id="rId32" Type="http://schemas.openxmlformats.org/officeDocument/2006/relationships/hyperlink" Target="http://cnig.gouv.fr/wp-content/uploads/2014/01/Guide-de-saisie-des-%C3%A9l%C3%A9ments-de-m%C3%A9tadonn%C3%A9es-INSPIRE-v1.1-final.pdf" TargetMode="External"/><Relationship Id="rId37" Type="http://schemas.openxmlformats.org/officeDocument/2006/relationships/hyperlink" Target="http://www.opengis.net/def/crs/EPSG/0/2154"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cerema.fr/fr/actualites/serie-fiches-cerema-qualifier-donnees-geographiques" TargetMode="External"/><Relationship Id="rId28" Type="http://schemas.openxmlformats.org/officeDocument/2006/relationships/hyperlink" Target="http://cnig.gouv.fr/IMG/pdf/guide-de-saisie-des-elements-de-metadonnees-inspire-v2.0-1.pdf" TargetMode="External"/><Relationship Id="rId36" Type="http://schemas.openxmlformats.org/officeDocument/2006/relationships/hyperlink" Target="http://cnig.gouv.fr/wp-content/uploads/2014/01/Guide-de-saisie-des-%C3%A9l%C3%A9ments-de-m%C3%A9tadonn%C3%A9es-INSPIRE-v1.1-final-light.pdf%23page=18" TargetMode="External"/><Relationship Id="rId10" Type="http://schemas.microsoft.com/office/2011/relationships/commentsExtended" Target="commentsExtended.xml"/><Relationship Id="rId19" Type="http://schemas.openxmlformats.org/officeDocument/2006/relationships/hyperlink" Target="https://geodesie.ign.fr/index.php?page=srt" TargetMode="External"/><Relationship Id="rId31" Type="http://schemas.openxmlformats.org/officeDocument/2006/relationships/hyperlink" Target="https://inspire.ec.europa.eu/validator/home/index.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cnig.gouv.fr/spip.php?page=contact" TargetMode="External"/><Relationship Id="rId22" Type="http://schemas.openxmlformats.org/officeDocument/2006/relationships/hyperlink" Target="http://cnig.gouv.fr/ressource-quadogeo-a23521.html" TargetMode="External"/><Relationship Id="rId27" Type="http://schemas.openxmlformats.org/officeDocument/2006/relationships/hyperlink" Target="http://validata.fr" TargetMode="External"/><Relationship Id="rId30" Type="http://schemas.openxmlformats.org/officeDocument/2006/relationships/hyperlink" Target="https://knowledge-base.inspire.ec.europa.eu/publications/technical-guidance-implementation-inspire-dataset-and-service-metadata-based-isots-191392007_en" TargetMode="External"/><Relationship Id="rId35" Type="http://schemas.openxmlformats.org/officeDocument/2006/relationships/hyperlink" Target="https://inspire.ec.europa.eu/metadata-codelist/TopicCategory"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s://schema.org/Person" TargetMode="External"/><Relationship Id="rId25" Type="http://schemas.openxmlformats.org/officeDocument/2006/relationships/hyperlink" Target="https://www.cerema.fr/fr/centre-ressources/boutique/qualifier-donnees-geographiques" TargetMode="External"/><Relationship Id="rId33" Type="http://schemas.openxmlformats.org/officeDocument/2006/relationships/hyperlink" Target="http://cnig.gouv.fr/wp-content/uploads/2016/02/GuideIRU-corrig%C3%A9-v2.pdf" TargetMode="External"/><Relationship Id="rId38" Type="http://schemas.openxmlformats.org/officeDocument/2006/relationships/hyperlink" Target="http://registre.ign.fr/ign/IGNF/crs/IGNF/RGR92UTM40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BNnneYzlsC2w8ZTEtlZ7Q7WC7g==">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871BF7-E88E-4A5D-A5BE-64CC1B28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6693</Words>
  <Characters>36813</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Manager>CNIG</Manager>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CNIG</dc:creator>
  <cp:lastModifiedBy>LEAUTIER Alexis</cp:lastModifiedBy>
  <cp:revision>5</cp:revision>
  <dcterms:created xsi:type="dcterms:W3CDTF">2025-04-18T13:25:00Z</dcterms:created>
  <dcterms:modified xsi:type="dcterms:W3CDTF">2025-04-18T13:35:00Z</dcterms:modified>
</cp:coreProperties>
</file>