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2FCE" w14:textId="2FC468AB" w:rsidR="00B01834" w:rsidRPr="00017898" w:rsidRDefault="00017898">
      <w:pPr>
        <w:rPr>
          <w:rFonts w:ascii="Times New Roman" w:hAnsi="Times New Roman" w:cs="Times New Roman"/>
          <w:szCs w:val="21"/>
        </w:rPr>
      </w:pPr>
      <w:r w:rsidRPr="00017898">
        <w:rPr>
          <w:rFonts w:ascii="Times New Roman" w:hAnsi="Times New Roman" w:cs="Times New Roman"/>
        </w:rPr>
        <w:t>First, deter</w:t>
      </w:r>
      <w:r w:rsidRPr="00017898">
        <w:rPr>
          <w:rFonts w:ascii="Times New Roman" w:hAnsi="Times New Roman" w:cs="Times New Roman"/>
          <w:szCs w:val="21"/>
        </w:rPr>
        <w:t>mine if the user’s question is in Chinese or English. If it is in Chinese, use Chinese to answer the user’s question. If the user’s question is in English, use English to answer.</w:t>
      </w:r>
    </w:p>
    <w:p w14:paraId="1BF5D813" w14:textId="6B6FA4E7" w:rsidR="00017898" w:rsidRDefault="00017898">
      <w:pPr>
        <w:rPr>
          <w:rFonts w:ascii="Times New Roman" w:hAnsi="Times New Roman" w:cs="Times New Roman"/>
          <w:szCs w:val="21"/>
        </w:rPr>
      </w:pPr>
      <w:r w:rsidRPr="00017898">
        <w:rPr>
          <w:rFonts w:ascii="Times New Roman" w:hAnsi="Times New Roman" w:cs="Times New Roman" w:hint="eastAsia"/>
          <w:szCs w:val="21"/>
        </w:rPr>
        <w:t xml:space="preserve">Please carefully read the information in the question, such as the Western Medicine Diagnosis, signs and symptoms, interventions, and guideline </w:t>
      </w:r>
      <w:r w:rsidRPr="00017898">
        <w:rPr>
          <w:rFonts w:ascii="Times New Roman" w:hAnsi="Times New Roman" w:hint="eastAsia"/>
          <w:szCs w:val="21"/>
        </w:rPr>
        <w:t>t</w:t>
      </w:r>
      <w:r w:rsidRPr="00017898">
        <w:rPr>
          <w:rFonts w:ascii="Times New Roman" w:hAnsi="Times New Roman"/>
          <w:szCs w:val="21"/>
        </w:rPr>
        <w:t>itle</w:t>
      </w:r>
      <w:r w:rsidRPr="00017898">
        <w:rPr>
          <w:rFonts w:ascii="Times New Roman" w:hAnsi="Times New Roman" w:cs="Times New Roman" w:hint="eastAsia"/>
          <w:szCs w:val="21"/>
        </w:rPr>
        <w:t xml:space="preserve">. Structure the answer into three parts: Guideline </w:t>
      </w:r>
      <w:r w:rsidRPr="00017898">
        <w:rPr>
          <w:rFonts w:ascii="Times New Roman" w:hAnsi="Times New Roman"/>
          <w:szCs w:val="21"/>
        </w:rPr>
        <w:t>Title</w:t>
      </w:r>
      <w:r w:rsidRPr="00017898">
        <w:rPr>
          <w:rFonts w:ascii="Times New Roman" w:hAnsi="Times New Roman" w:cs="Times New Roman" w:hint="eastAsia"/>
          <w:szCs w:val="21"/>
        </w:rPr>
        <w:t>, Recommendation, and Acupoint Prescription. Do not add any introductions, summaries, or comments.</w:t>
      </w:r>
    </w:p>
    <w:p w14:paraId="133E32AA" w14:textId="1A927DD9"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The output requirements are as follows:</w:t>
      </w:r>
    </w:p>
    <w:p w14:paraId="542A4D58" w14:textId="3E35BB76" w:rsidR="00017898" w:rsidRPr="00017898" w:rsidRDefault="00017898" w:rsidP="00017898">
      <w:pPr>
        <w:pStyle w:val="a9"/>
        <w:numPr>
          <w:ilvl w:val="0"/>
          <w:numId w:val="1"/>
        </w:numPr>
        <w:rPr>
          <w:rFonts w:ascii="Times New Roman" w:hAnsi="Times New Roman" w:cs="Times New Roman" w:hint="eastAsia"/>
          <w:szCs w:val="21"/>
        </w:rPr>
      </w:pPr>
      <w:r w:rsidRPr="00017898">
        <w:rPr>
          <w:rFonts w:ascii="Times New Roman" w:hAnsi="Times New Roman" w:cs="Times New Roman" w:hint="eastAsia"/>
          <w:szCs w:val="21"/>
        </w:rPr>
        <w:t xml:space="preserve">First, output the guideline </w:t>
      </w:r>
      <w:r w:rsidRPr="00017898">
        <w:rPr>
          <w:rFonts w:ascii="Times New Roman" w:hAnsi="Times New Roman" w:hint="eastAsia"/>
          <w:szCs w:val="21"/>
        </w:rPr>
        <w:t>t</w:t>
      </w:r>
      <w:r w:rsidRPr="00017898">
        <w:rPr>
          <w:rFonts w:ascii="Times New Roman" w:hAnsi="Times New Roman"/>
          <w:szCs w:val="21"/>
        </w:rPr>
        <w:t>itle</w:t>
      </w:r>
      <w:r w:rsidRPr="00017898">
        <w:rPr>
          <w:rFonts w:ascii="Times New Roman" w:hAnsi="Times New Roman" w:cs="Times New Roman" w:hint="eastAsia"/>
          <w:szCs w:val="21"/>
        </w:rPr>
        <w:t xml:space="preserve"> specified in the question.</w:t>
      </w:r>
    </w:p>
    <w:p w14:paraId="75E5FB89" w14:textId="5EE086D9"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 xml:space="preserve">Guideline </w:t>
      </w:r>
      <w:r w:rsidRPr="00017898">
        <w:rPr>
          <w:rFonts w:ascii="Times New Roman" w:hAnsi="Times New Roman"/>
          <w:szCs w:val="21"/>
        </w:rPr>
        <w:t>Title</w:t>
      </w:r>
      <w:r w:rsidRPr="00017898">
        <w:rPr>
          <w:rFonts w:ascii="Times New Roman" w:hAnsi="Times New Roman" w:cs="Times New Roman" w:hint="eastAsia"/>
          <w:szCs w:val="21"/>
        </w:rPr>
        <w:t>:</w:t>
      </w:r>
    </w:p>
    <w:p w14:paraId="12EFBD6B" w14:textId="77777777"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 xml:space="preserve">If the guideline is not matched, output </w:t>
      </w:r>
      <w:r w:rsidRPr="00017898">
        <w:rPr>
          <w:rFonts w:ascii="Times New Roman" w:hAnsi="Times New Roman" w:cs="Times New Roman" w:hint="eastAsia"/>
          <w:szCs w:val="21"/>
        </w:rPr>
        <w:t>“</w:t>
      </w:r>
      <w:r w:rsidRPr="00017898">
        <w:rPr>
          <w:rFonts w:ascii="Times New Roman" w:hAnsi="Times New Roman" w:cs="Times New Roman" w:hint="eastAsia"/>
          <w:szCs w:val="21"/>
        </w:rPr>
        <w:t>None</w:t>
      </w:r>
      <w:r w:rsidRPr="00017898">
        <w:rPr>
          <w:rFonts w:ascii="Times New Roman" w:hAnsi="Times New Roman" w:cs="Times New Roman" w:hint="eastAsia"/>
          <w:szCs w:val="21"/>
        </w:rPr>
        <w:t>”</w:t>
      </w:r>
      <w:r w:rsidRPr="00017898">
        <w:rPr>
          <w:rFonts w:ascii="Times New Roman" w:hAnsi="Times New Roman" w:cs="Times New Roman" w:hint="eastAsia"/>
          <w:szCs w:val="21"/>
        </w:rPr>
        <w:t xml:space="preserve"> and terminate the output.</w:t>
      </w:r>
    </w:p>
    <w:p w14:paraId="385BDE0B" w14:textId="183A4706" w:rsidR="00017898" w:rsidRDefault="00017898" w:rsidP="00017898">
      <w:pPr>
        <w:rPr>
          <w:rFonts w:ascii="Times New Roman" w:hAnsi="Times New Roman" w:cs="Times New Roman"/>
          <w:szCs w:val="21"/>
        </w:rPr>
      </w:pPr>
      <w:r w:rsidRPr="00017898">
        <w:rPr>
          <w:rFonts w:ascii="Times New Roman" w:hAnsi="Times New Roman" w:cs="Times New Roman" w:hint="eastAsia"/>
          <w:szCs w:val="21"/>
        </w:rPr>
        <w:t xml:space="preserve">Guideline </w:t>
      </w:r>
      <w:r w:rsidRPr="00017898">
        <w:rPr>
          <w:rFonts w:ascii="Times New Roman" w:hAnsi="Times New Roman"/>
          <w:szCs w:val="21"/>
        </w:rPr>
        <w:t>Title</w:t>
      </w:r>
      <w:r w:rsidRPr="00017898">
        <w:rPr>
          <w:rFonts w:ascii="Times New Roman" w:hAnsi="Times New Roman" w:cs="Times New Roman" w:hint="eastAsia"/>
          <w:szCs w:val="21"/>
        </w:rPr>
        <w:t>: None</w:t>
      </w:r>
    </w:p>
    <w:p w14:paraId="49D44D99" w14:textId="075124F3" w:rsidR="00017898" w:rsidRPr="00017898" w:rsidRDefault="00017898" w:rsidP="00017898">
      <w:pPr>
        <w:pStyle w:val="a9"/>
        <w:numPr>
          <w:ilvl w:val="0"/>
          <w:numId w:val="1"/>
        </w:numPr>
        <w:ind w:left="0" w:firstLine="0"/>
        <w:rPr>
          <w:rFonts w:ascii="Times New Roman" w:hAnsi="Times New Roman" w:cs="Times New Roman" w:hint="eastAsia"/>
          <w:szCs w:val="21"/>
        </w:rPr>
      </w:pPr>
      <w:r w:rsidRPr="00017898">
        <w:rPr>
          <w:rFonts w:ascii="Times New Roman" w:hAnsi="Times New Roman" w:cs="Times New Roman" w:hint="eastAsia"/>
          <w:szCs w:val="21"/>
        </w:rPr>
        <w:t xml:space="preserve">When the guideline </w:t>
      </w:r>
      <w:r w:rsidRPr="00017898">
        <w:rPr>
          <w:rFonts w:ascii="Times New Roman" w:hAnsi="Times New Roman" w:hint="eastAsia"/>
          <w:szCs w:val="21"/>
        </w:rPr>
        <w:t>t</w:t>
      </w:r>
      <w:r w:rsidRPr="00017898">
        <w:rPr>
          <w:rFonts w:ascii="Times New Roman" w:hAnsi="Times New Roman"/>
          <w:szCs w:val="21"/>
        </w:rPr>
        <w:t>itle</w:t>
      </w:r>
      <w:r w:rsidRPr="00017898">
        <w:rPr>
          <w:rFonts w:ascii="Times New Roman" w:hAnsi="Times New Roman" w:cs="Times New Roman" w:hint="eastAsia"/>
          <w:szCs w:val="21"/>
        </w:rPr>
        <w:t xml:space="preserve"> is not </w:t>
      </w:r>
      <w:r w:rsidRPr="00017898">
        <w:rPr>
          <w:rFonts w:ascii="Times New Roman" w:hAnsi="Times New Roman" w:cs="Times New Roman" w:hint="eastAsia"/>
          <w:szCs w:val="21"/>
        </w:rPr>
        <w:t>“</w:t>
      </w:r>
      <w:r w:rsidRPr="00017898">
        <w:rPr>
          <w:rFonts w:ascii="Times New Roman" w:hAnsi="Times New Roman" w:cs="Times New Roman" w:hint="eastAsia"/>
          <w:szCs w:val="21"/>
        </w:rPr>
        <w:t>None</w:t>
      </w:r>
      <w:r w:rsidRPr="00017898">
        <w:rPr>
          <w:rFonts w:ascii="Times New Roman" w:hAnsi="Times New Roman" w:cs="Times New Roman" w:hint="eastAsia"/>
          <w:szCs w:val="21"/>
        </w:rPr>
        <w:t>”</w:t>
      </w:r>
      <w:r w:rsidRPr="00017898">
        <w:rPr>
          <w:rFonts w:ascii="Times New Roman" w:hAnsi="Times New Roman" w:cs="Times New Roman" w:hint="eastAsia"/>
          <w:szCs w:val="21"/>
        </w:rPr>
        <w:t xml:space="preserve">, output the recommendations from that guideline. When the question explicitly specifies a particular intervention (such as </w:t>
      </w:r>
      <w:r w:rsidRPr="00017898">
        <w:rPr>
          <w:rFonts w:ascii="Times New Roman" w:hAnsi="Times New Roman" w:cs="Times New Roman" w:hint="eastAsia"/>
          <w:szCs w:val="21"/>
        </w:rPr>
        <w:t>“</w:t>
      </w:r>
      <w:r w:rsidRPr="00017898">
        <w:rPr>
          <w:rFonts w:ascii="Times New Roman" w:hAnsi="Times New Roman" w:cs="Times New Roman" w:hint="eastAsia"/>
          <w:szCs w:val="21"/>
        </w:rPr>
        <w:t>warm needling</w:t>
      </w:r>
      <w:r w:rsidRPr="00017898">
        <w:rPr>
          <w:rFonts w:ascii="Times New Roman" w:hAnsi="Times New Roman" w:cs="Times New Roman" w:hint="eastAsia"/>
          <w:szCs w:val="21"/>
        </w:rPr>
        <w:t>”</w:t>
      </w:r>
      <w:r w:rsidRPr="00017898">
        <w:rPr>
          <w:rFonts w:ascii="Times New Roman" w:hAnsi="Times New Roman" w:cs="Times New Roman" w:hint="eastAsia"/>
          <w:szCs w:val="21"/>
        </w:rPr>
        <w:t xml:space="preserve">, </w:t>
      </w:r>
      <w:r w:rsidRPr="00017898">
        <w:rPr>
          <w:rFonts w:ascii="Times New Roman" w:hAnsi="Times New Roman" w:cs="Times New Roman" w:hint="eastAsia"/>
          <w:szCs w:val="21"/>
        </w:rPr>
        <w:t>“</w:t>
      </w:r>
      <w:r w:rsidRPr="00017898">
        <w:rPr>
          <w:rFonts w:ascii="Times New Roman" w:hAnsi="Times New Roman" w:cs="Times New Roman" w:hint="eastAsia"/>
          <w:szCs w:val="21"/>
        </w:rPr>
        <w:t>fire needling</w:t>
      </w:r>
      <w:r w:rsidRPr="00017898">
        <w:rPr>
          <w:rFonts w:ascii="Times New Roman" w:hAnsi="Times New Roman" w:cs="Times New Roman" w:hint="eastAsia"/>
          <w:szCs w:val="21"/>
        </w:rPr>
        <w:t>”</w:t>
      </w:r>
      <w:r w:rsidRPr="00017898">
        <w:rPr>
          <w:rFonts w:ascii="Times New Roman" w:hAnsi="Times New Roman" w:cs="Times New Roman" w:hint="eastAsia"/>
          <w:szCs w:val="21"/>
        </w:rPr>
        <w:t>, etc.), the query should be limited to the recommendations for that specific therapy within the guideline; do not broaden the scope.</w:t>
      </w:r>
    </w:p>
    <w:p w14:paraId="70B1B88D" w14:textId="77777777"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Based on the recommendation status for the specified intervention, the output can be in the following forms:</w:t>
      </w:r>
    </w:p>
    <w:p w14:paraId="6D01EE7C" w14:textId="77777777"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(1) When there is only one recommendation in the guideline,</w:t>
      </w:r>
    </w:p>
    <w:p w14:paraId="7E26EF39" w14:textId="77777777"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Recommendation:</w:t>
      </w:r>
    </w:p>
    <w:p w14:paraId="36B4585E" w14:textId="77777777"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(2) When there are multiple recommendations in the guideline,</w:t>
      </w:r>
    </w:p>
    <w:p w14:paraId="3FAECEF6" w14:textId="77777777"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Recommendation 1:</w:t>
      </w:r>
    </w:p>
    <w:p w14:paraId="786C7909" w14:textId="304691C7" w:rsidR="00017898" w:rsidRDefault="00017898" w:rsidP="00017898">
      <w:pPr>
        <w:rPr>
          <w:rFonts w:ascii="Times New Roman" w:hAnsi="Times New Roman" w:cs="Times New Roman"/>
          <w:szCs w:val="21"/>
        </w:rPr>
      </w:pPr>
      <w:r w:rsidRPr="00017898">
        <w:rPr>
          <w:rFonts w:ascii="Times New Roman" w:hAnsi="Times New Roman" w:cs="Times New Roman" w:hint="eastAsia"/>
          <w:szCs w:val="21"/>
        </w:rPr>
        <w:t>Recommendation 2:</w:t>
      </w:r>
    </w:p>
    <w:p w14:paraId="066F4C0B" w14:textId="7442324D" w:rsidR="00017898" w:rsidRDefault="00017898" w:rsidP="00017898">
      <w:pPr>
        <w:rPr>
          <w:rFonts w:ascii="Times New Roman" w:hAnsi="Times New Roman" w:cs="Times New Roman"/>
          <w:szCs w:val="21"/>
        </w:rPr>
      </w:pPr>
      <w:r>
        <w:rPr>
          <w:rFonts w:ascii="Times New Roman" w:hAnsi="Times New Roman" w:cs="Times New Roman"/>
          <w:szCs w:val="21"/>
        </w:rPr>
        <w:t>……</w:t>
      </w:r>
    </w:p>
    <w:p w14:paraId="3E8CD21E" w14:textId="6FCA5636" w:rsidR="00017898" w:rsidRPr="00017898" w:rsidRDefault="00017898" w:rsidP="00017898">
      <w:pPr>
        <w:rPr>
          <w:rFonts w:ascii="Times New Roman" w:hAnsi="Times New Roman" w:cs="Times New Roman" w:hint="eastAsia"/>
          <w:szCs w:val="21"/>
        </w:rPr>
      </w:pPr>
      <w:r>
        <w:rPr>
          <w:rFonts w:ascii="Times New Roman" w:hAnsi="Times New Roman" w:cs="Times New Roman" w:hint="eastAsia"/>
          <w:szCs w:val="21"/>
        </w:rPr>
        <w:t xml:space="preserve">3.  </w:t>
      </w:r>
      <w:r w:rsidRPr="00017898">
        <w:rPr>
          <w:rFonts w:ascii="Times New Roman" w:hAnsi="Times New Roman" w:cs="Times New Roman" w:hint="eastAsia"/>
          <w:szCs w:val="21"/>
        </w:rPr>
        <w:t>Finally, output the acupoints. Based on the actual situation, the output can be in the following forms:</w:t>
      </w:r>
    </w:p>
    <w:p w14:paraId="3B6598B3" w14:textId="77777777"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(1) If their use is recommended and acupoints exist in the guideline,</w:t>
      </w:r>
    </w:p>
    <w:p w14:paraId="439FCFA9" w14:textId="77777777"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Acupoints:</w:t>
      </w:r>
    </w:p>
    <w:p w14:paraId="64EE6EEB" w14:textId="77777777" w:rsidR="00017898" w:rsidRPr="00017898" w:rsidRDefault="00017898" w:rsidP="00017898">
      <w:pPr>
        <w:rPr>
          <w:rFonts w:ascii="Times New Roman" w:hAnsi="Times New Roman" w:cs="Times New Roman" w:hint="eastAsia"/>
          <w:szCs w:val="21"/>
        </w:rPr>
      </w:pPr>
      <w:r w:rsidRPr="00017898">
        <w:rPr>
          <w:rFonts w:ascii="Times New Roman" w:hAnsi="Times New Roman" w:cs="Times New Roman" w:hint="eastAsia"/>
          <w:szCs w:val="21"/>
        </w:rPr>
        <w:t>(2) If no specific acupoints are mentioned in the recommendation,</w:t>
      </w:r>
    </w:p>
    <w:p w14:paraId="090A1A61" w14:textId="2A22161F" w:rsidR="00017898" w:rsidRDefault="00017898" w:rsidP="00017898">
      <w:pPr>
        <w:rPr>
          <w:rFonts w:ascii="Times New Roman" w:hAnsi="Times New Roman" w:cs="Times New Roman"/>
          <w:szCs w:val="21"/>
        </w:rPr>
      </w:pPr>
      <w:r w:rsidRPr="00017898">
        <w:rPr>
          <w:rFonts w:ascii="Times New Roman" w:hAnsi="Times New Roman" w:cs="Times New Roman" w:hint="eastAsia"/>
          <w:szCs w:val="21"/>
        </w:rPr>
        <w:t>Acupoints: None</w:t>
      </w:r>
    </w:p>
    <w:p w14:paraId="398AB2F8" w14:textId="77777777" w:rsidR="00017898" w:rsidRPr="00017898" w:rsidRDefault="00017898" w:rsidP="00017898">
      <w:pPr>
        <w:rPr>
          <w:rFonts w:ascii="Times New Roman" w:hAnsi="Times New Roman" w:cs="Times New Roman" w:hint="eastAsia"/>
        </w:rPr>
      </w:pPr>
    </w:p>
    <w:p w14:paraId="1900A146" w14:textId="384BAD0F" w:rsidR="00017898" w:rsidRPr="00017898" w:rsidRDefault="00017898" w:rsidP="00017898">
      <w:pPr>
        <w:rPr>
          <w:rFonts w:ascii="Times New Roman" w:hAnsi="Times New Roman" w:cs="Times New Roman"/>
        </w:rPr>
      </w:pPr>
      <w:r w:rsidRPr="00017898">
        <w:rPr>
          <w:rFonts w:ascii="Times New Roman" w:hAnsi="Times New Roman" w:cs="Times New Roman"/>
        </w:rPr>
        <w:t>**</w:t>
      </w:r>
      <w:r w:rsidRPr="00017898">
        <w:rPr>
          <w:rFonts w:ascii="Times New Roman" w:hAnsi="Times New Roman" w:cs="Times New Roman"/>
        </w:rPr>
        <w:t xml:space="preserve"> </w:t>
      </w:r>
      <w:r w:rsidRPr="00017898">
        <w:rPr>
          <w:rFonts w:ascii="Times New Roman" w:hAnsi="Times New Roman" w:cs="Times New Roman"/>
        </w:rPr>
        <w:t>Example Input</w:t>
      </w:r>
      <w:r w:rsidR="00DD57FF">
        <w:rPr>
          <w:rFonts w:ascii="Times New Roman" w:hAnsi="Times New Roman" w:cs="Times New Roman" w:hint="eastAsia"/>
        </w:rPr>
        <w:t xml:space="preserve"> </w:t>
      </w:r>
      <w:r w:rsidR="006F1088">
        <w:rPr>
          <w:rFonts w:ascii="Times New Roman" w:hAnsi="Times New Roman" w:cs="Times New Roman" w:hint="eastAsia"/>
        </w:rPr>
        <w:t>(</w:t>
      </w:r>
      <w:r w:rsidRPr="00017898">
        <w:rPr>
          <w:rFonts w:ascii="Times New Roman" w:hAnsi="Times New Roman" w:cs="Times New Roman"/>
          <w:szCs w:val="21"/>
        </w:rPr>
        <w:t>English</w:t>
      </w:r>
      <w:r w:rsidR="006F1088">
        <w:rPr>
          <w:rFonts w:ascii="Times New Roman" w:hAnsi="Times New Roman" w:cs="Times New Roman" w:hint="eastAsia"/>
        </w:rPr>
        <w:t>):</w:t>
      </w:r>
    </w:p>
    <w:p w14:paraId="4837B15A" w14:textId="7EB9C872" w:rsidR="00017898" w:rsidRPr="00017898" w:rsidRDefault="00017898" w:rsidP="00017898">
      <w:pPr>
        <w:rPr>
          <w:rFonts w:ascii="Times New Roman" w:hAnsi="Times New Roman" w:cs="Times New Roman"/>
        </w:rPr>
      </w:pPr>
      <w:r w:rsidRPr="00017898">
        <w:rPr>
          <w:rFonts w:ascii="Times New Roman" w:hAnsi="Times New Roman" w:cs="Times New Roman"/>
        </w:rPr>
        <w:t>A patient is diagnosed with type 2 diabetes. Can this patient use moxibustion therapy? Please provide the recommendation from the Korean Medicine Clinical Practice Guideline for Type 2 Diabetes Mellitus</w:t>
      </w:r>
      <w:r w:rsidR="00DD57FF">
        <w:rPr>
          <w:rFonts w:ascii="Times New Roman" w:hAnsi="Times New Roman" w:cs="Times New Roman" w:hint="eastAsia"/>
        </w:rPr>
        <w:t xml:space="preserve"> </w:t>
      </w:r>
      <w:r w:rsidR="006F1088">
        <w:rPr>
          <w:rFonts w:ascii="Times New Roman" w:hAnsi="Times New Roman" w:cs="Times New Roman"/>
        </w:rPr>
        <w:t>(</w:t>
      </w:r>
      <w:r w:rsidRPr="00017898">
        <w:rPr>
          <w:rFonts w:ascii="Times New Roman" w:hAnsi="Times New Roman" w:cs="Times New Roman"/>
        </w:rPr>
        <w:t>2023</w:t>
      </w:r>
      <w:r w:rsidR="006F1088">
        <w:rPr>
          <w:rFonts w:ascii="Times New Roman" w:hAnsi="Times New Roman" w:cs="Times New Roman"/>
        </w:rPr>
        <w:t>)</w:t>
      </w:r>
      <w:r w:rsidRPr="00017898">
        <w:rPr>
          <w:rFonts w:ascii="Times New Roman" w:hAnsi="Times New Roman" w:cs="Times New Roman"/>
        </w:rPr>
        <w:t>. If recommended, provide the acupoints if they are mentioned; otherwise, do not output anything.</w:t>
      </w:r>
    </w:p>
    <w:p w14:paraId="1B9BA902" w14:textId="77777777" w:rsidR="00017898" w:rsidRPr="001C7869" w:rsidRDefault="00017898" w:rsidP="00017898">
      <w:pPr>
        <w:rPr>
          <w:rFonts w:hint="eastAsia"/>
        </w:rPr>
      </w:pPr>
    </w:p>
    <w:p w14:paraId="3DAF6700" w14:textId="497D5821" w:rsidR="00017898" w:rsidRDefault="00017898" w:rsidP="00017898">
      <w:pPr>
        <w:rPr>
          <w:rFonts w:hint="eastAsia"/>
        </w:rPr>
      </w:pPr>
      <w:r>
        <w:t>**</w:t>
      </w:r>
      <w:r w:rsidRPr="00017898">
        <w:rPr>
          <w:rFonts w:ascii="Times New Roman" w:hAnsi="Times New Roman" w:cs="Times New Roman"/>
        </w:rPr>
        <w:t xml:space="preserve"> </w:t>
      </w:r>
      <w:r w:rsidRPr="00017898">
        <w:rPr>
          <w:rFonts w:ascii="Times New Roman" w:hAnsi="Times New Roman" w:cs="Times New Roman"/>
        </w:rPr>
        <w:t xml:space="preserve">The </w:t>
      </w:r>
      <w:r w:rsidRPr="00017898">
        <w:rPr>
          <w:rFonts w:ascii="Times New Roman" w:hAnsi="Times New Roman" w:cs="Times New Roman"/>
          <w:szCs w:val="21"/>
        </w:rPr>
        <w:t>English</w:t>
      </w:r>
      <w:r w:rsidRPr="00017898">
        <w:rPr>
          <w:rFonts w:ascii="Times New Roman" w:hAnsi="Times New Roman" w:cs="Times New Roman"/>
        </w:rPr>
        <w:t xml:space="preserve"> example output format is as follows</w:t>
      </w:r>
      <w:r w:rsidRPr="00017898">
        <w:rPr>
          <w:rFonts w:hint="eastAsia"/>
        </w:rPr>
        <w:t>:</w:t>
      </w:r>
    </w:p>
    <w:p w14:paraId="0D0F4A76" w14:textId="506869D5" w:rsidR="00017898" w:rsidRDefault="00017898" w:rsidP="00017898">
      <w:pPr>
        <w:rPr>
          <w:rFonts w:ascii="Times New Roman" w:hAnsi="Times New Roman" w:cs="Times New Roman"/>
        </w:rPr>
      </w:pPr>
      <w:bookmarkStart w:id="0" w:name="OLE_LINK106"/>
      <w:r>
        <w:rPr>
          <w:rFonts w:ascii="Times New Roman" w:hAnsi="Times New Roman" w:cs="Times New Roman"/>
        </w:rPr>
        <w:t>Guideline title</w:t>
      </w:r>
      <w:bookmarkEnd w:id="0"/>
      <w:r w:rsidR="00DD57FF">
        <w:rPr>
          <w:rFonts w:ascii="Times New Roman" w:hAnsi="Times New Roman" w:cs="Times New Roman" w:hint="eastAsia"/>
        </w:rPr>
        <w:t xml:space="preserve">: </w:t>
      </w:r>
      <w:r>
        <w:rPr>
          <w:rFonts w:ascii="Times New Roman" w:hAnsi="Times New Roman" w:cs="Times New Roman"/>
        </w:rPr>
        <w:t>Korean Medicine Clinical Practice Guideline for Type 2 Diabetes Mellitus</w:t>
      </w:r>
      <w:r w:rsidR="00DD57FF">
        <w:rPr>
          <w:rFonts w:ascii="Times New Roman" w:hAnsi="Times New Roman" w:cs="Times New Roman" w:hint="eastAsia"/>
        </w:rPr>
        <w:t xml:space="preserve"> </w:t>
      </w:r>
      <w:r w:rsidR="006F1088">
        <w:rPr>
          <w:rFonts w:ascii="Times New Roman" w:hAnsi="Times New Roman" w:cs="Times New Roman" w:hint="eastAsia"/>
        </w:rPr>
        <w:t>(</w:t>
      </w:r>
      <w:r>
        <w:rPr>
          <w:rFonts w:ascii="Times New Roman" w:hAnsi="Times New Roman" w:cs="Times New Roman" w:hint="eastAsia"/>
        </w:rPr>
        <w:t>2023</w:t>
      </w:r>
      <w:r w:rsidR="006F1088">
        <w:rPr>
          <w:rFonts w:ascii="Times New Roman" w:hAnsi="Times New Roman" w:cs="Times New Roman" w:hint="eastAsia"/>
        </w:rPr>
        <w:t>)</w:t>
      </w:r>
    </w:p>
    <w:p w14:paraId="1EA85415" w14:textId="74F5E11B" w:rsidR="00017898" w:rsidRDefault="00017898" w:rsidP="00017898">
      <w:pPr>
        <w:rPr>
          <w:rFonts w:ascii="Times New Roman" w:hAnsi="Times New Roman" w:cs="Times New Roman"/>
        </w:rPr>
      </w:pPr>
      <w:bookmarkStart w:id="1" w:name="OLE_LINK107"/>
      <w:r>
        <w:rPr>
          <w:rFonts w:ascii="Times New Roman" w:hAnsi="Times New Roman" w:cs="Times New Roman"/>
        </w:rPr>
        <w:t>Recommendation</w:t>
      </w:r>
      <w:bookmarkEnd w:id="1"/>
      <w:r w:rsidR="00DD57FF">
        <w:rPr>
          <w:rFonts w:ascii="Times New Roman" w:hAnsi="Times New Roman" w:cs="Times New Roman" w:hint="eastAsia"/>
        </w:rPr>
        <w:t>:</w:t>
      </w:r>
      <w:r>
        <w:rPr>
          <w:rFonts w:ascii="Times New Roman" w:hAnsi="Times New Roman" w:cs="Times New Roman"/>
        </w:rPr>
        <w:t xml:space="preserve"> For adult patients</w:t>
      </w:r>
      <w:r>
        <w:rPr>
          <w:rFonts w:ascii="Times New Roman" w:hAnsi="Times New Roman" w:cs="Times New Roman" w:hint="eastAsia"/>
        </w:rPr>
        <w:t xml:space="preserve"> </w:t>
      </w:r>
      <w:r>
        <w:rPr>
          <w:rFonts w:ascii="Times New Roman" w:hAnsi="Times New Roman" w:cs="Times New Roman"/>
        </w:rPr>
        <w:t>(except for pregnant women) with type 2 diabetes mellitus undergoing medication, combined treatment of oral hypoglycemic agent and moxibustion should be considered to improve blood sugar level, because combined treatment should be more effective than only oral hypoglycemic agent.</w:t>
      </w:r>
      <w:r>
        <w:rPr>
          <w:rFonts w:ascii="Times New Roman" w:hAnsi="Times New Roman" w:cs="Times New Roman" w:hint="eastAsia"/>
        </w:rPr>
        <w:t xml:space="preserve"> (</w:t>
      </w:r>
      <w:r>
        <w:rPr>
          <w:rFonts w:ascii="Times New Roman" w:hAnsi="Times New Roman" w:cs="Times New Roman"/>
        </w:rPr>
        <w:t>C/Low</w:t>
      </w:r>
      <w:r>
        <w:rPr>
          <w:rFonts w:ascii="Times New Roman" w:hAnsi="Times New Roman" w:cs="Times New Roman" w:hint="eastAsia"/>
        </w:rPr>
        <w:t>)</w:t>
      </w:r>
    </w:p>
    <w:p w14:paraId="3AAE5A7C" w14:textId="77777777" w:rsidR="00017898" w:rsidRDefault="00017898" w:rsidP="00017898">
      <w:pPr>
        <w:rPr>
          <w:rFonts w:ascii="Times New Roman" w:hAnsi="Times New Roman" w:cs="Times New Roman"/>
        </w:rPr>
      </w:pPr>
      <w:bookmarkStart w:id="2" w:name="OLE_LINK108"/>
      <w:r>
        <w:rPr>
          <w:rFonts w:ascii="Times New Roman" w:hAnsi="Times New Roman" w:cs="Times New Roman"/>
        </w:rPr>
        <w:t>Acupoint prescription</w:t>
      </w:r>
      <w:bookmarkEnd w:id="2"/>
      <w:r>
        <w:rPr>
          <w:rFonts w:ascii="Times New Roman" w:hAnsi="Times New Roman" w:cs="Times New Roman"/>
        </w:rPr>
        <w:t>：</w:t>
      </w:r>
      <w:r>
        <w:rPr>
          <w:rFonts w:ascii="Times New Roman" w:hAnsi="Times New Roman" w:cs="Times New Roman"/>
        </w:rPr>
        <w:t>Typical acupoints are EX-B3, BL20, BL21, BL23, SP06</w:t>
      </w:r>
    </w:p>
    <w:p w14:paraId="0DC9E90C" w14:textId="77777777" w:rsidR="00017898" w:rsidRDefault="00017898" w:rsidP="00017898">
      <w:pPr>
        <w:rPr>
          <w:rFonts w:ascii="Times New Roman" w:hAnsi="Times New Roman" w:cs="Times New Roman"/>
          <w:szCs w:val="21"/>
        </w:rPr>
      </w:pPr>
    </w:p>
    <w:p w14:paraId="28B2B459" w14:textId="759FEC89" w:rsidR="00017898" w:rsidRDefault="00017898" w:rsidP="00017898">
      <w:pPr>
        <w:rPr>
          <w:rFonts w:hint="eastAsia"/>
        </w:rPr>
      </w:pPr>
      <w:r>
        <w:lastRenderedPageBreak/>
        <w:t>**</w:t>
      </w:r>
      <w:r w:rsidRPr="00017898">
        <w:rPr>
          <w:rFonts w:hint="eastAsia"/>
        </w:rPr>
        <w:t xml:space="preserve"> </w:t>
      </w:r>
      <w:r w:rsidRPr="00017898">
        <w:rPr>
          <w:rFonts w:ascii="Times New Roman" w:hAnsi="Times New Roman" w:cs="Times New Roman"/>
        </w:rPr>
        <w:t>Example Input</w:t>
      </w:r>
      <w:r w:rsidR="006F1088">
        <w:rPr>
          <w:rFonts w:hint="eastAsia"/>
        </w:rPr>
        <w:t>(</w:t>
      </w:r>
      <w:r w:rsidRPr="00017898">
        <w:rPr>
          <w:rFonts w:ascii="Times New Roman" w:hAnsi="Times New Roman" w:cs="Times New Roman"/>
          <w:szCs w:val="21"/>
        </w:rPr>
        <w:t>Chinese</w:t>
      </w:r>
      <w:r w:rsidR="006F1088">
        <w:rPr>
          <w:rFonts w:hint="eastAsia"/>
        </w:rPr>
        <w:t>)</w:t>
      </w:r>
      <w:r>
        <w:t>：*</w:t>
      </w:r>
    </w:p>
    <w:p w14:paraId="6ABD91D9" w14:textId="73303FC7" w:rsidR="00017898" w:rsidRDefault="00017898" w:rsidP="00017898">
      <w:pPr>
        <w:rPr>
          <w:rFonts w:hint="eastAsia"/>
        </w:rPr>
      </w:pPr>
      <w:proofErr w:type="gramStart"/>
      <w:r>
        <w:t>某患者</w:t>
      </w:r>
      <w:proofErr w:type="gramEnd"/>
      <w:r>
        <w:t>诊断为</w:t>
      </w:r>
      <w:r>
        <w:rPr>
          <w:rFonts w:hint="eastAsia"/>
        </w:rPr>
        <w:t>2 型糖尿病</w:t>
      </w:r>
      <w:r>
        <w:t>，该患者可以采用</w:t>
      </w:r>
      <w:r>
        <w:rPr>
          <w:rFonts w:hint="eastAsia"/>
        </w:rPr>
        <w:t>艾</w:t>
      </w:r>
      <w:proofErr w:type="gramStart"/>
      <w:r>
        <w:rPr>
          <w:rFonts w:hint="eastAsia"/>
        </w:rPr>
        <w:t>灸</w:t>
      </w:r>
      <w:proofErr w:type="gramEnd"/>
      <w:r>
        <w:t>疗法吗？</w:t>
      </w:r>
      <w:r>
        <w:rPr>
          <w:rFonts w:hint="eastAsia"/>
        </w:rPr>
        <w:t>请给出《韩国医学 2 型糖尿病临床实践指南</w:t>
      </w:r>
      <w:r w:rsidR="006F1088">
        <w:rPr>
          <w:rFonts w:hint="eastAsia"/>
        </w:rPr>
        <w:t>(</w:t>
      </w:r>
      <w:r>
        <w:rPr>
          <w:rFonts w:hint="eastAsia"/>
        </w:rPr>
        <w:t>2023</w:t>
      </w:r>
      <w:r w:rsidR="006F1088">
        <w:rPr>
          <w:rFonts w:hint="eastAsia"/>
        </w:rPr>
        <w:t>)</w:t>
      </w:r>
      <w:r>
        <w:rPr>
          <w:rFonts w:hint="eastAsia"/>
        </w:rPr>
        <w:t>》指南给出推荐建议</w:t>
      </w:r>
      <w:r w:rsidRPr="001C7869">
        <w:rPr>
          <w:rFonts w:hint="eastAsia"/>
        </w:rPr>
        <w:t>。如推荐使用，存在穴位时请给出取穴，如无则不输出。</w:t>
      </w:r>
    </w:p>
    <w:p w14:paraId="059111AB" w14:textId="77777777" w:rsidR="00017898" w:rsidRDefault="00017898" w:rsidP="00017898">
      <w:pPr>
        <w:rPr>
          <w:rFonts w:hint="eastAsia"/>
        </w:rPr>
      </w:pPr>
    </w:p>
    <w:p w14:paraId="295F8CD0" w14:textId="77777777" w:rsidR="00017898" w:rsidRPr="00017898" w:rsidRDefault="00017898" w:rsidP="00017898">
      <w:pPr>
        <w:rPr>
          <w:rFonts w:ascii="Times New Roman" w:hAnsi="Times New Roman" w:cs="Times New Roman"/>
        </w:rPr>
      </w:pPr>
      <w:r>
        <w:t>**</w:t>
      </w:r>
      <w:r w:rsidRPr="00017898">
        <w:rPr>
          <w:rFonts w:ascii="Times New Roman" w:hAnsi="Times New Roman" w:cs="Times New Roman"/>
        </w:rPr>
        <w:t xml:space="preserve"> The Chinese example output format is as follows:</w:t>
      </w:r>
    </w:p>
    <w:p w14:paraId="51A9CA2C" w14:textId="01B66A9B" w:rsidR="00017898" w:rsidRPr="00017898" w:rsidRDefault="00017898" w:rsidP="00017898">
      <w:pPr>
        <w:rPr>
          <w:rFonts w:ascii="Times New Roman" w:hAnsi="Times New Roman" w:cs="Times New Roman"/>
        </w:rPr>
      </w:pPr>
      <w:r w:rsidRPr="00017898">
        <w:rPr>
          <w:rFonts w:ascii="Times New Roman" w:hAnsi="Times New Roman" w:cs="Times New Roman"/>
        </w:rPr>
        <w:t>指南名称：《韩国医学</w:t>
      </w:r>
      <w:r w:rsidRPr="00017898">
        <w:rPr>
          <w:rFonts w:ascii="Times New Roman" w:hAnsi="Times New Roman" w:cs="Times New Roman"/>
        </w:rPr>
        <w:t xml:space="preserve"> 2 </w:t>
      </w:r>
      <w:r w:rsidRPr="00017898">
        <w:rPr>
          <w:rFonts w:ascii="Times New Roman" w:hAnsi="Times New Roman" w:cs="Times New Roman"/>
        </w:rPr>
        <w:t>型糖尿病临床实践指南</w:t>
      </w:r>
      <w:r w:rsidR="006F1088">
        <w:rPr>
          <w:rFonts w:ascii="Times New Roman" w:hAnsi="Times New Roman" w:cs="Times New Roman" w:hint="eastAsia"/>
        </w:rPr>
        <w:t>(</w:t>
      </w:r>
      <w:r w:rsidRPr="00017898">
        <w:rPr>
          <w:rFonts w:ascii="Times New Roman" w:hAnsi="Times New Roman" w:cs="Times New Roman"/>
        </w:rPr>
        <w:t>2023</w:t>
      </w:r>
      <w:r w:rsidR="006F1088">
        <w:rPr>
          <w:rFonts w:ascii="Times New Roman" w:hAnsi="Times New Roman" w:cs="Times New Roman" w:hint="eastAsia"/>
        </w:rPr>
        <w:t>)</w:t>
      </w:r>
      <w:r w:rsidRPr="00017898">
        <w:rPr>
          <w:rFonts w:ascii="Times New Roman" w:hAnsi="Times New Roman" w:cs="Times New Roman"/>
        </w:rPr>
        <w:t>》</w:t>
      </w:r>
    </w:p>
    <w:p w14:paraId="79BDE62D" w14:textId="3701BEEF" w:rsidR="00017898" w:rsidRPr="00017898" w:rsidRDefault="00017898" w:rsidP="00017898">
      <w:pPr>
        <w:rPr>
          <w:rFonts w:ascii="Times New Roman" w:hAnsi="Times New Roman" w:cs="Times New Roman"/>
        </w:rPr>
      </w:pPr>
      <w:r w:rsidRPr="00017898">
        <w:rPr>
          <w:rFonts w:ascii="Times New Roman" w:hAnsi="Times New Roman" w:cs="Times New Roman"/>
        </w:rPr>
        <w:t>推荐建议：</w:t>
      </w:r>
      <w:r w:rsidRPr="00017898">
        <w:rPr>
          <w:rFonts w:ascii="Times New Roman" w:hAnsi="Times New Roman" w:cs="Times New Roman"/>
        </w:rPr>
        <w:t xml:space="preserve"> </w:t>
      </w:r>
      <w:r w:rsidRPr="00017898">
        <w:rPr>
          <w:rFonts w:ascii="Times New Roman" w:hAnsi="Times New Roman" w:cs="Times New Roman"/>
        </w:rPr>
        <w:t>对于正在接受药物治疗的成年</w:t>
      </w:r>
      <w:r w:rsidRPr="00017898">
        <w:rPr>
          <w:rFonts w:ascii="Times New Roman" w:hAnsi="Times New Roman" w:cs="Times New Roman"/>
        </w:rPr>
        <w:t xml:space="preserve"> 2 </w:t>
      </w:r>
      <w:r w:rsidRPr="00017898">
        <w:rPr>
          <w:rFonts w:ascii="Times New Roman" w:hAnsi="Times New Roman" w:cs="Times New Roman"/>
        </w:rPr>
        <w:t>型糖尿病患者</w:t>
      </w:r>
      <w:r w:rsidR="006F1088">
        <w:rPr>
          <w:rFonts w:ascii="Times New Roman" w:hAnsi="Times New Roman" w:cs="Times New Roman"/>
        </w:rPr>
        <w:t>(</w:t>
      </w:r>
      <w:r w:rsidRPr="00017898">
        <w:rPr>
          <w:rFonts w:ascii="Times New Roman" w:hAnsi="Times New Roman" w:cs="Times New Roman"/>
        </w:rPr>
        <w:t>孕妇除外</w:t>
      </w:r>
      <w:r w:rsidR="006F1088">
        <w:rPr>
          <w:rFonts w:ascii="Times New Roman" w:hAnsi="Times New Roman" w:cs="Times New Roman"/>
        </w:rPr>
        <w:t>)</w:t>
      </w:r>
      <w:r w:rsidRPr="00017898">
        <w:rPr>
          <w:rFonts w:ascii="Times New Roman" w:hAnsi="Times New Roman" w:cs="Times New Roman"/>
        </w:rPr>
        <w:t>，应考虑口服降糖药和</w:t>
      </w:r>
      <w:proofErr w:type="gramStart"/>
      <w:r w:rsidRPr="00017898">
        <w:rPr>
          <w:rFonts w:ascii="Times New Roman" w:hAnsi="Times New Roman" w:cs="Times New Roman"/>
        </w:rPr>
        <w:t>艾灸</w:t>
      </w:r>
      <w:proofErr w:type="gramEnd"/>
      <w:r w:rsidRPr="00017898">
        <w:rPr>
          <w:rFonts w:ascii="Times New Roman" w:hAnsi="Times New Roman" w:cs="Times New Roman"/>
        </w:rPr>
        <w:t>联合治疗以改善血糖水平，因为联合治疗应比单独口服降糖药更有效。</w:t>
      </w:r>
      <w:r w:rsidR="006F1088">
        <w:rPr>
          <w:rFonts w:ascii="Times New Roman" w:hAnsi="Times New Roman" w:cs="Times New Roman"/>
        </w:rPr>
        <w:t>(</w:t>
      </w:r>
      <w:r w:rsidRPr="00017898">
        <w:rPr>
          <w:rFonts w:ascii="Times New Roman" w:hAnsi="Times New Roman" w:cs="Times New Roman"/>
        </w:rPr>
        <w:t>C/</w:t>
      </w:r>
      <w:r w:rsidRPr="00017898">
        <w:rPr>
          <w:rFonts w:ascii="Times New Roman" w:hAnsi="Times New Roman" w:cs="Times New Roman"/>
        </w:rPr>
        <w:t>低</w:t>
      </w:r>
      <w:r w:rsidR="006F1088">
        <w:rPr>
          <w:rFonts w:ascii="Times New Roman" w:hAnsi="Times New Roman" w:cs="Times New Roman"/>
        </w:rPr>
        <w:t>)</w:t>
      </w:r>
    </w:p>
    <w:p w14:paraId="053457A5" w14:textId="2F979669" w:rsidR="00017898" w:rsidRDefault="00017898" w:rsidP="00017898">
      <w:pPr>
        <w:rPr>
          <w:rFonts w:ascii="Times New Roman" w:hAnsi="Times New Roman" w:cs="Times New Roman"/>
        </w:rPr>
      </w:pPr>
      <w:r w:rsidRPr="00017898">
        <w:rPr>
          <w:rFonts w:ascii="Times New Roman" w:hAnsi="Times New Roman" w:cs="Times New Roman"/>
        </w:rPr>
        <w:t>穴位：典型的穴位有</w:t>
      </w:r>
      <w:r w:rsidRPr="00017898">
        <w:rPr>
          <w:rFonts w:ascii="Times New Roman" w:hAnsi="Times New Roman" w:cs="Times New Roman"/>
        </w:rPr>
        <w:t xml:space="preserve"> </w:t>
      </w:r>
      <w:r w:rsidRPr="00017898">
        <w:rPr>
          <w:rFonts w:ascii="Times New Roman" w:hAnsi="Times New Roman" w:cs="Times New Roman"/>
        </w:rPr>
        <w:t>下</w:t>
      </w:r>
      <w:proofErr w:type="gramStart"/>
      <w:r w:rsidRPr="00017898">
        <w:rPr>
          <w:rFonts w:ascii="Times New Roman" w:hAnsi="Times New Roman" w:cs="Times New Roman"/>
        </w:rPr>
        <w:t>脘</w:t>
      </w:r>
      <w:proofErr w:type="gramEnd"/>
      <w:r w:rsidRPr="00017898">
        <w:rPr>
          <w:rFonts w:ascii="Times New Roman" w:hAnsi="Times New Roman" w:cs="Times New Roman"/>
        </w:rPr>
        <w:t>穴</w:t>
      </w:r>
      <w:r w:rsidR="006F1088">
        <w:rPr>
          <w:rFonts w:ascii="Times New Roman" w:hAnsi="Times New Roman" w:cs="Times New Roman" w:hint="eastAsia"/>
        </w:rPr>
        <w:t>(</w:t>
      </w:r>
      <w:r w:rsidRPr="00017898">
        <w:rPr>
          <w:rFonts w:ascii="Times New Roman" w:hAnsi="Times New Roman" w:cs="Times New Roman"/>
        </w:rPr>
        <w:t>EX-B3</w:t>
      </w:r>
      <w:r w:rsidR="006F1088">
        <w:rPr>
          <w:rFonts w:ascii="Times New Roman" w:hAnsi="Times New Roman" w:cs="Times New Roman" w:hint="eastAsia"/>
        </w:rPr>
        <w:t>)</w:t>
      </w:r>
      <w:r w:rsidRPr="00017898">
        <w:rPr>
          <w:rFonts w:ascii="Times New Roman" w:hAnsi="Times New Roman" w:cs="Times New Roman"/>
        </w:rPr>
        <w:t>、脾</w:t>
      </w:r>
      <w:proofErr w:type="gramStart"/>
      <w:r w:rsidRPr="00017898">
        <w:rPr>
          <w:rFonts w:ascii="Times New Roman" w:hAnsi="Times New Roman" w:cs="Times New Roman"/>
        </w:rPr>
        <w:t>俞</w:t>
      </w:r>
      <w:proofErr w:type="gramEnd"/>
      <w:r w:rsidRPr="00017898">
        <w:rPr>
          <w:rFonts w:ascii="Times New Roman" w:hAnsi="Times New Roman" w:cs="Times New Roman"/>
        </w:rPr>
        <w:t>穴</w:t>
      </w:r>
      <w:r w:rsidR="006F1088">
        <w:rPr>
          <w:rFonts w:ascii="Times New Roman" w:hAnsi="Times New Roman" w:cs="Times New Roman"/>
        </w:rPr>
        <w:t>(</w:t>
      </w:r>
      <w:r w:rsidRPr="00017898">
        <w:rPr>
          <w:rFonts w:ascii="Times New Roman" w:hAnsi="Times New Roman" w:cs="Times New Roman"/>
        </w:rPr>
        <w:t>BL20</w:t>
      </w:r>
      <w:r w:rsidR="006F1088">
        <w:rPr>
          <w:rFonts w:ascii="Times New Roman" w:hAnsi="Times New Roman" w:cs="Times New Roman"/>
        </w:rPr>
        <w:t>)</w:t>
      </w:r>
      <w:r w:rsidRPr="00017898">
        <w:rPr>
          <w:rFonts w:ascii="Times New Roman" w:hAnsi="Times New Roman" w:cs="Times New Roman"/>
        </w:rPr>
        <w:t>、胃</w:t>
      </w:r>
      <w:proofErr w:type="gramStart"/>
      <w:r w:rsidRPr="00017898">
        <w:rPr>
          <w:rFonts w:ascii="Times New Roman" w:hAnsi="Times New Roman" w:cs="Times New Roman"/>
        </w:rPr>
        <w:t>俞</w:t>
      </w:r>
      <w:proofErr w:type="gramEnd"/>
      <w:r w:rsidRPr="00017898">
        <w:rPr>
          <w:rFonts w:ascii="Times New Roman" w:hAnsi="Times New Roman" w:cs="Times New Roman"/>
        </w:rPr>
        <w:t>穴</w:t>
      </w:r>
      <w:r w:rsidR="006F1088">
        <w:rPr>
          <w:rFonts w:ascii="Times New Roman" w:hAnsi="Times New Roman" w:cs="Times New Roman"/>
        </w:rPr>
        <w:t>(</w:t>
      </w:r>
      <w:r w:rsidRPr="00017898">
        <w:rPr>
          <w:rFonts w:ascii="Times New Roman" w:hAnsi="Times New Roman" w:cs="Times New Roman"/>
        </w:rPr>
        <w:t>BL21</w:t>
      </w:r>
      <w:r w:rsidR="006F1088">
        <w:rPr>
          <w:rFonts w:ascii="Times New Roman" w:hAnsi="Times New Roman" w:cs="Times New Roman"/>
        </w:rPr>
        <w:t>)</w:t>
      </w:r>
      <w:r w:rsidRPr="00017898">
        <w:rPr>
          <w:rFonts w:ascii="Times New Roman" w:hAnsi="Times New Roman" w:cs="Times New Roman"/>
        </w:rPr>
        <w:t>、肾</w:t>
      </w:r>
      <w:proofErr w:type="gramStart"/>
      <w:r w:rsidRPr="00017898">
        <w:rPr>
          <w:rFonts w:ascii="Times New Roman" w:hAnsi="Times New Roman" w:cs="Times New Roman"/>
        </w:rPr>
        <w:t>俞</w:t>
      </w:r>
      <w:proofErr w:type="gramEnd"/>
      <w:r w:rsidRPr="00017898">
        <w:rPr>
          <w:rFonts w:ascii="Times New Roman" w:hAnsi="Times New Roman" w:cs="Times New Roman"/>
        </w:rPr>
        <w:t>穴</w:t>
      </w:r>
      <w:r w:rsidR="006F1088">
        <w:rPr>
          <w:rFonts w:ascii="Times New Roman" w:hAnsi="Times New Roman" w:cs="Times New Roman"/>
        </w:rPr>
        <w:t>(</w:t>
      </w:r>
      <w:r w:rsidRPr="00017898">
        <w:rPr>
          <w:rFonts w:ascii="Times New Roman" w:hAnsi="Times New Roman" w:cs="Times New Roman"/>
        </w:rPr>
        <w:t>BL23</w:t>
      </w:r>
      <w:r w:rsidR="006F1088">
        <w:rPr>
          <w:rFonts w:ascii="Times New Roman" w:hAnsi="Times New Roman" w:cs="Times New Roman"/>
        </w:rPr>
        <w:t>)</w:t>
      </w:r>
      <w:r w:rsidRPr="00017898">
        <w:rPr>
          <w:rFonts w:ascii="Times New Roman" w:hAnsi="Times New Roman" w:cs="Times New Roman"/>
        </w:rPr>
        <w:t>、三阴交穴</w:t>
      </w:r>
      <w:r w:rsidR="006F1088">
        <w:rPr>
          <w:rFonts w:ascii="Times New Roman" w:hAnsi="Times New Roman" w:cs="Times New Roman"/>
        </w:rPr>
        <w:t>(</w:t>
      </w:r>
      <w:r w:rsidRPr="00017898">
        <w:rPr>
          <w:rFonts w:ascii="Times New Roman" w:hAnsi="Times New Roman" w:cs="Times New Roman"/>
        </w:rPr>
        <w:t>SP06</w:t>
      </w:r>
      <w:r w:rsidR="006F1088">
        <w:rPr>
          <w:rFonts w:ascii="Times New Roman" w:hAnsi="Times New Roman" w:cs="Times New Roman"/>
        </w:rPr>
        <w:t>)</w:t>
      </w:r>
      <w:r w:rsidRPr="00017898">
        <w:rPr>
          <w:rFonts w:ascii="Times New Roman" w:hAnsi="Times New Roman" w:cs="Times New Roman"/>
        </w:rPr>
        <w:t>。</w:t>
      </w:r>
    </w:p>
    <w:p w14:paraId="2943EDC2" w14:textId="77777777" w:rsidR="00AA5C31" w:rsidRPr="00017898" w:rsidRDefault="00AA5C31" w:rsidP="00017898">
      <w:pPr>
        <w:rPr>
          <w:rFonts w:ascii="Times New Roman" w:hAnsi="Times New Roman" w:cs="Times New Roman" w:hint="eastAsia"/>
        </w:rPr>
      </w:pPr>
    </w:p>
    <w:p w14:paraId="19772174" w14:textId="77777777" w:rsidR="00AA5C31" w:rsidRPr="00AA5C31" w:rsidRDefault="00AA5C31" w:rsidP="00AA5C31">
      <w:pPr>
        <w:rPr>
          <w:rFonts w:ascii="Times New Roman" w:hAnsi="Times New Roman" w:cs="Times New Roman"/>
          <w:szCs w:val="21"/>
        </w:rPr>
      </w:pPr>
      <w:r w:rsidRPr="00AA5C31">
        <w:rPr>
          <w:rFonts w:ascii="Times New Roman" w:hAnsi="Times New Roman" w:cs="Times New Roman"/>
          <w:szCs w:val="21"/>
        </w:rPr>
        <w:t>The user’s question is as follows:</w:t>
      </w:r>
    </w:p>
    <w:p w14:paraId="0A4B0FB3" w14:textId="77777777" w:rsidR="00AA5C31" w:rsidRDefault="00AA5C31" w:rsidP="00AA5C31">
      <w:pPr>
        <w:rPr>
          <w:rFonts w:ascii="Times New Roman" w:hAnsi="Times New Roman" w:cs="Times New Roman"/>
          <w:szCs w:val="21"/>
        </w:rPr>
      </w:pPr>
      <w:r w:rsidRPr="00AA5C31">
        <w:rPr>
          <w:rFonts w:ascii="Times New Roman" w:hAnsi="Times New Roman" w:cs="Times New Roman"/>
          <w:szCs w:val="21"/>
        </w:rPr>
        <w:t>{content}</w:t>
      </w:r>
    </w:p>
    <w:p w14:paraId="3926FB79" w14:textId="77777777" w:rsidR="005C5F65" w:rsidRDefault="005C5F65" w:rsidP="00AA5C31">
      <w:pPr>
        <w:rPr>
          <w:rFonts w:ascii="Times New Roman" w:hAnsi="Times New Roman" w:cs="Times New Roman"/>
          <w:szCs w:val="21"/>
        </w:rPr>
      </w:pPr>
    </w:p>
    <w:p w14:paraId="7B8A1AEA" w14:textId="72ECF7AE" w:rsidR="005C5F65" w:rsidRDefault="005C5F65" w:rsidP="00AA5C31">
      <w:pPr>
        <w:rPr>
          <w:rFonts w:ascii="Times New Roman" w:hAnsi="Times New Roman" w:cs="Times New Roman"/>
          <w:szCs w:val="21"/>
        </w:rPr>
      </w:pPr>
      <w:r w:rsidRPr="005C5F65">
        <w:rPr>
          <w:rFonts w:ascii="Times New Roman" w:hAnsi="Times New Roman" w:cs="Times New Roman" w:hint="eastAsia"/>
          <w:szCs w:val="21"/>
        </w:rPr>
        <w:t xml:space="preserve">When a specific intervention is clearly specified in the query, the scope of the query should be limited to that specific therapy only; do not broaden the scope. For example, if the question is about </w:t>
      </w:r>
      <w:r w:rsidRPr="005C5F65">
        <w:rPr>
          <w:rFonts w:ascii="Times New Roman" w:hAnsi="Times New Roman" w:cs="Times New Roman" w:hint="eastAsia"/>
          <w:szCs w:val="21"/>
        </w:rPr>
        <w:t>“</w:t>
      </w:r>
      <w:r w:rsidRPr="005C5F65">
        <w:rPr>
          <w:rFonts w:ascii="Times New Roman" w:hAnsi="Times New Roman" w:cs="Times New Roman" w:hint="eastAsia"/>
          <w:szCs w:val="21"/>
        </w:rPr>
        <w:t>warm needling,</w:t>
      </w:r>
      <w:r w:rsidRPr="005C5F65">
        <w:rPr>
          <w:rFonts w:ascii="Times New Roman" w:hAnsi="Times New Roman" w:cs="Times New Roman" w:hint="eastAsia"/>
          <w:szCs w:val="21"/>
        </w:rPr>
        <w:t>”</w:t>
      </w:r>
      <w:r w:rsidRPr="005C5F65">
        <w:rPr>
          <w:rFonts w:ascii="Times New Roman" w:hAnsi="Times New Roman" w:cs="Times New Roman" w:hint="eastAsia"/>
          <w:szCs w:val="21"/>
        </w:rPr>
        <w:t xml:space="preserve"> do not output recommendations for other therapies such as electroacupuncture, fire needling, or acupoint injection.</w:t>
      </w:r>
    </w:p>
    <w:p w14:paraId="06484A9D" w14:textId="51797949" w:rsidR="005C5F65" w:rsidRPr="005C5F65" w:rsidRDefault="005C5F65" w:rsidP="005C5F65">
      <w:pPr>
        <w:rPr>
          <w:rFonts w:ascii="Times New Roman" w:hAnsi="Times New Roman" w:cs="Times New Roman" w:hint="eastAsia"/>
          <w:szCs w:val="21"/>
        </w:rPr>
      </w:pPr>
      <w:r w:rsidRPr="005C5F65">
        <w:rPr>
          <w:rFonts w:ascii="Times New Roman" w:hAnsi="Times New Roman" w:cs="Times New Roman" w:hint="eastAsia"/>
          <w:szCs w:val="21"/>
        </w:rPr>
        <w:t>Example</w:t>
      </w:r>
      <w:r>
        <w:rPr>
          <w:rFonts w:ascii="Times New Roman" w:hAnsi="Times New Roman" w:cs="Times New Roman" w:hint="eastAsia"/>
          <w:szCs w:val="21"/>
        </w:rPr>
        <w:t xml:space="preserve"> </w:t>
      </w:r>
      <w:r w:rsidRPr="005C5F65">
        <w:rPr>
          <w:rFonts w:ascii="Times New Roman" w:hAnsi="Times New Roman" w:cs="Times New Roman" w:hint="eastAsia"/>
          <w:szCs w:val="21"/>
        </w:rPr>
        <w:t xml:space="preserve">Question: </w:t>
      </w:r>
      <w:r w:rsidRPr="005C5F65">
        <w:rPr>
          <w:rFonts w:ascii="Times New Roman" w:hAnsi="Times New Roman" w:cs="Times New Roman" w:hint="eastAsia"/>
          <w:szCs w:val="21"/>
        </w:rPr>
        <w:t>“</w:t>
      </w:r>
      <w:r w:rsidRPr="005C5F65">
        <w:rPr>
          <w:rFonts w:ascii="Times New Roman" w:hAnsi="Times New Roman" w:cs="Times New Roman" w:hint="eastAsia"/>
          <w:szCs w:val="21"/>
        </w:rPr>
        <w:t>Can warm needling be used for type 2 diabetes?</w:t>
      </w:r>
      <w:r w:rsidRPr="005C5F65">
        <w:rPr>
          <w:rFonts w:ascii="Times New Roman" w:hAnsi="Times New Roman" w:cs="Times New Roman" w:hint="eastAsia"/>
          <w:szCs w:val="21"/>
        </w:rPr>
        <w:t>”</w:t>
      </w:r>
    </w:p>
    <w:p w14:paraId="3BD19288" w14:textId="1E632F52" w:rsidR="005C5F65" w:rsidRPr="00AA5C31" w:rsidRDefault="005C5F65" w:rsidP="005C5F65">
      <w:pPr>
        <w:rPr>
          <w:rFonts w:ascii="Times New Roman" w:hAnsi="Times New Roman" w:cs="Times New Roman" w:hint="eastAsia"/>
          <w:szCs w:val="21"/>
        </w:rPr>
      </w:pPr>
      <w:r w:rsidRPr="005C5F65">
        <w:rPr>
          <w:rFonts w:ascii="Times New Roman" w:hAnsi="Times New Roman" w:cs="Times New Roman" w:hint="eastAsia"/>
          <w:szCs w:val="21"/>
        </w:rPr>
        <w:t>Example Output: For patients with type 2 diabetes, it is recommended to use warm needling in conjunction with hypoglycemic drugs.</w:t>
      </w:r>
    </w:p>
    <w:p w14:paraId="2665C13B" w14:textId="0503E68B" w:rsidR="00017898" w:rsidRDefault="005C5F65" w:rsidP="00017898">
      <w:pPr>
        <w:rPr>
          <w:rFonts w:ascii="Times New Roman" w:hAnsi="Times New Roman" w:cs="Times New Roman"/>
          <w:szCs w:val="21"/>
        </w:rPr>
      </w:pPr>
      <w:r w:rsidRPr="005C5F65">
        <w:rPr>
          <w:rFonts w:ascii="Times New Roman" w:hAnsi="Times New Roman" w:cs="Times New Roman" w:hint="eastAsia"/>
          <w:szCs w:val="21"/>
        </w:rPr>
        <w:t xml:space="preserve">When the query only uses the term </w:t>
      </w:r>
      <w:r w:rsidRPr="005C5F65">
        <w:rPr>
          <w:rFonts w:ascii="Times New Roman" w:hAnsi="Times New Roman" w:cs="Times New Roman" w:hint="eastAsia"/>
          <w:szCs w:val="21"/>
        </w:rPr>
        <w:t>“</w:t>
      </w:r>
      <w:r w:rsidRPr="005C5F65">
        <w:rPr>
          <w:rFonts w:ascii="Times New Roman" w:hAnsi="Times New Roman" w:cs="Times New Roman" w:hint="eastAsia"/>
          <w:szCs w:val="21"/>
        </w:rPr>
        <w:t>acupuncture and moxibustion</w:t>
      </w:r>
      <w:r w:rsidRPr="005C5F65">
        <w:rPr>
          <w:rFonts w:ascii="Times New Roman" w:hAnsi="Times New Roman" w:cs="Times New Roman" w:hint="eastAsia"/>
          <w:szCs w:val="21"/>
        </w:rPr>
        <w:t>”</w:t>
      </w:r>
      <w:r w:rsidRPr="005C5F65">
        <w:rPr>
          <w:rFonts w:ascii="Times New Roman" w:hAnsi="Times New Roman" w:cs="Times New Roman" w:hint="eastAsia"/>
          <w:szCs w:val="21"/>
        </w:rPr>
        <w:t xml:space="preserve"> without specifying any specific form, the scope of the query should cover all therapeutic forms under its definition.</w:t>
      </w:r>
    </w:p>
    <w:p w14:paraId="2E67E9D9" w14:textId="06396AFB" w:rsidR="005C5F65" w:rsidRPr="005C5F65" w:rsidRDefault="005C5F65" w:rsidP="005C5F65">
      <w:pPr>
        <w:rPr>
          <w:rFonts w:ascii="Times New Roman" w:hAnsi="Times New Roman" w:cs="Times New Roman" w:hint="eastAsia"/>
          <w:szCs w:val="21"/>
        </w:rPr>
      </w:pPr>
      <w:r w:rsidRPr="005C5F65">
        <w:rPr>
          <w:rFonts w:ascii="Times New Roman" w:hAnsi="Times New Roman" w:cs="Times New Roman" w:hint="eastAsia"/>
          <w:szCs w:val="21"/>
        </w:rPr>
        <w:t>Example</w:t>
      </w:r>
      <w:r>
        <w:rPr>
          <w:rFonts w:ascii="Times New Roman" w:hAnsi="Times New Roman" w:cs="Times New Roman" w:hint="eastAsia"/>
          <w:szCs w:val="21"/>
        </w:rPr>
        <w:t xml:space="preserve"> </w:t>
      </w:r>
      <w:r w:rsidRPr="005C5F65">
        <w:rPr>
          <w:rFonts w:ascii="Times New Roman" w:hAnsi="Times New Roman" w:cs="Times New Roman" w:hint="eastAsia"/>
          <w:szCs w:val="21"/>
        </w:rPr>
        <w:t xml:space="preserve">Question: </w:t>
      </w:r>
      <w:r w:rsidRPr="005C5F65">
        <w:rPr>
          <w:rFonts w:ascii="Times New Roman" w:hAnsi="Times New Roman" w:cs="Times New Roman" w:hint="eastAsia"/>
          <w:szCs w:val="21"/>
        </w:rPr>
        <w:t>“</w:t>
      </w:r>
      <w:r w:rsidRPr="005C5F65">
        <w:rPr>
          <w:rFonts w:ascii="Times New Roman" w:hAnsi="Times New Roman" w:cs="Times New Roman" w:hint="eastAsia"/>
          <w:szCs w:val="21"/>
        </w:rPr>
        <w:t>Can acupuncture and moxibustion be used for type 2 diabetes?</w:t>
      </w:r>
      <w:r w:rsidRPr="005C5F65">
        <w:rPr>
          <w:rFonts w:ascii="Times New Roman" w:hAnsi="Times New Roman" w:cs="Times New Roman" w:hint="eastAsia"/>
          <w:szCs w:val="21"/>
        </w:rPr>
        <w:t>”</w:t>
      </w:r>
    </w:p>
    <w:p w14:paraId="5CCBD1AB" w14:textId="6382F32F" w:rsidR="005C5F65" w:rsidRDefault="005C5F65" w:rsidP="005C5F65">
      <w:pPr>
        <w:rPr>
          <w:rFonts w:ascii="Times New Roman" w:hAnsi="Times New Roman" w:cs="Times New Roman"/>
          <w:szCs w:val="21"/>
        </w:rPr>
      </w:pPr>
      <w:r w:rsidRPr="005C5F65">
        <w:rPr>
          <w:rFonts w:ascii="Times New Roman" w:hAnsi="Times New Roman" w:cs="Times New Roman" w:hint="eastAsia"/>
          <w:szCs w:val="21"/>
        </w:rPr>
        <w:t xml:space="preserve">Example Output: For patients with type 2 diabetes, recommendations for all related therapies such as </w:t>
      </w:r>
      <w:r w:rsidRPr="005C5F65">
        <w:rPr>
          <w:rFonts w:ascii="Times New Roman" w:hAnsi="Times New Roman" w:cs="Times New Roman" w:hint="eastAsia"/>
          <w:szCs w:val="21"/>
        </w:rPr>
        <w:t>“</w:t>
      </w:r>
      <w:r w:rsidRPr="005C5F65">
        <w:rPr>
          <w:rFonts w:ascii="Times New Roman" w:hAnsi="Times New Roman" w:cs="Times New Roman" w:hint="eastAsia"/>
          <w:szCs w:val="21"/>
        </w:rPr>
        <w:t>warm needling, fire needling, moxibustion</w:t>
      </w:r>
      <w:r w:rsidRPr="005C5F65">
        <w:rPr>
          <w:rFonts w:ascii="Times New Roman" w:hAnsi="Times New Roman" w:cs="Times New Roman" w:hint="eastAsia"/>
          <w:szCs w:val="21"/>
        </w:rPr>
        <w:t>…”</w:t>
      </w:r>
      <w:r w:rsidRPr="005C5F65">
        <w:rPr>
          <w:rFonts w:ascii="Times New Roman" w:hAnsi="Times New Roman" w:cs="Times New Roman" w:hint="eastAsia"/>
          <w:szCs w:val="21"/>
        </w:rPr>
        <w:t xml:space="preserve"> are provided.</w:t>
      </w:r>
    </w:p>
    <w:p w14:paraId="132FAA55" w14:textId="77777777" w:rsidR="005C5F65" w:rsidRDefault="005C5F65" w:rsidP="005C5F65">
      <w:pPr>
        <w:rPr>
          <w:rFonts w:ascii="Times New Roman" w:hAnsi="Times New Roman" w:cs="Times New Roman"/>
          <w:szCs w:val="21"/>
        </w:rPr>
      </w:pPr>
    </w:p>
    <w:p w14:paraId="4E0B6CF1" w14:textId="5AF131A5" w:rsidR="005C5F65" w:rsidRDefault="005C5F65" w:rsidP="005C5F65">
      <w:pPr>
        <w:rPr>
          <w:rFonts w:ascii="Times New Roman" w:hAnsi="Times New Roman" w:cs="Times New Roman"/>
          <w:szCs w:val="21"/>
        </w:rPr>
      </w:pPr>
      <w:r w:rsidRPr="005C5F65">
        <w:rPr>
          <w:rFonts w:ascii="Times New Roman" w:hAnsi="Times New Roman" w:cs="Times New Roman" w:hint="eastAsia"/>
          <w:szCs w:val="21"/>
        </w:rPr>
        <w:t>The following are the retrieved guideline reference materials.</w:t>
      </w:r>
    </w:p>
    <w:p w14:paraId="50DB1F3F" w14:textId="78A5BB7F" w:rsidR="005C5F65" w:rsidRDefault="005C5F65" w:rsidP="005C5F65">
      <w:pPr>
        <w:rPr>
          <w:rFonts w:ascii="Times New Roman" w:hAnsi="Times New Roman" w:cs="Times New Roman"/>
          <w:szCs w:val="21"/>
        </w:rPr>
      </w:pPr>
      <w:r w:rsidRPr="005C5F65">
        <w:rPr>
          <w:rFonts w:ascii="Times New Roman" w:hAnsi="Times New Roman" w:cs="Times New Roman" w:hint="eastAsia"/>
          <w:szCs w:val="21"/>
        </w:rPr>
        <w:t xml:space="preserve">If a guideline matching the question exists, ignore the content of all other guidelines in the reference materials and answer only based on the specified guideline. Every </w:t>
      </w:r>
      <w:r w:rsidRPr="005C5F65">
        <w:rPr>
          <w:rFonts w:ascii="Times New Roman" w:hAnsi="Times New Roman" w:cs="Times New Roman" w:hint="eastAsia"/>
          <w:szCs w:val="21"/>
        </w:rPr>
        <w:t>“</w:t>
      </w:r>
      <w:r w:rsidRPr="005C5F65">
        <w:rPr>
          <w:rFonts w:ascii="Times New Roman" w:hAnsi="Times New Roman" w:cs="Times New Roman" w:hint="eastAsia"/>
          <w:szCs w:val="21"/>
        </w:rPr>
        <w:t>Recommendation</w:t>
      </w:r>
      <w:r w:rsidRPr="005C5F65">
        <w:rPr>
          <w:rFonts w:ascii="Times New Roman" w:hAnsi="Times New Roman" w:cs="Times New Roman" w:hint="eastAsia"/>
          <w:szCs w:val="21"/>
        </w:rPr>
        <w:t>”</w:t>
      </w:r>
      <w:r w:rsidRPr="005C5F65">
        <w:rPr>
          <w:rFonts w:ascii="Times New Roman" w:hAnsi="Times New Roman" w:cs="Times New Roman" w:hint="eastAsia"/>
          <w:szCs w:val="21"/>
        </w:rPr>
        <w:t xml:space="preserve"> in the output must be strictly based on this specified guideline; do not merge, supplement, or cite content from any other guidelines into the answer.</w:t>
      </w:r>
    </w:p>
    <w:p w14:paraId="4DBA5D5B" w14:textId="0772DEE1" w:rsidR="005C5F65" w:rsidRDefault="005C5F65" w:rsidP="005C5F65">
      <w:pPr>
        <w:rPr>
          <w:rFonts w:ascii="Times New Roman" w:hAnsi="Times New Roman" w:cs="Times New Roman"/>
          <w:szCs w:val="21"/>
        </w:rPr>
      </w:pPr>
      <w:r w:rsidRPr="005C5F65">
        <w:rPr>
          <w:rFonts w:ascii="Times New Roman" w:hAnsi="Times New Roman" w:cs="Times New Roman" w:hint="eastAsia"/>
          <w:szCs w:val="21"/>
        </w:rPr>
        <w:t>The recommendations must precisely correspond to the intervention mentioned in the question; do not broaden the scope of the output. Before outputting each recommendation, please check that it originates from the content of the specified guideline and do not output it repeatedly.</w:t>
      </w:r>
    </w:p>
    <w:p w14:paraId="26A84B24" w14:textId="77777777" w:rsidR="005C5F65" w:rsidRDefault="005C5F65" w:rsidP="005C5F65">
      <w:pPr>
        <w:rPr>
          <w:rFonts w:ascii="Times New Roman" w:hAnsi="Times New Roman" w:cs="Times New Roman"/>
          <w:szCs w:val="21"/>
        </w:rPr>
      </w:pPr>
    </w:p>
    <w:p w14:paraId="4406E888" w14:textId="0F4F4D7B" w:rsidR="005C5F65" w:rsidRDefault="005C5F65" w:rsidP="005C5F65">
      <w:pPr>
        <w:rPr>
          <w:rFonts w:ascii="Times New Roman" w:hAnsi="Times New Roman" w:cs="Times New Roman"/>
          <w:szCs w:val="21"/>
        </w:rPr>
      </w:pPr>
      <w:r w:rsidRPr="005C5F65">
        <w:rPr>
          <w:rFonts w:ascii="Times New Roman" w:hAnsi="Times New Roman" w:cs="Times New Roman"/>
          <w:szCs w:val="21"/>
        </w:rPr>
        <w:t>[Reference Materials]</w:t>
      </w:r>
      <w:r w:rsidRPr="005C5F65">
        <w:rPr>
          <w:rFonts w:ascii="Times New Roman" w:hAnsi="Times New Roman" w:cs="Times New Roman"/>
          <w:szCs w:val="21"/>
        </w:rPr>
        <w:br/>
        <w:t>{</w:t>
      </w:r>
      <w:proofErr w:type="spellStart"/>
      <w:r w:rsidRPr="005C5F65">
        <w:rPr>
          <w:rFonts w:ascii="Times New Roman" w:hAnsi="Times New Roman" w:cs="Times New Roman"/>
          <w:szCs w:val="21"/>
        </w:rPr>
        <w:t>rag</w:t>
      </w:r>
      <w:r>
        <w:rPr>
          <w:rFonts w:ascii="Times New Roman" w:hAnsi="Times New Roman" w:cs="Times New Roman" w:hint="eastAsia"/>
          <w:szCs w:val="21"/>
        </w:rPr>
        <w:t>_</w:t>
      </w:r>
      <w:r w:rsidRPr="005C5F65">
        <w:rPr>
          <w:rFonts w:ascii="Times New Roman" w:hAnsi="Times New Roman" w:cs="Times New Roman"/>
          <w:szCs w:val="21"/>
        </w:rPr>
        <w:t>content</w:t>
      </w:r>
      <w:proofErr w:type="spellEnd"/>
      <w:r w:rsidRPr="005C5F65">
        <w:rPr>
          <w:rFonts w:ascii="Times New Roman" w:hAnsi="Times New Roman" w:cs="Times New Roman"/>
          <w:szCs w:val="21"/>
        </w:rPr>
        <w:t>}</w:t>
      </w:r>
    </w:p>
    <w:p w14:paraId="65B61EF5" w14:textId="77777777" w:rsidR="005C5F65" w:rsidRDefault="005C5F65" w:rsidP="005C5F65">
      <w:pPr>
        <w:rPr>
          <w:rFonts w:ascii="Times New Roman" w:hAnsi="Times New Roman" w:cs="Times New Roman"/>
          <w:szCs w:val="21"/>
        </w:rPr>
      </w:pPr>
    </w:p>
    <w:p w14:paraId="1A22F334" w14:textId="4ADB6D26" w:rsidR="005C5F65" w:rsidRPr="00017898" w:rsidRDefault="005C5F65" w:rsidP="005C5F65">
      <w:pPr>
        <w:rPr>
          <w:rFonts w:ascii="Times New Roman" w:hAnsi="Times New Roman" w:cs="Times New Roman" w:hint="eastAsia"/>
          <w:szCs w:val="21"/>
        </w:rPr>
      </w:pPr>
      <w:r w:rsidRPr="005C5F65">
        <w:rPr>
          <w:rFonts w:ascii="Times New Roman" w:hAnsi="Times New Roman" w:cs="Times New Roman" w:hint="eastAsia"/>
          <w:szCs w:val="21"/>
        </w:rPr>
        <w:t>Please note, you must first determine whether the user</w:t>
      </w:r>
      <w:r w:rsidR="006F1088">
        <w:rPr>
          <w:rFonts w:ascii="Times New Roman" w:hAnsi="Times New Roman" w:cs="Times New Roman"/>
          <w:szCs w:val="21"/>
        </w:rPr>
        <w:t>’</w:t>
      </w:r>
      <w:r w:rsidRPr="005C5F65">
        <w:rPr>
          <w:rFonts w:ascii="Times New Roman" w:hAnsi="Times New Roman" w:cs="Times New Roman" w:hint="eastAsia"/>
          <w:szCs w:val="21"/>
        </w:rPr>
        <w:t>s question is in Chinese or English. If it is in Chinese, use Chinese to answer the user</w:t>
      </w:r>
      <w:r w:rsidR="006F1088">
        <w:rPr>
          <w:rFonts w:ascii="Times New Roman" w:hAnsi="Times New Roman" w:cs="Times New Roman"/>
          <w:szCs w:val="21"/>
        </w:rPr>
        <w:t>’</w:t>
      </w:r>
      <w:r w:rsidRPr="005C5F65">
        <w:rPr>
          <w:rFonts w:ascii="Times New Roman" w:hAnsi="Times New Roman" w:cs="Times New Roman" w:hint="eastAsia"/>
          <w:szCs w:val="21"/>
        </w:rPr>
        <w:t>s question. If the user</w:t>
      </w:r>
      <w:r w:rsidR="006F1088">
        <w:rPr>
          <w:rFonts w:ascii="Times New Roman" w:hAnsi="Times New Roman" w:cs="Times New Roman"/>
          <w:szCs w:val="21"/>
        </w:rPr>
        <w:t>’</w:t>
      </w:r>
      <w:r w:rsidRPr="005C5F65">
        <w:rPr>
          <w:rFonts w:ascii="Times New Roman" w:hAnsi="Times New Roman" w:cs="Times New Roman" w:hint="eastAsia"/>
          <w:szCs w:val="21"/>
        </w:rPr>
        <w:t>s question is in English, use English to answer.</w:t>
      </w:r>
    </w:p>
    <w:sectPr w:rsidR="005C5F65" w:rsidRPr="000178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7831E" w14:textId="77777777" w:rsidR="00ED1921" w:rsidRDefault="00ED1921" w:rsidP="00B01834">
      <w:pPr>
        <w:rPr>
          <w:rFonts w:hint="eastAsia"/>
        </w:rPr>
      </w:pPr>
      <w:r>
        <w:separator/>
      </w:r>
    </w:p>
  </w:endnote>
  <w:endnote w:type="continuationSeparator" w:id="0">
    <w:p w14:paraId="3A779F1C" w14:textId="77777777" w:rsidR="00ED1921" w:rsidRDefault="00ED1921" w:rsidP="00B018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87DCF" w14:textId="77777777" w:rsidR="00ED1921" w:rsidRDefault="00ED1921" w:rsidP="00B01834">
      <w:pPr>
        <w:rPr>
          <w:rFonts w:hint="eastAsia"/>
        </w:rPr>
      </w:pPr>
      <w:r>
        <w:separator/>
      </w:r>
    </w:p>
  </w:footnote>
  <w:footnote w:type="continuationSeparator" w:id="0">
    <w:p w14:paraId="3F66828F" w14:textId="77777777" w:rsidR="00ED1921" w:rsidRDefault="00ED1921" w:rsidP="00B0183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5060A"/>
    <w:multiLevelType w:val="hybridMultilevel"/>
    <w:tmpl w:val="53E2A0B6"/>
    <w:lvl w:ilvl="0" w:tplc="E93C63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05144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17"/>
    <w:rsid w:val="00005094"/>
    <w:rsid w:val="00012BCE"/>
    <w:rsid w:val="00013503"/>
    <w:rsid w:val="00014300"/>
    <w:rsid w:val="00014710"/>
    <w:rsid w:val="00017898"/>
    <w:rsid w:val="00020A72"/>
    <w:rsid w:val="00025DC2"/>
    <w:rsid w:val="00026ED7"/>
    <w:rsid w:val="00027DAC"/>
    <w:rsid w:val="00030622"/>
    <w:rsid w:val="000435D0"/>
    <w:rsid w:val="00043EC4"/>
    <w:rsid w:val="00046337"/>
    <w:rsid w:val="000466B9"/>
    <w:rsid w:val="00052ED3"/>
    <w:rsid w:val="00055EE8"/>
    <w:rsid w:val="000564C4"/>
    <w:rsid w:val="00064746"/>
    <w:rsid w:val="000664FE"/>
    <w:rsid w:val="00066A0B"/>
    <w:rsid w:val="00072E04"/>
    <w:rsid w:val="00077B54"/>
    <w:rsid w:val="00080E9C"/>
    <w:rsid w:val="00081CB8"/>
    <w:rsid w:val="00082BB6"/>
    <w:rsid w:val="0008504C"/>
    <w:rsid w:val="00085A3F"/>
    <w:rsid w:val="00087E72"/>
    <w:rsid w:val="000924CC"/>
    <w:rsid w:val="000A0CE9"/>
    <w:rsid w:val="000A52F5"/>
    <w:rsid w:val="000B0D12"/>
    <w:rsid w:val="000B4BB7"/>
    <w:rsid w:val="000D0A59"/>
    <w:rsid w:val="000D1CC8"/>
    <w:rsid w:val="000D5472"/>
    <w:rsid w:val="000D7837"/>
    <w:rsid w:val="000E1BAF"/>
    <w:rsid w:val="000E1DCE"/>
    <w:rsid w:val="000E51F7"/>
    <w:rsid w:val="000F179D"/>
    <w:rsid w:val="001007A1"/>
    <w:rsid w:val="0010253D"/>
    <w:rsid w:val="001036E2"/>
    <w:rsid w:val="0011158D"/>
    <w:rsid w:val="0011644D"/>
    <w:rsid w:val="001223EF"/>
    <w:rsid w:val="0012463E"/>
    <w:rsid w:val="00131657"/>
    <w:rsid w:val="001335EF"/>
    <w:rsid w:val="0013393A"/>
    <w:rsid w:val="001362E8"/>
    <w:rsid w:val="00136838"/>
    <w:rsid w:val="00142B27"/>
    <w:rsid w:val="00145D9F"/>
    <w:rsid w:val="0014716A"/>
    <w:rsid w:val="001537CA"/>
    <w:rsid w:val="00157782"/>
    <w:rsid w:val="001624B1"/>
    <w:rsid w:val="001626C6"/>
    <w:rsid w:val="001673CE"/>
    <w:rsid w:val="00167D8D"/>
    <w:rsid w:val="00175AD1"/>
    <w:rsid w:val="00177969"/>
    <w:rsid w:val="00183AFC"/>
    <w:rsid w:val="00190030"/>
    <w:rsid w:val="001909DC"/>
    <w:rsid w:val="00192F13"/>
    <w:rsid w:val="00196D1D"/>
    <w:rsid w:val="001A12F4"/>
    <w:rsid w:val="001A2956"/>
    <w:rsid w:val="001A40C1"/>
    <w:rsid w:val="001B000C"/>
    <w:rsid w:val="001B1492"/>
    <w:rsid w:val="001B2482"/>
    <w:rsid w:val="001B3BF5"/>
    <w:rsid w:val="001C112B"/>
    <w:rsid w:val="001C50FE"/>
    <w:rsid w:val="001C6640"/>
    <w:rsid w:val="001C73AB"/>
    <w:rsid w:val="001D2464"/>
    <w:rsid w:val="001D5154"/>
    <w:rsid w:val="001E1C59"/>
    <w:rsid w:val="001E323E"/>
    <w:rsid w:val="001E3A1F"/>
    <w:rsid w:val="001E74F7"/>
    <w:rsid w:val="001E77F6"/>
    <w:rsid w:val="001F67E3"/>
    <w:rsid w:val="00200047"/>
    <w:rsid w:val="002039B6"/>
    <w:rsid w:val="00203ACA"/>
    <w:rsid w:val="00205D06"/>
    <w:rsid w:val="002069C9"/>
    <w:rsid w:val="00207FA0"/>
    <w:rsid w:val="00213834"/>
    <w:rsid w:val="00215D7C"/>
    <w:rsid w:val="00220BB4"/>
    <w:rsid w:val="00225FCC"/>
    <w:rsid w:val="00226207"/>
    <w:rsid w:val="00226738"/>
    <w:rsid w:val="002341C8"/>
    <w:rsid w:val="00236332"/>
    <w:rsid w:val="00236FE2"/>
    <w:rsid w:val="00240538"/>
    <w:rsid w:val="00241240"/>
    <w:rsid w:val="00242790"/>
    <w:rsid w:val="00250D0A"/>
    <w:rsid w:val="00251077"/>
    <w:rsid w:val="002602E1"/>
    <w:rsid w:val="00260922"/>
    <w:rsid w:val="00277AE5"/>
    <w:rsid w:val="00290BD0"/>
    <w:rsid w:val="002916FF"/>
    <w:rsid w:val="0029798D"/>
    <w:rsid w:val="002A2A1D"/>
    <w:rsid w:val="002A522B"/>
    <w:rsid w:val="002B0157"/>
    <w:rsid w:val="002B1132"/>
    <w:rsid w:val="002B51A4"/>
    <w:rsid w:val="002B680B"/>
    <w:rsid w:val="002C602E"/>
    <w:rsid w:val="002C6AAA"/>
    <w:rsid w:val="002C7270"/>
    <w:rsid w:val="002C793F"/>
    <w:rsid w:val="002D24A2"/>
    <w:rsid w:val="002D435A"/>
    <w:rsid w:val="002D5727"/>
    <w:rsid w:val="002D7FBE"/>
    <w:rsid w:val="002E0F86"/>
    <w:rsid w:val="002E21BA"/>
    <w:rsid w:val="002E2282"/>
    <w:rsid w:val="002E58B4"/>
    <w:rsid w:val="002F21FA"/>
    <w:rsid w:val="002F67C7"/>
    <w:rsid w:val="003024AB"/>
    <w:rsid w:val="00302F01"/>
    <w:rsid w:val="00305753"/>
    <w:rsid w:val="003106CF"/>
    <w:rsid w:val="003145A7"/>
    <w:rsid w:val="00314FD2"/>
    <w:rsid w:val="00316DFA"/>
    <w:rsid w:val="00322D02"/>
    <w:rsid w:val="00325204"/>
    <w:rsid w:val="00332C9C"/>
    <w:rsid w:val="0033765B"/>
    <w:rsid w:val="003479B0"/>
    <w:rsid w:val="0035450D"/>
    <w:rsid w:val="00357AD6"/>
    <w:rsid w:val="003669DF"/>
    <w:rsid w:val="00371215"/>
    <w:rsid w:val="0037183F"/>
    <w:rsid w:val="00372A38"/>
    <w:rsid w:val="0037515C"/>
    <w:rsid w:val="0037572E"/>
    <w:rsid w:val="003763E0"/>
    <w:rsid w:val="003807F6"/>
    <w:rsid w:val="00383019"/>
    <w:rsid w:val="00383863"/>
    <w:rsid w:val="003926C5"/>
    <w:rsid w:val="003926E4"/>
    <w:rsid w:val="003A1F37"/>
    <w:rsid w:val="003A2989"/>
    <w:rsid w:val="003A49F5"/>
    <w:rsid w:val="003B283C"/>
    <w:rsid w:val="003B2E9F"/>
    <w:rsid w:val="003B5BF6"/>
    <w:rsid w:val="003B739E"/>
    <w:rsid w:val="003D5743"/>
    <w:rsid w:val="003D660B"/>
    <w:rsid w:val="003D6655"/>
    <w:rsid w:val="003E74BA"/>
    <w:rsid w:val="003F1D4B"/>
    <w:rsid w:val="003F6C80"/>
    <w:rsid w:val="00404FC7"/>
    <w:rsid w:val="0042358B"/>
    <w:rsid w:val="004302B8"/>
    <w:rsid w:val="00432DFA"/>
    <w:rsid w:val="00433F92"/>
    <w:rsid w:val="00435C47"/>
    <w:rsid w:val="00440721"/>
    <w:rsid w:val="00440DD1"/>
    <w:rsid w:val="0044494C"/>
    <w:rsid w:val="00447091"/>
    <w:rsid w:val="00452BFF"/>
    <w:rsid w:val="0045384A"/>
    <w:rsid w:val="00463A75"/>
    <w:rsid w:val="00463D05"/>
    <w:rsid w:val="00472785"/>
    <w:rsid w:val="00473D9C"/>
    <w:rsid w:val="00474177"/>
    <w:rsid w:val="0048023B"/>
    <w:rsid w:val="004816E7"/>
    <w:rsid w:val="00483C8A"/>
    <w:rsid w:val="004935EB"/>
    <w:rsid w:val="00496F10"/>
    <w:rsid w:val="004A2BB2"/>
    <w:rsid w:val="004A359D"/>
    <w:rsid w:val="004A61FF"/>
    <w:rsid w:val="004A63AA"/>
    <w:rsid w:val="004A688A"/>
    <w:rsid w:val="004B5C97"/>
    <w:rsid w:val="004B744C"/>
    <w:rsid w:val="004D3DC9"/>
    <w:rsid w:val="004D71FF"/>
    <w:rsid w:val="004D7E86"/>
    <w:rsid w:val="004E4394"/>
    <w:rsid w:val="004E525E"/>
    <w:rsid w:val="004E6DE7"/>
    <w:rsid w:val="004E7E59"/>
    <w:rsid w:val="004F21E3"/>
    <w:rsid w:val="005105D2"/>
    <w:rsid w:val="00511C87"/>
    <w:rsid w:val="00521804"/>
    <w:rsid w:val="0052566B"/>
    <w:rsid w:val="0053091A"/>
    <w:rsid w:val="00531B40"/>
    <w:rsid w:val="0053282F"/>
    <w:rsid w:val="00533AFD"/>
    <w:rsid w:val="00535C7F"/>
    <w:rsid w:val="005400FE"/>
    <w:rsid w:val="0054189B"/>
    <w:rsid w:val="0054264A"/>
    <w:rsid w:val="005431E7"/>
    <w:rsid w:val="00545390"/>
    <w:rsid w:val="00545EC9"/>
    <w:rsid w:val="0055714F"/>
    <w:rsid w:val="00565B71"/>
    <w:rsid w:val="0057478E"/>
    <w:rsid w:val="005751DC"/>
    <w:rsid w:val="00580636"/>
    <w:rsid w:val="0058741D"/>
    <w:rsid w:val="00590793"/>
    <w:rsid w:val="005A0E0A"/>
    <w:rsid w:val="005B337A"/>
    <w:rsid w:val="005B667F"/>
    <w:rsid w:val="005C1518"/>
    <w:rsid w:val="005C3986"/>
    <w:rsid w:val="005C3E4D"/>
    <w:rsid w:val="005C5F65"/>
    <w:rsid w:val="005D123F"/>
    <w:rsid w:val="005D555E"/>
    <w:rsid w:val="005D6D95"/>
    <w:rsid w:val="005E1C1A"/>
    <w:rsid w:val="005E1EF3"/>
    <w:rsid w:val="005E6080"/>
    <w:rsid w:val="005E63EA"/>
    <w:rsid w:val="005E78CB"/>
    <w:rsid w:val="005F37AA"/>
    <w:rsid w:val="005F3A21"/>
    <w:rsid w:val="005F71C1"/>
    <w:rsid w:val="00600010"/>
    <w:rsid w:val="006009C7"/>
    <w:rsid w:val="00612E31"/>
    <w:rsid w:val="00613624"/>
    <w:rsid w:val="006162BB"/>
    <w:rsid w:val="00617EDE"/>
    <w:rsid w:val="00623791"/>
    <w:rsid w:val="0062760D"/>
    <w:rsid w:val="00632E40"/>
    <w:rsid w:val="00646071"/>
    <w:rsid w:val="0064788D"/>
    <w:rsid w:val="006563FD"/>
    <w:rsid w:val="00657111"/>
    <w:rsid w:val="00663558"/>
    <w:rsid w:val="00663EBC"/>
    <w:rsid w:val="0066716A"/>
    <w:rsid w:val="0067122F"/>
    <w:rsid w:val="00671FDF"/>
    <w:rsid w:val="00675D27"/>
    <w:rsid w:val="0067694A"/>
    <w:rsid w:val="00682892"/>
    <w:rsid w:val="00683F5C"/>
    <w:rsid w:val="006872D1"/>
    <w:rsid w:val="006905AD"/>
    <w:rsid w:val="00696C4F"/>
    <w:rsid w:val="00696CA1"/>
    <w:rsid w:val="006A276C"/>
    <w:rsid w:val="006A2EF1"/>
    <w:rsid w:val="006A625B"/>
    <w:rsid w:val="006A73B2"/>
    <w:rsid w:val="006B10FF"/>
    <w:rsid w:val="006B2722"/>
    <w:rsid w:val="006B7491"/>
    <w:rsid w:val="006C3D3B"/>
    <w:rsid w:val="006C4227"/>
    <w:rsid w:val="006C67AE"/>
    <w:rsid w:val="006D4D27"/>
    <w:rsid w:val="006D6AE8"/>
    <w:rsid w:val="006E01CD"/>
    <w:rsid w:val="006E1A5A"/>
    <w:rsid w:val="006E5715"/>
    <w:rsid w:val="006E6C6E"/>
    <w:rsid w:val="006E71A3"/>
    <w:rsid w:val="006F1088"/>
    <w:rsid w:val="006F2A8F"/>
    <w:rsid w:val="006F4AC2"/>
    <w:rsid w:val="006F5114"/>
    <w:rsid w:val="006F5AB6"/>
    <w:rsid w:val="006F5D18"/>
    <w:rsid w:val="006F632A"/>
    <w:rsid w:val="00702CCF"/>
    <w:rsid w:val="00703BF0"/>
    <w:rsid w:val="00706FA5"/>
    <w:rsid w:val="007073FA"/>
    <w:rsid w:val="00713A3E"/>
    <w:rsid w:val="00714D85"/>
    <w:rsid w:val="00715B62"/>
    <w:rsid w:val="007177EE"/>
    <w:rsid w:val="00723C3D"/>
    <w:rsid w:val="0072595F"/>
    <w:rsid w:val="00733538"/>
    <w:rsid w:val="007434B9"/>
    <w:rsid w:val="00744012"/>
    <w:rsid w:val="00751572"/>
    <w:rsid w:val="00754269"/>
    <w:rsid w:val="00761F37"/>
    <w:rsid w:val="00766AFC"/>
    <w:rsid w:val="0077013F"/>
    <w:rsid w:val="00770415"/>
    <w:rsid w:val="00773A4A"/>
    <w:rsid w:val="007758D4"/>
    <w:rsid w:val="0078648D"/>
    <w:rsid w:val="00795C64"/>
    <w:rsid w:val="007A1DC6"/>
    <w:rsid w:val="007A2E61"/>
    <w:rsid w:val="007A48D8"/>
    <w:rsid w:val="007A5FEF"/>
    <w:rsid w:val="007A680E"/>
    <w:rsid w:val="007A6878"/>
    <w:rsid w:val="007B3B40"/>
    <w:rsid w:val="007B4260"/>
    <w:rsid w:val="007B63BB"/>
    <w:rsid w:val="007B7912"/>
    <w:rsid w:val="007C2C18"/>
    <w:rsid w:val="007C35C2"/>
    <w:rsid w:val="007C3E68"/>
    <w:rsid w:val="007C6F59"/>
    <w:rsid w:val="007D5913"/>
    <w:rsid w:val="007E206A"/>
    <w:rsid w:val="007E7841"/>
    <w:rsid w:val="007E78FA"/>
    <w:rsid w:val="007F2243"/>
    <w:rsid w:val="008003EB"/>
    <w:rsid w:val="00801C8F"/>
    <w:rsid w:val="008111F2"/>
    <w:rsid w:val="00811771"/>
    <w:rsid w:val="00813FA6"/>
    <w:rsid w:val="00815303"/>
    <w:rsid w:val="00822DC1"/>
    <w:rsid w:val="00827D5E"/>
    <w:rsid w:val="00830AB2"/>
    <w:rsid w:val="008427E1"/>
    <w:rsid w:val="00843875"/>
    <w:rsid w:val="00847CF9"/>
    <w:rsid w:val="00853D07"/>
    <w:rsid w:val="008565F6"/>
    <w:rsid w:val="00857179"/>
    <w:rsid w:val="00860475"/>
    <w:rsid w:val="00861DA8"/>
    <w:rsid w:val="00867D07"/>
    <w:rsid w:val="00871F99"/>
    <w:rsid w:val="00873C38"/>
    <w:rsid w:val="00875572"/>
    <w:rsid w:val="008759AB"/>
    <w:rsid w:val="00876A8D"/>
    <w:rsid w:val="0088137D"/>
    <w:rsid w:val="00884ADD"/>
    <w:rsid w:val="00890757"/>
    <w:rsid w:val="00890FE3"/>
    <w:rsid w:val="00891AFB"/>
    <w:rsid w:val="008A2DCB"/>
    <w:rsid w:val="008B2087"/>
    <w:rsid w:val="008B5673"/>
    <w:rsid w:val="008C39F7"/>
    <w:rsid w:val="008C6261"/>
    <w:rsid w:val="008C74E7"/>
    <w:rsid w:val="008D3F6A"/>
    <w:rsid w:val="008E1B04"/>
    <w:rsid w:val="008E29A3"/>
    <w:rsid w:val="008F5352"/>
    <w:rsid w:val="008F58B3"/>
    <w:rsid w:val="00901214"/>
    <w:rsid w:val="009034A0"/>
    <w:rsid w:val="009046DF"/>
    <w:rsid w:val="0091307A"/>
    <w:rsid w:val="009137F3"/>
    <w:rsid w:val="009229E2"/>
    <w:rsid w:val="00924F51"/>
    <w:rsid w:val="009338A5"/>
    <w:rsid w:val="00937439"/>
    <w:rsid w:val="00942E70"/>
    <w:rsid w:val="00944927"/>
    <w:rsid w:val="009460B4"/>
    <w:rsid w:val="009501BB"/>
    <w:rsid w:val="00953AA6"/>
    <w:rsid w:val="00954199"/>
    <w:rsid w:val="009546D1"/>
    <w:rsid w:val="0095656F"/>
    <w:rsid w:val="0096147E"/>
    <w:rsid w:val="009709B1"/>
    <w:rsid w:val="00970F23"/>
    <w:rsid w:val="009715C1"/>
    <w:rsid w:val="00982EBC"/>
    <w:rsid w:val="009842F9"/>
    <w:rsid w:val="00985773"/>
    <w:rsid w:val="00987C20"/>
    <w:rsid w:val="0099063E"/>
    <w:rsid w:val="009910FD"/>
    <w:rsid w:val="009929C8"/>
    <w:rsid w:val="00995C5E"/>
    <w:rsid w:val="009A6E6E"/>
    <w:rsid w:val="009A7ED1"/>
    <w:rsid w:val="009C0FBE"/>
    <w:rsid w:val="009C63B8"/>
    <w:rsid w:val="009E506F"/>
    <w:rsid w:val="009E7A2A"/>
    <w:rsid w:val="009F13DB"/>
    <w:rsid w:val="009F2461"/>
    <w:rsid w:val="00A01C6D"/>
    <w:rsid w:val="00A02160"/>
    <w:rsid w:val="00A02A39"/>
    <w:rsid w:val="00A06225"/>
    <w:rsid w:val="00A076A0"/>
    <w:rsid w:val="00A07C04"/>
    <w:rsid w:val="00A11055"/>
    <w:rsid w:val="00A115C3"/>
    <w:rsid w:val="00A1534D"/>
    <w:rsid w:val="00A159D0"/>
    <w:rsid w:val="00A16CDA"/>
    <w:rsid w:val="00A229D7"/>
    <w:rsid w:val="00A34927"/>
    <w:rsid w:val="00A36E52"/>
    <w:rsid w:val="00A37A0E"/>
    <w:rsid w:val="00A4230F"/>
    <w:rsid w:val="00A438F8"/>
    <w:rsid w:val="00A46201"/>
    <w:rsid w:val="00A5130B"/>
    <w:rsid w:val="00A52CF3"/>
    <w:rsid w:val="00A545C3"/>
    <w:rsid w:val="00A57154"/>
    <w:rsid w:val="00A61F29"/>
    <w:rsid w:val="00A66490"/>
    <w:rsid w:val="00A668D5"/>
    <w:rsid w:val="00A71248"/>
    <w:rsid w:val="00A71730"/>
    <w:rsid w:val="00A803A7"/>
    <w:rsid w:val="00A918DC"/>
    <w:rsid w:val="00A9195F"/>
    <w:rsid w:val="00A9221C"/>
    <w:rsid w:val="00A93211"/>
    <w:rsid w:val="00A962F9"/>
    <w:rsid w:val="00AA185C"/>
    <w:rsid w:val="00AA2B59"/>
    <w:rsid w:val="00AA400A"/>
    <w:rsid w:val="00AA588D"/>
    <w:rsid w:val="00AA5C31"/>
    <w:rsid w:val="00AA64FC"/>
    <w:rsid w:val="00AB4B91"/>
    <w:rsid w:val="00AB4D80"/>
    <w:rsid w:val="00AB5757"/>
    <w:rsid w:val="00AC5C13"/>
    <w:rsid w:val="00AD083B"/>
    <w:rsid w:val="00AD0D88"/>
    <w:rsid w:val="00AD2CE7"/>
    <w:rsid w:val="00AD65B8"/>
    <w:rsid w:val="00AD757B"/>
    <w:rsid w:val="00AE6BB6"/>
    <w:rsid w:val="00AF36C9"/>
    <w:rsid w:val="00AF4B32"/>
    <w:rsid w:val="00AF4CE2"/>
    <w:rsid w:val="00B01834"/>
    <w:rsid w:val="00B053E2"/>
    <w:rsid w:val="00B057EC"/>
    <w:rsid w:val="00B06F17"/>
    <w:rsid w:val="00B20E1F"/>
    <w:rsid w:val="00B217F4"/>
    <w:rsid w:val="00B21E88"/>
    <w:rsid w:val="00B233F5"/>
    <w:rsid w:val="00B24951"/>
    <w:rsid w:val="00B37B5A"/>
    <w:rsid w:val="00B405C3"/>
    <w:rsid w:val="00B4263A"/>
    <w:rsid w:val="00B458A1"/>
    <w:rsid w:val="00B47DFC"/>
    <w:rsid w:val="00B53054"/>
    <w:rsid w:val="00B5491E"/>
    <w:rsid w:val="00B56EA3"/>
    <w:rsid w:val="00B57BFE"/>
    <w:rsid w:val="00B62BCF"/>
    <w:rsid w:val="00B651DB"/>
    <w:rsid w:val="00B6522D"/>
    <w:rsid w:val="00B67750"/>
    <w:rsid w:val="00B67FB7"/>
    <w:rsid w:val="00B722BD"/>
    <w:rsid w:val="00B743FD"/>
    <w:rsid w:val="00B84BE4"/>
    <w:rsid w:val="00B90064"/>
    <w:rsid w:val="00B94347"/>
    <w:rsid w:val="00BA021F"/>
    <w:rsid w:val="00BA62E8"/>
    <w:rsid w:val="00BA6687"/>
    <w:rsid w:val="00BA6BBA"/>
    <w:rsid w:val="00BB1EFC"/>
    <w:rsid w:val="00BB3621"/>
    <w:rsid w:val="00BB4B42"/>
    <w:rsid w:val="00BC2064"/>
    <w:rsid w:val="00BC4A63"/>
    <w:rsid w:val="00BC50A9"/>
    <w:rsid w:val="00BC5AC0"/>
    <w:rsid w:val="00BC6809"/>
    <w:rsid w:val="00BC69C6"/>
    <w:rsid w:val="00BD7CBB"/>
    <w:rsid w:val="00BE2B98"/>
    <w:rsid w:val="00BE67C0"/>
    <w:rsid w:val="00BE6CE4"/>
    <w:rsid w:val="00BF1B53"/>
    <w:rsid w:val="00BF23E2"/>
    <w:rsid w:val="00BF287B"/>
    <w:rsid w:val="00BF5450"/>
    <w:rsid w:val="00BF7B3D"/>
    <w:rsid w:val="00C01D5C"/>
    <w:rsid w:val="00C06D46"/>
    <w:rsid w:val="00C11D83"/>
    <w:rsid w:val="00C125F4"/>
    <w:rsid w:val="00C145FC"/>
    <w:rsid w:val="00C14F4C"/>
    <w:rsid w:val="00C15203"/>
    <w:rsid w:val="00C3747B"/>
    <w:rsid w:val="00C37F26"/>
    <w:rsid w:val="00C41CBF"/>
    <w:rsid w:val="00C450BE"/>
    <w:rsid w:val="00C4526B"/>
    <w:rsid w:val="00C46D74"/>
    <w:rsid w:val="00C5034B"/>
    <w:rsid w:val="00C66230"/>
    <w:rsid w:val="00C70ECC"/>
    <w:rsid w:val="00C72907"/>
    <w:rsid w:val="00C771AB"/>
    <w:rsid w:val="00C7787F"/>
    <w:rsid w:val="00C80E2E"/>
    <w:rsid w:val="00C83058"/>
    <w:rsid w:val="00C83085"/>
    <w:rsid w:val="00C86C5B"/>
    <w:rsid w:val="00C8742E"/>
    <w:rsid w:val="00C878BE"/>
    <w:rsid w:val="00C903C0"/>
    <w:rsid w:val="00C94CB5"/>
    <w:rsid w:val="00C97935"/>
    <w:rsid w:val="00CA18DD"/>
    <w:rsid w:val="00CA37D4"/>
    <w:rsid w:val="00CB7A11"/>
    <w:rsid w:val="00CC24C1"/>
    <w:rsid w:val="00CC4AB4"/>
    <w:rsid w:val="00CD4014"/>
    <w:rsid w:val="00CD6A08"/>
    <w:rsid w:val="00CE2657"/>
    <w:rsid w:val="00CE6EF0"/>
    <w:rsid w:val="00CF1FD9"/>
    <w:rsid w:val="00CF520B"/>
    <w:rsid w:val="00CF71F5"/>
    <w:rsid w:val="00D02936"/>
    <w:rsid w:val="00D0476C"/>
    <w:rsid w:val="00D102EC"/>
    <w:rsid w:val="00D10BB6"/>
    <w:rsid w:val="00D10D64"/>
    <w:rsid w:val="00D12BEF"/>
    <w:rsid w:val="00D15E4D"/>
    <w:rsid w:val="00D250B8"/>
    <w:rsid w:val="00D301B9"/>
    <w:rsid w:val="00D322CB"/>
    <w:rsid w:val="00D3318F"/>
    <w:rsid w:val="00D42CC9"/>
    <w:rsid w:val="00D43479"/>
    <w:rsid w:val="00D45257"/>
    <w:rsid w:val="00D46D8B"/>
    <w:rsid w:val="00D5025A"/>
    <w:rsid w:val="00D50A35"/>
    <w:rsid w:val="00D52C40"/>
    <w:rsid w:val="00D54093"/>
    <w:rsid w:val="00D61383"/>
    <w:rsid w:val="00D71DDD"/>
    <w:rsid w:val="00D72092"/>
    <w:rsid w:val="00D7396D"/>
    <w:rsid w:val="00D74D8E"/>
    <w:rsid w:val="00D74E1B"/>
    <w:rsid w:val="00D80C7A"/>
    <w:rsid w:val="00D91F73"/>
    <w:rsid w:val="00D94112"/>
    <w:rsid w:val="00D94219"/>
    <w:rsid w:val="00D961D9"/>
    <w:rsid w:val="00DA20E6"/>
    <w:rsid w:val="00DA6E27"/>
    <w:rsid w:val="00DB41F6"/>
    <w:rsid w:val="00DB546C"/>
    <w:rsid w:val="00DB6CF0"/>
    <w:rsid w:val="00DC43D7"/>
    <w:rsid w:val="00DD3C34"/>
    <w:rsid w:val="00DD489F"/>
    <w:rsid w:val="00DD57FF"/>
    <w:rsid w:val="00DF515B"/>
    <w:rsid w:val="00DF7C70"/>
    <w:rsid w:val="00E01128"/>
    <w:rsid w:val="00E03A0C"/>
    <w:rsid w:val="00E05199"/>
    <w:rsid w:val="00E17D32"/>
    <w:rsid w:val="00E24821"/>
    <w:rsid w:val="00E301F9"/>
    <w:rsid w:val="00E30E99"/>
    <w:rsid w:val="00E344DF"/>
    <w:rsid w:val="00E34AFA"/>
    <w:rsid w:val="00E57B43"/>
    <w:rsid w:val="00E61222"/>
    <w:rsid w:val="00E62A9D"/>
    <w:rsid w:val="00E713CA"/>
    <w:rsid w:val="00E91074"/>
    <w:rsid w:val="00E929F2"/>
    <w:rsid w:val="00E93318"/>
    <w:rsid w:val="00EA3A01"/>
    <w:rsid w:val="00EA77C3"/>
    <w:rsid w:val="00EB2197"/>
    <w:rsid w:val="00EB5614"/>
    <w:rsid w:val="00EB76E2"/>
    <w:rsid w:val="00EC71F8"/>
    <w:rsid w:val="00EC74D1"/>
    <w:rsid w:val="00ED0B7D"/>
    <w:rsid w:val="00ED1921"/>
    <w:rsid w:val="00ED27A7"/>
    <w:rsid w:val="00ED2AF5"/>
    <w:rsid w:val="00ED4AD7"/>
    <w:rsid w:val="00ED6ACD"/>
    <w:rsid w:val="00ED7AFD"/>
    <w:rsid w:val="00EE74C0"/>
    <w:rsid w:val="00EF0337"/>
    <w:rsid w:val="00EF49A0"/>
    <w:rsid w:val="00EF49AF"/>
    <w:rsid w:val="00EF5946"/>
    <w:rsid w:val="00F03101"/>
    <w:rsid w:val="00F04512"/>
    <w:rsid w:val="00F05FED"/>
    <w:rsid w:val="00F06806"/>
    <w:rsid w:val="00F21C65"/>
    <w:rsid w:val="00F24EFC"/>
    <w:rsid w:val="00F3089C"/>
    <w:rsid w:val="00F357AF"/>
    <w:rsid w:val="00F44FBA"/>
    <w:rsid w:val="00F53B1D"/>
    <w:rsid w:val="00F6300B"/>
    <w:rsid w:val="00F64D11"/>
    <w:rsid w:val="00F65DA5"/>
    <w:rsid w:val="00F702EF"/>
    <w:rsid w:val="00F730F4"/>
    <w:rsid w:val="00F9169A"/>
    <w:rsid w:val="00F92C1D"/>
    <w:rsid w:val="00F93DFB"/>
    <w:rsid w:val="00F94162"/>
    <w:rsid w:val="00F944E7"/>
    <w:rsid w:val="00F95148"/>
    <w:rsid w:val="00FA34E9"/>
    <w:rsid w:val="00FA5A0F"/>
    <w:rsid w:val="00FA5A40"/>
    <w:rsid w:val="00FA644B"/>
    <w:rsid w:val="00FA6DCD"/>
    <w:rsid w:val="00FA74BF"/>
    <w:rsid w:val="00FB0D41"/>
    <w:rsid w:val="00FB2602"/>
    <w:rsid w:val="00FB2C7D"/>
    <w:rsid w:val="00FB449B"/>
    <w:rsid w:val="00FB677E"/>
    <w:rsid w:val="00FC091F"/>
    <w:rsid w:val="00FC1841"/>
    <w:rsid w:val="00FC22AF"/>
    <w:rsid w:val="00FE2460"/>
    <w:rsid w:val="00FE3C65"/>
    <w:rsid w:val="00FE52FC"/>
    <w:rsid w:val="00FE5FA6"/>
    <w:rsid w:val="00FF5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884BB"/>
  <w15:chartTrackingRefBased/>
  <w15:docId w15:val="{A23513E6-D08E-48E2-9D51-C17B32540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6F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6F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6F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6F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6F1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06F1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6F1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6F1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6F1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6F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6F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6F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6F17"/>
    <w:rPr>
      <w:rFonts w:cstheme="majorBidi"/>
      <w:color w:val="0F4761" w:themeColor="accent1" w:themeShade="BF"/>
      <w:sz w:val="28"/>
      <w:szCs w:val="28"/>
    </w:rPr>
  </w:style>
  <w:style w:type="character" w:customStyle="1" w:styleId="50">
    <w:name w:val="标题 5 字符"/>
    <w:basedOn w:val="a0"/>
    <w:link w:val="5"/>
    <w:uiPriority w:val="9"/>
    <w:semiHidden/>
    <w:rsid w:val="00B06F17"/>
    <w:rPr>
      <w:rFonts w:cstheme="majorBidi"/>
      <w:color w:val="0F4761" w:themeColor="accent1" w:themeShade="BF"/>
      <w:sz w:val="24"/>
      <w:szCs w:val="24"/>
    </w:rPr>
  </w:style>
  <w:style w:type="character" w:customStyle="1" w:styleId="60">
    <w:name w:val="标题 6 字符"/>
    <w:basedOn w:val="a0"/>
    <w:link w:val="6"/>
    <w:uiPriority w:val="9"/>
    <w:semiHidden/>
    <w:rsid w:val="00B06F17"/>
    <w:rPr>
      <w:rFonts w:cstheme="majorBidi"/>
      <w:b/>
      <w:bCs/>
      <w:color w:val="0F4761" w:themeColor="accent1" w:themeShade="BF"/>
    </w:rPr>
  </w:style>
  <w:style w:type="character" w:customStyle="1" w:styleId="70">
    <w:name w:val="标题 7 字符"/>
    <w:basedOn w:val="a0"/>
    <w:link w:val="7"/>
    <w:uiPriority w:val="9"/>
    <w:semiHidden/>
    <w:rsid w:val="00B06F17"/>
    <w:rPr>
      <w:rFonts w:cstheme="majorBidi"/>
      <w:b/>
      <w:bCs/>
      <w:color w:val="595959" w:themeColor="text1" w:themeTint="A6"/>
    </w:rPr>
  </w:style>
  <w:style w:type="character" w:customStyle="1" w:styleId="80">
    <w:name w:val="标题 8 字符"/>
    <w:basedOn w:val="a0"/>
    <w:link w:val="8"/>
    <w:uiPriority w:val="9"/>
    <w:semiHidden/>
    <w:rsid w:val="00B06F17"/>
    <w:rPr>
      <w:rFonts w:cstheme="majorBidi"/>
      <w:color w:val="595959" w:themeColor="text1" w:themeTint="A6"/>
    </w:rPr>
  </w:style>
  <w:style w:type="character" w:customStyle="1" w:styleId="90">
    <w:name w:val="标题 9 字符"/>
    <w:basedOn w:val="a0"/>
    <w:link w:val="9"/>
    <w:uiPriority w:val="9"/>
    <w:semiHidden/>
    <w:rsid w:val="00B06F17"/>
    <w:rPr>
      <w:rFonts w:eastAsiaTheme="majorEastAsia" w:cstheme="majorBidi"/>
      <w:color w:val="595959" w:themeColor="text1" w:themeTint="A6"/>
    </w:rPr>
  </w:style>
  <w:style w:type="paragraph" w:styleId="a3">
    <w:name w:val="Title"/>
    <w:basedOn w:val="a"/>
    <w:next w:val="a"/>
    <w:link w:val="a4"/>
    <w:uiPriority w:val="10"/>
    <w:qFormat/>
    <w:rsid w:val="00B06F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6F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6F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6F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6F17"/>
    <w:pPr>
      <w:spacing w:before="160" w:after="160"/>
      <w:jc w:val="center"/>
    </w:pPr>
    <w:rPr>
      <w:i/>
      <w:iCs/>
      <w:color w:val="404040" w:themeColor="text1" w:themeTint="BF"/>
    </w:rPr>
  </w:style>
  <w:style w:type="character" w:customStyle="1" w:styleId="a8">
    <w:name w:val="引用 字符"/>
    <w:basedOn w:val="a0"/>
    <w:link w:val="a7"/>
    <w:uiPriority w:val="29"/>
    <w:rsid w:val="00B06F17"/>
    <w:rPr>
      <w:i/>
      <w:iCs/>
      <w:color w:val="404040" w:themeColor="text1" w:themeTint="BF"/>
    </w:rPr>
  </w:style>
  <w:style w:type="paragraph" w:styleId="a9">
    <w:name w:val="List Paragraph"/>
    <w:basedOn w:val="a"/>
    <w:uiPriority w:val="34"/>
    <w:qFormat/>
    <w:rsid w:val="00B06F17"/>
    <w:pPr>
      <w:ind w:left="720"/>
      <w:contextualSpacing/>
    </w:pPr>
  </w:style>
  <w:style w:type="character" w:styleId="aa">
    <w:name w:val="Intense Emphasis"/>
    <w:basedOn w:val="a0"/>
    <w:uiPriority w:val="21"/>
    <w:qFormat/>
    <w:rsid w:val="00B06F17"/>
    <w:rPr>
      <w:i/>
      <w:iCs/>
      <w:color w:val="0F4761" w:themeColor="accent1" w:themeShade="BF"/>
    </w:rPr>
  </w:style>
  <w:style w:type="paragraph" w:styleId="ab">
    <w:name w:val="Intense Quote"/>
    <w:basedOn w:val="a"/>
    <w:next w:val="a"/>
    <w:link w:val="ac"/>
    <w:uiPriority w:val="30"/>
    <w:qFormat/>
    <w:rsid w:val="00B06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6F17"/>
    <w:rPr>
      <w:i/>
      <w:iCs/>
      <w:color w:val="0F4761" w:themeColor="accent1" w:themeShade="BF"/>
    </w:rPr>
  </w:style>
  <w:style w:type="character" w:styleId="ad">
    <w:name w:val="Intense Reference"/>
    <w:basedOn w:val="a0"/>
    <w:uiPriority w:val="32"/>
    <w:qFormat/>
    <w:rsid w:val="00B06F17"/>
    <w:rPr>
      <w:b/>
      <w:bCs/>
      <w:smallCaps/>
      <w:color w:val="0F4761" w:themeColor="accent1" w:themeShade="BF"/>
      <w:spacing w:val="5"/>
    </w:rPr>
  </w:style>
  <w:style w:type="paragraph" w:styleId="ae">
    <w:name w:val="header"/>
    <w:basedOn w:val="a"/>
    <w:link w:val="af"/>
    <w:uiPriority w:val="99"/>
    <w:unhideWhenUsed/>
    <w:rsid w:val="00B01834"/>
    <w:pPr>
      <w:tabs>
        <w:tab w:val="center" w:pos="4153"/>
        <w:tab w:val="right" w:pos="8306"/>
      </w:tabs>
      <w:snapToGrid w:val="0"/>
      <w:jc w:val="center"/>
    </w:pPr>
    <w:rPr>
      <w:sz w:val="18"/>
      <w:szCs w:val="18"/>
    </w:rPr>
  </w:style>
  <w:style w:type="character" w:customStyle="1" w:styleId="af">
    <w:name w:val="页眉 字符"/>
    <w:basedOn w:val="a0"/>
    <w:link w:val="ae"/>
    <w:uiPriority w:val="99"/>
    <w:rsid w:val="00B01834"/>
    <w:rPr>
      <w:sz w:val="18"/>
      <w:szCs w:val="18"/>
    </w:rPr>
  </w:style>
  <w:style w:type="paragraph" w:styleId="af0">
    <w:name w:val="footer"/>
    <w:basedOn w:val="a"/>
    <w:link w:val="af1"/>
    <w:uiPriority w:val="99"/>
    <w:unhideWhenUsed/>
    <w:rsid w:val="00B01834"/>
    <w:pPr>
      <w:tabs>
        <w:tab w:val="center" w:pos="4153"/>
        <w:tab w:val="right" w:pos="8306"/>
      </w:tabs>
      <w:snapToGrid w:val="0"/>
      <w:jc w:val="left"/>
    </w:pPr>
    <w:rPr>
      <w:sz w:val="18"/>
      <w:szCs w:val="18"/>
    </w:rPr>
  </w:style>
  <w:style w:type="character" w:customStyle="1" w:styleId="af1">
    <w:name w:val="页脚 字符"/>
    <w:basedOn w:val="a0"/>
    <w:link w:val="af0"/>
    <w:uiPriority w:val="99"/>
    <w:rsid w:val="00B018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1150</Words>
  <Characters>3613</Characters>
  <Application>Microsoft Office Word</Application>
  <DocSecurity>0</DocSecurity>
  <Lines>73</Lines>
  <Paragraphs>23</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江月</dc:creator>
  <cp:keywords/>
  <dc:description/>
  <cp:lastModifiedBy>江月</cp:lastModifiedBy>
  <cp:revision>5</cp:revision>
  <dcterms:created xsi:type="dcterms:W3CDTF">2025-10-29T01:52:00Z</dcterms:created>
  <dcterms:modified xsi:type="dcterms:W3CDTF">2025-10-29T02:32:00Z</dcterms:modified>
</cp:coreProperties>
</file>