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7A654" w14:textId="77777777" w:rsidR="0053008B" w:rsidRPr="0053008B" w:rsidRDefault="0053008B" w:rsidP="0053008B">
      <w:pPr>
        <w:rPr>
          <w:b/>
          <w:bCs/>
          <w:lang w:val="en-US"/>
        </w:rPr>
      </w:pPr>
      <w:r w:rsidRPr="0053008B">
        <w:rPr>
          <w:b/>
          <w:bCs/>
          <w:lang w:val="en-US"/>
        </w:rPr>
        <w:t>ERD Completo — DataInova Agent (on</w:t>
      </w:r>
      <w:r w:rsidRPr="0053008B">
        <w:rPr>
          <w:b/>
          <w:bCs/>
          <w:lang w:val="en-US"/>
        </w:rPr>
        <w:noBreakHyphen/>
        <w:t>prem)</w:t>
      </w:r>
    </w:p>
    <w:p w14:paraId="1BB4A22F" w14:textId="77777777" w:rsidR="0053008B" w:rsidRPr="0053008B" w:rsidRDefault="0053008B" w:rsidP="0053008B">
      <w:r w:rsidRPr="0053008B">
        <w:rPr>
          <w:b/>
          <w:bCs/>
        </w:rPr>
        <w:t>Descrição</w:t>
      </w:r>
      <w:r w:rsidRPr="0053008B">
        <w:t xml:space="preserve">: diagrama lógico do banco </w:t>
      </w:r>
      <w:r w:rsidRPr="0053008B">
        <w:rPr>
          <w:b/>
          <w:bCs/>
        </w:rPr>
        <w:t>local do Agente</w:t>
      </w:r>
      <w:r w:rsidRPr="0053008B">
        <w:t xml:space="preserve">, com entidades, relacionamentos e observações de particionamento/índices. Abaixo há o ERD em </w:t>
      </w:r>
      <w:proofErr w:type="spellStart"/>
      <w:r w:rsidRPr="0053008B">
        <w:t>Mermaid</w:t>
      </w:r>
      <w:proofErr w:type="spellEnd"/>
      <w:r w:rsidRPr="0053008B">
        <w:t xml:space="preserve">. O </w:t>
      </w:r>
      <w:r w:rsidRPr="0053008B">
        <w:rPr>
          <w:b/>
          <w:bCs/>
        </w:rPr>
        <w:t>JSON completo</w:t>
      </w:r>
      <w:r w:rsidRPr="0053008B">
        <w:t xml:space="preserve"> (tabelas, colunas, PK/FK, UNIQUE, INDEX, particionamento) está disponível para download.</w:t>
      </w:r>
    </w:p>
    <w:p w14:paraId="7BBEAB5B" w14:textId="77777777" w:rsidR="0053008B" w:rsidRPr="0053008B" w:rsidRDefault="00675521" w:rsidP="0053008B">
      <w:r w:rsidRPr="0053008B">
        <w:rPr>
          <w:noProof/>
        </w:rPr>
        <w:pict w14:anchorId="06E4D8C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CC0AA6F" w14:textId="77777777" w:rsidR="0053008B" w:rsidRPr="0053008B" w:rsidRDefault="0053008B" w:rsidP="0053008B">
      <w:pPr>
        <w:rPr>
          <w:b/>
          <w:bCs/>
          <w:lang w:val="en-US"/>
        </w:rPr>
      </w:pPr>
      <w:r w:rsidRPr="0053008B">
        <w:rPr>
          <w:b/>
          <w:bCs/>
          <w:lang w:val="en-US"/>
        </w:rPr>
        <w:t>Diagrama (ERD)</w:t>
      </w:r>
    </w:p>
    <w:p w14:paraId="66573F36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>erDiagram</w:t>
      </w:r>
    </w:p>
    <w:p w14:paraId="3C20E11F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AGENT_CONFIG ||--o{ CONNECTOR : has</w:t>
      </w:r>
    </w:p>
    <w:p w14:paraId="54692852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CONNECTOR ||--o{ CONNECTOR_HEALTH : reports</w:t>
      </w:r>
    </w:p>
    <w:p w14:paraId="613CA542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CONNECTOR ||--o{ QUERYCODE : usedBy</w:t>
      </w:r>
    </w:p>
    <w:p w14:paraId="6E9CBC26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SYNC_INDICATOR ||--o{ SYNC_SEGMENT_RULE : constrains</w:t>
      </w:r>
    </w:p>
    <w:p w14:paraId="0DEB0295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SYNC_INDICATOR ||--o{ SYNC_TARGET : targets</w:t>
      </w:r>
    </w:p>
    <w:p w14:paraId="0BCEBC83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QUERYCODE ||--o{ RUN : drives</w:t>
      </w:r>
    </w:p>
    <w:p w14:paraId="1522B1C7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RUN ||--o{ RUN_RESULT : yields</w:t>
      </w:r>
    </w:p>
    <w:p w14:paraId="6F0ADE01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RUN ||--o{ OUTBOX_BATCH : produces</w:t>
      </w:r>
    </w:p>
    <w:p w14:paraId="0EF3CDD8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OUTBOX_BATCH ||--o{ OUTBOX_ITEM : contains</w:t>
      </w:r>
    </w:p>
    <w:p w14:paraId="3A2C8626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RUN ||--o{ VALIDATION_ISSUE : logs</w:t>
      </w:r>
    </w:p>
    <w:p w14:paraId="59233FDD" w14:textId="77777777" w:rsidR="0053008B" w:rsidRPr="0053008B" w:rsidRDefault="0053008B" w:rsidP="0053008B">
      <w:pPr>
        <w:rPr>
          <w:lang w:val="en-US"/>
        </w:rPr>
      </w:pPr>
      <w:r w:rsidRPr="0053008B">
        <w:rPr>
          <w:lang w:val="en-US"/>
        </w:rPr>
        <w:t xml:space="preserve">  KV_STORE ||--|| KV_STORE : self</w:t>
      </w:r>
    </w:p>
    <w:p w14:paraId="3855D5E1" w14:textId="77777777" w:rsidR="0053008B" w:rsidRPr="0053008B" w:rsidRDefault="0053008B" w:rsidP="0053008B">
      <w:r w:rsidRPr="0053008B">
        <w:rPr>
          <w:b/>
          <w:bCs/>
        </w:rPr>
        <w:t>Notas</w:t>
      </w:r>
    </w:p>
    <w:p w14:paraId="4FFAF559" w14:textId="77777777" w:rsidR="0053008B" w:rsidRPr="0053008B" w:rsidRDefault="0053008B" w:rsidP="0053008B">
      <w:pPr>
        <w:numPr>
          <w:ilvl w:val="0"/>
          <w:numId w:val="1"/>
        </w:numPr>
      </w:pPr>
      <w:r w:rsidRPr="0053008B">
        <w:t xml:space="preserve">Particionamento recomendado por </w:t>
      </w:r>
      <w:r w:rsidRPr="0053008B">
        <w:rPr>
          <w:b/>
          <w:bCs/>
        </w:rPr>
        <w:t>mês</w:t>
      </w:r>
      <w:r w:rsidRPr="0053008B">
        <w:t xml:space="preserve"> em RUN, RUN_RESULT e OUTBOX_BATCH.</w:t>
      </w:r>
    </w:p>
    <w:p w14:paraId="69A344A6" w14:textId="77777777" w:rsidR="0053008B" w:rsidRPr="0053008B" w:rsidRDefault="0053008B" w:rsidP="0053008B">
      <w:pPr>
        <w:numPr>
          <w:ilvl w:val="0"/>
          <w:numId w:val="1"/>
        </w:numPr>
        <w:rPr>
          <w:lang w:val="en-US"/>
        </w:rPr>
      </w:pPr>
      <w:r w:rsidRPr="0053008B">
        <w:rPr>
          <w:lang w:val="en-US"/>
        </w:rPr>
        <w:t>Índices: RUN(indicator_id, period_start_utc), RUN(state), RUN_RESULT(run_id), RUN_RESULT(segment_hash), GIN(segment_key), OUTBOX_ITEM(outbox_batch_id), OUTBOX_BATCH(state, created_at).</w:t>
      </w:r>
    </w:p>
    <w:p w14:paraId="378D9508" w14:textId="77777777" w:rsidR="0053008B" w:rsidRPr="0053008B" w:rsidRDefault="0053008B" w:rsidP="0053008B">
      <w:pPr>
        <w:numPr>
          <w:ilvl w:val="0"/>
          <w:numId w:val="1"/>
        </w:numPr>
      </w:pPr>
      <w:proofErr w:type="gramStart"/>
      <w:r w:rsidRPr="0053008B">
        <w:t>Agente</w:t>
      </w:r>
      <w:proofErr w:type="gramEnd"/>
      <w:r w:rsidRPr="0053008B">
        <w:t xml:space="preserve"> é </w:t>
      </w:r>
      <w:r w:rsidRPr="0053008B">
        <w:rPr>
          <w:b/>
          <w:bCs/>
        </w:rPr>
        <w:t>single</w:t>
      </w:r>
      <w:r w:rsidRPr="0053008B">
        <w:rPr>
          <w:b/>
          <w:bCs/>
        </w:rPr>
        <w:noBreakHyphen/>
      </w:r>
      <w:proofErr w:type="spellStart"/>
      <w:r w:rsidRPr="0053008B">
        <w:rPr>
          <w:b/>
          <w:bCs/>
        </w:rPr>
        <w:t>tenant</w:t>
      </w:r>
      <w:proofErr w:type="spellEnd"/>
      <w:r w:rsidRPr="0053008B">
        <w:t xml:space="preserve"> (sem RLS). Segredos ficam </w:t>
      </w:r>
      <w:r w:rsidRPr="0053008B">
        <w:rPr>
          <w:b/>
          <w:bCs/>
        </w:rPr>
        <w:t>fora</w:t>
      </w:r>
      <w:r w:rsidRPr="0053008B">
        <w:t xml:space="preserve"> do DB (apenas referências </w:t>
      </w:r>
      <w:proofErr w:type="spellStart"/>
      <w:r w:rsidRPr="0053008B">
        <w:t>dsn_ref</w:t>
      </w:r>
      <w:proofErr w:type="spellEnd"/>
      <w:r w:rsidRPr="0053008B">
        <w:t>).</w:t>
      </w:r>
    </w:p>
    <w:p w14:paraId="4D9B2FFE" w14:textId="77777777" w:rsidR="0053008B" w:rsidRPr="0053008B" w:rsidRDefault="00675521" w:rsidP="0053008B">
      <w:r w:rsidRPr="0053008B">
        <w:rPr>
          <w:noProof/>
        </w:rPr>
        <w:pict w14:anchorId="145C536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58D062E" w14:textId="77777777" w:rsidR="0053008B" w:rsidRPr="0053008B" w:rsidRDefault="0053008B" w:rsidP="0053008B">
      <w:pPr>
        <w:rPr>
          <w:b/>
          <w:bCs/>
        </w:rPr>
      </w:pPr>
      <w:r w:rsidRPr="0053008B">
        <w:rPr>
          <w:b/>
          <w:bCs/>
        </w:rPr>
        <w:t>JSON do Diagrama (arquivo)</w:t>
      </w:r>
    </w:p>
    <w:p w14:paraId="1E32E390" w14:textId="77777777" w:rsidR="0053008B" w:rsidRPr="0053008B" w:rsidRDefault="0053008B" w:rsidP="0053008B">
      <w:r w:rsidRPr="0053008B">
        <w:lastRenderedPageBreak/>
        <w:t xml:space="preserve">Baixe o arquivo JSON com o esquema completo (inclui </w:t>
      </w:r>
      <w:proofErr w:type="spellStart"/>
      <w:r w:rsidRPr="0053008B">
        <w:t>enums</w:t>
      </w:r>
      <w:proofErr w:type="spellEnd"/>
      <w:r w:rsidRPr="0053008B">
        <w:t>, tabelas, colunas, PK/FK, UNIQUE, INDEXES e particionamento) para importar em ferramentas ou gerar DDL automaticamente.</w:t>
      </w:r>
    </w:p>
    <w:p w14:paraId="2150BE6A" w14:textId="77777777" w:rsidR="0053008B" w:rsidRPr="0053008B" w:rsidRDefault="0053008B" w:rsidP="0053008B">
      <w:r w:rsidRPr="0053008B">
        <w:rPr>
          <w:b/>
          <w:bCs/>
        </w:rPr>
        <w:t>Arquivo</w:t>
      </w:r>
      <w:r w:rsidRPr="0053008B">
        <w:t xml:space="preserve">: </w:t>
      </w:r>
      <w:proofErr w:type="spellStart"/>
      <w:r w:rsidRPr="0053008B">
        <w:t>datainova_agent_db_</w:t>
      </w:r>
      <w:proofErr w:type="gramStart"/>
      <w:r w:rsidRPr="0053008B">
        <w:t>diagram.json</w:t>
      </w:r>
      <w:proofErr w:type="spellEnd"/>
      <w:proofErr w:type="gramEnd"/>
    </w:p>
    <w:p w14:paraId="31A5BDB4" w14:textId="77777777" w:rsidR="0053008B" w:rsidRPr="0053008B" w:rsidRDefault="0053008B" w:rsidP="0053008B">
      <w:r w:rsidRPr="0053008B">
        <w:t>{</w:t>
      </w:r>
    </w:p>
    <w:p w14:paraId="3E6B6A06" w14:textId="77777777" w:rsidR="0053008B" w:rsidRPr="0053008B" w:rsidRDefault="0053008B" w:rsidP="0053008B">
      <w:r w:rsidRPr="0053008B">
        <w:t xml:space="preserve">  "</w:t>
      </w:r>
      <w:proofErr w:type="spellStart"/>
      <w:r w:rsidRPr="0053008B">
        <w:t>hint</w:t>
      </w:r>
      <w:proofErr w:type="spellEnd"/>
      <w:r w:rsidRPr="0053008B">
        <w:t>": "Use o link de download fornecido na conversa para obter o JSON completo."</w:t>
      </w:r>
    </w:p>
    <w:p w14:paraId="39CF3488" w14:textId="77777777" w:rsidR="0053008B" w:rsidRPr="0053008B" w:rsidRDefault="0053008B" w:rsidP="0053008B">
      <w:r w:rsidRPr="0053008B">
        <w:t>}</w:t>
      </w:r>
    </w:p>
    <w:p w14:paraId="23741D02" w14:textId="77777777" w:rsidR="0053008B" w:rsidRDefault="0053008B"/>
    <w:sectPr w:rsidR="005300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6C7397"/>
    <w:multiLevelType w:val="multilevel"/>
    <w:tmpl w:val="896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35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8B"/>
    <w:rsid w:val="0053008B"/>
    <w:rsid w:val="00675521"/>
    <w:rsid w:val="00B7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0C74"/>
  <w15:chartTrackingRefBased/>
  <w15:docId w15:val="{563D3C91-1A66-294D-9D1E-6FF466AE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0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0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0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0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8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2025-10-22T19:53:00Z</dcterms:created>
  <dcterms:modified xsi:type="dcterms:W3CDTF">2025-10-22T19:54:00Z</dcterms:modified>
</cp:coreProperties>
</file>