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569A" w14:textId="290CF5AF" w:rsidR="00DD7451" w:rsidRPr="001423F2" w:rsidRDefault="00DD7451" w:rsidP="00DB1840">
      <w:pPr>
        <w:pStyle w:val="Titel"/>
        <w:rPr>
          <w:lang w:val="en-US"/>
        </w:rPr>
      </w:pPr>
      <w:r w:rsidRPr="001423F2">
        <w:rPr>
          <w:lang w:val="en-US"/>
        </w:rPr>
        <w:t>Management Summary</w:t>
      </w:r>
    </w:p>
    <w:p w14:paraId="713A0905" w14:textId="77777777" w:rsidR="007816F0" w:rsidRPr="001423F2" w:rsidRDefault="007816F0" w:rsidP="007816F0">
      <w:pPr>
        <w:rPr>
          <w:lang w:val="en-US"/>
        </w:rPr>
      </w:pPr>
    </w:p>
    <w:p w14:paraId="31C4B226" w14:textId="5138A40D" w:rsidR="00DD7451" w:rsidRDefault="00DD7451" w:rsidP="00DD7451">
      <w:pPr>
        <w:pStyle w:val="berschrift1"/>
        <w:rPr>
          <w:lang w:val="en-US"/>
        </w:rPr>
      </w:pPr>
      <w:r w:rsidRPr="00DD7451">
        <w:rPr>
          <w:lang w:val="en-US"/>
        </w:rPr>
        <w:t>What is the correlation (R2 value) between sales and income?</w:t>
      </w:r>
    </w:p>
    <w:p w14:paraId="5C694D4E" w14:textId="04FA6164" w:rsidR="00DD7451" w:rsidRPr="00DD7451" w:rsidRDefault="00DB1840" w:rsidP="00DB1840">
      <w:pPr>
        <w:rPr>
          <w:lang w:val="en-US"/>
        </w:rPr>
      </w:pPr>
      <w:r w:rsidRPr="00DD7451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0DC5C66" wp14:editId="119C6F1C">
            <wp:simplePos x="0" y="0"/>
            <wp:positionH relativeFrom="column">
              <wp:posOffset>-4445</wp:posOffset>
            </wp:positionH>
            <wp:positionV relativeFrom="paragraph">
              <wp:posOffset>82550</wp:posOffset>
            </wp:positionV>
            <wp:extent cx="2905125" cy="857250"/>
            <wp:effectExtent l="0" t="0" r="952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451">
        <w:rPr>
          <w:lang w:val="en-US"/>
        </w:rPr>
        <w:t>Sales and income are positively correlated with a correlation factor of 0.78.</w:t>
      </w:r>
      <w:r w:rsidR="00DD7451" w:rsidRPr="00DD7451">
        <w:rPr>
          <w:noProof/>
          <w:lang w:val="en-US"/>
        </w:rPr>
        <w:t xml:space="preserve"> </w:t>
      </w:r>
    </w:p>
    <w:p w14:paraId="28186990" w14:textId="77777777" w:rsidR="00DD7451" w:rsidRDefault="00DD7451" w:rsidP="00DB1840">
      <w:pPr>
        <w:rPr>
          <w:lang w:val="en-US"/>
        </w:rPr>
      </w:pPr>
    </w:p>
    <w:p w14:paraId="5F08DEC3" w14:textId="77777777" w:rsidR="00DB1840" w:rsidRPr="00DB1840" w:rsidRDefault="00DB1840" w:rsidP="00DB1840">
      <w:pPr>
        <w:rPr>
          <w:lang w:val="en-US"/>
        </w:rPr>
      </w:pPr>
    </w:p>
    <w:p w14:paraId="61F32A2E" w14:textId="61546F84" w:rsidR="00DD7451" w:rsidRDefault="00DD7451" w:rsidP="00DD7451">
      <w:pPr>
        <w:pStyle w:val="berschrift1"/>
        <w:rPr>
          <w:lang w:val="en-US"/>
        </w:rPr>
      </w:pPr>
      <w:r w:rsidRPr="00DD7451">
        <w:rPr>
          <w:lang w:val="en-US"/>
        </w:rPr>
        <w:t>What is the correlation (R2 value) between customer ratings and product return rate?</w:t>
      </w:r>
    </w:p>
    <w:p w14:paraId="757974D7" w14:textId="5E8D0145" w:rsidR="00DD7451" w:rsidRDefault="00DD7451" w:rsidP="00DB1840">
      <w:pPr>
        <w:jc w:val="both"/>
        <w:rPr>
          <w:lang w:val="en-US"/>
        </w:rPr>
      </w:pPr>
      <w:r w:rsidRPr="00DD7451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B0FC718" wp14:editId="34222C60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2905125" cy="1133475"/>
            <wp:effectExtent l="0" t="0" r="9525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Return rate and customer rating are negatively correlated with a correlation factor of 0.71.</w:t>
      </w:r>
    </w:p>
    <w:p w14:paraId="6276A3A2" w14:textId="7C706972" w:rsidR="00DD7451" w:rsidRDefault="00DD7451" w:rsidP="00DD7451">
      <w:pPr>
        <w:rPr>
          <w:lang w:val="en-US"/>
        </w:rPr>
      </w:pPr>
    </w:p>
    <w:p w14:paraId="7F8A3452" w14:textId="74061C01" w:rsidR="00DD7451" w:rsidRDefault="00DD7451" w:rsidP="00DD7451">
      <w:pPr>
        <w:rPr>
          <w:lang w:val="en-US"/>
        </w:rPr>
      </w:pPr>
    </w:p>
    <w:p w14:paraId="4B6FB802" w14:textId="77777777" w:rsidR="00DB1840" w:rsidRPr="00DD7451" w:rsidRDefault="00DB1840" w:rsidP="00DD7451">
      <w:pPr>
        <w:rPr>
          <w:lang w:val="en-US"/>
        </w:rPr>
      </w:pPr>
    </w:p>
    <w:p w14:paraId="48A60066" w14:textId="1E0D2BC1" w:rsidR="00DD7451" w:rsidRDefault="00DD7451" w:rsidP="00DD7451">
      <w:pPr>
        <w:pStyle w:val="berschrift1"/>
        <w:rPr>
          <w:lang w:val="en-US"/>
        </w:rPr>
      </w:pPr>
      <w:r w:rsidRPr="00DD7451">
        <w:rPr>
          <w:lang w:val="en-US"/>
        </w:rPr>
        <w:t>What are the linear regression formulas to predict customer income from customer sales?</w:t>
      </w:r>
    </w:p>
    <w:p w14:paraId="7A544C86" w14:textId="66D126D7" w:rsidR="00DD7451" w:rsidRDefault="00DD7451" w:rsidP="00DD7451">
      <w:pPr>
        <w:rPr>
          <w:lang w:val="en-US"/>
        </w:rPr>
      </w:pPr>
      <w:r>
        <w:rPr>
          <w:lang w:val="en-US"/>
        </w:rPr>
        <w:t>Customer income can be predicted by sales by this formula:</w:t>
      </w:r>
    </w:p>
    <w:p w14:paraId="10805553" w14:textId="31BAA9F1" w:rsidR="00DB1840" w:rsidRPr="00DD7451" w:rsidRDefault="008C0BB2" w:rsidP="00DD7451">
      <w:pPr>
        <w:rPr>
          <w:lang w:val="en-US"/>
        </w:rPr>
      </w:pPr>
      <w:r w:rsidRPr="008C0BB2">
        <w:rPr>
          <w:lang w:val="en-US"/>
        </w:rPr>
        <w:drawing>
          <wp:inline distT="0" distB="0" distL="0" distR="0" wp14:anchorId="611644A3" wp14:editId="2B61BA54">
            <wp:extent cx="3390900" cy="24146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98" cy="2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3328" w14:textId="372FE442" w:rsidR="00DD7451" w:rsidRDefault="00DD7451" w:rsidP="00DD7451">
      <w:pPr>
        <w:pStyle w:val="berschrift1"/>
        <w:rPr>
          <w:lang w:val="en-US"/>
        </w:rPr>
      </w:pPr>
      <w:r w:rsidRPr="00DD7451">
        <w:rPr>
          <w:lang w:val="en-US"/>
        </w:rPr>
        <w:t>Which customer do you predict has the highest income?</w:t>
      </w:r>
    </w:p>
    <w:p w14:paraId="302B3ABC" w14:textId="314351D4" w:rsidR="00DB1840" w:rsidRPr="00DD7451" w:rsidRDefault="00DD7451" w:rsidP="00DD7451">
      <w:pPr>
        <w:rPr>
          <w:lang w:val="en-US"/>
        </w:rPr>
      </w:pPr>
      <w:r>
        <w:rPr>
          <w:lang w:val="en-US"/>
        </w:rPr>
        <w:t xml:space="preserve">The customer with the highest income is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John Little.</w:t>
      </w:r>
    </w:p>
    <w:p w14:paraId="2E803FC9" w14:textId="0C101D10" w:rsidR="00DD7451" w:rsidRDefault="00AA446B" w:rsidP="00DD7451">
      <w:pPr>
        <w:pStyle w:val="berschrift1"/>
        <w:rPr>
          <w:lang w:val="en-US"/>
        </w:rPr>
      </w:pPr>
      <w:r w:rsidRPr="00DB184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19D251" wp14:editId="73C9F54D">
            <wp:simplePos x="0" y="0"/>
            <wp:positionH relativeFrom="column">
              <wp:posOffset>-635</wp:posOffset>
            </wp:positionH>
            <wp:positionV relativeFrom="paragraph">
              <wp:posOffset>314325</wp:posOffset>
            </wp:positionV>
            <wp:extent cx="2476500" cy="1690370"/>
            <wp:effectExtent l="0" t="0" r="0" b="508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451" w:rsidRPr="00DD7451">
        <w:rPr>
          <w:lang w:val="en-US"/>
        </w:rPr>
        <w:t>Which product will be advertised the most?</w:t>
      </w:r>
    </w:p>
    <w:p w14:paraId="561EA9B1" w14:textId="3228EF20" w:rsidR="00AA446B" w:rsidRDefault="00DD7451" w:rsidP="00DB1840">
      <w:pPr>
        <w:jc w:val="both"/>
        <w:rPr>
          <w:lang w:val="en-US"/>
        </w:rPr>
      </w:pPr>
      <w:r>
        <w:rPr>
          <w:lang w:val="en-US"/>
        </w:rPr>
        <w:t xml:space="preserve">Stock levels of Bags are on a high level. The segment of high-income customers </w:t>
      </w:r>
      <w:r w:rsidR="00DB1840">
        <w:rPr>
          <w:lang w:val="en-US"/>
        </w:rPr>
        <w:t>is built of a low number of customers. These customers can be targeted very effectively. In contrast the segment of low-income customers would require high advertisement costs.</w:t>
      </w:r>
    </w:p>
    <w:p w14:paraId="210C268C" w14:textId="3CDCE184" w:rsidR="00AA446B" w:rsidRDefault="00DB1840" w:rsidP="00DB1840">
      <w:pPr>
        <w:jc w:val="both"/>
        <w:rPr>
          <w:lang w:val="en-US"/>
        </w:rPr>
      </w:pPr>
      <w:r>
        <w:rPr>
          <w:lang w:val="en-US"/>
        </w:rPr>
        <w:t>I would recommend to advertise bags to the 35 customers in the high-income segment</w:t>
      </w:r>
      <w:r w:rsidR="00AA446B">
        <w:rPr>
          <w:lang w:val="en-US"/>
        </w:rPr>
        <w:t xml:space="preserve"> in the first step</w:t>
      </w:r>
      <w:r>
        <w:rPr>
          <w:lang w:val="en-US"/>
        </w:rPr>
        <w:t>.</w:t>
      </w:r>
      <w:r w:rsidR="00AA446B">
        <w:rPr>
          <w:lang w:val="en-US"/>
        </w:rPr>
        <w:t xml:space="preserve"> </w:t>
      </w:r>
    </w:p>
    <w:p w14:paraId="20B352AE" w14:textId="5A3A617A" w:rsidR="00DD7451" w:rsidRPr="00AA446B" w:rsidRDefault="00AA446B" w:rsidP="00DB1840">
      <w:pPr>
        <w:jc w:val="both"/>
        <w:rPr>
          <w:lang w:val="en-US"/>
        </w:rPr>
      </w:pPr>
      <w:r>
        <w:rPr>
          <w:lang w:val="en-US"/>
        </w:rPr>
        <w:t xml:space="preserve">Then, </w:t>
      </w:r>
      <w:r w:rsidR="00252097">
        <w:rPr>
          <w:lang w:val="en-US"/>
        </w:rPr>
        <w:t>c</w:t>
      </w:r>
      <w:r w:rsidRPr="00AA446B">
        <w:rPr>
          <w:lang w:val="en-US"/>
        </w:rPr>
        <w:t>ustomers get products recommended that fit their class of income level. High earners get the bag, medium earners the sweater and low earners the T-shirt.</w:t>
      </w:r>
    </w:p>
    <w:sectPr w:rsidR="00DD7451" w:rsidRPr="00AA446B" w:rsidSect="00560E42">
      <w:headerReference w:type="default" r:id="rId10"/>
      <w:pgSz w:w="11906" w:h="16838"/>
      <w:pgMar w:top="184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BE7A8" w14:textId="77777777" w:rsidR="00252097" w:rsidRDefault="00252097" w:rsidP="00DD7451">
      <w:pPr>
        <w:spacing w:after="0" w:line="240" w:lineRule="auto"/>
      </w:pPr>
      <w:r>
        <w:separator/>
      </w:r>
    </w:p>
  </w:endnote>
  <w:endnote w:type="continuationSeparator" w:id="0">
    <w:p w14:paraId="4CEF7F80" w14:textId="77777777" w:rsidR="00252097" w:rsidRDefault="00252097" w:rsidP="00DD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AD36C" w14:textId="77777777" w:rsidR="00252097" w:rsidRDefault="00252097" w:rsidP="00DD7451">
      <w:pPr>
        <w:spacing w:after="0" w:line="240" w:lineRule="auto"/>
      </w:pPr>
      <w:r>
        <w:separator/>
      </w:r>
    </w:p>
  </w:footnote>
  <w:footnote w:type="continuationSeparator" w:id="0">
    <w:p w14:paraId="167987F9" w14:textId="77777777" w:rsidR="00252097" w:rsidRDefault="00252097" w:rsidP="00DD7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DCD12" w14:textId="5EA5DC30" w:rsidR="00252097" w:rsidRDefault="00252097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849FBE" wp14:editId="393BA0CB">
          <wp:simplePos x="0" y="0"/>
          <wp:positionH relativeFrom="column">
            <wp:posOffset>3234055</wp:posOffset>
          </wp:positionH>
          <wp:positionV relativeFrom="paragraph">
            <wp:posOffset>-430530</wp:posOffset>
          </wp:positionV>
          <wp:extent cx="3400425" cy="809625"/>
          <wp:effectExtent l="0" t="0" r="9525" b="9525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04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51"/>
    <w:rsid w:val="00017F61"/>
    <w:rsid w:val="001423F2"/>
    <w:rsid w:val="00252097"/>
    <w:rsid w:val="002A2DAB"/>
    <w:rsid w:val="00560E42"/>
    <w:rsid w:val="006041CA"/>
    <w:rsid w:val="007816F0"/>
    <w:rsid w:val="008B4FDB"/>
    <w:rsid w:val="008C0BB2"/>
    <w:rsid w:val="00AA446B"/>
    <w:rsid w:val="00DB1840"/>
    <w:rsid w:val="00DD7451"/>
    <w:rsid w:val="00E1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E670"/>
  <w15:chartTrackingRefBased/>
  <w15:docId w15:val="{259B6257-65B8-4921-A5D9-0B3D88E0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7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7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7451"/>
  </w:style>
  <w:style w:type="paragraph" w:styleId="Fuzeile">
    <w:name w:val="footer"/>
    <w:basedOn w:val="Standard"/>
    <w:link w:val="FuzeileZchn"/>
    <w:uiPriority w:val="99"/>
    <w:unhideWhenUsed/>
    <w:rsid w:val="00DD7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7451"/>
  </w:style>
  <w:style w:type="character" w:customStyle="1" w:styleId="berschrift1Zchn">
    <w:name w:val="Überschrift 1 Zchn"/>
    <w:basedOn w:val="Absatz-Standardschriftart"/>
    <w:link w:val="berschrift1"/>
    <w:uiPriority w:val="9"/>
    <w:rsid w:val="00DD7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B1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18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REWE International AG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Mayrhofer Bernhard</dc:creator>
  <cp:keywords/>
  <dc:description/>
  <cp:lastModifiedBy>Bernhard</cp:lastModifiedBy>
  <cp:revision>2</cp:revision>
  <dcterms:created xsi:type="dcterms:W3CDTF">2022-10-09T13:11:00Z</dcterms:created>
  <dcterms:modified xsi:type="dcterms:W3CDTF">2022-10-09T13:11:00Z</dcterms:modified>
</cp:coreProperties>
</file>