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1553" w14:textId="05042DAE" w:rsidR="00AE5697" w:rsidRDefault="00AE5697" w:rsidP="00134866">
      <w:pPr>
        <w:jc w:val="center"/>
      </w:pPr>
      <w:r>
        <w:t>UBS Pitch 2023 Proposal</w:t>
      </w:r>
    </w:p>
    <w:p w14:paraId="0C591906" w14:textId="77777777" w:rsidR="00134866" w:rsidRDefault="00134866" w:rsidP="00134866">
      <w:pPr>
        <w:jc w:val="center"/>
      </w:pPr>
    </w:p>
    <w:p w14:paraId="391A23AC" w14:textId="4B51886D" w:rsidR="00134866" w:rsidRDefault="00134866" w:rsidP="00134866">
      <w:r>
        <w:t>Team: Number Crunchers</w:t>
      </w:r>
    </w:p>
    <w:p w14:paraId="11EBAD8B" w14:textId="728220A1" w:rsidR="00134866" w:rsidRDefault="00134866" w:rsidP="00134866">
      <w:r>
        <w:t xml:space="preserve">Team Members: Priestley Fernandes, Aayush Vikram Singh, Manvendra Dashrath </w:t>
      </w:r>
      <w:proofErr w:type="spellStart"/>
      <w:proofErr w:type="gramStart"/>
      <w:r>
        <w:t>Shrimal</w:t>
      </w:r>
      <w:proofErr w:type="spellEnd"/>
      <w:r>
        <w:t>,  Theophilus</w:t>
      </w:r>
      <w:proofErr w:type="gramEnd"/>
      <w:r>
        <w:t xml:space="preserve"> </w:t>
      </w:r>
      <w:proofErr w:type="spellStart"/>
      <w:r>
        <w:t>Ijiebor</w:t>
      </w:r>
      <w:proofErr w:type="spellEnd"/>
      <w:r>
        <w:t xml:space="preserve">, Abhimanyu </w:t>
      </w:r>
      <w:proofErr w:type="spellStart"/>
      <w:r>
        <w:t>Sheth</w:t>
      </w:r>
      <w:proofErr w:type="spellEnd"/>
    </w:p>
    <w:p w14:paraId="6652A244" w14:textId="15837FD9" w:rsidR="00AE5697" w:rsidRDefault="00AE5697"/>
    <w:p w14:paraId="70CC583C" w14:textId="77777777" w:rsidR="00852FE5" w:rsidRDefault="00852FE5"/>
    <w:p w14:paraId="25B9F3DD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In this paper, we are looking to extend existing research on ESG scoring methodology by digging deeper into </w:t>
      </w:r>
    </w:p>
    <w:p w14:paraId="69CD29EB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Thomson/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Refifinitiv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(TR), one of the largest and most recognized rating agencies to date. They cover </w:t>
      </w:r>
      <w:proofErr w:type="gram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over</w:t>
      </w:r>
      <w:proofErr w:type="gram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</w:t>
      </w:r>
    </w:p>
    <w:p w14:paraId="7ECE04E4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85% of the global market cap across 630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difffferent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ESG metrics with a history going back to 2002, and they </w:t>
      </w:r>
    </w:p>
    <w:p w14:paraId="409EADF1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claim to have data coverage for over 12,000 global companies across 76 countries. According to their website, </w:t>
      </w:r>
    </w:p>
    <w:p w14:paraId="2283CDFF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TR’s rating is designed to “transparently and objectively measure a company’s relative ESG performance, </w:t>
      </w:r>
    </w:p>
    <w:p w14:paraId="35826224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commitment and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effffectiveness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across 10 main themes (emissions, environmental product innovation, human </w:t>
      </w:r>
    </w:p>
    <w:p w14:paraId="65FBC2E3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rights, shareholders, etc.) based on </w:t>
      </w:r>
      <w:proofErr w:type="gram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publicly-reported</w:t>
      </w:r>
      <w:proofErr w:type="gram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data.” The agency states that the information </w:t>
      </w:r>
      <w:proofErr w:type="gram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is</w:t>
      </w:r>
      <w:proofErr w:type="gram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</w:t>
      </w:r>
    </w:p>
    <w:p w14:paraId="06706712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collected by ESG specialists based on publicly available sources such as company websites, annual reports, </w:t>
      </w:r>
    </w:p>
    <w:p w14:paraId="212EC088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and corporate social responsibility reports or contributed by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fifirms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then audited and standardized. For this </w:t>
      </w:r>
    </w:p>
    <w:p w14:paraId="199CF494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research, we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refifined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the existing TR data to only the Standard &amp; Poor’s 500 companies with data ranging </w:t>
      </w:r>
    </w:p>
    <w:p w14:paraId="355F9D12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from 2002-2022, giving us nearly two decades of data to work with. By running various regressions, we were </w:t>
      </w:r>
    </w:p>
    <w:p w14:paraId="30198412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able to further research the relationship between how TR weighs their 650+ raw data variables and </w:t>
      </w:r>
      <w:proofErr w:type="gram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their</w:t>
      </w:r>
      <w:proofErr w:type="gram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</w:t>
      </w:r>
    </w:p>
    <w:p w14:paraId="5DEC79C8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10 ESG main theme category scores in order to derive their overall ESG score for each </w:t>
      </w:r>
      <w:proofErr w:type="gram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company</w:t>
      </w:r>
      <w:proofErr w:type="gramEnd"/>
    </w:p>
    <w:p w14:paraId="2A168186" w14:textId="29CEF3A7" w:rsidR="000A5957" w:rsidRDefault="000A5957"/>
    <w:p w14:paraId="492CAA67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s </w:t>
      </w:r>
      <w:r w:rsidRPr="000A5957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 xml:space="preserve">ESG Indicators as Organizational Performance </w:t>
      </w:r>
    </w:p>
    <w:p w14:paraId="51921CA4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 xml:space="preserve">Goals: Do Rating Agencies Encourage a Holistic Approach? </w:t>
      </w: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by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Esmee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M.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Veenstra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and Naomi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Ellemers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</w:t>
      </w:r>
    </w:p>
    <w:p w14:paraId="6D6196A4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which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effffectively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examined the impact of ESG indicators on organizational sustainability goals to r</w:t>
      </w:r>
    </w:p>
    <w:p w14:paraId="03661C6C" w14:textId="361D1B0F" w:rsidR="000A5957" w:rsidRDefault="000A5957"/>
    <w:p w14:paraId="15A3E54B" w14:textId="4BA035BA" w:rsidR="000A5957" w:rsidRDefault="000A5957"/>
    <w:p w14:paraId="71CAF737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 xml:space="preserve">Deconstructing ESG Ratings Performance: Risk and Return for E, </w:t>
      </w:r>
    </w:p>
    <w:p w14:paraId="127AE46E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 xml:space="preserve">S, and G by Time Horizon, Sector, and Weighting </w:t>
      </w: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by Guido Giese, Zoltán </w:t>
      </w:r>
      <w:proofErr w:type="gram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Nagy</w:t>
      </w:r>
      <w:proofErr w:type="gram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and Linda-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Eling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Lee</w:t>
      </w:r>
    </w:p>
    <w:p w14:paraId="5C3A0559" w14:textId="0F9A15B9" w:rsidR="000A5957" w:rsidRDefault="000A5957"/>
    <w:p w14:paraId="254011CE" w14:textId="25F7DD23" w:rsidR="000A5957" w:rsidRDefault="000A5957"/>
    <w:p w14:paraId="6D672177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r </w:t>
      </w:r>
      <w:r w:rsidRPr="000A5957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 xml:space="preserve">Rewriting History </w:t>
      </w:r>
      <w:proofErr w:type="spellStart"/>
      <w:proofErr w:type="gramStart"/>
      <w:r w:rsidRPr="000A5957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>II:The</w:t>
      </w:r>
      <w:proofErr w:type="spellEnd"/>
      <w:proofErr w:type="gramEnd"/>
      <w:r w:rsidRPr="000A5957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 xml:space="preserve"> (Un)predictable Past of ESG Ratings</w:t>
      </w: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, </w:t>
      </w:r>
    </w:p>
    <w:p w14:paraId="287BC459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by Florian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Berga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,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Kornelia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Fabisikb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and Zacharias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Sautnercmany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, is that investment professionals and </w:t>
      </w:r>
    </w:p>
    <w:p w14:paraId="2F285663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researchers face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diffiffifficulties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when trying to measure a company’s “ESG quality” which is “quantifying </w:t>
      </w:r>
      <w:proofErr w:type="gram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how</w:t>
      </w:r>
      <w:proofErr w:type="gram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</w:t>
      </w:r>
    </w:p>
    <w:p w14:paraId="3986D574" w14:textId="77777777" w:rsidR="000A5957" w:rsidRPr="000A5957" w:rsidRDefault="000A5957" w:rsidP="000A5957">
      <w:pPr>
        <w:rPr>
          <w:rFonts w:ascii="Times New Roman" w:eastAsia="Times New Roman" w:hAnsi="Times New Roman" w:cs="Times New Roman"/>
        </w:rPr>
      </w:pPr>
      <w:proofErr w:type="gram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well</w:t>
      </w:r>
      <w:proofErr w:type="gram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a </w:t>
      </w:r>
      <w:proofErr w:type="spellStart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>fifirm</w:t>
      </w:r>
      <w:proofErr w:type="spellEnd"/>
      <w:r w:rsidRPr="000A5957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performs with respect to ESG criteria</w:t>
      </w:r>
    </w:p>
    <w:p w14:paraId="30EB3E44" w14:textId="04B7938B" w:rsidR="000A5957" w:rsidRDefault="000A5957"/>
    <w:p w14:paraId="11A3EB27" w14:textId="5880FEB9" w:rsidR="000A5957" w:rsidRDefault="000A5957"/>
    <w:p w14:paraId="7884F869" w14:textId="77777777" w:rsidR="00414BD5" w:rsidRPr="00414BD5" w:rsidRDefault="00414BD5" w:rsidP="00414BD5">
      <w:pPr>
        <w:rPr>
          <w:rFonts w:ascii="Times New Roman" w:eastAsia="Times New Roman" w:hAnsi="Times New Roman" w:cs="Times New Roman"/>
        </w:rPr>
      </w:pPr>
      <w:proofErr w:type="spellStart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>Sahin</w:t>
      </w:r>
      <w:proofErr w:type="spellEnd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, </w:t>
      </w:r>
      <w:proofErr w:type="spellStart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>Bax</w:t>
      </w:r>
      <w:proofErr w:type="spellEnd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, </w:t>
      </w:r>
      <w:proofErr w:type="spellStart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>Czado</w:t>
      </w:r>
      <w:proofErr w:type="spellEnd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and </w:t>
      </w:r>
      <w:proofErr w:type="spellStart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>Paterlini</w:t>
      </w:r>
      <w:proofErr w:type="spellEnd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in the paper </w:t>
      </w:r>
      <w:r w:rsidRPr="00414BD5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 xml:space="preserve">Environmental, Social, Governance scores and the Missing </w:t>
      </w:r>
    </w:p>
    <w:p w14:paraId="203ADF10" w14:textId="77777777" w:rsidR="00414BD5" w:rsidRPr="00414BD5" w:rsidRDefault="00414BD5" w:rsidP="00414BD5">
      <w:pPr>
        <w:rPr>
          <w:rFonts w:ascii="Times New Roman" w:eastAsia="Times New Roman" w:hAnsi="Times New Roman" w:cs="Times New Roman"/>
        </w:rPr>
      </w:pPr>
      <w:r w:rsidRPr="00414BD5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 xml:space="preserve">pillar—Why does missing information </w:t>
      </w:r>
      <w:proofErr w:type="gramStart"/>
      <w:r w:rsidRPr="00414BD5">
        <w:rPr>
          <w:rFonts w:ascii="LMRoman10-Italic" w:eastAsia="Times New Roman" w:hAnsi="LMRoman10-Italic" w:cs="Times New Roman"/>
          <w:i/>
          <w:iCs/>
          <w:color w:val="000000"/>
          <w:sz w:val="20"/>
          <w:szCs w:val="20"/>
        </w:rPr>
        <w:t>matter?</w:t>
      </w:r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>.</w:t>
      </w:r>
      <w:proofErr w:type="gramEnd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</w:t>
      </w:r>
    </w:p>
    <w:p w14:paraId="67B8EAF4" w14:textId="0D8C39AA" w:rsidR="000A5957" w:rsidRDefault="000A5957"/>
    <w:p w14:paraId="578CE1DC" w14:textId="52C18A1D" w:rsidR="00414BD5" w:rsidRDefault="00414BD5"/>
    <w:p w14:paraId="3B48F0E8" w14:textId="77777777" w:rsidR="00414BD5" w:rsidRPr="00414BD5" w:rsidRDefault="00414BD5" w:rsidP="00414BD5">
      <w:pPr>
        <w:rPr>
          <w:rFonts w:ascii="Times New Roman" w:eastAsia="Times New Roman" w:hAnsi="Times New Roman" w:cs="Times New Roman"/>
        </w:rPr>
      </w:pPr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• </w:t>
      </w:r>
      <w:proofErr w:type="spellStart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>Refifinitiv</w:t>
      </w:r>
      <w:proofErr w:type="spellEnd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ESG Board Member Data </w:t>
      </w:r>
    </w:p>
    <w:p w14:paraId="784EC4C0" w14:textId="77777777" w:rsidR="00414BD5" w:rsidRPr="00414BD5" w:rsidRDefault="00414BD5" w:rsidP="00414BD5">
      <w:pPr>
        <w:rPr>
          <w:rFonts w:ascii="Times New Roman" w:eastAsia="Times New Roman" w:hAnsi="Times New Roman" w:cs="Times New Roman"/>
        </w:rPr>
      </w:pPr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• </w:t>
      </w:r>
      <w:proofErr w:type="spellStart"/>
      <w:r w:rsidRPr="00414BD5">
        <w:rPr>
          <w:rFonts w:ascii="LMRoman10-Bold" w:eastAsia="Times New Roman" w:hAnsi="LMRoman10-Bold" w:cs="Times New Roman"/>
          <w:b/>
          <w:bCs/>
          <w:color w:val="000000"/>
          <w:sz w:val="20"/>
          <w:szCs w:val="20"/>
        </w:rPr>
        <w:t>Refifinitiv</w:t>
      </w:r>
      <w:proofErr w:type="spellEnd"/>
      <w:r w:rsidRPr="00414BD5">
        <w:rPr>
          <w:rFonts w:ascii="LMRoman10-Bold" w:eastAsia="Times New Roman" w:hAnsi="LMRoman10-Bold" w:cs="Times New Roman"/>
          <w:b/>
          <w:bCs/>
          <w:color w:val="000000"/>
          <w:sz w:val="20"/>
          <w:szCs w:val="20"/>
        </w:rPr>
        <w:t xml:space="preserve"> ESG Category Data </w:t>
      </w:r>
    </w:p>
    <w:p w14:paraId="00DEFD1A" w14:textId="77777777" w:rsidR="00414BD5" w:rsidRPr="00414BD5" w:rsidRDefault="00414BD5" w:rsidP="00414BD5">
      <w:pPr>
        <w:rPr>
          <w:rFonts w:ascii="Times New Roman" w:eastAsia="Times New Roman" w:hAnsi="Times New Roman" w:cs="Times New Roman"/>
        </w:rPr>
      </w:pPr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• </w:t>
      </w:r>
      <w:proofErr w:type="spellStart"/>
      <w:r w:rsidRPr="00414BD5">
        <w:rPr>
          <w:rFonts w:ascii="LMRoman10-Bold" w:eastAsia="Times New Roman" w:hAnsi="LMRoman10-Bold" w:cs="Times New Roman"/>
          <w:b/>
          <w:bCs/>
          <w:color w:val="000000"/>
          <w:sz w:val="20"/>
          <w:szCs w:val="20"/>
        </w:rPr>
        <w:t>Refifinitiv</w:t>
      </w:r>
      <w:proofErr w:type="spellEnd"/>
      <w:r w:rsidRPr="00414BD5">
        <w:rPr>
          <w:rFonts w:ascii="LMRoman10-Bold" w:eastAsia="Times New Roman" w:hAnsi="LMRoman10-Bold" w:cs="Times New Roman"/>
          <w:b/>
          <w:bCs/>
          <w:color w:val="000000"/>
          <w:sz w:val="20"/>
          <w:szCs w:val="20"/>
        </w:rPr>
        <w:t xml:space="preserve"> ESG Company Screening Data </w:t>
      </w:r>
    </w:p>
    <w:p w14:paraId="05A091F6" w14:textId="77777777" w:rsidR="00414BD5" w:rsidRPr="00414BD5" w:rsidRDefault="00414BD5" w:rsidP="00414BD5">
      <w:pPr>
        <w:rPr>
          <w:rFonts w:ascii="Times New Roman" w:eastAsia="Times New Roman" w:hAnsi="Times New Roman" w:cs="Times New Roman"/>
        </w:rPr>
      </w:pPr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• </w:t>
      </w:r>
      <w:proofErr w:type="spellStart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>Refifinitiv</w:t>
      </w:r>
      <w:proofErr w:type="spellEnd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ESG Company Summary Data </w:t>
      </w:r>
    </w:p>
    <w:p w14:paraId="7C0C30BA" w14:textId="77777777" w:rsidR="00414BD5" w:rsidRPr="00414BD5" w:rsidRDefault="00414BD5" w:rsidP="00414BD5">
      <w:pPr>
        <w:rPr>
          <w:rFonts w:ascii="Times New Roman" w:eastAsia="Times New Roman" w:hAnsi="Times New Roman" w:cs="Times New Roman"/>
        </w:rPr>
      </w:pPr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• </w:t>
      </w:r>
      <w:proofErr w:type="spellStart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>Refifinitiv</w:t>
      </w:r>
      <w:proofErr w:type="spellEnd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ESG Driver and Outcome Data </w:t>
      </w:r>
    </w:p>
    <w:p w14:paraId="7AB65B44" w14:textId="77777777" w:rsidR="00414BD5" w:rsidRPr="00414BD5" w:rsidRDefault="00414BD5" w:rsidP="00414BD5">
      <w:pPr>
        <w:rPr>
          <w:rFonts w:ascii="Times New Roman" w:eastAsia="Times New Roman" w:hAnsi="Times New Roman" w:cs="Times New Roman"/>
        </w:rPr>
      </w:pPr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• </w:t>
      </w:r>
      <w:proofErr w:type="spellStart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>Refifinitiv</w:t>
      </w:r>
      <w:proofErr w:type="spellEnd"/>
      <w:r w:rsidRPr="00414BD5">
        <w:rPr>
          <w:rFonts w:ascii="LMRoman10" w:eastAsia="Times New Roman" w:hAnsi="LMRoman10" w:cs="Times New Roman"/>
          <w:color w:val="000000"/>
          <w:sz w:val="20"/>
          <w:szCs w:val="20"/>
        </w:rPr>
        <w:t xml:space="preserve"> ESG Industry Aggregates</w:t>
      </w:r>
    </w:p>
    <w:p w14:paraId="65DC6887" w14:textId="77777777" w:rsidR="00414BD5" w:rsidRDefault="00414BD5"/>
    <w:p w14:paraId="33BCCCC2" w14:textId="6D0804DE" w:rsidR="00134866" w:rsidRDefault="00134866"/>
    <w:p w14:paraId="67AFA30B" w14:textId="580EDA80" w:rsidR="00134866" w:rsidRDefault="00134866"/>
    <w:p w14:paraId="4CE143DB" w14:textId="78F4FCDA" w:rsidR="00134866" w:rsidRDefault="00134866"/>
    <w:p w14:paraId="69951E4B" w14:textId="18B8210E" w:rsidR="00134866" w:rsidRDefault="00134866"/>
    <w:p w14:paraId="6AD8C896" w14:textId="19940CAB" w:rsidR="00134866" w:rsidRDefault="00134866"/>
    <w:p w14:paraId="5FB6BE6E" w14:textId="00B478A7" w:rsidR="00134866" w:rsidRDefault="00134866"/>
    <w:p w14:paraId="2685475B" w14:textId="620F39BC" w:rsidR="00134866" w:rsidRDefault="00134866"/>
    <w:p w14:paraId="7D26D82B" w14:textId="563FDD4F" w:rsidR="00134866" w:rsidRDefault="00134866"/>
    <w:p w14:paraId="6B1A0AEB" w14:textId="6121D6CD" w:rsidR="00134866" w:rsidRDefault="00134866"/>
    <w:p w14:paraId="6A3A5302" w14:textId="5A8F5A14" w:rsidR="00134866" w:rsidRDefault="00134866"/>
    <w:p w14:paraId="487F8FC0" w14:textId="60BA9476" w:rsidR="00134866" w:rsidRDefault="00134866"/>
    <w:p w14:paraId="70DE594B" w14:textId="1D1477B4" w:rsidR="00134866" w:rsidRDefault="00134866"/>
    <w:p w14:paraId="3540E5C5" w14:textId="15BB84F2" w:rsidR="00134866" w:rsidRDefault="00134866"/>
    <w:p w14:paraId="55E7EB3D" w14:textId="3D386D42" w:rsidR="00134866" w:rsidRDefault="00134866"/>
    <w:p w14:paraId="38C45E9C" w14:textId="606E5425" w:rsidR="00134866" w:rsidRDefault="00134866"/>
    <w:p w14:paraId="039F089B" w14:textId="0719CAC6" w:rsidR="00134866" w:rsidRDefault="00134866"/>
    <w:p w14:paraId="0384C4B5" w14:textId="177AFEC4" w:rsidR="00134866" w:rsidRDefault="00134866"/>
    <w:p w14:paraId="648C62B8" w14:textId="78B40B8D" w:rsidR="00134866" w:rsidRDefault="00134866"/>
    <w:p w14:paraId="2E2C10D7" w14:textId="6B8EE23E" w:rsidR="00134866" w:rsidRDefault="00134866"/>
    <w:p w14:paraId="638A5211" w14:textId="4C7B4598" w:rsidR="00134866" w:rsidRDefault="00134866"/>
    <w:p w14:paraId="3029B5E1" w14:textId="4B335486" w:rsidR="00134866" w:rsidRDefault="00134866"/>
    <w:p w14:paraId="0B3E8614" w14:textId="78AA683B" w:rsidR="00134866" w:rsidRDefault="00134866"/>
    <w:p w14:paraId="3C6D9DC3" w14:textId="544A2545" w:rsidR="00134866" w:rsidRDefault="00134866"/>
    <w:p w14:paraId="3B84A354" w14:textId="6A7AB07E" w:rsidR="00134866" w:rsidRDefault="00134866"/>
    <w:p w14:paraId="7FD1CFF3" w14:textId="2F2398FC" w:rsidR="00134866" w:rsidRDefault="00134866"/>
    <w:p w14:paraId="03B0D132" w14:textId="31560FE1" w:rsidR="00134866" w:rsidRDefault="00134866"/>
    <w:p w14:paraId="4DAC04BA" w14:textId="5B3E332D" w:rsidR="00134866" w:rsidRDefault="00134866"/>
    <w:p w14:paraId="7C3E3CDB" w14:textId="7AB192E5" w:rsidR="00134866" w:rsidRDefault="00134866"/>
    <w:p w14:paraId="5A09428C" w14:textId="77777777" w:rsidR="00134866" w:rsidRDefault="00134866" w:rsidP="00134866"/>
    <w:p w14:paraId="459724C5" w14:textId="77777777" w:rsidR="00134866" w:rsidRDefault="00134866" w:rsidP="00134866"/>
    <w:p w14:paraId="59F6C1A6" w14:textId="77777777" w:rsidR="00134866" w:rsidRDefault="00134866" w:rsidP="00134866"/>
    <w:p w14:paraId="61A5C0B4" w14:textId="77777777" w:rsidR="00134866" w:rsidRDefault="00134866" w:rsidP="00134866"/>
    <w:p w14:paraId="57749DB0" w14:textId="6A6FE4B4" w:rsidR="00134866" w:rsidRDefault="00134866" w:rsidP="00134866">
      <w:r>
        <w:t xml:space="preserve">• Explain the model / technical </w:t>
      </w:r>
    </w:p>
    <w:p w14:paraId="2FD2500A" w14:textId="77777777" w:rsidR="00134866" w:rsidRDefault="00134866" w:rsidP="00134866">
      <w:r>
        <w:t xml:space="preserve">solution that your team will </w:t>
      </w:r>
    </w:p>
    <w:p w14:paraId="32556713" w14:textId="77777777" w:rsidR="00134866" w:rsidRDefault="00134866" w:rsidP="00134866">
      <w:r>
        <w:t>create</w:t>
      </w:r>
    </w:p>
    <w:p w14:paraId="11601CC5" w14:textId="77777777" w:rsidR="00134866" w:rsidRDefault="00134866" w:rsidP="00134866">
      <w:r>
        <w:t xml:space="preserve">• Determine how the team will find </w:t>
      </w:r>
    </w:p>
    <w:p w14:paraId="2F3C7561" w14:textId="77777777" w:rsidR="00134866" w:rsidRDefault="00134866" w:rsidP="00134866">
      <w:r>
        <w:t xml:space="preserve">balance between risk </w:t>
      </w:r>
      <w:proofErr w:type="gramStart"/>
      <w:r>
        <w:t>adjusted</w:t>
      </w:r>
      <w:proofErr w:type="gramEnd"/>
      <w:r>
        <w:t xml:space="preserve"> </w:t>
      </w:r>
    </w:p>
    <w:p w14:paraId="3D6FCC7A" w14:textId="77777777" w:rsidR="00134866" w:rsidRDefault="00134866" w:rsidP="00134866">
      <w:r>
        <w:t xml:space="preserve">returns and ESG </w:t>
      </w:r>
      <w:proofErr w:type="gramStart"/>
      <w:r>
        <w:t>alignment</w:t>
      </w:r>
      <w:proofErr w:type="gramEnd"/>
    </w:p>
    <w:p w14:paraId="28F4EEA9" w14:textId="0DF8768D" w:rsidR="00134866" w:rsidRDefault="00134866"/>
    <w:p w14:paraId="0FE8C941" w14:textId="707D87C5" w:rsidR="00161D36" w:rsidRDefault="00161D36"/>
    <w:p w14:paraId="0B842CB2" w14:textId="68B36F78" w:rsidR="00161D36" w:rsidRDefault="00161D36"/>
    <w:p w14:paraId="46C84162" w14:textId="36E4C490" w:rsidR="00161D36" w:rsidRDefault="00161D36">
      <w:r>
        <w:t>Why EV?</w:t>
      </w:r>
    </w:p>
    <w:p w14:paraId="0155ABF9" w14:textId="4046259D" w:rsidR="00161D36" w:rsidRDefault="00161D36">
      <w:proofErr w:type="gramStart"/>
      <w:r>
        <w:t>Why</w:t>
      </w:r>
      <w:proofErr w:type="gramEnd"/>
      <w:r>
        <w:t xml:space="preserve"> </w:t>
      </w:r>
    </w:p>
    <w:sectPr w:rsidR="0016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Roman10-Italic">
    <w:altName w:val="Cambria"/>
    <w:panose1 w:val="020B0604020202020204"/>
    <w:charset w:val="00"/>
    <w:family w:val="roman"/>
    <w:notTrueType/>
    <w:pitch w:val="default"/>
  </w:font>
  <w:font w:name="LMRoman10-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97"/>
    <w:rsid w:val="000A5957"/>
    <w:rsid w:val="00134866"/>
    <w:rsid w:val="00161D36"/>
    <w:rsid w:val="003E3E8D"/>
    <w:rsid w:val="00414BD5"/>
    <w:rsid w:val="00852FE5"/>
    <w:rsid w:val="00AA50AE"/>
    <w:rsid w:val="00AE5697"/>
    <w:rsid w:val="00BE553E"/>
    <w:rsid w:val="00FB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A20FD"/>
  <w15:docId w15:val="{7B16A016-AF8B-DB4C-A140-09EBFBAB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Priestley Shiril Fernandes</dc:creator>
  <cp:keywords/>
  <dc:description/>
  <cp:lastModifiedBy>Priestley Shiril Fernandes</cp:lastModifiedBy>
  <cp:revision>2</cp:revision>
  <dcterms:created xsi:type="dcterms:W3CDTF">2023-03-08T07:09:00Z</dcterms:created>
  <dcterms:modified xsi:type="dcterms:W3CDTF">2023-03-25T16:23:00Z</dcterms:modified>
</cp:coreProperties>
</file>