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9122" w14:textId="77777777" w:rsidR="00FA65C7" w:rsidRPr="00A76F21" w:rsidRDefault="00FA65C7" w:rsidP="002B119F">
      <w:pPr>
        <w:pStyle w:val="TitleOfPaperCover"/>
        <w:tabs>
          <w:tab w:val="clear" w:pos="8640"/>
        </w:tabs>
        <w:jc w:val="left"/>
        <w:rPr>
          <w:color w:val="000000" w:themeColor="text1"/>
        </w:rPr>
      </w:pPr>
    </w:p>
    <w:p w14:paraId="4433AF81" w14:textId="77777777" w:rsidR="00FA65C7" w:rsidRPr="00A76F21" w:rsidRDefault="00FA65C7" w:rsidP="00FA65C7">
      <w:pPr>
        <w:pStyle w:val="TitleOfPaperCover"/>
        <w:tabs>
          <w:tab w:val="clear" w:pos="8640"/>
        </w:tabs>
        <w:rPr>
          <w:color w:val="000000" w:themeColor="text1"/>
        </w:rPr>
      </w:pPr>
    </w:p>
    <w:p w14:paraId="0522E928" w14:textId="77777777" w:rsidR="00FA65C7" w:rsidRPr="00A76F21" w:rsidRDefault="00FA65C7" w:rsidP="00FA65C7">
      <w:pPr>
        <w:pStyle w:val="TitleOfPaperCover"/>
        <w:tabs>
          <w:tab w:val="clear" w:pos="8640"/>
        </w:tabs>
        <w:rPr>
          <w:color w:val="000000" w:themeColor="text1"/>
        </w:rPr>
      </w:pPr>
    </w:p>
    <w:p w14:paraId="5E808493" w14:textId="237C2401" w:rsidR="00FA65C7" w:rsidRPr="00A76F21" w:rsidRDefault="00FA65C7" w:rsidP="00FA65C7">
      <w:pPr>
        <w:pStyle w:val="TitleOfPaperCover"/>
        <w:tabs>
          <w:tab w:val="clear" w:pos="8640"/>
        </w:tabs>
        <w:rPr>
          <w:color w:val="000000" w:themeColor="text1"/>
        </w:rPr>
      </w:pPr>
    </w:p>
    <w:p w14:paraId="6C7E073D" w14:textId="39E896F0" w:rsidR="00FA65C7" w:rsidRPr="00A76F21" w:rsidRDefault="00FA65C7" w:rsidP="00FA65C7">
      <w:pPr>
        <w:pStyle w:val="TitleOfPaperCover"/>
        <w:tabs>
          <w:tab w:val="clear" w:pos="8640"/>
        </w:tabs>
        <w:rPr>
          <w:color w:val="000000" w:themeColor="text1"/>
        </w:rPr>
      </w:pPr>
    </w:p>
    <w:p w14:paraId="2AF33EB2" w14:textId="77777777" w:rsidR="00FA65C7" w:rsidRPr="00A76F21" w:rsidRDefault="00FA65C7" w:rsidP="00FA65C7">
      <w:pPr>
        <w:pStyle w:val="TitleOfPaperCover"/>
        <w:tabs>
          <w:tab w:val="clear" w:pos="8640"/>
        </w:tabs>
        <w:rPr>
          <w:color w:val="000000" w:themeColor="text1"/>
        </w:rPr>
      </w:pPr>
    </w:p>
    <w:p w14:paraId="387FEF49" w14:textId="77777777" w:rsidR="00FA65C7" w:rsidRPr="00A76F21" w:rsidRDefault="00FA65C7" w:rsidP="00FA65C7">
      <w:pPr>
        <w:pStyle w:val="TitleOfPaperCover"/>
        <w:tabs>
          <w:tab w:val="clear" w:pos="8640"/>
        </w:tabs>
        <w:rPr>
          <w:color w:val="000000" w:themeColor="text1"/>
        </w:rPr>
      </w:pPr>
    </w:p>
    <w:p w14:paraId="1AC90DCC" w14:textId="77777777" w:rsidR="00FA65C7" w:rsidRPr="00A76F21" w:rsidRDefault="00FA65C7" w:rsidP="00FA65C7">
      <w:pPr>
        <w:pStyle w:val="TitleOfPaperCover"/>
        <w:tabs>
          <w:tab w:val="clear" w:pos="8640"/>
        </w:tabs>
        <w:rPr>
          <w:color w:val="000000" w:themeColor="text1"/>
        </w:rPr>
      </w:pPr>
    </w:p>
    <w:p w14:paraId="2B9D2589" w14:textId="1F0B97BE" w:rsidR="00FA65C7" w:rsidRPr="00A76F21" w:rsidRDefault="00FA65C7" w:rsidP="00FA65C7">
      <w:pPr>
        <w:pStyle w:val="TitleOfPaperCover"/>
        <w:tabs>
          <w:tab w:val="clear" w:pos="8640"/>
        </w:tabs>
        <w:rPr>
          <w:color w:val="000000" w:themeColor="text1"/>
        </w:rPr>
      </w:pPr>
      <w:r w:rsidRPr="00A76F21">
        <w:rPr>
          <w:color w:val="000000" w:themeColor="text1"/>
        </w:rPr>
        <w:t>D207 Exploratory Data Analysis: Performance Assessment</w:t>
      </w:r>
    </w:p>
    <w:p w14:paraId="46B5C5B9" w14:textId="77777777" w:rsidR="00FA65C7" w:rsidRPr="00A76F21" w:rsidRDefault="00FA65C7" w:rsidP="00FA65C7">
      <w:pPr>
        <w:pStyle w:val="AuthorInfo"/>
        <w:tabs>
          <w:tab w:val="clear" w:pos="8640"/>
        </w:tabs>
        <w:rPr>
          <w:color w:val="000000" w:themeColor="text1"/>
        </w:rPr>
      </w:pPr>
      <w:r w:rsidRPr="00A76F21">
        <w:rPr>
          <w:color w:val="000000" w:themeColor="text1"/>
        </w:rPr>
        <w:t>Jill Rivera</w:t>
      </w:r>
    </w:p>
    <w:p w14:paraId="466F1E17" w14:textId="77777777" w:rsidR="00FA65C7" w:rsidRPr="00A76F21" w:rsidRDefault="00FA65C7" w:rsidP="00FA65C7">
      <w:pPr>
        <w:pStyle w:val="AuthorInfo"/>
        <w:tabs>
          <w:tab w:val="clear" w:pos="8640"/>
        </w:tabs>
        <w:rPr>
          <w:color w:val="000000" w:themeColor="text1"/>
        </w:rPr>
      </w:pPr>
      <w:r w:rsidRPr="00A76F21">
        <w:rPr>
          <w:color w:val="000000" w:themeColor="text1"/>
        </w:rPr>
        <w:t>Western Governors University</w:t>
      </w:r>
    </w:p>
    <w:p w14:paraId="195F9A87" w14:textId="2E23004F" w:rsidR="00FA65C7" w:rsidRPr="00A76F21" w:rsidRDefault="00FA65C7" w:rsidP="00FA65C7">
      <w:pPr>
        <w:ind w:left="360" w:hanging="360"/>
        <w:rPr>
          <w:rFonts w:ascii="Times New Roman" w:eastAsia="Times New Roman" w:hAnsi="Times New Roman" w:cs="Times New Roman"/>
          <w:color w:val="000000" w:themeColor="text1"/>
        </w:rPr>
      </w:pPr>
    </w:p>
    <w:p w14:paraId="0FCFAF31" w14:textId="2D80B222" w:rsidR="00FA65C7" w:rsidRPr="00A76F21" w:rsidRDefault="00FA65C7" w:rsidP="00FA65C7">
      <w:pPr>
        <w:ind w:left="360" w:hanging="360"/>
        <w:rPr>
          <w:rFonts w:ascii="Times New Roman" w:eastAsia="Times New Roman" w:hAnsi="Times New Roman" w:cs="Times New Roman"/>
          <w:color w:val="000000" w:themeColor="text1"/>
        </w:rPr>
      </w:pPr>
    </w:p>
    <w:p w14:paraId="3D3E9932" w14:textId="2587DAA6" w:rsidR="00FA65C7" w:rsidRPr="00A76F21" w:rsidRDefault="00FA65C7" w:rsidP="00FA65C7">
      <w:pPr>
        <w:ind w:left="360" w:hanging="360"/>
        <w:rPr>
          <w:rFonts w:ascii="Times New Roman" w:eastAsia="Times New Roman" w:hAnsi="Times New Roman" w:cs="Times New Roman"/>
          <w:color w:val="000000" w:themeColor="text1"/>
        </w:rPr>
      </w:pPr>
    </w:p>
    <w:p w14:paraId="67DBD0B8" w14:textId="76E30872" w:rsidR="00FA65C7" w:rsidRPr="00A76F21" w:rsidRDefault="00FA65C7" w:rsidP="00FA65C7">
      <w:pPr>
        <w:ind w:left="360" w:hanging="360"/>
        <w:rPr>
          <w:rFonts w:ascii="Times New Roman" w:eastAsia="Times New Roman" w:hAnsi="Times New Roman" w:cs="Times New Roman"/>
          <w:color w:val="000000" w:themeColor="text1"/>
        </w:rPr>
      </w:pPr>
    </w:p>
    <w:p w14:paraId="7EC7E2F0" w14:textId="555A162F" w:rsidR="00FA65C7" w:rsidRPr="00A76F21" w:rsidRDefault="00FA65C7" w:rsidP="00FA65C7">
      <w:pPr>
        <w:ind w:left="360" w:hanging="360"/>
        <w:rPr>
          <w:rFonts w:ascii="Times New Roman" w:eastAsia="Times New Roman" w:hAnsi="Times New Roman" w:cs="Times New Roman"/>
          <w:color w:val="000000" w:themeColor="text1"/>
        </w:rPr>
      </w:pPr>
    </w:p>
    <w:p w14:paraId="7C11F2CB" w14:textId="50B8ED68" w:rsidR="00FA65C7" w:rsidRPr="00A76F21" w:rsidRDefault="00FA65C7" w:rsidP="00FA65C7">
      <w:pPr>
        <w:ind w:left="360" w:hanging="360"/>
        <w:rPr>
          <w:rFonts w:ascii="Times New Roman" w:eastAsia="Times New Roman" w:hAnsi="Times New Roman" w:cs="Times New Roman"/>
          <w:color w:val="000000" w:themeColor="text1"/>
        </w:rPr>
      </w:pPr>
    </w:p>
    <w:p w14:paraId="61789834" w14:textId="6A73F288" w:rsidR="00FA65C7" w:rsidRPr="00A76F21" w:rsidRDefault="00FA65C7" w:rsidP="00FA65C7">
      <w:pPr>
        <w:ind w:left="360" w:hanging="360"/>
        <w:rPr>
          <w:rFonts w:ascii="Times New Roman" w:eastAsia="Times New Roman" w:hAnsi="Times New Roman" w:cs="Times New Roman"/>
          <w:color w:val="000000" w:themeColor="text1"/>
        </w:rPr>
      </w:pPr>
    </w:p>
    <w:p w14:paraId="7D2C3DF8" w14:textId="255248E2" w:rsidR="00FA65C7" w:rsidRPr="00A76F21" w:rsidRDefault="00FA65C7" w:rsidP="00FA65C7">
      <w:pPr>
        <w:ind w:left="360" w:hanging="360"/>
        <w:rPr>
          <w:rFonts w:ascii="Times New Roman" w:eastAsia="Times New Roman" w:hAnsi="Times New Roman" w:cs="Times New Roman"/>
          <w:color w:val="000000" w:themeColor="text1"/>
        </w:rPr>
      </w:pPr>
    </w:p>
    <w:p w14:paraId="60C2CE41" w14:textId="77777777" w:rsidR="00FA65C7" w:rsidRPr="00A76F21" w:rsidRDefault="00FA65C7" w:rsidP="00FA65C7">
      <w:pPr>
        <w:ind w:left="360" w:hanging="360"/>
        <w:rPr>
          <w:rFonts w:ascii="Times New Roman" w:eastAsia="Times New Roman" w:hAnsi="Times New Roman" w:cs="Times New Roman"/>
          <w:color w:val="000000" w:themeColor="text1"/>
        </w:rPr>
      </w:pPr>
    </w:p>
    <w:p w14:paraId="254C2993" w14:textId="75E3A4E5" w:rsidR="00FA65C7" w:rsidRPr="00A76F21" w:rsidRDefault="00FA65C7" w:rsidP="00FA65C7">
      <w:pPr>
        <w:ind w:left="360" w:hanging="360"/>
        <w:rPr>
          <w:rFonts w:ascii="Times New Roman" w:eastAsia="Times New Roman" w:hAnsi="Times New Roman" w:cs="Times New Roman"/>
          <w:color w:val="000000" w:themeColor="text1"/>
        </w:rPr>
      </w:pPr>
    </w:p>
    <w:p w14:paraId="3939E3BF" w14:textId="7CE2E848" w:rsidR="00FA65C7" w:rsidRPr="00A76F21" w:rsidRDefault="00FA65C7" w:rsidP="00FA65C7">
      <w:pPr>
        <w:ind w:left="360" w:hanging="360"/>
        <w:rPr>
          <w:rFonts w:ascii="Times New Roman" w:eastAsia="Times New Roman" w:hAnsi="Times New Roman" w:cs="Times New Roman"/>
          <w:color w:val="000000" w:themeColor="text1"/>
        </w:rPr>
      </w:pPr>
    </w:p>
    <w:p w14:paraId="27F60074" w14:textId="2C6F90BF" w:rsidR="00FA65C7" w:rsidRPr="00A76F21" w:rsidRDefault="00FA65C7" w:rsidP="00FA65C7">
      <w:pPr>
        <w:ind w:left="360" w:hanging="360"/>
        <w:rPr>
          <w:rFonts w:ascii="Times New Roman" w:eastAsia="Times New Roman" w:hAnsi="Times New Roman" w:cs="Times New Roman"/>
          <w:color w:val="000000" w:themeColor="text1"/>
        </w:rPr>
      </w:pPr>
    </w:p>
    <w:p w14:paraId="4F10AFE6" w14:textId="4E38F374" w:rsidR="00FA65C7" w:rsidRPr="00A76F21" w:rsidRDefault="00FA65C7" w:rsidP="00FA65C7">
      <w:pPr>
        <w:ind w:left="360" w:hanging="360"/>
        <w:rPr>
          <w:rFonts w:ascii="Times New Roman" w:eastAsia="Times New Roman" w:hAnsi="Times New Roman" w:cs="Times New Roman"/>
          <w:color w:val="000000" w:themeColor="text1"/>
        </w:rPr>
      </w:pPr>
    </w:p>
    <w:p w14:paraId="79E08E5E" w14:textId="36C29533" w:rsidR="00FA65C7" w:rsidRPr="00A76F21" w:rsidRDefault="00FA65C7" w:rsidP="00FA65C7">
      <w:pPr>
        <w:ind w:left="360" w:hanging="360"/>
        <w:rPr>
          <w:rFonts w:ascii="Times New Roman" w:eastAsia="Times New Roman" w:hAnsi="Times New Roman" w:cs="Times New Roman"/>
          <w:color w:val="000000" w:themeColor="text1"/>
        </w:rPr>
      </w:pPr>
    </w:p>
    <w:p w14:paraId="61E2927A" w14:textId="4C1A4110" w:rsidR="00FA65C7" w:rsidRPr="00A76F21" w:rsidRDefault="00FA65C7" w:rsidP="00FA65C7">
      <w:pPr>
        <w:ind w:left="360" w:hanging="360"/>
        <w:rPr>
          <w:rFonts w:ascii="Times New Roman" w:eastAsia="Times New Roman" w:hAnsi="Times New Roman" w:cs="Times New Roman"/>
          <w:color w:val="000000" w:themeColor="text1"/>
        </w:rPr>
      </w:pPr>
    </w:p>
    <w:p w14:paraId="263EEE7D" w14:textId="574FE58F" w:rsidR="00FA65C7" w:rsidRPr="00A76F21" w:rsidRDefault="00FA65C7" w:rsidP="00FA65C7">
      <w:pPr>
        <w:ind w:left="360" w:hanging="360"/>
        <w:rPr>
          <w:rFonts w:ascii="Times New Roman" w:eastAsia="Times New Roman" w:hAnsi="Times New Roman" w:cs="Times New Roman"/>
          <w:color w:val="000000" w:themeColor="text1"/>
        </w:rPr>
      </w:pPr>
    </w:p>
    <w:p w14:paraId="2F2688F9" w14:textId="7461931E" w:rsidR="00FA65C7" w:rsidRPr="00A76F21" w:rsidRDefault="00FA65C7" w:rsidP="00FA65C7">
      <w:pPr>
        <w:ind w:left="360" w:hanging="360"/>
        <w:rPr>
          <w:rFonts w:ascii="Times New Roman" w:eastAsia="Times New Roman" w:hAnsi="Times New Roman" w:cs="Times New Roman"/>
          <w:color w:val="000000" w:themeColor="text1"/>
        </w:rPr>
      </w:pPr>
    </w:p>
    <w:p w14:paraId="5E55DDDB" w14:textId="1F2D136C" w:rsidR="00FA65C7" w:rsidRPr="00A76F21" w:rsidRDefault="00FA65C7" w:rsidP="00FA65C7">
      <w:pPr>
        <w:ind w:left="360" w:hanging="360"/>
        <w:rPr>
          <w:rFonts w:ascii="Times New Roman" w:eastAsia="Times New Roman" w:hAnsi="Times New Roman" w:cs="Times New Roman"/>
          <w:color w:val="000000" w:themeColor="text1"/>
        </w:rPr>
      </w:pPr>
    </w:p>
    <w:p w14:paraId="1F4EC930" w14:textId="2C88FDB2" w:rsidR="00FA65C7" w:rsidRPr="00A76F21" w:rsidRDefault="00FA65C7" w:rsidP="00FA65C7">
      <w:pPr>
        <w:ind w:left="360" w:hanging="360"/>
        <w:rPr>
          <w:rFonts w:ascii="Times New Roman" w:eastAsia="Times New Roman" w:hAnsi="Times New Roman" w:cs="Times New Roman"/>
          <w:color w:val="000000" w:themeColor="text1"/>
        </w:rPr>
      </w:pPr>
    </w:p>
    <w:p w14:paraId="1E79658A" w14:textId="32392ABD" w:rsidR="00FA65C7" w:rsidRPr="00A76F21" w:rsidRDefault="00FA65C7" w:rsidP="00FA65C7">
      <w:pPr>
        <w:ind w:left="360" w:hanging="360"/>
        <w:rPr>
          <w:rFonts w:ascii="Times New Roman" w:eastAsia="Times New Roman" w:hAnsi="Times New Roman" w:cs="Times New Roman"/>
          <w:color w:val="000000" w:themeColor="text1"/>
        </w:rPr>
      </w:pPr>
    </w:p>
    <w:p w14:paraId="562952B3" w14:textId="0A568628" w:rsidR="00FA65C7" w:rsidRPr="00A76F21" w:rsidRDefault="00FA65C7" w:rsidP="00FA65C7">
      <w:pPr>
        <w:ind w:left="360" w:hanging="360"/>
        <w:rPr>
          <w:rFonts w:ascii="Times New Roman" w:eastAsia="Times New Roman" w:hAnsi="Times New Roman" w:cs="Times New Roman"/>
          <w:color w:val="000000" w:themeColor="text1"/>
        </w:rPr>
      </w:pPr>
    </w:p>
    <w:p w14:paraId="346559F0" w14:textId="2F3828E0" w:rsidR="00FA65C7" w:rsidRPr="00A76F21" w:rsidRDefault="00FA65C7" w:rsidP="00FA65C7">
      <w:pPr>
        <w:ind w:left="360" w:hanging="360"/>
        <w:rPr>
          <w:rFonts w:ascii="Times New Roman" w:eastAsia="Times New Roman" w:hAnsi="Times New Roman" w:cs="Times New Roman"/>
          <w:color w:val="000000" w:themeColor="text1"/>
        </w:rPr>
      </w:pPr>
    </w:p>
    <w:p w14:paraId="1884E74E" w14:textId="3DAA4B37" w:rsidR="00FA65C7" w:rsidRPr="00A76F21" w:rsidRDefault="00FA65C7" w:rsidP="00FA65C7">
      <w:pPr>
        <w:ind w:left="360" w:hanging="360"/>
        <w:rPr>
          <w:rFonts w:ascii="Times New Roman" w:eastAsia="Times New Roman" w:hAnsi="Times New Roman" w:cs="Times New Roman"/>
          <w:color w:val="000000" w:themeColor="text1"/>
        </w:rPr>
      </w:pPr>
    </w:p>
    <w:p w14:paraId="49145971" w14:textId="2CB82370" w:rsidR="00FA65C7" w:rsidRPr="00A76F21" w:rsidRDefault="00FA65C7" w:rsidP="00FA65C7">
      <w:pPr>
        <w:ind w:left="360" w:hanging="360"/>
        <w:rPr>
          <w:rFonts w:ascii="Times New Roman" w:eastAsia="Times New Roman" w:hAnsi="Times New Roman" w:cs="Times New Roman"/>
          <w:color w:val="000000" w:themeColor="text1"/>
        </w:rPr>
      </w:pPr>
    </w:p>
    <w:sdt>
      <w:sdtPr>
        <w:rPr>
          <w:rFonts w:ascii="Times New Roman" w:eastAsiaTheme="minorHAnsi" w:hAnsi="Times New Roman" w:cs="Times New Roman"/>
          <w:b w:val="0"/>
          <w:bCs w:val="0"/>
          <w:color w:val="000000" w:themeColor="text1"/>
          <w:sz w:val="24"/>
          <w:szCs w:val="24"/>
        </w:rPr>
        <w:id w:val="-811871607"/>
        <w:docPartObj>
          <w:docPartGallery w:val="Table of Contents"/>
          <w:docPartUnique/>
        </w:docPartObj>
      </w:sdtPr>
      <w:sdtEndPr>
        <w:rPr>
          <w:noProof/>
        </w:rPr>
      </w:sdtEndPr>
      <w:sdtContent>
        <w:p w14:paraId="2B1852A3" w14:textId="49233C53" w:rsidR="00FA65C7" w:rsidRPr="00A76F21" w:rsidRDefault="00FA65C7" w:rsidP="00FA65C7">
          <w:pPr>
            <w:pStyle w:val="TOCHeading"/>
            <w:numPr>
              <w:ilvl w:val="0"/>
              <w:numId w:val="0"/>
            </w:numPr>
            <w:rPr>
              <w:rFonts w:ascii="Times New Roman" w:hAnsi="Times New Roman" w:cs="Times New Roman"/>
              <w:color w:val="000000" w:themeColor="text1"/>
            </w:rPr>
          </w:pPr>
          <w:r w:rsidRPr="00A76F21">
            <w:rPr>
              <w:rFonts w:ascii="Times New Roman" w:hAnsi="Times New Roman" w:cs="Times New Roman"/>
              <w:color w:val="000000" w:themeColor="text1"/>
            </w:rPr>
            <w:t>Table of Contents</w:t>
          </w:r>
        </w:p>
        <w:p w14:paraId="0C072DB3" w14:textId="480CA6CD" w:rsidR="008D599C" w:rsidRDefault="00FA65C7">
          <w:pPr>
            <w:pStyle w:val="TOC1"/>
            <w:tabs>
              <w:tab w:val="left" w:pos="480"/>
              <w:tab w:val="right" w:leader="dot" w:pos="9350"/>
            </w:tabs>
            <w:rPr>
              <w:rFonts w:eastAsiaTheme="minorEastAsia" w:cstheme="minorBidi"/>
              <w:b w:val="0"/>
              <w:bCs w:val="0"/>
              <w:i w:val="0"/>
              <w:iCs w:val="0"/>
              <w:noProof/>
            </w:rPr>
          </w:pPr>
          <w:r w:rsidRPr="00A76F21">
            <w:rPr>
              <w:rFonts w:ascii="Times New Roman" w:hAnsi="Times New Roman" w:cs="Times New Roman"/>
              <w:b w:val="0"/>
              <w:bCs w:val="0"/>
              <w:color w:val="000000" w:themeColor="text1"/>
            </w:rPr>
            <w:fldChar w:fldCharType="begin"/>
          </w:r>
          <w:r w:rsidRPr="00A76F21">
            <w:rPr>
              <w:rFonts w:ascii="Times New Roman" w:hAnsi="Times New Roman" w:cs="Times New Roman"/>
              <w:color w:val="000000" w:themeColor="text1"/>
            </w:rPr>
            <w:instrText xml:space="preserve"> TOC \o "1-3" \h \z \u </w:instrText>
          </w:r>
          <w:r w:rsidRPr="00A76F21">
            <w:rPr>
              <w:rFonts w:ascii="Times New Roman" w:hAnsi="Times New Roman" w:cs="Times New Roman"/>
              <w:b w:val="0"/>
              <w:bCs w:val="0"/>
              <w:color w:val="000000" w:themeColor="text1"/>
            </w:rPr>
            <w:fldChar w:fldCharType="separate"/>
          </w:r>
          <w:hyperlink w:anchor="_Toc103200839" w:history="1">
            <w:r w:rsidR="008D599C" w:rsidRPr="00412C83">
              <w:rPr>
                <w:rStyle w:val="Hyperlink"/>
                <w:rFonts w:ascii="Times New Roman" w:hAnsi="Times New Roman" w:cs="Times New Roman"/>
                <w:noProof/>
              </w:rPr>
              <w:t>I.</w:t>
            </w:r>
            <w:r w:rsidR="008D599C">
              <w:rPr>
                <w:rFonts w:eastAsiaTheme="minorEastAsia" w:cstheme="minorBidi"/>
                <w:b w:val="0"/>
                <w:bCs w:val="0"/>
                <w:i w:val="0"/>
                <w:iCs w:val="0"/>
                <w:noProof/>
              </w:rPr>
              <w:tab/>
            </w:r>
            <w:r w:rsidR="008D599C" w:rsidRPr="00412C83">
              <w:rPr>
                <w:rStyle w:val="Hyperlink"/>
                <w:rFonts w:ascii="Times New Roman" w:hAnsi="Times New Roman" w:cs="Times New Roman"/>
                <w:noProof/>
              </w:rPr>
              <w:t>Variables and Research Question</w:t>
            </w:r>
            <w:r w:rsidR="008D599C">
              <w:rPr>
                <w:noProof/>
                <w:webHidden/>
              </w:rPr>
              <w:tab/>
            </w:r>
            <w:r w:rsidR="008D599C">
              <w:rPr>
                <w:noProof/>
                <w:webHidden/>
              </w:rPr>
              <w:fldChar w:fldCharType="begin"/>
            </w:r>
            <w:r w:rsidR="008D599C">
              <w:rPr>
                <w:noProof/>
                <w:webHidden/>
              </w:rPr>
              <w:instrText xml:space="preserve"> PAGEREF _Toc103200839 \h </w:instrText>
            </w:r>
            <w:r w:rsidR="008D599C">
              <w:rPr>
                <w:noProof/>
                <w:webHidden/>
              </w:rPr>
            </w:r>
            <w:r w:rsidR="008D599C">
              <w:rPr>
                <w:noProof/>
                <w:webHidden/>
              </w:rPr>
              <w:fldChar w:fldCharType="separate"/>
            </w:r>
            <w:r w:rsidR="008D599C">
              <w:rPr>
                <w:noProof/>
                <w:webHidden/>
              </w:rPr>
              <w:t>3</w:t>
            </w:r>
            <w:r w:rsidR="008D599C">
              <w:rPr>
                <w:noProof/>
                <w:webHidden/>
              </w:rPr>
              <w:fldChar w:fldCharType="end"/>
            </w:r>
          </w:hyperlink>
        </w:p>
        <w:p w14:paraId="0A70E80C" w14:textId="66402B3D" w:rsidR="008D599C" w:rsidRDefault="008D599C">
          <w:pPr>
            <w:pStyle w:val="TOC1"/>
            <w:tabs>
              <w:tab w:val="left" w:pos="720"/>
              <w:tab w:val="right" w:leader="dot" w:pos="9350"/>
            </w:tabs>
            <w:rPr>
              <w:rFonts w:eastAsiaTheme="minorEastAsia" w:cstheme="minorBidi"/>
              <w:b w:val="0"/>
              <w:bCs w:val="0"/>
              <w:i w:val="0"/>
              <w:iCs w:val="0"/>
              <w:noProof/>
            </w:rPr>
          </w:pPr>
          <w:hyperlink w:anchor="_Toc103200840" w:history="1">
            <w:r w:rsidRPr="00412C83">
              <w:rPr>
                <w:rStyle w:val="Hyperlink"/>
                <w:rFonts w:ascii="Times New Roman" w:hAnsi="Times New Roman" w:cs="Times New Roman"/>
                <w:noProof/>
              </w:rPr>
              <w:t>II.</w:t>
            </w:r>
            <w:r>
              <w:rPr>
                <w:rFonts w:eastAsiaTheme="minorEastAsia" w:cstheme="minorBidi"/>
                <w:b w:val="0"/>
                <w:bCs w:val="0"/>
                <w:i w:val="0"/>
                <w:iCs w:val="0"/>
                <w:noProof/>
              </w:rPr>
              <w:tab/>
            </w:r>
            <w:r w:rsidRPr="00412C83">
              <w:rPr>
                <w:rStyle w:val="Hyperlink"/>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_Toc103200840 \h </w:instrText>
            </w:r>
            <w:r>
              <w:rPr>
                <w:noProof/>
                <w:webHidden/>
              </w:rPr>
            </w:r>
            <w:r>
              <w:rPr>
                <w:noProof/>
                <w:webHidden/>
              </w:rPr>
              <w:fldChar w:fldCharType="separate"/>
            </w:r>
            <w:r>
              <w:rPr>
                <w:noProof/>
                <w:webHidden/>
              </w:rPr>
              <w:t>5</w:t>
            </w:r>
            <w:r>
              <w:rPr>
                <w:noProof/>
                <w:webHidden/>
              </w:rPr>
              <w:fldChar w:fldCharType="end"/>
            </w:r>
          </w:hyperlink>
        </w:p>
        <w:p w14:paraId="2882DACB" w14:textId="66215D8A" w:rsidR="008D599C" w:rsidRDefault="008D599C">
          <w:pPr>
            <w:pStyle w:val="TOC1"/>
            <w:tabs>
              <w:tab w:val="left" w:pos="720"/>
              <w:tab w:val="right" w:leader="dot" w:pos="9350"/>
            </w:tabs>
            <w:rPr>
              <w:rFonts w:eastAsiaTheme="minorEastAsia" w:cstheme="minorBidi"/>
              <w:b w:val="0"/>
              <w:bCs w:val="0"/>
              <w:i w:val="0"/>
              <w:iCs w:val="0"/>
              <w:noProof/>
            </w:rPr>
          </w:pPr>
          <w:hyperlink w:anchor="_Toc103200841" w:history="1">
            <w:r w:rsidRPr="00412C83">
              <w:rPr>
                <w:rStyle w:val="Hyperlink"/>
                <w:rFonts w:ascii="Times New Roman" w:hAnsi="Times New Roman" w:cs="Times New Roman"/>
                <w:noProof/>
              </w:rPr>
              <w:t>III.</w:t>
            </w:r>
            <w:r>
              <w:rPr>
                <w:rFonts w:eastAsiaTheme="minorEastAsia" w:cstheme="minorBidi"/>
                <w:b w:val="0"/>
                <w:bCs w:val="0"/>
                <w:i w:val="0"/>
                <w:iCs w:val="0"/>
                <w:noProof/>
              </w:rPr>
              <w:tab/>
            </w:r>
            <w:r w:rsidRPr="00412C83">
              <w:rPr>
                <w:rStyle w:val="Hyperlink"/>
                <w:rFonts w:ascii="Times New Roman" w:hAnsi="Times New Roman" w:cs="Times New Roman"/>
                <w:noProof/>
              </w:rPr>
              <w:t>Univariate Statistics</w:t>
            </w:r>
            <w:r>
              <w:rPr>
                <w:noProof/>
                <w:webHidden/>
              </w:rPr>
              <w:tab/>
            </w:r>
            <w:r>
              <w:rPr>
                <w:noProof/>
                <w:webHidden/>
              </w:rPr>
              <w:fldChar w:fldCharType="begin"/>
            </w:r>
            <w:r>
              <w:rPr>
                <w:noProof/>
                <w:webHidden/>
              </w:rPr>
              <w:instrText xml:space="preserve"> PAGEREF _Toc103200841 \h </w:instrText>
            </w:r>
            <w:r>
              <w:rPr>
                <w:noProof/>
                <w:webHidden/>
              </w:rPr>
            </w:r>
            <w:r>
              <w:rPr>
                <w:noProof/>
                <w:webHidden/>
              </w:rPr>
              <w:fldChar w:fldCharType="separate"/>
            </w:r>
            <w:r>
              <w:rPr>
                <w:noProof/>
                <w:webHidden/>
              </w:rPr>
              <w:t>8</w:t>
            </w:r>
            <w:r>
              <w:rPr>
                <w:noProof/>
                <w:webHidden/>
              </w:rPr>
              <w:fldChar w:fldCharType="end"/>
            </w:r>
          </w:hyperlink>
        </w:p>
        <w:p w14:paraId="3F106DB2" w14:textId="559D4D70" w:rsidR="008D599C" w:rsidRDefault="008D599C">
          <w:pPr>
            <w:pStyle w:val="TOC1"/>
            <w:tabs>
              <w:tab w:val="left" w:pos="720"/>
              <w:tab w:val="right" w:leader="dot" w:pos="9350"/>
            </w:tabs>
            <w:rPr>
              <w:rFonts w:eastAsiaTheme="minorEastAsia" w:cstheme="minorBidi"/>
              <w:b w:val="0"/>
              <w:bCs w:val="0"/>
              <w:i w:val="0"/>
              <w:iCs w:val="0"/>
              <w:noProof/>
            </w:rPr>
          </w:pPr>
          <w:hyperlink w:anchor="_Toc103200842" w:history="1">
            <w:r w:rsidRPr="00412C83">
              <w:rPr>
                <w:rStyle w:val="Hyperlink"/>
                <w:rFonts w:ascii="Times New Roman" w:hAnsi="Times New Roman" w:cs="Times New Roman"/>
                <w:noProof/>
              </w:rPr>
              <w:t>IV.</w:t>
            </w:r>
            <w:r>
              <w:rPr>
                <w:rFonts w:eastAsiaTheme="minorEastAsia" w:cstheme="minorBidi"/>
                <w:b w:val="0"/>
                <w:bCs w:val="0"/>
                <w:i w:val="0"/>
                <w:iCs w:val="0"/>
                <w:noProof/>
              </w:rPr>
              <w:tab/>
            </w:r>
            <w:r w:rsidRPr="00412C83">
              <w:rPr>
                <w:rStyle w:val="Hyperlink"/>
                <w:rFonts w:ascii="Times New Roman" w:hAnsi="Times New Roman" w:cs="Times New Roman"/>
                <w:noProof/>
              </w:rPr>
              <w:t>Bivariate Statistics</w:t>
            </w:r>
            <w:r>
              <w:rPr>
                <w:noProof/>
                <w:webHidden/>
              </w:rPr>
              <w:tab/>
            </w:r>
            <w:r>
              <w:rPr>
                <w:noProof/>
                <w:webHidden/>
              </w:rPr>
              <w:fldChar w:fldCharType="begin"/>
            </w:r>
            <w:r>
              <w:rPr>
                <w:noProof/>
                <w:webHidden/>
              </w:rPr>
              <w:instrText xml:space="preserve"> PAGEREF _Toc103200842 \h </w:instrText>
            </w:r>
            <w:r>
              <w:rPr>
                <w:noProof/>
                <w:webHidden/>
              </w:rPr>
            </w:r>
            <w:r>
              <w:rPr>
                <w:noProof/>
                <w:webHidden/>
              </w:rPr>
              <w:fldChar w:fldCharType="separate"/>
            </w:r>
            <w:r>
              <w:rPr>
                <w:noProof/>
                <w:webHidden/>
              </w:rPr>
              <w:t>13</w:t>
            </w:r>
            <w:r>
              <w:rPr>
                <w:noProof/>
                <w:webHidden/>
              </w:rPr>
              <w:fldChar w:fldCharType="end"/>
            </w:r>
          </w:hyperlink>
        </w:p>
        <w:p w14:paraId="744D183B" w14:textId="44AD5FD5" w:rsidR="008D599C" w:rsidRDefault="008D599C">
          <w:pPr>
            <w:pStyle w:val="TOC1"/>
            <w:tabs>
              <w:tab w:val="left" w:pos="480"/>
              <w:tab w:val="right" w:leader="dot" w:pos="9350"/>
            </w:tabs>
            <w:rPr>
              <w:rFonts w:eastAsiaTheme="minorEastAsia" w:cstheme="minorBidi"/>
              <w:b w:val="0"/>
              <w:bCs w:val="0"/>
              <w:i w:val="0"/>
              <w:iCs w:val="0"/>
              <w:noProof/>
            </w:rPr>
          </w:pPr>
          <w:hyperlink w:anchor="_Toc103200843" w:history="1">
            <w:r w:rsidRPr="00412C83">
              <w:rPr>
                <w:rStyle w:val="Hyperlink"/>
                <w:rFonts w:ascii="Times New Roman" w:hAnsi="Times New Roman" w:cs="Times New Roman"/>
                <w:noProof/>
              </w:rPr>
              <w:t>V.</w:t>
            </w:r>
            <w:r>
              <w:rPr>
                <w:rFonts w:eastAsiaTheme="minorEastAsia" w:cstheme="minorBidi"/>
                <w:b w:val="0"/>
                <w:bCs w:val="0"/>
                <w:i w:val="0"/>
                <w:iCs w:val="0"/>
                <w:noProof/>
              </w:rPr>
              <w:tab/>
            </w:r>
            <w:r w:rsidRPr="00412C83">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_Toc103200843 \h </w:instrText>
            </w:r>
            <w:r>
              <w:rPr>
                <w:noProof/>
                <w:webHidden/>
              </w:rPr>
            </w:r>
            <w:r>
              <w:rPr>
                <w:noProof/>
                <w:webHidden/>
              </w:rPr>
              <w:fldChar w:fldCharType="separate"/>
            </w:r>
            <w:r>
              <w:rPr>
                <w:noProof/>
                <w:webHidden/>
              </w:rPr>
              <w:t>15</w:t>
            </w:r>
            <w:r>
              <w:rPr>
                <w:noProof/>
                <w:webHidden/>
              </w:rPr>
              <w:fldChar w:fldCharType="end"/>
            </w:r>
          </w:hyperlink>
        </w:p>
        <w:p w14:paraId="4CA79614" w14:textId="49F1D8FB" w:rsidR="008D599C" w:rsidRDefault="008D599C">
          <w:pPr>
            <w:pStyle w:val="TOC1"/>
            <w:tabs>
              <w:tab w:val="left" w:pos="720"/>
              <w:tab w:val="right" w:leader="dot" w:pos="9350"/>
            </w:tabs>
            <w:rPr>
              <w:rFonts w:eastAsiaTheme="minorEastAsia" w:cstheme="minorBidi"/>
              <w:b w:val="0"/>
              <w:bCs w:val="0"/>
              <w:i w:val="0"/>
              <w:iCs w:val="0"/>
              <w:noProof/>
            </w:rPr>
          </w:pPr>
          <w:hyperlink w:anchor="_Toc103200844" w:history="1">
            <w:r w:rsidRPr="00412C83">
              <w:rPr>
                <w:rStyle w:val="Hyperlink"/>
                <w:rFonts w:ascii="Times New Roman" w:hAnsi="Times New Roman" w:cs="Times New Roman"/>
                <w:noProof/>
              </w:rPr>
              <w:t>VI.</w:t>
            </w:r>
            <w:r>
              <w:rPr>
                <w:rFonts w:eastAsiaTheme="minorEastAsia" w:cstheme="minorBidi"/>
                <w:b w:val="0"/>
                <w:bCs w:val="0"/>
                <w:i w:val="0"/>
                <w:iCs w:val="0"/>
                <w:noProof/>
              </w:rPr>
              <w:tab/>
            </w:r>
            <w:r w:rsidRPr="00412C8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_Toc103200844 \h </w:instrText>
            </w:r>
            <w:r>
              <w:rPr>
                <w:noProof/>
                <w:webHidden/>
              </w:rPr>
            </w:r>
            <w:r>
              <w:rPr>
                <w:noProof/>
                <w:webHidden/>
              </w:rPr>
              <w:fldChar w:fldCharType="separate"/>
            </w:r>
            <w:r>
              <w:rPr>
                <w:noProof/>
                <w:webHidden/>
              </w:rPr>
              <w:t>17</w:t>
            </w:r>
            <w:r>
              <w:rPr>
                <w:noProof/>
                <w:webHidden/>
              </w:rPr>
              <w:fldChar w:fldCharType="end"/>
            </w:r>
          </w:hyperlink>
        </w:p>
        <w:p w14:paraId="543566D7" w14:textId="04B4B8F2" w:rsidR="008D599C" w:rsidRDefault="008D599C">
          <w:pPr>
            <w:pStyle w:val="TOC1"/>
            <w:tabs>
              <w:tab w:val="left" w:pos="720"/>
              <w:tab w:val="right" w:leader="dot" w:pos="9350"/>
            </w:tabs>
            <w:rPr>
              <w:rFonts w:eastAsiaTheme="minorEastAsia" w:cstheme="minorBidi"/>
              <w:b w:val="0"/>
              <w:bCs w:val="0"/>
              <w:i w:val="0"/>
              <w:iCs w:val="0"/>
              <w:noProof/>
            </w:rPr>
          </w:pPr>
          <w:hyperlink w:anchor="_Toc103200845" w:history="1">
            <w:r w:rsidRPr="00412C83">
              <w:rPr>
                <w:rStyle w:val="Hyperlink"/>
                <w:rFonts w:ascii="Times New Roman" w:hAnsi="Times New Roman" w:cs="Times New Roman"/>
                <w:noProof/>
              </w:rPr>
              <w:t>VII.</w:t>
            </w:r>
            <w:r>
              <w:rPr>
                <w:rFonts w:eastAsiaTheme="minorEastAsia" w:cstheme="minorBidi"/>
                <w:b w:val="0"/>
                <w:bCs w:val="0"/>
                <w:i w:val="0"/>
                <w:iCs w:val="0"/>
                <w:noProof/>
              </w:rPr>
              <w:tab/>
            </w:r>
            <w:r w:rsidRPr="00412C83">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_Toc103200845 \h </w:instrText>
            </w:r>
            <w:r>
              <w:rPr>
                <w:noProof/>
                <w:webHidden/>
              </w:rPr>
            </w:r>
            <w:r>
              <w:rPr>
                <w:noProof/>
                <w:webHidden/>
              </w:rPr>
              <w:fldChar w:fldCharType="separate"/>
            </w:r>
            <w:r>
              <w:rPr>
                <w:noProof/>
                <w:webHidden/>
              </w:rPr>
              <w:t>17</w:t>
            </w:r>
            <w:r>
              <w:rPr>
                <w:noProof/>
                <w:webHidden/>
              </w:rPr>
              <w:fldChar w:fldCharType="end"/>
            </w:r>
          </w:hyperlink>
        </w:p>
        <w:p w14:paraId="5F270AC2" w14:textId="1FB71D53" w:rsidR="00FA65C7" w:rsidRPr="00A76F21" w:rsidRDefault="00FA65C7">
          <w:pPr>
            <w:rPr>
              <w:rFonts w:ascii="Times New Roman" w:hAnsi="Times New Roman" w:cs="Times New Roman"/>
              <w:color w:val="000000" w:themeColor="text1"/>
            </w:rPr>
          </w:pPr>
          <w:r w:rsidRPr="00A76F21">
            <w:rPr>
              <w:rFonts w:ascii="Times New Roman" w:hAnsi="Times New Roman" w:cs="Times New Roman"/>
              <w:b/>
              <w:bCs/>
              <w:noProof/>
              <w:color w:val="000000" w:themeColor="text1"/>
            </w:rPr>
            <w:fldChar w:fldCharType="end"/>
          </w:r>
        </w:p>
      </w:sdtContent>
    </w:sdt>
    <w:p w14:paraId="2F343BEE" w14:textId="77777777" w:rsidR="00FA65C7" w:rsidRPr="00A76F21" w:rsidRDefault="00FA65C7" w:rsidP="00FA65C7">
      <w:pPr>
        <w:ind w:left="360" w:hanging="360"/>
        <w:rPr>
          <w:rFonts w:ascii="Times New Roman" w:eastAsia="Times New Roman" w:hAnsi="Times New Roman" w:cs="Times New Roman"/>
          <w:color w:val="000000" w:themeColor="text1"/>
        </w:rPr>
      </w:pPr>
    </w:p>
    <w:p w14:paraId="432F7D54" w14:textId="241076B3" w:rsidR="00FA65C7" w:rsidRPr="00A76F21" w:rsidRDefault="00FA65C7" w:rsidP="00FA65C7">
      <w:pPr>
        <w:ind w:left="360" w:hanging="360"/>
        <w:rPr>
          <w:rFonts w:ascii="Times New Roman" w:eastAsia="Times New Roman" w:hAnsi="Times New Roman" w:cs="Times New Roman"/>
          <w:color w:val="000000" w:themeColor="text1"/>
        </w:rPr>
      </w:pPr>
    </w:p>
    <w:p w14:paraId="26A67D3B" w14:textId="5C1F0FDB" w:rsidR="00FA65C7" w:rsidRPr="00A76F21" w:rsidRDefault="00FA65C7" w:rsidP="00FA65C7">
      <w:pPr>
        <w:ind w:left="360" w:hanging="360"/>
        <w:rPr>
          <w:rFonts w:ascii="Times New Roman" w:eastAsia="Times New Roman" w:hAnsi="Times New Roman" w:cs="Times New Roman"/>
          <w:color w:val="000000" w:themeColor="text1"/>
        </w:rPr>
      </w:pPr>
    </w:p>
    <w:p w14:paraId="2EB03314" w14:textId="7C3DF0AA" w:rsidR="00FA65C7" w:rsidRPr="00A76F21" w:rsidRDefault="00FA65C7" w:rsidP="00FA65C7">
      <w:pPr>
        <w:ind w:left="360" w:hanging="360"/>
        <w:rPr>
          <w:rFonts w:ascii="Times New Roman" w:eastAsia="Times New Roman" w:hAnsi="Times New Roman" w:cs="Times New Roman"/>
          <w:color w:val="000000" w:themeColor="text1"/>
        </w:rPr>
      </w:pPr>
    </w:p>
    <w:p w14:paraId="6F46B75F" w14:textId="06F59D0B" w:rsidR="00FA65C7" w:rsidRPr="00A76F21" w:rsidRDefault="00FA65C7" w:rsidP="00FA65C7">
      <w:pPr>
        <w:ind w:left="360" w:hanging="360"/>
        <w:rPr>
          <w:rFonts w:ascii="Times New Roman" w:eastAsia="Times New Roman" w:hAnsi="Times New Roman" w:cs="Times New Roman"/>
          <w:color w:val="000000" w:themeColor="text1"/>
        </w:rPr>
      </w:pPr>
    </w:p>
    <w:p w14:paraId="17966745" w14:textId="0004855B" w:rsidR="00FA65C7" w:rsidRPr="00A76F21" w:rsidRDefault="00FA65C7" w:rsidP="00FA65C7">
      <w:pPr>
        <w:ind w:left="360" w:hanging="360"/>
        <w:rPr>
          <w:rFonts w:ascii="Times New Roman" w:eastAsia="Times New Roman" w:hAnsi="Times New Roman" w:cs="Times New Roman"/>
          <w:color w:val="000000" w:themeColor="text1"/>
        </w:rPr>
      </w:pPr>
    </w:p>
    <w:p w14:paraId="487CABE1" w14:textId="71DABCF0" w:rsidR="00FA65C7" w:rsidRPr="00A76F21" w:rsidRDefault="00FA65C7" w:rsidP="00FA65C7">
      <w:pPr>
        <w:ind w:left="360" w:hanging="360"/>
        <w:rPr>
          <w:rFonts w:ascii="Times New Roman" w:eastAsia="Times New Roman" w:hAnsi="Times New Roman" w:cs="Times New Roman"/>
          <w:color w:val="000000" w:themeColor="text1"/>
        </w:rPr>
      </w:pPr>
    </w:p>
    <w:p w14:paraId="6F8F47F5" w14:textId="66C87D1C" w:rsidR="00FA65C7" w:rsidRPr="00A76F21" w:rsidRDefault="00FA65C7" w:rsidP="00FA65C7">
      <w:pPr>
        <w:ind w:left="360" w:hanging="360"/>
        <w:rPr>
          <w:rFonts w:ascii="Times New Roman" w:eastAsia="Times New Roman" w:hAnsi="Times New Roman" w:cs="Times New Roman"/>
          <w:color w:val="000000" w:themeColor="text1"/>
        </w:rPr>
      </w:pPr>
    </w:p>
    <w:p w14:paraId="347485CC" w14:textId="689A2A9A" w:rsidR="00FA65C7" w:rsidRPr="00A76F21" w:rsidRDefault="00FA65C7" w:rsidP="00FA65C7">
      <w:pPr>
        <w:ind w:left="360" w:hanging="360"/>
        <w:rPr>
          <w:rFonts w:ascii="Times New Roman" w:eastAsia="Times New Roman" w:hAnsi="Times New Roman" w:cs="Times New Roman"/>
          <w:color w:val="000000" w:themeColor="text1"/>
        </w:rPr>
      </w:pPr>
    </w:p>
    <w:p w14:paraId="7D615612" w14:textId="1A6A2A03" w:rsidR="008F3EEE" w:rsidRPr="00A76F21" w:rsidRDefault="008F3EEE" w:rsidP="00FA65C7">
      <w:pPr>
        <w:ind w:left="360" w:hanging="360"/>
        <w:rPr>
          <w:rFonts w:ascii="Times New Roman" w:eastAsia="Times New Roman" w:hAnsi="Times New Roman" w:cs="Times New Roman"/>
          <w:color w:val="000000" w:themeColor="text1"/>
        </w:rPr>
      </w:pPr>
    </w:p>
    <w:p w14:paraId="75DA803D" w14:textId="5A76AB7B" w:rsidR="008F3EEE" w:rsidRPr="00A76F21" w:rsidRDefault="008F3EEE" w:rsidP="00FA65C7">
      <w:pPr>
        <w:ind w:left="360" w:hanging="360"/>
        <w:rPr>
          <w:rFonts w:ascii="Times New Roman" w:eastAsia="Times New Roman" w:hAnsi="Times New Roman" w:cs="Times New Roman"/>
          <w:color w:val="000000" w:themeColor="text1"/>
        </w:rPr>
      </w:pPr>
    </w:p>
    <w:p w14:paraId="159D6953" w14:textId="52DE4E3F" w:rsidR="008F3EEE" w:rsidRPr="00A76F21" w:rsidRDefault="008F3EEE" w:rsidP="00FA65C7">
      <w:pPr>
        <w:ind w:left="360" w:hanging="360"/>
        <w:rPr>
          <w:rFonts w:ascii="Times New Roman" w:eastAsia="Times New Roman" w:hAnsi="Times New Roman" w:cs="Times New Roman"/>
          <w:color w:val="000000" w:themeColor="text1"/>
        </w:rPr>
      </w:pPr>
    </w:p>
    <w:p w14:paraId="356CB076" w14:textId="25BA7616" w:rsidR="008F3EEE" w:rsidRPr="00A76F21" w:rsidRDefault="008F3EEE" w:rsidP="00FA65C7">
      <w:pPr>
        <w:ind w:left="360" w:hanging="360"/>
        <w:rPr>
          <w:rFonts w:ascii="Times New Roman" w:eastAsia="Times New Roman" w:hAnsi="Times New Roman" w:cs="Times New Roman"/>
          <w:color w:val="000000" w:themeColor="text1"/>
        </w:rPr>
      </w:pPr>
    </w:p>
    <w:p w14:paraId="7D50EDF3" w14:textId="24C579D1" w:rsidR="008F3EEE" w:rsidRPr="00A76F21" w:rsidRDefault="008F3EEE" w:rsidP="00FA65C7">
      <w:pPr>
        <w:ind w:left="360" w:hanging="360"/>
        <w:rPr>
          <w:rFonts w:ascii="Times New Roman" w:eastAsia="Times New Roman" w:hAnsi="Times New Roman" w:cs="Times New Roman"/>
          <w:color w:val="000000" w:themeColor="text1"/>
        </w:rPr>
      </w:pPr>
    </w:p>
    <w:p w14:paraId="46DF0830" w14:textId="7549FB4A" w:rsidR="008F3EEE" w:rsidRPr="00A76F21" w:rsidRDefault="008F3EEE" w:rsidP="00FA65C7">
      <w:pPr>
        <w:ind w:left="360" w:hanging="360"/>
        <w:rPr>
          <w:rFonts w:ascii="Times New Roman" w:eastAsia="Times New Roman" w:hAnsi="Times New Roman" w:cs="Times New Roman"/>
          <w:color w:val="000000" w:themeColor="text1"/>
        </w:rPr>
      </w:pPr>
    </w:p>
    <w:p w14:paraId="323A4EA1" w14:textId="01E73D00" w:rsidR="008F3EEE" w:rsidRPr="00A76F21" w:rsidRDefault="008F3EEE" w:rsidP="00FA65C7">
      <w:pPr>
        <w:ind w:left="360" w:hanging="360"/>
        <w:rPr>
          <w:rFonts w:ascii="Times New Roman" w:eastAsia="Times New Roman" w:hAnsi="Times New Roman" w:cs="Times New Roman"/>
          <w:color w:val="000000" w:themeColor="text1"/>
        </w:rPr>
      </w:pPr>
    </w:p>
    <w:p w14:paraId="1F1BD98E" w14:textId="0A75EB0B" w:rsidR="008F3EEE" w:rsidRPr="00A76F21" w:rsidRDefault="008F3EEE" w:rsidP="00FA65C7">
      <w:pPr>
        <w:ind w:left="360" w:hanging="360"/>
        <w:rPr>
          <w:rFonts w:ascii="Times New Roman" w:eastAsia="Times New Roman" w:hAnsi="Times New Roman" w:cs="Times New Roman"/>
          <w:color w:val="000000" w:themeColor="text1"/>
        </w:rPr>
      </w:pPr>
    </w:p>
    <w:p w14:paraId="68C6AFEE" w14:textId="29581A60" w:rsidR="008F3EEE" w:rsidRPr="00A76F21" w:rsidRDefault="008F3EEE" w:rsidP="00FA65C7">
      <w:pPr>
        <w:ind w:left="360" w:hanging="360"/>
        <w:rPr>
          <w:rFonts w:ascii="Times New Roman" w:eastAsia="Times New Roman" w:hAnsi="Times New Roman" w:cs="Times New Roman"/>
          <w:color w:val="000000" w:themeColor="text1"/>
        </w:rPr>
      </w:pPr>
    </w:p>
    <w:p w14:paraId="33F89158" w14:textId="61ECA6D9" w:rsidR="008F3EEE" w:rsidRPr="00A76F21" w:rsidRDefault="008F3EEE" w:rsidP="00FA65C7">
      <w:pPr>
        <w:ind w:left="360" w:hanging="360"/>
        <w:rPr>
          <w:rFonts w:ascii="Times New Roman" w:eastAsia="Times New Roman" w:hAnsi="Times New Roman" w:cs="Times New Roman"/>
          <w:color w:val="000000" w:themeColor="text1"/>
        </w:rPr>
      </w:pPr>
    </w:p>
    <w:p w14:paraId="4EC9B06B" w14:textId="2A81CDB1" w:rsidR="008F3EEE" w:rsidRPr="00A76F21" w:rsidRDefault="008F3EEE" w:rsidP="00FA65C7">
      <w:pPr>
        <w:ind w:left="360" w:hanging="360"/>
        <w:rPr>
          <w:rFonts w:ascii="Times New Roman" w:eastAsia="Times New Roman" w:hAnsi="Times New Roman" w:cs="Times New Roman"/>
          <w:color w:val="000000" w:themeColor="text1"/>
        </w:rPr>
      </w:pPr>
    </w:p>
    <w:p w14:paraId="50BCCA74" w14:textId="75AFA518" w:rsidR="008F3EEE" w:rsidRPr="00A76F21" w:rsidRDefault="008F3EEE" w:rsidP="00FA65C7">
      <w:pPr>
        <w:ind w:left="360" w:hanging="360"/>
        <w:rPr>
          <w:rFonts w:ascii="Times New Roman" w:eastAsia="Times New Roman" w:hAnsi="Times New Roman" w:cs="Times New Roman"/>
          <w:color w:val="000000" w:themeColor="text1"/>
        </w:rPr>
      </w:pPr>
    </w:p>
    <w:p w14:paraId="6E5D8B91" w14:textId="15C031A4" w:rsidR="008F3EEE" w:rsidRPr="00A76F21" w:rsidRDefault="008F3EEE" w:rsidP="00FA65C7">
      <w:pPr>
        <w:ind w:left="360" w:hanging="360"/>
        <w:rPr>
          <w:rFonts w:ascii="Times New Roman" w:eastAsia="Times New Roman" w:hAnsi="Times New Roman" w:cs="Times New Roman"/>
          <w:color w:val="000000" w:themeColor="text1"/>
        </w:rPr>
      </w:pPr>
    </w:p>
    <w:p w14:paraId="093D0CB7" w14:textId="061D7B70" w:rsidR="008F3EEE" w:rsidRPr="00A76F21" w:rsidRDefault="008F3EEE" w:rsidP="00FA65C7">
      <w:pPr>
        <w:ind w:left="360" w:hanging="360"/>
        <w:rPr>
          <w:rFonts w:ascii="Times New Roman" w:eastAsia="Times New Roman" w:hAnsi="Times New Roman" w:cs="Times New Roman"/>
          <w:color w:val="000000" w:themeColor="text1"/>
        </w:rPr>
      </w:pPr>
    </w:p>
    <w:p w14:paraId="34151895" w14:textId="285CDC01" w:rsidR="008F3EEE" w:rsidRPr="00A76F21" w:rsidRDefault="008F3EEE" w:rsidP="00FA65C7">
      <w:pPr>
        <w:ind w:left="360" w:hanging="360"/>
        <w:rPr>
          <w:rFonts w:ascii="Times New Roman" w:eastAsia="Times New Roman" w:hAnsi="Times New Roman" w:cs="Times New Roman"/>
          <w:color w:val="000000" w:themeColor="text1"/>
        </w:rPr>
      </w:pPr>
    </w:p>
    <w:p w14:paraId="0D70DDF8" w14:textId="3E003123" w:rsidR="008F3EEE" w:rsidRPr="00A76F21" w:rsidRDefault="008F3EEE" w:rsidP="00FA65C7">
      <w:pPr>
        <w:ind w:left="360" w:hanging="360"/>
        <w:rPr>
          <w:rFonts w:ascii="Times New Roman" w:eastAsia="Times New Roman" w:hAnsi="Times New Roman" w:cs="Times New Roman"/>
          <w:color w:val="000000" w:themeColor="text1"/>
        </w:rPr>
      </w:pPr>
    </w:p>
    <w:p w14:paraId="2869CE7A" w14:textId="7E22F216" w:rsidR="008F3EEE" w:rsidRPr="00A76F21" w:rsidRDefault="008F3EEE" w:rsidP="00FA65C7">
      <w:pPr>
        <w:ind w:left="360" w:hanging="360"/>
        <w:rPr>
          <w:rFonts w:ascii="Times New Roman" w:eastAsia="Times New Roman" w:hAnsi="Times New Roman" w:cs="Times New Roman"/>
          <w:color w:val="000000" w:themeColor="text1"/>
        </w:rPr>
      </w:pPr>
    </w:p>
    <w:p w14:paraId="1DAE390B" w14:textId="3FCF28FF" w:rsidR="008F3EEE" w:rsidRPr="00A76F21" w:rsidRDefault="008F3EEE" w:rsidP="00FA65C7">
      <w:pPr>
        <w:ind w:left="360" w:hanging="360"/>
        <w:rPr>
          <w:rFonts w:ascii="Times New Roman" w:eastAsia="Times New Roman" w:hAnsi="Times New Roman" w:cs="Times New Roman"/>
          <w:color w:val="000000" w:themeColor="text1"/>
        </w:rPr>
      </w:pPr>
    </w:p>
    <w:p w14:paraId="09649BDA" w14:textId="73BBAC2B" w:rsidR="008F3EEE" w:rsidRPr="00A76F21" w:rsidRDefault="008F3EEE" w:rsidP="00FA65C7">
      <w:pPr>
        <w:ind w:left="360" w:hanging="360"/>
        <w:rPr>
          <w:rFonts w:ascii="Times New Roman" w:eastAsia="Times New Roman" w:hAnsi="Times New Roman" w:cs="Times New Roman"/>
          <w:color w:val="000000" w:themeColor="text1"/>
        </w:rPr>
      </w:pPr>
    </w:p>
    <w:p w14:paraId="01C8F3BF" w14:textId="153B9F43" w:rsidR="008F3EEE" w:rsidRPr="00A76F21" w:rsidRDefault="008F3EEE" w:rsidP="00FA65C7">
      <w:pPr>
        <w:ind w:left="360" w:hanging="360"/>
        <w:rPr>
          <w:rFonts w:ascii="Times New Roman" w:eastAsia="Times New Roman" w:hAnsi="Times New Roman" w:cs="Times New Roman"/>
          <w:color w:val="000000" w:themeColor="text1"/>
        </w:rPr>
      </w:pPr>
    </w:p>
    <w:p w14:paraId="2B597BA6" w14:textId="22E96387" w:rsidR="008F3EEE" w:rsidRPr="00A76F21" w:rsidRDefault="008F3EEE" w:rsidP="00FA65C7">
      <w:pPr>
        <w:ind w:left="360" w:hanging="360"/>
        <w:rPr>
          <w:rFonts w:ascii="Times New Roman" w:eastAsia="Times New Roman" w:hAnsi="Times New Roman" w:cs="Times New Roman"/>
          <w:color w:val="000000" w:themeColor="text1"/>
        </w:rPr>
      </w:pPr>
    </w:p>
    <w:p w14:paraId="6E9BEBCF" w14:textId="77777777" w:rsidR="008F3EEE" w:rsidRPr="00A76F21" w:rsidRDefault="008F3EEE" w:rsidP="00FA65C7">
      <w:pPr>
        <w:ind w:left="360" w:hanging="360"/>
        <w:rPr>
          <w:rFonts w:ascii="Times New Roman" w:eastAsia="Times New Roman" w:hAnsi="Times New Roman" w:cs="Times New Roman"/>
          <w:color w:val="000000" w:themeColor="text1"/>
        </w:rPr>
      </w:pPr>
    </w:p>
    <w:p w14:paraId="59814ABD" w14:textId="77777777" w:rsidR="00FA65C7" w:rsidRPr="00A76F21" w:rsidRDefault="00FA65C7" w:rsidP="00FA65C7">
      <w:pPr>
        <w:ind w:left="360" w:hanging="360"/>
        <w:rPr>
          <w:rFonts w:ascii="Times New Roman" w:eastAsia="Times New Roman" w:hAnsi="Times New Roman" w:cs="Times New Roman"/>
          <w:color w:val="000000" w:themeColor="text1"/>
        </w:rPr>
      </w:pPr>
    </w:p>
    <w:p w14:paraId="74FB2FE2" w14:textId="2CAA6D4A" w:rsidR="008F3EEE" w:rsidRPr="00A76F21" w:rsidRDefault="008F3EEE" w:rsidP="008F3EEE">
      <w:pPr>
        <w:pStyle w:val="Heading1"/>
        <w:rPr>
          <w:rStyle w:val="Strong"/>
          <w:rFonts w:ascii="Times New Roman" w:hAnsi="Times New Roman" w:cs="Times New Roman"/>
          <w:color w:val="000000" w:themeColor="text1"/>
        </w:rPr>
      </w:pPr>
      <w:bookmarkStart w:id="0" w:name="_Toc103200839"/>
      <w:r w:rsidRPr="00A76F21">
        <w:rPr>
          <w:rStyle w:val="Strong"/>
          <w:rFonts w:ascii="Times New Roman" w:hAnsi="Times New Roman" w:cs="Times New Roman"/>
          <w:color w:val="000000" w:themeColor="text1"/>
        </w:rPr>
        <w:lastRenderedPageBreak/>
        <w:t xml:space="preserve">Variables and </w:t>
      </w:r>
      <w:r w:rsidR="00FA65C7" w:rsidRPr="00A76F21">
        <w:rPr>
          <w:rStyle w:val="Strong"/>
          <w:rFonts w:ascii="Times New Roman" w:hAnsi="Times New Roman" w:cs="Times New Roman"/>
          <w:color w:val="000000" w:themeColor="text1"/>
        </w:rPr>
        <w:t>Research Question</w:t>
      </w:r>
      <w:bookmarkEnd w:id="0"/>
    </w:p>
    <w:p w14:paraId="524E5363" w14:textId="099B4CDE" w:rsidR="008F3EEE" w:rsidRPr="00A76F21" w:rsidRDefault="008F3EEE" w:rsidP="008F3EEE">
      <w:pPr>
        <w:rPr>
          <w:rFonts w:ascii="Times New Roman" w:eastAsiaTheme="majorEastAsia" w:hAnsi="Times New Roman" w:cs="Times New Roman"/>
          <w:b/>
          <w:bCs/>
        </w:rPr>
      </w:pPr>
    </w:p>
    <w:p w14:paraId="35F79CB6" w14:textId="1C7D390B" w:rsidR="008F3EEE" w:rsidRPr="00A76F21" w:rsidRDefault="00FA65C7" w:rsidP="008F3EEE">
      <w:pPr>
        <w:pStyle w:val="ListParagraph"/>
        <w:numPr>
          <w:ilvl w:val="0"/>
          <w:numId w:val="5"/>
        </w:numPr>
        <w:rPr>
          <w:rFonts w:ascii="Times New Roman" w:eastAsiaTheme="majorEastAsia" w:hAnsi="Times New Roman" w:cs="Times New Roman"/>
          <w:b/>
          <w:bCs/>
        </w:rPr>
      </w:pPr>
      <w:r w:rsidRPr="00A76F21">
        <w:rPr>
          <w:rFonts w:ascii="Times New Roman" w:hAnsi="Times New Roman" w:cs="Times New Roman"/>
        </w:rPr>
        <w:t xml:space="preserve">Research Question: </w:t>
      </w:r>
    </w:p>
    <w:p w14:paraId="0B021D63" w14:textId="77777777" w:rsidR="006D0A52" w:rsidRPr="00A76F21" w:rsidRDefault="006D0A52" w:rsidP="006D0A52">
      <w:pPr>
        <w:pStyle w:val="ListParagraph"/>
        <w:rPr>
          <w:rFonts w:ascii="Times New Roman" w:eastAsiaTheme="majorEastAsia" w:hAnsi="Times New Roman" w:cs="Times New Roman"/>
          <w:b/>
          <w:bCs/>
        </w:rPr>
      </w:pPr>
    </w:p>
    <w:p w14:paraId="53E81BFF" w14:textId="6F67DFC8" w:rsidR="008F3EEE" w:rsidRPr="00A76F21" w:rsidRDefault="008F3EEE" w:rsidP="00355E0F">
      <w:pPr>
        <w:pStyle w:val="ListParagraph"/>
        <w:numPr>
          <w:ilvl w:val="1"/>
          <w:numId w:val="5"/>
        </w:numPr>
        <w:spacing w:line="480" w:lineRule="auto"/>
        <w:rPr>
          <w:rFonts w:ascii="Times New Roman" w:hAnsi="Times New Roman" w:cs="Times New Roman"/>
          <w:b/>
          <w:bCs/>
        </w:rPr>
      </w:pPr>
      <w:r w:rsidRPr="00A76F21">
        <w:rPr>
          <w:rFonts w:ascii="Times New Roman" w:hAnsi="Times New Roman" w:cs="Times New Roman"/>
        </w:rPr>
        <w:t xml:space="preserve">This telecommunications company is specifically wanting to reduce customer churn. Churn is a term used to describe a customer that has discontinued service with a company </w:t>
      </w:r>
      <w:r w:rsidR="00335A08" w:rsidRPr="00A76F21">
        <w:rPr>
          <w:rFonts w:ascii="Times New Roman" w:hAnsi="Times New Roman" w:cs="Times New Roman"/>
        </w:rPr>
        <w:t>to</w:t>
      </w:r>
      <w:r w:rsidRPr="00A76F21">
        <w:rPr>
          <w:rFonts w:ascii="Times New Roman" w:hAnsi="Times New Roman" w:cs="Times New Roman"/>
        </w:rPr>
        <w:t xml:space="preserve"> obtain the same service with another company.  This corporation has determined that it costs 10 times the amount of money to get a new customer, then keep an existing one. With an average rate of churn in telecommunications companies being around 25 percent, reducing this rate will save the company a lot of money. </w:t>
      </w:r>
      <w:r w:rsidR="00BC4649">
        <w:rPr>
          <w:rFonts w:ascii="Times New Roman" w:hAnsi="Times New Roman" w:cs="Times New Roman"/>
        </w:rPr>
        <w:t xml:space="preserve">Specifically, this analysis will </w:t>
      </w:r>
      <w:r w:rsidR="00572EF1">
        <w:rPr>
          <w:rFonts w:ascii="Times New Roman" w:hAnsi="Times New Roman" w:cs="Times New Roman"/>
        </w:rPr>
        <w:t xml:space="preserve">examine the </w:t>
      </w:r>
      <w:r w:rsidR="000D0A9F">
        <w:rPr>
          <w:rFonts w:ascii="Times New Roman" w:hAnsi="Times New Roman" w:cs="Times New Roman"/>
        </w:rPr>
        <w:t xml:space="preserve">relationship between </w:t>
      </w:r>
      <w:r w:rsidR="00856E32">
        <w:rPr>
          <w:rFonts w:ascii="Times New Roman" w:hAnsi="Times New Roman" w:cs="Times New Roman"/>
        </w:rPr>
        <w:t>the churn and gender variables</w:t>
      </w:r>
      <w:r w:rsidR="00FE773E">
        <w:rPr>
          <w:rFonts w:ascii="Times New Roman" w:hAnsi="Times New Roman" w:cs="Times New Roman"/>
        </w:rPr>
        <w:t xml:space="preserve">. </w:t>
      </w:r>
    </w:p>
    <w:p w14:paraId="5F1BC9DD" w14:textId="77777777" w:rsidR="006D0A52" w:rsidRPr="00A76F21" w:rsidRDefault="006D0A52" w:rsidP="006D0A52">
      <w:pPr>
        <w:pStyle w:val="ListParagraph"/>
        <w:ind w:left="1440"/>
        <w:rPr>
          <w:rFonts w:ascii="Times New Roman" w:hAnsi="Times New Roman" w:cs="Times New Roman"/>
          <w:b/>
          <w:bCs/>
        </w:rPr>
      </w:pPr>
    </w:p>
    <w:p w14:paraId="24A4E669" w14:textId="11FE5E44" w:rsidR="008F3EEE" w:rsidRPr="00554B22" w:rsidRDefault="008F3EEE" w:rsidP="00355E0F">
      <w:pPr>
        <w:pStyle w:val="ListParagraph"/>
        <w:numPr>
          <w:ilvl w:val="1"/>
          <w:numId w:val="5"/>
        </w:numPr>
        <w:spacing w:line="480" w:lineRule="auto"/>
        <w:rPr>
          <w:rFonts w:ascii="Times New Roman" w:hAnsi="Times New Roman" w:cs="Times New Roman"/>
          <w:b/>
          <w:bCs/>
        </w:rPr>
      </w:pPr>
      <w:r w:rsidRPr="00A76F21">
        <w:rPr>
          <w:rFonts w:ascii="Times New Roman" w:hAnsi="Times New Roman" w:cs="Times New Roman"/>
        </w:rPr>
        <w:t xml:space="preserve">The research question that will be analyzed will be: </w:t>
      </w:r>
      <w:r w:rsidR="00856E32">
        <w:rPr>
          <w:rFonts w:ascii="Times New Roman" w:hAnsi="Times New Roman" w:cs="Times New Roman"/>
        </w:rPr>
        <w:t>Does gender influence the churn rate for the company</w:t>
      </w:r>
      <w:r w:rsidR="000D0A9F">
        <w:rPr>
          <w:rFonts w:ascii="Times New Roman" w:hAnsi="Times New Roman" w:cs="Times New Roman"/>
        </w:rPr>
        <w:t>?</w:t>
      </w:r>
    </w:p>
    <w:p w14:paraId="0083ED4D" w14:textId="77777777" w:rsidR="00554B22" w:rsidRPr="00554B22" w:rsidRDefault="00554B22" w:rsidP="00554B22">
      <w:pPr>
        <w:pStyle w:val="ListParagraph"/>
        <w:rPr>
          <w:rFonts w:ascii="Times New Roman" w:hAnsi="Times New Roman" w:cs="Times New Roman"/>
          <w:b/>
          <w:bCs/>
        </w:rPr>
      </w:pPr>
    </w:p>
    <w:p w14:paraId="47E6E8F5" w14:textId="3B906B3B" w:rsidR="00554B22" w:rsidRPr="001535B0" w:rsidRDefault="00554B22" w:rsidP="00355E0F">
      <w:pPr>
        <w:pStyle w:val="ListParagraph"/>
        <w:numPr>
          <w:ilvl w:val="1"/>
          <w:numId w:val="5"/>
        </w:numPr>
        <w:spacing w:line="480" w:lineRule="auto"/>
        <w:rPr>
          <w:rFonts w:ascii="Times New Roman" w:hAnsi="Times New Roman" w:cs="Times New Roman"/>
        </w:rPr>
      </w:pPr>
      <w:r w:rsidRPr="001535B0">
        <w:rPr>
          <w:rFonts w:ascii="Times New Roman" w:hAnsi="Times New Roman" w:cs="Times New Roman"/>
        </w:rPr>
        <w:t xml:space="preserve">Answering this question will benefit the stakeholders of the company </w:t>
      </w:r>
      <w:r w:rsidR="00572EF1">
        <w:rPr>
          <w:rFonts w:ascii="Times New Roman" w:hAnsi="Times New Roman" w:cs="Times New Roman"/>
        </w:rPr>
        <w:t xml:space="preserve">and give valuable insight into the data that they have. </w:t>
      </w:r>
      <w:r w:rsidR="00584443">
        <w:rPr>
          <w:rFonts w:ascii="Times New Roman" w:hAnsi="Times New Roman" w:cs="Times New Roman"/>
        </w:rPr>
        <w:t xml:space="preserve">This will allow a decision of keeping or dropping certain </w:t>
      </w:r>
      <w:r w:rsidR="00856E32">
        <w:rPr>
          <w:rFonts w:ascii="Times New Roman" w:hAnsi="Times New Roman" w:cs="Times New Roman"/>
        </w:rPr>
        <w:t>features</w:t>
      </w:r>
      <w:r w:rsidR="00584443">
        <w:rPr>
          <w:rFonts w:ascii="Times New Roman" w:hAnsi="Times New Roman" w:cs="Times New Roman"/>
        </w:rPr>
        <w:t xml:space="preserve"> in the data set to improve the churn model. </w:t>
      </w:r>
    </w:p>
    <w:p w14:paraId="1BECF6ED" w14:textId="77777777" w:rsidR="006D0A52" w:rsidRPr="00A76F21" w:rsidRDefault="006D0A52" w:rsidP="006D0A52">
      <w:pPr>
        <w:rPr>
          <w:rFonts w:ascii="Times New Roman" w:hAnsi="Times New Roman" w:cs="Times New Roman"/>
          <w:b/>
          <w:bCs/>
        </w:rPr>
      </w:pPr>
    </w:p>
    <w:p w14:paraId="6F7BF432" w14:textId="7372537E" w:rsidR="008F3EEE" w:rsidRPr="00A76F21" w:rsidRDefault="008F3EEE" w:rsidP="008F3EEE">
      <w:pPr>
        <w:pStyle w:val="ListParagraph"/>
        <w:numPr>
          <w:ilvl w:val="0"/>
          <w:numId w:val="5"/>
        </w:numPr>
        <w:rPr>
          <w:rFonts w:ascii="Times New Roman" w:hAnsi="Times New Roman" w:cs="Times New Roman"/>
          <w:b/>
          <w:bCs/>
        </w:rPr>
      </w:pPr>
      <w:r w:rsidRPr="00A76F21">
        <w:rPr>
          <w:rFonts w:ascii="Times New Roman" w:hAnsi="Times New Roman" w:cs="Times New Roman"/>
        </w:rPr>
        <w:t>Variables:</w:t>
      </w:r>
    </w:p>
    <w:p w14:paraId="61248F1E" w14:textId="77777777" w:rsidR="006D0A52" w:rsidRPr="00A76F21" w:rsidRDefault="006D0A52" w:rsidP="006D0A52">
      <w:pPr>
        <w:pStyle w:val="ListParagraph"/>
        <w:rPr>
          <w:rFonts w:ascii="Times New Roman" w:hAnsi="Times New Roman" w:cs="Times New Roman"/>
          <w:b/>
          <w:bCs/>
        </w:rPr>
      </w:pPr>
    </w:p>
    <w:p w14:paraId="58483B74" w14:textId="1319E2B0" w:rsidR="001535B0" w:rsidRPr="001535B0" w:rsidRDefault="006D0A52" w:rsidP="00355E0F">
      <w:pPr>
        <w:pStyle w:val="ListParagraph"/>
        <w:numPr>
          <w:ilvl w:val="1"/>
          <w:numId w:val="5"/>
        </w:numPr>
        <w:spacing w:line="480" w:lineRule="auto"/>
        <w:rPr>
          <w:rFonts w:ascii="Times New Roman" w:hAnsi="Times New Roman" w:cs="Times New Roman"/>
          <w:b/>
          <w:bCs/>
        </w:rPr>
      </w:pPr>
      <w:r w:rsidRPr="00A76F21">
        <w:rPr>
          <w:rFonts w:ascii="Times New Roman" w:hAnsi="Times New Roman" w:cs="Times New Roman"/>
        </w:rPr>
        <w:t>For this analysis, the</w:t>
      </w:r>
      <w:r w:rsidR="008F3EEE" w:rsidRPr="00A76F21">
        <w:rPr>
          <w:rFonts w:ascii="Times New Roman" w:hAnsi="Times New Roman" w:cs="Times New Roman"/>
        </w:rPr>
        <w:t xml:space="preserve"> </w:t>
      </w:r>
      <w:r w:rsidR="00BC4649">
        <w:rPr>
          <w:rFonts w:ascii="Times New Roman" w:hAnsi="Times New Roman" w:cs="Times New Roman"/>
        </w:rPr>
        <w:t xml:space="preserve">target </w:t>
      </w:r>
      <w:r w:rsidR="008F3EEE" w:rsidRPr="00A76F21">
        <w:rPr>
          <w:rFonts w:ascii="Times New Roman" w:hAnsi="Times New Roman" w:cs="Times New Roman"/>
        </w:rPr>
        <w:t>variable</w:t>
      </w:r>
      <w:r w:rsidR="00BC4649">
        <w:rPr>
          <w:rFonts w:ascii="Times New Roman" w:hAnsi="Times New Roman" w:cs="Times New Roman"/>
        </w:rPr>
        <w:t xml:space="preserve"> is </w:t>
      </w:r>
      <w:r w:rsidR="001535B0">
        <w:rPr>
          <w:rFonts w:ascii="Times New Roman" w:hAnsi="Times New Roman" w:cs="Times New Roman"/>
        </w:rPr>
        <w:t>C</w:t>
      </w:r>
      <w:r w:rsidR="00BC4649">
        <w:rPr>
          <w:rFonts w:ascii="Times New Roman" w:hAnsi="Times New Roman" w:cs="Times New Roman"/>
        </w:rPr>
        <w:t xml:space="preserve">hurn. The target variable will be analyzed against the variable of </w:t>
      </w:r>
      <w:r w:rsidR="0000486A">
        <w:rPr>
          <w:rFonts w:ascii="Times New Roman" w:hAnsi="Times New Roman" w:cs="Times New Roman"/>
        </w:rPr>
        <w:t>Gender</w:t>
      </w:r>
      <w:r w:rsidR="00BC4649">
        <w:rPr>
          <w:rFonts w:ascii="Times New Roman" w:hAnsi="Times New Roman" w:cs="Times New Roman"/>
        </w:rPr>
        <w:t xml:space="preserve"> to determine their relationship. </w:t>
      </w:r>
      <w:r w:rsidR="00926560">
        <w:rPr>
          <w:rFonts w:ascii="Times New Roman" w:hAnsi="Times New Roman" w:cs="Times New Roman"/>
        </w:rPr>
        <w:t xml:space="preserve">This will be the predictor dependent variable for the analysis. </w:t>
      </w:r>
      <w:r w:rsidR="001535B0">
        <w:rPr>
          <w:rFonts w:ascii="Times New Roman" w:hAnsi="Times New Roman" w:cs="Times New Roman"/>
        </w:rPr>
        <w:t xml:space="preserve">Churn is a categorical variable with Yes/No responses determining if a customer has churned in the last 30 days. The </w:t>
      </w:r>
      <w:r w:rsidR="0000486A">
        <w:rPr>
          <w:rFonts w:ascii="Times New Roman" w:hAnsi="Times New Roman" w:cs="Times New Roman"/>
        </w:rPr>
        <w:t>Gender</w:t>
      </w:r>
      <w:r w:rsidR="001535B0">
        <w:rPr>
          <w:rFonts w:ascii="Times New Roman" w:hAnsi="Times New Roman" w:cs="Times New Roman"/>
        </w:rPr>
        <w:t xml:space="preserve"> variable is a </w:t>
      </w:r>
      <w:r w:rsidR="0000486A">
        <w:rPr>
          <w:rFonts w:ascii="Times New Roman" w:hAnsi="Times New Roman" w:cs="Times New Roman"/>
        </w:rPr>
        <w:t xml:space="preserve">categorical variable as well which is a self-identified </w:t>
      </w:r>
      <w:r w:rsidR="00FE773E">
        <w:rPr>
          <w:rFonts w:ascii="Times New Roman" w:hAnsi="Times New Roman" w:cs="Times New Roman"/>
        </w:rPr>
        <w:t xml:space="preserve">value of male, </w:t>
      </w:r>
      <w:r w:rsidR="00856E32">
        <w:rPr>
          <w:rFonts w:ascii="Times New Roman" w:hAnsi="Times New Roman" w:cs="Times New Roman"/>
        </w:rPr>
        <w:t>female,</w:t>
      </w:r>
      <w:r w:rsidR="00FE773E">
        <w:rPr>
          <w:rFonts w:ascii="Times New Roman" w:hAnsi="Times New Roman" w:cs="Times New Roman"/>
        </w:rPr>
        <w:t xml:space="preserve"> or nonbinary</w:t>
      </w:r>
      <w:r w:rsidR="00325A73">
        <w:rPr>
          <w:rFonts w:ascii="Times New Roman" w:hAnsi="Times New Roman" w:cs="Times New Roman"/>
        </w:rPr>
        <w:t xml:space="preserve">. </w:t>
      </w:r>
    </w:p>
    <w:p w14:paraId="36522484" w14:textId="77777777" w:rsidR="00B051EB" w:rsidRPr="00B051EB" w:rsidRDefault="007A4E38" w:rsidP="00355E0F">
      <w:pPr>
        <w:pStyle w:val="ListParagraph"/>
        <w:numPr>
          <w:ilvl w:val="1"/>
          <w:numId w:val="5"/>
        </w:numPr>
        <w:spacing w:line="480" w:lineRule="auto"/>
        <w:rPr>
          <w:rFonts w:ascii="Times New Roman" w:hAnsi="Times New Roman" w:cs="Times New Roman"/>
          <w:b/>
          <w:bCs/>
        </w:rPr>
      </w:pPr>
      <w:r>
        <w:rPr>
          <w:rFonts w:ascii="Times New Roman" w:hAnsi="Times New Roman" w:cs="Times New Roman"/>
        </w:rPr>
        <w:lastRenderedPageBreak/>
        <w:t xml:space="preserve">The data set consists of 10,000 customer records with </w:t>
      </w:r>
      <w:r w:rsidR="0000486A">
        <w:rPr>
          <w:rFonts w:ascii="Times New Roman" w:hAnsi="Times New Roman" w:cs="Times New Roman"/>
        </w:rPr>
        <w:t>49</w:t>
      </w:r>
      <w:r>
        <w:rPr>
          <w:rFonts w:ascii="Times New Roman" w:hAnsi="Times New Roman" w:cs="Times New Roman"/>
        </w:rPr>
        <w:t xml:space="preserve"> variables. This translates to a data frame of 10,000 rows and </w:t>
      </w:r>
      <w:r w:rsidR="0000486A">
        <w:rPr>
          <w:rFonts w:ascii="Times New Roman" w:hAnsi="Times New Roman" w:cs="Times New Roman"/>
        </w:rPr>
        <w:t>49</w:t>
      </w:r>
      <w:r>
        <w:rPr>
          <w:rFonts w:ascii="Times New Roman" w:hAnsi="Times New Roman" w:cs="Times New Roman"/>
        </w:rPr>
        <w:t xml:space="preserve"> columns</w:t>
      </w:r>
      <w:r w:rsidR="004C34C7">
        <w:rPr>
          <w:rFonts w:ascii="Times New Roman" w:hAnsi="Times New Roman" w:cs="Times New Roman"/>
        </w:rPr>
        <w:t xml:space="preserve"> as a portion is seen in Figure 1</w:t>
      </w:r>
      <w:r>
        <w:rPr>
          <w:rFonts w:ascii="Times New Roman" w:hAnsi="Times New Roman" w:cs="Times New Roman"/>
        </w:rPr>
        <w:t>.</w:t>
      </w:r>
    </w:p>
    <w:p w14:paraId="57BBC074" w14:textId="77777777" w:rsidR="00B051EB" w:rsidRDefault="00B051EB" w:rsidP="00B051EB">
      <w:pPr>
        <w:pStyle w:val="ListParagraph"/>
        <w:keepNext/>
        <w:spacing w:line="480" w:lineRule="auto"/>
        <w:ind w:left="0"/>
      </w:pPr>
      <w:r>
        <w:rPr>
          <w:rFonts w:ascii="Times New Roman" w:hAnsi="Times New Roman" w:cs="Times New Roman"/>
          <w:b/>
          <w:bCs/>
          <w:noProof/>
        </w:rPr>
        <w:drawing>
          <wp:inline distT="0" distB="0" distL="0" distR="0" wp14:anchorId="732693A0" wp14:editId="75ACB952">
            <wp:extent cx="6350376" cy="211000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01607" cy="2127029"/>
                    </a:xfrm>
                    <a:prstGeom prst="rect">
                      <a:avLst/>
                    </a:prstGeom>
                  </pic:spPr>
                </pic:pic>
              </a:graphicData>
            </a:graphic>
          </wp:inline>
        </w:drawing>
      </w:r>
    </w:p>
    <w:p w14:paraId="7987644E" w14:textId="6D813E13" w:rsidR="00B051EB" w:rsidRDefault="00B051EB" w:rsidP="00B051EB">
      <w:pPr>
        <w:pStyle w:val="Caption"/>
        <w:rPr>
          <w:rFonts w:ascii="Times New Roman" w:hAnsi="Times New Roman" w:cs="Times New Roman"/>
        </w:rPr>
      </w:pPr>
      <w:bookmarkStart w:id="1" w:name="_Toc102905340"/>
      <w:r>
        <w:t xml:space="preserve">Figure </w:t>
      </w:r>
      <w:fldSimple w:instr=" SEQ Figure \* ARABIC ">
        <w:r w:rsidR="005C3BA7">
          <w:rPr>
            <w:noProof/>
          </w:rPr>
          <w:t>1</w:t>
        </w:r>
      </w:fldSimple>
      <w:r>
        <w:t>: First 5 rows of the data set.</w:t>
      </w:r>
      <w:bookmarkEnd w:id="1"/>
    </w:p>
    <w:p w14:paraId="24BCE9B5" w14:textId="3B4FA55B" w:rsidR="008F3EEE" w:rsidRPr="00F2259B" w:rsidRDefault="0089352D" w:rsidP="00B051EB">
      <w:pPr>
        <w:pStyle w:val="ListParagraph"/>
        <w:spacing w:line="480" w:lineRule="auto"/>
        <w:ind w:left="1440"/>
        <w:rPr>
          <w:rFonts w:ascii="Times New Roman" w:hAnsi="Times New Roman" w:cs="Times New Roman"/>
          <w:b/>
          <w:bCs/>
        </w:rPr>
      </w:pPr>
      <w:r w:rsidRPr="00A76F21">
        <w:rPr>
          <w:rFonts w:ascii="Times New Roman" w:hAnsi="Times New Roman" w:cs="Times New Roman"/>
        </w:rPr>
        <w:t xml:space="preserve">The variables consist of customer demographic information (gender, marital status, etc.), services the customer has or doesn’t (phone, tech support, paperless billing, etc.), and eight rating responses to a customer satisfaction survey. </w:t>
      </w:r>
      <w:r w:rsidR="00F52598">
        <w:rPr>
          <w:rFonts w:ascii="Times New Roman" w:hAnsi="Times New Roman" w:cs="Times New Roman"/>
        </w:rPr>
        <w:t xml:space="preserve">With this analysis evaluating churn, other variables that would likely be associated with churn will be analyzed. </w:t>
      </w:r>
      <w:r w:rsidR="008F3EEE" w:rsidRPr="00A76F21">
        <w:rPr>
          <w:rFonts w:ascii="Times New Roman" w:hAnsi="Times New Roman" w:cs="Times New Roman"/>
        </w:rPr>
        <w:t xml:space="preserve"> </w:t>
      </w:r>
      <w:r w:rsidR="00F2259B">
        <w:rPr>
          <w:rFonts w:ascii="Times New Roman" w:hAnsi="Times New Roman" w:cs="Times New Roman"/>
        </w:rPr>
        <w:t>In addition to the target and dependent variable, this analysis will evaluate the following variables:</w:t>
      </w:r>
    </w:p>
    <w:p w14:paraId="0CAD436C" w14:textId="4094EDB8" w:rsidR="00F2259B" w:rsidRPr="00F2259B" w:rsidRDefault="00F2259B" w:rsidP="00F2259B">
      <w:pPr>
        <w:pStyle w:val="ListParagraph"/>
        <w:numPr>
          <w:ilvl w:val="2"/>
          <w:numId w:val="5"/>
        </w:numPr>
        <w:spacing w:line="480" w:lineRule="auto"/>
        <w:rPr>
          <w:rFonts w:ascii="Times New Roman" w:hAnsi="Times New Roman" w:cs="Times New Roman"/>
          <w:b/>
          <w:bCs/>
        </w:rPr>
      </w:pPr>
      <w:r>
        <w:rPr>
          <w:rFonts w:ascii="Times New Roman" w:hAnsi="Times New Roman" w:cs="Times New Roman"/>
        </w:rPr>
        <w:t>Gender – Categorical variable with customer self-identification as either male, female, or nonbinary.</w:t>
      </w:r>
    </w:p>
    <w:p w14:paraId="52D210AA" w14:textId="60426BEA" w:rsidR="001F1E1C" w:rsidRPr="001F1E1C" w:rsidRDefault="001F1E1C" w:rsidP="00F2259B">
      <w:pPr>
        <w:pStyle w:val="ListParagraph"/>
        <w:numPr>
          <w:ilvl w:val="2"/>
          <w:numId w:val="5"/>
        </w:numPr>
        <w:spacing w:line="480" w:lineRule="auto"/>
        <w:rPr>
          <w:rFonts w:ascii="Times New Roman" w:hAnsi="Times New Roman" w:cs="Times New Roman"/>
          <w:b/>
          <w:bCs/>
        </w:rPr>
      </w:pPr>
      <w:r>
        <w:rPr>
          <w:rFonts w:ascii="Times New Roman" w:hAnsi="Times New Roman" w:cs="Times New Roman"/>
        </w:rPr>
        <w:t>Churn – Categorical variable</w:t>
      </w:r>
      <w:r w:rsidR="0000486A">
        <w:rPr>
          <w:rFonts w:ascii="Times New Roman" w:hAnsi="Times New Roman" w:cs="Times New Roman"/>
        </w:rPr>
        <w:t xml:space="preserve"> that states yes or no if the customer has discontinued service with the provider in the last 30 days.</w:t>
      </w:r>
    </w:p>
    <w:p w14:paraId="1E34C273" w14:textId="2ABFB7D2" w:rsidR="00DE127A" w:rsidRPr="00DE127A" w:rsidRDefault="00DE127A" w:rsidP="00F2259B">
      <w:pPr>
        <w:pStyle w:val="ListParagraph"/>
        <w:numPr>
          <w:ilvl w:val="2"/>
          <w:numId w:val="5"/>
        </w:numPr>
        <w:spacing w:line="480" w:lineRule="auto"/>
        <w:rPr>
          <w:rFonts w:ascii="Times New Roman" w:hAnsi="Times New Roman" w:cs="Times New Roman"/>
          <w:b/>
          <w:bCs/>
        </w:rPr>
      </w:pPr>
      <w:r>
        <w:rPr>
          <w:rFonts w:ascii="Times New Roman" w:hAnsi="Times New Roman" w:cs="Times New Roman"/>
        </w:rPr>
        <w:t xml:space="preserve">Tenure – Continuous numerical variable with a value of the number of months that a customer has had service with the provider. </w:t>
      </w:r>
    </w:p>
    <w:p w14:paraId="7BC428F0" w14:textId="11A5FBEF" w:rsidR="00A76F21" w:rsidRPr="001F1E1C" w:rsidRDefault="00531D2B" w:rsidP="000A106E">
      <w:pPr>
        <w:pStyle w:val="ListParagraph"/>
        <w:numPr>
          <w:ilvl w:val="2"/>
          <w:numId w:val="5"/>
        </w:numPr>
        <w:spacing w:line="480" w:lineRule="auto"/>
        <w:rPr>
          <w:rFonts w:ascii="Times New Roman" w:hAnsi="Times New Roman" w:cs="Times New Roman"/>
          <w:b/>
          <w:bCs/>
        </w:rPr>
      </w:pPr>
      <w:proofErr w:type="spellStart"/>
      <w:r>
        <w:rPr>
          <w:rFonts w:ascii="Times New Roman" w:hAnsi="Times New Roman" w:cs="Times New Roman"/>
        </w:rPr>
        <w:t>Bandwidth_GB_Year</w:t>
      </w:r>
      <w:proofErr w:type="spellEnd"/>
      <w:r>
        <w:rPr>
          <w:rFonts w:ascii="Times New Roman" w:hAnsi="Times New Roman" w:cs="Times New Roman"/>
        </w:rPr>
        <w:t xml:space="preserve"> – A continuous numerical variable that averages the amount of data in GB used by the customer yearly.</w:t>
      </w:r>
    </w:p>
    <w:p w14:paraId="27BEC61C" w14:textId="6671ADFF" w:rsidR="001F1E1C" w:rsidRPr="001F1E1C" w:rsidRDefault="001F1E1C" w:rsidP="000A106E">
      <w:pPr>
        <w:pStyle w:val="ListParagraph"/>
        <w:numPr>
          <w:ilvl w:val="2"/>
          <w:numId w:val="5"/>
        </w:numPr>
        <w:spacing w:line="480" w:lineRule="auto"/>
        <w:rPr>
          <w:rFonts w:ascii="Times New Roman" w:hAnsi="Times New Roman" w:cs="Times New Roman"/>
          <w:b/>
          <w:bCs/>
        </w:rPr>
      </w:pPr>
      <w:r>
        <w:rPr>
          <w:rFonts w:ascii="Times New Roman" w:hAnsi="Times New Roman" w:cs="Times New Roman"/>
        </w:rPr>
        <w:lastRenderedPageBreak/>
        <w:t xml:space="preserve">Timely Response – </w:t>
      </w:r>
      <w:r w:rsidR="0000486A">
        <w:rPr>
          <w:rFonts w:ascii="Times New Roman" w:hAnsi="Times New Roman" w:cs="Times New Roman"/>
        </w:rPr>
        <w:t xml:space="preserve">Customer satisfaction survey response of 1 to 7 on how timely the response from the provider was to their inquiry. </w:t>
      </w:r>
    </w:p>
    <w:p w14:paraId="07B802C0" w14:textId="0F93C4B6" w:rsidR="001F1E1C" w:rsidRPr="001F1E1C" w:rsidRDefault="001F1E1C" w:rsidP="001F1E1C">
      <w:pPr>
        <w:pStyle w:val="ListParagraph"/>
        <w:numPr>
          <w:ilvl w:val="2"/>
          <w:numId w:val="5"/>
        </w:numPr>
        <w:spacing w:line="480" w:lineRule="auto"/>
        <w:rPr>
          <w:rFonts w:ascii="Times New Roman" w:hAnsi="Times New Roman" w:cs="Times New Roman"/>
          <w:b/>
          <w:bCs/>
        </w:rPr>
      </w:pPr>
      <w:r>
        <w:rPr>
          <w:rFonts w:ascii="Times New Roman" w:hAnsi="Times New Roman" w:cs="Times New Roman"/>
        </w:rPr>
        <w:t xml:space="preserve">Timely Fixes - </w:t>
      </w:r>
      <w:r w:rsidR="0000486A">
        <w:rPr>
          <w:rFonts w:ascii="Times New Roman" w:hAnsi="Times New Roman" w:cs="Times New Roman"/>
        </w:rPr>
        <w:t xml:space="preserve">Customer satisfaction survey response of 1 to 7 on how timely the fix of the customer’s problem was. </w:t>
      </w:r>
    </w:p>
    <w:p w14:paraId="7B7C38E9" w14:textId="77777777" w:rsidR="006D0A52" w:rsidRPr="00A76F21" w:rsidRDefault="006D0A52" w:rsidP="006D0A52">
      <w:pPr>
        <w:rPr>
          <w:rFonts w:ascii="Times New Roman" w:hAnsi="Times New Roman" w:cs="Times New Roman"/>
          <w:b/>
          <w:bCs/>
        </w:rPr>
      </w:pPr>
    </w:p>
    <w:p w14:paraId="38CDF4DD" w14:textId="4E9A37EC" w:rsidR="00FA65C7" w:rsidRPr="00A76F21" w:rsidRDefault="008F3EEE" w:rsidP="00FA65C7">
      <w:pPr>
        <w:pStyle w:val="Heading1"/>
        <w:rPr>
          <w:rStyle w:val="Strong"/>
          <w:rFonts w:ascii="Times New Roman" w:hAnsi="Times New Roman" w:cs="Times New Roman"/>
          <w:color w:val="000000" w:themeColor="text1"/>
        </w:rPr>
      </w:pPr>
      <w:bookmarkStart w:id="2" w:name="_Toc103200840"/>
      <w:r w:rsidRPr="00A76F21">
        <w:rPr>
          <w:rStyle w:val="Strong"/>
          <w:rFonts w:ascii="Times New Roman" w:hAnsi="Times New Roman" w:cs="Times New Roman"/>
          <w:color w:val="000000" w:themeColor="text1"/>
        </w:rPr>
        <w:t>Statistical Analysis</w:t>
      </w:r>
      <w:bookmarkEnd w:id="2"/>
    </w:p>
    <w:p w14:paraId="0D60465C" w14:textId="77777777" w:rsidR="006D0A52" w:rsidRPr="00A76F21" w:rsidRDefault="006D0A52" w:rsidP="006D0A52">
      <w:pPr>
        <w:rPr>
          <w:rFonts w:ascii="Times New Roman" w:hAnsi="Times New Roman" w:cs="Times New Roman"/>
        </w:rPr>
      </w:pPr>
    </w:p>
    <w:p w14:paraId="58D3FACA" w14:textId="0DADA9A7" w:rsidR="00581B51" w:rsidRPr="009A3826" w:rsidRDefault="00A76F21" w:rsidP="00355E0F">
      <w:pPr>
        <w:pStyle w:val="ListParagraph"/>
        <w:numPr>
          <w:ilvl w:val="0"/>
          <w:numId w:val="7"/>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For this analysis, </w:t>
      </w:r>
      <w:r w:rsidR="00581B51">
        <w:rPr>
          <w:rFonts w:ascii="Times New Roman" w:hAnsi="Times New Roman" w:cs="Times New Roman"/>
        </w:rPr>
        <w:t xml:space="preserve">Python 3 programming language in a </w:t>
      </w:r>
      <w:proofErr w:type="spellStart"/>
      <w:r w:rsidR="00581B51">
        <w:rPr>
          <w:rFonts w:ascii="Times New Roman" w:hAnsi="Times New Roman" w:cs="Times New Roman"/>
        </w:rPr>
        <w:t>Jupyter</w:t>
      </w:r>
      <w:proofErr w:type="spellEnd"/>
      <w:r w:rsidR="00581B51">
        <w:rPr>
          <w:rFonts w:ascii="Times New Roman" w:hAnsi="Times New Roman" w:cs="Times New Roman"/>
        </w:rPr>
        <w:t xml:space="preserve"> Notebook will be used to calculate and visualize the data. The package libraries of Pandas, </w:t>
      </w:r>
      <w:proofErr w:type="spellStart"/>
      <w:r w:rsidR="00581B51">
        <w:rPr>
          <w:rFonts w:ascii="Times New Roman" w:hAnsi="Times New Roman" w:cs="Times New Roman"/>
        </w:rPr>
        <w:t>Numpy</w:t>
      </w:r>
      <w:proofErr w:type="spellEnd"/>
      <w:r w:rsidR="00581B51">
        <w:rPr>
          <w:rFonts w:ascii="Times New Roman" w:hAnsi="Times New Roman" w:cs="Times New Roman"/>
        </w:rPr>
        <w:t>, Seaborn</w:t>
      </w:r>
      <w:r w:rsidR="009A3826">
        <w:rPr>
          <w:rFonts w:ascii="Times New Roman" w:hAnsi="Times New Roman" w:cs="Times New Roman"/>
        </w:rPr>
        <w:t xml:space="preserve">, Matplotlib and SciPy Stats will be used to perform the research. </w:t>
      </w:r>
    </w:p>
    <w:p w14:paraId="5A521EEB" w14:textId="29C78016" w:rsidR="009A3826" w:rsidRPr="00335A08" w:rsidRDefault="009A3826" w:rsidP="00335A08">
      <w:pPr>
        <w:pStyle w:val="ListParagraph"/>
        <w:numPr>
          <w:ilvl w:val="0"/>
          <w:numId w:val="7"/>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The test chosen to analyze this data set is the </w:t>
      </w:r>
      <w:proofErr w:type="spellStart"/>
      <w:r w:rsidRPr="00A76F21">
        <w:rPr>
          <w:rFonts w:ascii="Times New Roman" w:hAnsi="Times New Roman" w:cs="Times New Roman"/>
        </w:rPr>
        <w:t>ChiSquare</w:t>
      </w:r>
      <w:proofErr w:type="spellEnd"/>
      <w:r w:rsidRPr="00A76F21">
        <w:rPr>
          <w:rFonts w:ascii="Times New Roman" w:hAnsi="Times New Roman" w:cs="Times New Roman"/>
        </w:rPr>
        <w:t xml:space="preserve"> </w:t>
      </w:r>
      <w:r>
        <w:rPr>
          <w:rFonts w:ascii="Times New Roman" w:hAnsi="Times New Roman" w:cs="Times New Roman"/>
        </w:rPr>
        <w:t>Independence T</w:t>
      </w:r>
      <w:r w:rsidRPr="00A76F21">
        <w:rPr>
          <w:rFonts w:ascii="Times New Roman" w:hAnsi="Times New Roman" w:cs="Times New Roman"/>
        </w:rPr>
        <w:t xml:space="preserve">est. This method was picked due to the </w:t>
      </w:r>
      <w:r>
        <w:rPr>
          <w:rFonts w:ascii="Times New Roman" w:hAnsi="Times New Roman" w:cs="Times New Roman"/>
        </w:rPr>
        <w:t xml:space="preserve">target variable of Churn </w:t>
      </w:r>
      <w:r w:rsidR="005B2E80">
        <w:rPr>
          <w:rFonts w:ascii="Times New Roman" w:hAnsi="Times New Roman" w:cs="Times New Roman"/>
        </w:rPr>
        <w:t xml:space="preserve">and dependent variable of Gender, </w:t>
      </w:r>
      <w:r w:rsidRPr="00A76F21">
        <w:rPr>
          <w:rFonts w:ascii="Times New Roman" w:hAnsi="Times New Roman" w:cs="Times New Roman"/>
        </w:rPr>
        <w:t>being</w:t>
      </w:r>
      <w:r>
        <w:rPr>
          <w:rFonts w:ascii="Times New Roman" w:hAnsi="Times New Roman" w:cs="Times New Roman"/>
        </w:rPr>
        <w:t xml:space="preserve"> categorical variable</w:t>
      </w:r>
      <w:r w:rsidR="005B2E80">
        <w:rPr>
          <w:rFonts w:ascii="Times New Roman" w:hAnsi="Times New Roman" w:cs="Times New Roman"/>
        </w:rPr>
        <w:t>s</w:t>
      </w:r>
      <w:r w:rsidRPr="00A76F21">
        <w:rPr>
          <w:rFonts w:ascii="Times New Roman" w:hAnsi="Times New Roman" w:cs="Times New Roman"/>
        </w:rPr>
        <w:t xml:space="preserve">. </w:t>
      </w:r>
      <w:r w:rsidR="009F236D">
        <w:rPr>
          <w:rFonts w:ascii="Times New Roman" w:hAnsi="Times New Roman" w:cs="Times New Roman"/>
        </w:rPr>
        <w:t>This analysis method assumes a null hypothesis that the two variables are independent, and an alternate hypothesis that they are dependent.</w:t>
      </w:r>
      <w:r w:rsidRPr="00A76F21">
        <w:rPr>
          <w:rFonts w:ascii="Times New Roman" w:hAnsi="Times New Roman" w:cs="Times New Roman"/>
        </w:rPr>
        <w:t xml:space="preserve"> </w:t>
      </w:r>
      <w:r>
        <w:rPr>
          <w:rFonts w:ascii="Times New Roman" w:hAnsi="Times New Roman" w:cs="Times New Roman"/>
        </w:rPr>
        <w:t xml:space="preserve">The results of this test will tell if the two variables are dependent or independent of each other. If they are independent, then they are not related, and the </w:t>
      </w:r>
      <w:r w:rsidR="009F236D">
        <w:rPr>
          <w:rFonts w:ascii="Times New Roman" w:hAnsi="Times New Roman" w:cs="Times New Roman"/>
        </w:rPr>
        <w:t>null</w:t>
      </w:r>
      <w:r>
        <w:rPr>
          <w:rFonts w:ascii="Times New Roman" w:hAnsi="Times New Roman" w:cs="Times New Roman"/>
        </w:rPr>
        <w:t xml:space="preserve"> hypothesis of our test must be accepted. If the two variables are dependent, then they are related to </w:t>
      </w:r>
      <w:r w:rsidR="006F0592">
        <w:rPr>
          <w:rFonts w:ascii="Times New Roman" w:hAnsi="Times New Roman" w:cs="Times New Roman"/>
        </w:rPr>
        <w:t>each other,</w:t>
      </w:r>
      <w:r>
        <w:rPr>
          <w:rFonts w:ascii="Times New Roman" w:hAnsi="Times New Roman" w:cs="Times New Roman"/>
        </w:rPr>
        <w:t xml:space="preserve"> and the </w:t>
      </w:r>
      <w:r w:rsidR="009F236D">
        <w:rPr>
          <w:rFonts w:ascii="Times New Roman" w:hAnsi="Times New Roman" w:cs="Times New Roman"/>
        </w:rPr>
        <w:t>alternate</w:t>
      </w:r>
      <w:r>
        <w:rPr>
          <w:rFonts w:ascii="Times New Roman" w:hAnsi="Times New Roman" w:cs="Times New Roman"/>
        </w:rPr>
        <w:t xml:space="preserve"> hypothesis is accepted. </w:t>
      </w:r>
      <w:r w:rsidR="0097408F">
        <w:rPr>
          <w:rFonts w:ascii="Times New Roman" w:hAnsi="Times New Roman" w:cs="Times New Roman"/>
        </w:rPr>
        <w:t>Setting a significance level of 0.05</w:t>
      </w:r>
      <w:r>
        <w:rPr>
          <w:rFonts w:ascii="Times New Roman" w:hAnsi="Times New Roman" w:cs="Times New Roman"/>
        </w:rPr>
        <w:t xml:space="preserve"> will determine a sig</w:t>
      </w:r>
      <w:r w:rsidR="006F0592">
        <w:rPr>
          <w:rFonts w:ascii="Times New Roman" w:hAnsi="Times New Roman" w:cs="Times New Roman"/>
        </w:rPr>
        <w:t>nificant relationship with a 95% certainty</w:t>
      </w:r>
      <w:r w:rsidR="009F236D">
        <w:rPr>
          <w:rFonts w:ascii="Times New Roman" w:hAnsi="Times New Roman" w:cs="Times New Roman"/>
        </w:rPr>
        <w:t xml:space="preserve"> by comparing the distributions of each data point.</w:t>
      </w:r>
      <w:r w:rsidR="00A7648D">
        <w:rPr>
          <w:rFonts w:ascii="Times New Roman" w:hAnsi="Times New Roman" w:cs="Times New Roman"/>
        </w:rPr>
        <w:t xml:space="preserve"> </w:t>
      </w:r>
    </w:p>
    <w:p w14:paraId="7E159C7F" w14:textId="77777777" w:rsidR="00CE5BE3" w:rsidRPr="00CE5BE3" w:rsidRDefault="0062641C" w:rsidP="00CE5BE3">
      <w:pPr>
        <w:pStyle w:val="ListParagraph"/>
        <w:numPr>
          <w:ilvl w:val="0"/>
          <w:numId w:val="7"/>
        </w:numPr>
        <w:spacing w:line="480" w:lineRule="auto"/>
        <w:rPr>
          <w:rFonts w:ascii="Times New Roman" w:eastAsiaTheme="majorEastAsia" w:hAnsi="Times New Roman" w:cs="Times New Roman"/>
          <w:b/>
          <w:bCs/>
        </w:rPr>
      </w:pPr>
      <w:r>
        <w:rPr>
          <w:rFonts w:ascii="Times New Roman" w:hAnsi="Times New Roman" w:cs="Times New Roman"/>
        </w:rPr>
        <w:t>A</w:t>
      </w:r>
      <w:r w:rsidR="00A76F21" w:rsidRPr="0062641C">
        <w:rPr>
          <w:rFonts w:ascii="Times New Roman" w:hAnsi="Times New Roman" w:cs="Times New Roman"/>
        </w:rPr>
        <w:t xml:space="preserve"> Q-Q plot will</w:t>
      </w:r>
      <w:r w:rsidR="00A76F21" w:rsidRPr="00A76F21">
        <w:rPr>
          <w:rFonts w:ascii="Times New Roman" w:hAnsi="Times New Roman" w:cs="Times New Roman"/>
        </w:rPr>
        <w:t xml:space="preserve"> first be constructed. The Q in Q-Q plot stands for quantile, which means that this diagram is a probability plot in which two probability distributions are plotted graphically with their quantiles as the plots. This type of graph when constructed with a </w:t>
      </w:r>
      <w:r w:rsidR="00A76F21" w:rsidRPr="00A76F21">
        <w:rPr>
          <w:rFonts w:ascii="Times New Roman" w:hAnsi="Times New Roman" w:cs="Times New Roman"/>
        </w:rPr>
        <w:lastRenderedPageBreak/>
        <w:t xml:space="preserve">45-degree line will show the variation of the data from the standard deviation. A Q-Q plot of the churn variable was constructed below. </w:t>
      </w:r>
    </w:p>
    <w:p w14:paraId="75E1770F" w14:textId="77777777" w:rsidR="00B051EB" w:rsidRDefault="00CE5BE3" w:rsidP="00B051EB">
      <w:pPr>
        <w:pStyle w:val="ListParagraph"/>
        <w:keepNext/>
        <w:spacing w:line="480" w:lineRule="auto"/>
        <w:jc w:val="center"/>
      </w:pPr>
      <w:r>
        <w:rPr>
          <w:rFonts w:ascii="Times New Roman" w:eastAsiaTheme="majorEastAsia" w:hAnsi="Times New Roman" w:cs="Times New Roman"/>
          <w:b/>
          <w:bCs/>
          <w:noProof/>
        </w:rPr>
        <w:drawing>
          <wp:inline distT="0" distB="0" distL="0" distR="0" wp14:anchorId="12C8CD20" wp14:editId="7651C45D">
            <wp:extent cx="4319182" cy="3388626"/>
            <wp:effectExtent l="0" t="0" r="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66413" cy="3425681"/>
                    </a:xfrm>
                    <a:prstGeom prst="rect">
                      <a:avLst/>
                    </a:prstGeom>
                  </pic:spPr>
                </pic:pic>
              </a:graphicData>
            </a:graphic>
          </wp:inline>
        </w:drawing>
      </w:r>
    </w:p>
    <w:p w14:paraId="648D5F8F" w14:textId="23A4534E" w:rsidR="00A76F21" w:rsidRPr="00A76F21" w:rsidRDefault="00B051EB" w:rsidP="00F64D14">
      <w:pPr>
        <w:pStyle w:val="Caption"/>
        <w:ind w:firstLine="720"/>
        <w:rPr>
          <w:rFonts w:ascii="Times New Roman" w:eastAsiaTheme="majorEastAsia" w:hAnsi="Times New Roman" w:cs="Times New Roman"/>
          <w:b/>
          <w:bCs/>
        </w:rPr>
      </w:pPr>
      <w:bookmarkStart w:id="3" w:name="_Toc102905341"/>
      <w:r>
        <w:t xml:space="preserve">Figure </w:t>
      </w:r>
      <w:fldSimple w:instr=" SEQ Figure \* ARABIC ">
        <w:r w:rsidR="005C3BA7">
          <w:rPr>
            <w:noProof/>
          </w:rPr>
          <w:t>2</w:t>
        </w:r>
      </w:fldSimple>
      <w:r>
        <w:t>: Q-Q Plot of the Churn Variable</w:t>
      </w:r>
      <w:bookmarkEnd w:id="3"/>
    </w:p>
    <w:p w14:paraId="157F2705" w14:textId="461A4FF5" w:rsidR="00A76F21" w:rsidRDefault="00A76F21" w:rsidP="00A76F21">
      <w:pPr>
        <w:pStyle w:val="ListParagraph"/>
        <w:rPr>
          <w:rFonts w:ascii="Times New Roman" w:eastAsiaTheme="majorEastAsia" w:hAnsi="Times New Roman" w:cs="Times New Roman"/>
          <w:b/>
          <w:bCs/>
        </w:rPr>
      </w:pPr>
    </w:p>
    <w:p w14:paraId="76B1BB9E" w14:textId="77777777" w:rsidR="00CE5BE3" w:rsidRDefault="00A76F21" w:rsidP="00CE5BE3">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This graph shows that the churn variable does not follow the normal standard deviation.</w:t>
      </w:r>
    </w:p>
    <w:p w14:paraId="7BB3F020" w14:textId="4F1663AE" w:rsidR="00A76F21" w:rsidRPr="00CE5BE3" w:rsidRDefault="00A76F21" w:rsidP="00CE5BE3">
      <w:pPr>
        <w:pStyle w:val="ListParagraph"/>
        <w:spacing w:line="480" w:lineRule="auto"/>
        <w:rPr>
          <w:rFonts w:ascii="Times New Roman" w:eastAsiaTheme="majorEastAsia" w:hAnsi="Times New Roman" w:cs="Times New Roman"/>
        </w:rPr>
      </w:pPr>
      <w:r w:rsidRPr="00CE5BE3">
        <w:rPr>
          <w:rFonts w:ascii="Times New Roman" w:eastAsiaTheme="majorEastAsia" w:hAnsi="Times New Roman" w:cs="Times New Roman"/>
        </w:rPr>
        <w:t xml:space="preserve">A </w:t>
      </w:r>
      <w:r w:rsidR="00CE5BE3">
        <w:rPr>
          <w:rFonts w:ascii="Times New Roman" w:eastAsiaTheme="majorEastAsia" w:hAnsi="Times New Roman" w:cs="Times New Roman"/>
        </w:rPr>
        <w:t>C</w:t>
      </w:r>
      <w:r w:rsidRPr="00CE5BE3">
        <w:rPr>
          <w:rFonts w:ascii="Times New Roman" w:eastAsiaTheme="majorEastAsia" w:hAnsi="Times New Roman" w:cs="Times New Roman"/>
        </w:rPr>
        <w:t>hi</w:t>
      </w:r>
      <w:r w:rsidR="00CE5BE3">
        <w:rPr>
          <w:rFonts w:ascii="Times New Roman" w:eastAsiaTheme="majorEastAsia" w:hAnsi="Times New Roman" w:cs="Times New Roman"/>
        </w:rPr>
        <w:t xml:space="preserve"> S</w:t>
      </w:r>
      <w:r w:rsidRPr="00CE5BE3">
        <w:rPr>
          <w:rFonts w:ascii="Times New Roman" w:eastAsiaTheme="majorEastAsia" w:hAnsi="Times New Roman" w:cs="Times New Roman"/>
        </w:rPr>
        <w:t>quared test is performed on the churn</w:t>
      </w:r>
      <w:r w:rsidR="00CE5BE3">
        <w:rPr>
          <w:rFonts w:ascii="Times New Roman" w:eastAsiaTheme="majorEastAsia" w:hAnsi="Times New Roman" w:cs="Times New Roman"/>
        </w:rPr>
        <w:t xml:space="preserve"> and gender</w:t>
      </w:r>
      <w:r w:rsidRPr="00CE5BE3">
        <w:rPr>
          <w:rFonts w:ascii="Times New Roman" w:eastAsiaTheme="majorEastAsia" w:hAnsi="Times New Roman" w:cs="Times New Roman"/>
        </w:rPr>
        <w:t xml:space="preserve"> variable</w:t>
      </w:r>
      <w:r w:rsidR="00CE5BE3">
        <w:rPr>
          <w:rFonts w:ascii="Times New Roman" w:eastAsiaTheme="majorEastAsia" w:hAnsi="Times New Roman" w:cs="Times New Roman"/>
        </w:rPr>
        <w:t>s</w:t>
      </w:r>
      <w:r w:rsidRPr="00CE5BE3">
        <w:rPr>
          <w:rFonts w:ascii="Times New Roman" w:eastAsiaTheme="majorEastAsia" w:hAnsi="Times New Roman" w:cs="Times New Roman"/>
        </w:rPr>
        <w:t xml:space="preserve"> to see if we are to accept or reject the null hypothesis as discussed previously. </w:t>
      </w:r>
    </w:p>
    <w:p w14:paraId="506ED193" w14:textId="46DEE020" w:rsidR="00A76F21" w:rsidRDefault="00A76F21" w:rsidP="00A76F21">
      <w:pPr>
        <w:pStyle w:val="ListParagraph"/>
        <w:rPr>
          <w:rFonts w:ascii="Times New Roman" w:eastAsiaTheme="majorEastAsia" w:hAnsi="Times New Roman" w:cs="Times New Roman"/>
          <w:b/>
          <w:bCs/>
          <w:highlight w:val="yellow"/>
        </w:rPr>
      </w:pPr>
    </w:p>
    <w:p w14:paraId="0B6E2A11" w14:textId="77777777" w:rsidR="00B051EB" w:rsidRDefault="00CE5BE3" w:rsidP="00B051EB">
      <w:pPr>
        <w:pStyle w:val="ListParagraph"/>
        <w:keepNext/>
      </w:pPr>
      <w:r>
        <w:rPr>
          <w:rFonts w:ascii="Times New Roman" w:eastAsiaTheme="majorEastAsia" w:hAnsi="Times New Roman" w:cs="Times New Roman"/>
          <w:b/>
          <w:bCs/>
          <w:noProof/>
        </w:rPr>
        <w:lastRenderedPageBreak/>
        <w:drawing>
          <wp:inline distT="0" distB="0" distL="0" distR="0" wp14:anchorId="26638C1E" wp14:editId="36FE5F70">
            <wp:extent cx="5384800" cy="3122132"/>
            <wp:effectExtent l="0" t="0" r="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43111" cy="3155941"/>
                    </a:xfrm>
                    <a:prstGeom prst="rect">
                      <a:avLst/>
                    </a:prstGeom>
                  </pic:spPr>
                </pic:pic>
              </a:graphicData>
            </a:graphic>
          </wp:inline>
        </w:drawing>
      </w:r>
    </w:p>
    <w:p w14:paraId="7E048B69" w14:textId="03F0D426" w:rsidR="00A76F21" w:rsidRDefault="00B051EB" w:rsidP="00F64D14">
      <w:pPr>
        <w:pStyle w:val="Caption"/>
        <w:ind w:firstLine="720"/>
        <w:rPr>
          <w:rFonts w:ascii="Times New Roman" w:eastAsiaTheme="majorEastAsia" w:hAnsi="Times New Roman" w:cs="Times New Roman"/>
          <w:b/>
          <w:bCs/>
          <w:highlight w:val="yellow"/>
        </w:rPr>
      </w:pPr>
      <w:bookmarkStart w:id="4" w:name="_Toc102905342"/>
      <w:r>
        <w:t xml:space="preserve">Figure </w:t>
      </w:r>
      <w:fldSimple w:instr=" SEQ Figure \* ARABIC ">
        <w:r w:rsidR="005C3BA7">
          <w:rPr>
            <w:noProof/>
          </w:rPr>
          <w:t>3</w:t>
        </w:r>
      </w:fldSimple>
      <w:r>
        <w:t>: Chi Squared Test of Independence</w:t>
      </w:r>
      <w:bookmarkEnd w:id="4"/>
      <w:r w:rsidR="00E13A68">
        <w:t xml:space="preserve"> </w:t>
      </w:r>
      <w:sdt>
        <w:sdtPr>
          <w:id w:val="-8605752"/>
          <w:citation/>
        </w:sdtPr>
        <w:sdtContent>
          <w:r w:rsidR="00E13A68">
            <w:fldChar w:fldCharType="begin"/>
          </w:r>
          <w:r w:rsidR="00E13A68">
            <w:instrText xml:space="preserve"> CITATION Sci221 \l 1033 </w:instrText>
          </w:r>
          <w:r w:rsidR="00E13A68">
            <w:fldChar w:fldCharType="separate"/>
          </w:r>
          <w:r w:rsidR="00E13A68">
            <w:rPr>
              <w:noProof/>
            </w:rPr>
            <w:t>(SciPy, 2022)</w:t>
          </w:r>
          <w:r w:rsidR="00E13A68">
            <w:fldChar w:fldCharType="end"/>
          </w:r>
        </w:sdtContent>
      </w:sdt>
    </w:p>
    <w:p w14:paraId="3D2B0B76" w14:textId="77777777" w:rsidR="00CE5BE3" w:rsidRDefault="00CE5BE3" w:rsidP="00A76F21">
      <w:pPr>
        <w:pStyle w:val="ListParagraph"/>
        <w:rPr>
          <w:rFonts w:ascii="Times New Roman" w:eastAsiaTheme="majorEastAsia" w:hAnsi="Times New Roman" w:cs="Times New Roman"/>
          <w:b/>
          <w:bCs/>
          <w:highlight w:val="yellow"/>
        </w:rPr>
      </w:pPr>
    </w:p>
    <w:p w14:paraId="3A26D121" w14:textId="3ABA7E4B" w:rsidR="00A76F21" w:rsidRPr="00A76F21" w:rsidRDefault="00A76F21" w:rsidP="00355E0F">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This complex analysis is</w:t>
      </w:r>
      <w:r>
        <w:rPr>
          <w:rFonts w:ascii="Times New Roman" w:eastAsiaTheme="majorEastAsia" w:hAnsi="Times New Roman" w:cs="Times New Roman"/>
        </w:rPr>
        <w:t xml:space="preserve"> achieved </w:t>
      </w:r>
      <w:r w:rsidR="00AD76AC">
        <w:rPr>
          <w:rFonts w:ascii="Times New Roman" w:eastAsiaTheme="majorEastAsia" w:hAnsi="Times New Roman" w:cs="Times New Roman"/>
        </w:rPr>
        <w:t>with simple</w:t>
      </w:r>
      <w:r>
        <w:rPr>
          <w:rFonts w:ascii="Times New Roman" w:eastAsiaTheme="majorEastAsia" w:hAnsi="Times New Roman" w:cs="Times New Roman"/>
        </w:rPr>
        <w:t xml:space="preserve"> Python code using the SciPy Stats </w:t>
      </w:r>
      <w:proofErr w:type="spellStart"/>
      <w:r>
        <w:rPr>
          <w:rFonts w:ascii="Times New Roman" w:eastAsiaTheme="majorEastAsia" w:hAnsi="Times New Roman" w:cs="Times New Roman"/>
        </w:rPr>
        <w:t>Chisquared</w:t>
      </w:r>
      <w:proofErr w:type="spellEnd"/>
      <w:r>
        <w:rPr>
          <w:rFonts w:ascii="Times New Roman" w:eastAsiaTheme="majorEastAsia" w:hAnsi="Times New Roman" w:cs="Times New Roman"/>
        </w:rPr>
        <w:t xml:space="preserve"> command. </w:t>
      </w:r>
      <w:r w:rsidR="00335A08">
        <w:rPr>
          <w:rFonts w:ascii="Times New Roman" w:hAnsi="Times New Roman" w:cs="Times New Roman"/>
        </w:rPr>
        <w:t>It</w:t>
      </w:r>
      <w:sdt>
        <w:sdtPr>
          <w:rPr>
            <w:rFonts w:ascii="Times New Roman" w:hAnsi="Times New Roman" w:cs="Times New Roman"/>
          </w:rPr>
          <w:id w:val="-324358639"/>
          <w:citation/>
        </w:sdtPr>
        <w:sdtContent>
          <w:r w:rsidR="0046084A">
            <w:rPr>
              <w:rFonts w:ascii="Times New Roman" w:hAnsi="Times New Roman" w:cs="Times New Roman"/>
            </w:rPr>
            <w:fldChar w:fldCharType="begin"/>
          </w:r>
          <w:r w:rsidR="0046084A">
            <w:rPr>
              <w:rFonts w:ascii="Times New Roman" w:hAnsi="Times New Roman" w:cs="Times New Roman"/>
            </w:rPr>
            <w:instrText xml:space="preserve"> CITATION McH22 \l 1033 </w:instrText>
          </w:r>
          <w:r w:rsidR="0046084A">
            <w:rPr>
              <w:rFonts w:ascii="Times New Roman" w:hAnsi="Times New Roman" w:cs="Times New Roman"/>
            </w:rPr>
            <w:fldChar w:fldCharType="separate"/>
          </w:r>
          <w:r w:rsidR="0046084A">
            <w:rPr>
              <w:rFonts w:ascii="Times New Roman" w:hAnsi="Times New Roman" w:cs="Times New Roman"/>
              <w:noProof/>
            </w:rPr>
            <w:t xml:space="preserve"> </w:t>
          </w:r>
          <w:r w:rsidR="0046084A" w:rsidRPr="0046084A">
            <w:rPr>
              <w:rFonts w:ascii="Times New Roman" w:hAnsi="Times New Roman" w:cs="Times New Roman"/>
              <w:noProof/>
            </w:rPr>
            <w:t>(McHugh, 2022)</w:t>
          </w:r>
          <w:r w:rsidR="0046084A">
            <w:rPr>
              <w:rFonts w:ascii="Times New Roman" w:hAnsi="Times New Roman" w:cs="Times New Roman"/>
            </w:rPr>
            <w:fldChar w:fldCharType="end"/>
          </w:r>
        </w:sdtContent>
      </w:sdt>
      <w:r w:rsidR="00335A08">
        <w:rPr>
          <w:rFonts w:ascii="Times New Roman" w:hAnsi="Times New Roman" w:cs="Times New Roman"/>
        </w:rPr>
        <w:t xml:space="preserve"> will calculate a p-value (probability of independence value) and a chi-square value (numerical result of the formula). The degree of freedom for this analysis is 2, since it is calculated by subtracting 1 from the number of rows in the analysis (3). </w:t>
      </w:r>
      <w:r w:rsidR="00213137">
        <w:rPr>
          <w:rFonts w:ascii="Times New Roman" w:eastAsiaTheme="majorEastAsia" w:hAnsi="Times New Roman" w:cs="Times New Roman"/>
        </w:rPr>
        <w:t xml:space="preserve">First, a table of the two variables is created with the crosstab command and the table is then passed into the chi2 command. </w:t>
      </w:r>
      <w:r>
        <w:rPr>
          <w:rFonts w:ascii="Times New Roman" w:eastAsiaTheme="majorEastAsia" w:hAnsi="Times New Roman" w:cs="Times New Roman"/>
        </w:rPr>
        <w:t xml:space="preserve">The results shown are the p-value and the </w:t>
      </w:r>
      <w:r w:rsidR="00213137">
        <w:rPr>
          <w:rFonts w:ascii="Times New Roman" w:eastAsiaTheme="majorEastAsia" w:hAnsi="Times New Roman" w:cs="Times New Roman"/>
        </w:rPr>
        <w:t>Chi Squared</w:t>
      </w:r>
      <w:r>
        <w:rPr>
          <w:rFonts w:ascii="Times New Roman" w:eastAsiaTheme="majorEastAsia" w:hAnsi="Times New Roman" w:cs="Times New Roman"/>
        </w:rPr>
        <w:t xml:space="preserve"> score for the analysis</w:t>
      </w:r>
      <w:r w:rsidR="0090372E">
        <w:rPr>
          <w:rFonts w:ascii="Times New Roman" w:eastAsiaTheme="majorEastAsia" w:hAnsi="Times New Roman" w:cs="Times New Roman"/>
        </w:rPr>
        <w:t>.</w:t>
      </w:r>
      <w:r>
        <w:rPr>
          <w:rFonts w:ascii="Times New Roman" w:eastAsiaTheme="majorEastAsia" w:hAnsi="Times New Roman" w:cs="Times New Roman"/>
        </w:rPr>
        <w:t xml:space="preserve"> For the churn variable, the p-value came back as a </w:t>
      </w:r>
      <w:r w:rsidR="00213137">
        <w:rPr>
          <w:rFonts w:ascii="Times New Roman" w:eastAsiaTheme="majorEastAsia" w:hAnsi="Times New Roman" w:cs="Times New Roman"/>
        </w:rPr>
        <w:t>0.01945</w:t>
      </w:r>
      <w:r>
        <w:rPr>
          <w:rFonts w:ascii="Times New Roman" w:eastAsiaTheme="majorEastAsia" w:hAnsi="Times New Roman" w:cs="Times New Roman"/>
        </w:rPr>
        <w:t xml:space="preserve">. This means that we will need to </w:t>
      </w:r>
      <w:r w:rsidR="00AD1E0A">
        <w:rPr>
          <w:rFonts w:ascii="Times New Roman" w:eastAsiaTheme="majorEastAsia" w:hAnsi="Times New Roman" w:cs="Times New Roman"/>
        </w:rPr>
        <w:t>reject</w:t>
      </w:r>
      <w:r>
        <w:rPr>
          <w:rFonts w:ascii="Times New Roman" w:eastAsiaTheme="majorEastAsia" w:hAnsi="Times New Roman" w:cs="Times New Roman"/>
        </w:rPr>
        <w:t xml:space="preserve"> the null </w:t>
      </w:r>
      <w:r w:rsidR="00B05D7F">
        <w:rPr>
          <w:rFonts w:ascii="Times New Roman" w:eastAsiaTheme="majorEastAsia" w:hAnsi="Times New Roman" w:cs="Times New Roman"/>
        </w:rPr>
        <w:t>hypothesis</w:t>
      </w:r>
      <w:r>
        <w:rPr>
          <w:rFonts w:ascii="Times New Roman" w:eastAsiaTheme="majorEastAsia" w:hAnsi="Times New Roman" w:cs="Times New Roman"/>
        </w:rPr>
        <w:t xml:space="preserve"> </w:t>
      </w:r>
      <w:r w:rsidR="00AD1E0A">
        <w:rPr>
          <w:rFonts w:ascii="Times New Roman" w:eastAsiaTheme="majorEastAsia" w:hAnsi="Times New Roman" w:cs="Times New Roman"/>
        </w:rPr>
        <w:t>and accept the alternative hypothesis stating that the</w:t>
      </w:r>
      <w:r>
        <w:rPr>
          <w:rFonts w:ascii="Times New Roman" w:eastAsiaTheme="majorEastAsia" w:hAnsi="Times New Roman" w:cs="Times New Roman"/>
        </w:rPr>
        <w:t xml:space="preserve"> </w:t>
      </w:r>
      <w:r w:rsidR="00AD1E0A">
        <w:rPr>
          <w:rFonts w:ascii="Times New Roman" w:eastAsiaTheme="majorEastAsia" w:hAnsi="Times New Roman" w:cs="Times New Roman"/>
        </w:rPr>
        <w:t>g</w:t>
      </w:r>
      <w:r w:rsidR="00213137">
        <w:rPr>
          <w:rFonts w:ascii="Times New Roman" w:eastAsiaTheme="majorEastAsia" w:hAnsi="Times New Roman" w:cs="Times New Roman"/>
        </w:rPr>
        <w:t>ender and churn</w:t>
      </w:r>
      <w:r w:rsidR="00AD1E0A">
        <w:rPr>
          <w:rFonts w:ascii="Times New Roman" w:eastAsiaTheme="majorEastAsia" w:hAnsi="Times New Roman" w:cs="Times New Roman"/>
        </w:rPr>
        <w:t xml:space="preserve"> variables are dependent of each other</w:t>
      </w:r>
      <w:r>
        <w:rPr>
          <w:rFonts w:ascii="Times New Roman" w:eastAsiaTheme="majorEastAsia" w:hAnsi="Times New Roman" w:cs="Times New Roman"/>
        </w:rPr>
        <w:t xml:space="preserve">. </w:t>
      </w:r>
      <w:r w:rsidR="001963D6">
        <w:rPr>
          <w:rFonts w:ascii="Times New Roman" w:eastAsiaTheme="majorEastAsia" w:hAnsi="Times New Roman" w:cs="Times New Roman"/>
        </w:rPr>
        <w:t>It can then be determined that gender does influence the churn rate for this telecommunications company.</w:t>
      </w:r>
    </w:p>
    <w:p w14:paraId="72BB4C2A" w14:textId="77777777" w:rsidR="00A76F21" w:rsidRPr="00A76F21" w:rsidRDefault="00A76F21" w:rsidP="00A76F21">
      <w:pPr>
        <w:pStyle w:val="ListParagraph"/>
        <w:rPr>
          <w:rFonts w:ascii="Times New Roman" w:eastAsiaTheme="majorEastAsia" w:hAnsi="Times New Roman" w:cs="Times New Roman"/>
          <w:b/>
          <w:bCs/>
          <w:highlight w:val="yellow"/>
        </w:rPr>
      </w:pPr>
    </w:p>
    <w:p w14:paraId="15F23A49" w14:textId="7F9E9C16" w:rsidR="008F3EEE" w:rsidRPr="00A76F21" w:rsidRDefault="006D0A52" w:rsidP="00355E0F">
      <w:pPr>
        <w:pStyle w:val="ListParagraph"/>
        <w:numPr>
          <w:ilvl w:val="0"/>
          <w:numId w:val="7"/>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The </w:t>
      </w:r>
      <w:proofErr w:type="spellStart"/>
      <w:r w:rsidRPr="00A76F21">
        <w:rPr>
          <w:rFonts w:ascii="Times New Roman" w:hAnsi="Times New Roman" w:cs="Times New Roman"/>
        </w:rPr>
        <w:t>ChiSquared</w:t>
      </w:r>
      <w:proofErr w:type="spellEnd"/>
      <w:r w:rsidRPr="00A76F21">
        <w:rPr>
          <w:rFonts w:ascii="Times New Roman" w:hAnsi="Times New Roman" w:cs="Times New Roman"/>
        </w:rPr>
        <w:t xml:space="preserve"> statistical method is a versatile testing method that does not require the variable data to follow a normal distribution pattern, as it is non-parametric. It has </w:t>
      </w:r>
      <w:r w:rsidRPr="00A76F21">
        <w:rPr>
          <w:rFonts w:ascii="Times New Roman" w:hAnsi="Times New Roman" w:cs="Times New Roman"/>
        </w:rPr>
        <w:lastRenderedPageBreak/>
        <w:t>flexibility when it comes to handling data from multiple groups and analyze the fit of each variable</w:t>
      </w:r>
      <w:sdt>
        <w:sdtPr>
          <w:rPr>
            <w:rFonts w:ascii="Times New Roman" w:hAnsi="Times New Roman" w:cs="Times New Roman"/>
          </w:rPr>
          <w:id w:val="1579321298"/>
          <w:citation/>
        </w:sdtPr>
        <w:sdtContent>
          <w:r w:rsidR="0046084A">
            <w:rPr>
              <w:rFonts w:ascii="Times New Roman" w:hAnsi="Times New Roman" w:cs="Times New Roman"/>
            </w:rPr>
            <w:fldChar w:fldCharType="begin"/>
          </w:r>
          <w:r w:rsidR="0046084A">
            <w:rPr>
              <w:rFonts w:ascii="Times New Roman" w:hAnsi="Times New Roman" w:cs="Times New Roman"/>
            </w:rPr>
            <w:instrText xml:space="preserve"> CITATION McH22 \l 1033 </w:instrText>
          </w:r>
          <w:r w:rsidR="0046084A">
            <w:rPr>
              <w:rFonts w:ascii="Times New Roman" w:hAnsi="Times New Roman" w:cs="Times New Roman"/>
            </w:rPr>
            <w:fldChar w:fldCharType="separate"/>
          </w:r>
          <w:r w:rsidR="0046084A">
            <w:rPr>
              <w:rFonts w:ascii="Times New Roman" w:hAnsi="Times New Roman" w:cs="Times New Roman"/>
              <w:noProof/>
            </w:rPr>
            <w:t xml:space="preserve"> </w:t>
          </w:r>
          <w:r w:rsidR="0046084A" w:rsidRPr="0046084A">
            <w:rPr>
              <w:rFonts w:ascii="Times New Roman" w:hAnsi="Times New Roman" w:cs="Times New Roman"/>
              <w:noProof/>
            </w:rPr>
            <w:t>(McHugh, 2022)</w:t>
          </w:r>
          <w:r w:rsidR="0046084A">
            <w:rPr>
              <w:rFonts w:ascii="Times New Roman" w:hAnsi="Times New Roman" w:cs="Times New Roman"/>
            </w:rPr>
            <w:fldChar w:fldCharType="end"/>
          </w:r>
        </w:sdtContent>
      </w:sdt>
      <w:r w:rsidRPr="00A76F21">
        <w:rPr>
          <w:rFonts w:ascii="Times New Roman" w:hAnsi="Times New Roman" w:cs="Times New Roman"/>
        </w:rPr>
        <w:t>. The disadvantage is that the number of variables should be less than 20 so that the data is not interpreted incorrectly. This method is also completed in Python using very little code through the SciPy</w:t>
      </w:r>
      <w:r w:rsidR="00A76F21">
        <w:rPr>
          <w:rFonts w:ascii="Times New Roman" w:hAnsi="Times New Roman" w:cs="Times New Roman"/>
        </w:rPr>
        <w:t xml:space="preserve"> S</w:t>
      </w:r>
      <w:r w:rsidRPr="00A76F21">
        <w:rPr>
          <w:rFonts w:ascii="Times New Roman" w:hAnsi="Times New Roman" w:cs="Times New Roman"/>
        </w:rPr>
        <w:t xml:space="preserve">tats </w:t>
      </w:r>
      <w:proofErr w:type="spellStart"/>
      <w:r w:rsidRPr="00A76F21">
        <w:rPr>
          <w:rFonts w:ascii="Times New Roman" w:hAnsi="Times New Roman" w:cs="Times New Roman"/>
        </w:rPr>
        <w:t>Chisquare</w:t>
      </w:r>
      <w:proofErr w:type="spellEnd"/>
      <w:r w:rsidRPr="00A76F21">
        <w:rPr>
          <w:rFonts w:ascii="Times New Roman" w:hAnsi="Times New Roman" w:cs="Times New Roman"/>
        </w:rPr>
        <w:t xml:space="preserve"> </w:t>
      </w:r>
      <w:r w:rsidR="00AD76AC">
        <w:rPr>
          <w:rFonts w:ascii="Times New Roman" w:hAnsi="Times New Roman" w:cs="Times New Roman"/>
        </w:rPr>
        <w:t xml:space="preserve">chi2 </w:t>
      </w:r>
      <w:r w:rsidRPr="00A76F21">
        <w:rPr>
          <w:rFonts w:ascii="Times New Roman" w:hAnsi="Times New Roman" w:cs="Times New Roman"/>
        </w:rPr>
        <w:t>command</w:t>
      </w:r>
      <w:sdt>
        <w:sdtPr>
          <w:rPr>
            <w:rFonts w:ascii="Times New Roman" w:hAnsi="Times New Roman" w:cs="Times New Roman"/>
          </w:rPr>
          <w:id w:val="-897588243"/>
          <w:citation/>
        </w:sdtPr>
        <w:sdtContent>
          <w:r w:rsidR="00820885">
            <w:rPr>
              <w:rFonts w:ascii="Times New Roman" w:hAnsi="Times New Roman" w:cs="Times New Roman"/>
            </w:rPr>
            <w:fldChar w:fldCharType="begin"/>
          </w:r>
          <w:r w:rsidR="00820885">
            <w:rPr>
              <w:rFonts w:ascii="Times New Roman" w:hAnsi="Times New Roman" w:cs="Times New Roman"/>
            </w:rPr>
            <w:instrText xml:space="preserve"> CITATION Sci221 \l 1033 </w:instrText>
          </w:r>
          <w:r w:rsidR="00820885">
            <w:rPr>
              <w:rFonts w:ascii="Times New Roman" w:hAnsi="Times New Roman" w:cs="Times New Roman"/>
            </w:rPr>
            <w:fldChar w:fldCharType="separate"/>
          </w:r>
          <w:r w:rsidR="00820885">
            <w:rPr>
              <w:rFonts w:ascii="Times New Roman" w:hAnsi="Times New Roman" w:cs="Times New Roman"/>
              <w:noProof/>
            </w:rPr>
            <w:t xml:space="preserve"> </w:t>
          </w:r>
          <w:r w:rsidR="00820885" w:rsidRPr="00820885">
            <w:rPr>
              <w:rFonts w:ascii="Times New Roman" w:hAnsi="Times New Roman" w:cs="Times New Roman"/>
              <w:noProof/>
            </w:rPr>
            <w:t>(SciPy, 2022)</w:t>
          </w:r>
          <w:r w:rsidR="00820885">
            <w:rPr>
              <w:rFonts w:ascii="Times New Roman" w:hAnsi="Times New Roman" w:cs="Times New Roman"/>
            </w:rPr>
            <w:fldChar w:fldCharType="end"/>
          </w:r>
        </w:sdtContent>
      </w:sdt>
      <w:r w:rsidRPr="00A76F21">
        <w:rPr>
          <w:rFonts w:ascii="Times New Roman" w:hAnsi="Times New Roman" w:cs="Times New Roman"/>
        </w:rPr>
        <w:t xml:space="preserve">. This simple, yet powerful command will obtain the statistical variance and p-value to confirm or deny your null hypothesis. </w:t>
      </w:r>
    </w:p>
    <w:p w14:paraId="703A5720" w14:textId="4177E0EF" w:rsidR="00FA65C7" w:rsidRPr="00A76F21" w:rsidRDefault="00FA65C7" w:rsidP="00FA65C7">
      <w:pPr>
        <w:pStyle w:val="Heading1"/>
        <w:rPr>
          <w:rStyle w:val="Strong"/>
          <w:rFonts w:ascii="Times New Roman" w:hAnsi="Times New Roman" w:cs="Times New Roman"/>
          <w:color w:val="000000" w:themeColor="text1"/>
        </w:rPr>
      </w:pPr>
      <w:bookmarkStart w:id="5" w:name="_Toc103200841"/>
      <w:r w:rsidRPr="00A76F21">
        <w:rPr>
          <w:rStyle w:val="Strong"/>
          <w:rFonts w:ascii="Times New Roman" w:hAnsi="Times New Roman" w:cs="Times New Roman"/>
          <w:color w:val="000000" w:themeColor="text1"/>
        </w:rPr>
        <w:t>Univariate Statistics</w:t>
      </w:r>
      <w:bookmarkEnd w:id="5"/>
    </w:p>
    <w:p w14:paraId="2EFCFC6E" w14:textId="77777777" w:rsidR="006D0A52" w:rsidRPr="00A76F21" w:rsidRDefault="006D0A52" w:rsidP="006D0A52">
      <w:pPr>
        <w:rPr>
          <w:rFonts w:ascii="Times New Roman" w:hAnsi="Times New Roman" w:cs="Times New Roman"/>
        </w:rPr>
      </w:pPr>
    </w:p>
    <w:p w14:paraId="1E780889" w14:textId="2B4125FC" w:rsidR="006D0A52" w:rsidRDefault="006D0A52" w:rsidP="00355E0F">
      <w:pPr>
        <w:pStyle w:val="ListParagraph"/>
        <w:numPr>
          <w:ilvl w:val="0"/>
          <w:numId w:val="8"/>
        </w:numPr>
        <w:spacing w:line="480" w:lineRule="auto"/>
        <w:rPr>
          <w:rFonts w:ascii="Times New Roman" w:eastAsiaTheme="majorEastAsia" w:hAnsi="Times New Roman" w:cs="Times New Roman"/>
        </w:rPr>
      </w:pPr>
      <w:r w:rsidRPr="00A76F21">
        <w:rPr>
          <w:rFonts w:ascii="Times New Roman" w:eastAsiaTheme="majorEastAsia" w:hAnsi="Times New Roman" w:cs="Times New Roman"/>
        </w:rPr>
        <w:t xml:space="preserve">A simple form of data analysis is univariate statistics, where a single variable is analyzed. </w:t>
      </w:r>
      <w:r w:rsidR="00A76F21" w:rsidRPr="00A76F21">
        <w:rPr>
          <w:rFonts w:ascii="Times New Roman" w:hAnsi="Times New Roman" w:cs="Times New Roman"/>
        </w:rPr>
        <w:t>The term univariate statistics is a statistical analysis that includes a single dependent variable</w:t>
      </w:r>
      <w:sdt>
        <w:sdtPr>
          <w:rPr>
            <w:rFonts w:ascii="Times New Roman" w:hAnsi="Times New Roman" w:cs="Times New Roman"/>
          </w:rPr>
          <w:id w:val="-256362371"/>
          <w:citation/>
        </w:sdtPr>
        <w:sdtContent>
          <w:r w:rsidR="009F273D">
            <w:rPr>
              <w:rFonts w:ascii="Times New Roman" w:hAnsi="Times New Roman" w:cs="Times New Roman"/>
            </w:rPr>
            <w:fldChar w:fldCharType="begin"/>
          </w:r>
          <w:r w:rsidR="009F273D">
            <w:rPr>
              <w:rFonts w:ascii="Times New Roman" w:hAnsi="Times New Roman" w:cs="Times New Roman"/>
            </w:rPr>
            <w:instrText xml:space="preserve"> CITATION Can17 \l 1033 </w:instrText>
          </w:r>
          <w:r w:rsidR="009F273D">
            <w:rPr>
              <w:rFonts w:ascii="Times New Roman" w:hAnsi="Times New Roman" w:cs="Times New Roman"/>
            </w:rPr>
            <w:fldChar w:fldCharType="separate"/>
          </w:r>
          <w:r w:rsidR="009F273D">
            <w:rPr>
              <w:rFonts w:ascii="Times New Roman" w:hAnsi="Times New Roman" w:cs="Times New Roman"/>
              <w:noProof/>
            </w:rPr>
            <w:t xml:space="preserve"> </w:t>
          </w:r>
          <w:r w:rsidR="009F273D" w:rsidRPr="009F273D">
            <w:rPr>
              <w:rFonts w:ascii="Times New Roman" w:hAnsi="Times New Roman" w:cs="Times New Roman"/>
              <w:noProof/>
            </w:rPr>
            <w:t>(Canova, Luigi Cortinovis, &amp; Ambrogi, 2017)</w:t>
          </w:r>
          <w:r w:rsidR="009F273D">
            <w:rPr>
              <w:rFonts w:ascii="Times New Roman" w:hAnsi="Times New Roman" w:cs="Times New Roman"/>
            </w:rPr>
            <w:fldChar w:fldCharType="end"/>
          </w:r>
        </w:sdtContent>
      </w:sdt>
      <w:r w:rsidR="00A76F21" w:rsidRPr="00A76F21">
        <w:rPr>
          <w:rFonts w:ascii="Times New Roman" w:hAnsi="Times New Roman" w:cs="Times New Roman"/>
        </w:rPr>
        <w:t xml:space="preserve">. </w:t>
      </w:r>
      <w:r w:rsidR="009F273D">
        <w:rPr>
          <w:rFonts w:ascii="Times New Roman" w:hAnsi="Times New Roman" w:cs="Times New Roman"/>
        </w:rPr>
        <w:t>Through this analysis</w:t>
      </w:r>
      <w:r w:rsidR="00A76F21" w:rsidRPr="00A76F21">
        <w:rPr>
          <w:rFonts w:ascii="Times New Roman" w:hAnsi="Times New Roman" w:cs="Times New Roman"/>
        </w:rPr>
        <w:t xml:space="preserve">, the statistical data of the variable can be seen in a graphical format. The distribution pattern can be assessed, and a determination can be made on its relation to other variables. </w:t>
      </w:r>
      <w:r w:rsidRPr="00A76F21">
        <w:rPr>
          <w:rFonts w:ascii="Times New Roman" w:eastAsiaTheme="majorEastAsia" w:hAnsi="Times New Roman" w:cs="Times New Roman"/>
        </w:rPr>
        <w:t xml:space="preserve">This variable can be easily visualized using Python and </w:t>
      </w:r>
      <w:proofErr w:type="spellStart"/>
      <w:r w:rsidR="00DB6B46">
        <w:rPr>
          <w:rFonts w:ascii="Times New Roman" w:eastAsiaTheme="majorEastAsia" w:hAnsi="Times New Roman" w:cs="Times New Roman"/>
        </w:rPr>
        <w:t>plotnine</w:t>
      </w:r>
      <w:proofErr w:type="spellEnd"/>
      <w:r w:rsidR="00DB6B46">
        <w:rPr>
          <w:rFonts w:ascii="Times New Roman" w:eastAsiaTheme="majorEastAsia" w:hAnsi="Times New Roman" w:cs="Times New Roman"/>
        </w:rPr>
        <w:t xml:space="preserve"> in a scatter plot. </w:t>
      </w:r>
      <w:r w:rsidRPr="00A76F21">
        <w:rPr>
          <w:rFonts w:ascii="Times New Roman" w:eastAsiaTheme="majorEastAsia" w:hAnsi="Times New Roman" w:cs="Times New Roman"/>
        </w:rPr>
        <w:t>Two continuous and two categorical variables are reviewed in this manner in section B.</w:t>
      </w:r>
    </w:p>
    <w:p w14:paraId="3FCA2CBD" w14:textId="77777777" w:rsidR="00A76F21" w:rsidRPr="00A76F21" w:rsidRDefault="00A76F21" w:rsidP="00A76F21">
      <w:pPr>
        <w:pStyle w:val="ListParagraph"/>
        <w:rPr>
          <w:rFonts w:ascii="Times New Roman" w:eastAsiaTheme="majorEastAsia" w:hAnsi="Times New Roman" w:cs="Times New Roman"/>
        </w:rPr>
      </w:pPr>
    </w:p>
    <w:p w14:paraId="754DFFAD" w14:textId="74925642" w:rsidR="00B051EB" w:rsidRDefault="006D0A52" w:rsidP="00B051EB">
      <w:pPr>
        <w:pStyle w:val="ListParagraph"/>
        <w:keepNext/>
        <w:numPr>
          <w:ilvl w:val="0"/>
          <w:numId w:val="8"/>
        </w:numPr>
        <w:spacing w:line="480" w:lineRule="auto"/>
      </w:pPr>
      <w:r w:rsidRPr="00A76F21">
        <w:rPr>
          <w:rFonts w:ascii="Times New Roman" w:eastAsiaTheme="majorEastAsia" w:hAnsi="Times New Roman" w:cs="Times New Roman"/>
        </w:rPr>
        <w:t xml:space="preserve">Continuous variables are those which are numerical or quantitative and are not set numbers, they continue. The variables </w:t>
      </w:r>
      <w:r w:rsidR="00C6273D">
        <w:rPr>
          <w:rFonts w:ascii="Times New Roman" w:eastAsiaTheme="majorEastAsia" w:hAnsi="Times New Roman" w:cs="Times New Roman"/>
        </w:rPr>
        <w:t xml:space="preserve">Tenure and </w:t>
      </w:r>
      <w:proofErr w:type="spellStart"/>
      <w:r w:rsidR="00C6273D">
        <w:rPr>
          <w:rFonts w:ascii="Times New Roman" w:eastAsiaTheme="majorEastAsia" w:hAnsi="Times New Roman" w:cs="Times New Roman"/>
        </w:rPr>
        <w:t>Bandwidth_GB_Year</w:t>
      </w:r>
      <w:proofErr w:type="spellEnd"/>
      <w:r w:rsidR="00C6273D">
        <w:rPr>
          <w:rFonts w:ascii="Times New Roman" w:eastAsiaTheme="majorEastAsia" w:hAnsi="Times New Roman" w:cs="Times New Roman"/>
        </w:rPr>
        <w:t xml:space="preserve"> </w:t>
      </w:r>
      <w:r w:rsidRPr="00A76F21">
        <w:rPr>
          <w:rFonts w:ascii="Times New Roman" w:eastAsiaTheme="majorEastAsia" w:hAnsi="Times New Roman" w:cs="Times New Roman"/>
        </w:rPr>
        <w:t>were selected to study for the continuous variables</w:t>
      </w:r>
      <w:r w:rsidR="00C6273D">
        <w:rPr>
          <w:rFonts w:ascii="Times New Roman" w:eastAsiaTheme="majorEastAsia" w:hAnsi="Times New Roman" w:cs="Times New Roman"/>
        </w:rPr>
        <w:t xml:space="preserve"> against the Churn variable</w:t>
      </w:r>
      <w:r w:rsidRPr="00A76F21">
        <w:rPr>
          <w:rFonts w:ascii="Times New Roman" w:eastAsiaTheme="majorEastAsia" w:hAnsi="Times New Roman" w:cs="Times New Roman"/>
        </w:rPr>
        <w:t xml:space="preserve">. </w:t>
      </w:r>
      <w:r w:rsidR="00C6273D">
        <w:rPr>
          <w:rFonts w:ascii="Times New Roman" w:eastAsiaTheme="majorEastAsia" w:hAnsi="Times New Roman" w:cs="Times New Roman"/>
        </w:rPr>
        <w:t xml:space="preserve">Those graphs are shown as </w:t>
      </w:r>
      <w:r w:rsidR="00C6273D">
        <w:rPr>
          <w:rFonts w:ascii="Times New Roman" w:eastAsiaTheme="majorEastAsia" w:hAnsi="Times New Roman" w:cs="Times New Roman"/>
        </w:rPr>
        <w:lastRenderedPageBreak/>
        <w:t>follows</w:t>
      </w:r>
      <w:r w:rsidR="004C34C7">
        <w:rPr>
          <w:rFonts w:ascii="Times New Roman" w:eastAsiaTheme="majorEastAsia" w:hAnsi="Times New Roman" w:cs="Times New Roman"/>
        </w:rPr>
        <w:t xml:space="preserve"> in Figures </w:t>
      </w:r>
      <w:r w:rsidR="00B051EB">
        <w:rPr>
          <w:rFonts w:ascii="Times New Roman" w:eastAsiaTheme="majorEastAsia" w:hAnsi="Times New Roman" w:cs="Times New Roman"/>
        </w:rPr>
        <w:t>4 and 5 below.</w:t>
      </w:r>
      <w:r w:rsidR="00C6273D">
        <w:rPr>
          <w:rFonts w:ascii="Times New Roman" w:eastAsiaTheme="majorEastAsia" w:hAnsi="Times New Roman" w:cs="Times New Roman"/>
          <w:noProof/>
        </w:rPr>
        <w:drawing>
          <wp:inline distT="0" distB="0" distL="0" distR="0" wp14:anchorId="4AC85799" wp14:editId="4D141317">
            <wp:extent cx="5410200" cy="38608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0200" cy="3860800"/>
                    </a:xfrm>
                    <a:prstGeom prst="rect">
                      <a:avLst/>
                    </a:prstGeom>
                  </pic:spPr>
                </pic:pic>
              </a:graphicData>
            </a:graphic>
          </wp:inline>
        </w:drawing>
      </w:r>
    </w:p>
    <w:p w14:paraId="4C568077" w14:textId="6794C642" w:rsidR="00B051EB" w:rsidRDefault="00B051EB" w:rsidP="00F64D14">
      <w:pPr>
        <w:pStyle w:val="Caption"/>
        <w:ind w:firstLine="720"/>
      </w:pPr>
      <w:bookmarkStart w:id="6" w:name="_Toc102905343"/>
      <w:r>
        <w:t xml:space="preserve">Figure </w:t>
      </w:r>
      <w:fldSimple w:instr=" SEQ Figure \* ARABIC ">
        <w:r w:rsidR="005C3BA7">
          <w:rPr>
            <w:noProof/>
          </w:rPr>
          <w:t>4</w:t>
        </w:r>
      </w:fldSimple>
      <w:r>
        <w:t>: C</w:t>
      </w:r>
      <w:r w:rsidR="005C3BA7">
        <w:t>ontinuous Univariate</w:t>
      </w:r>
      <w:r>
        <w:t xml:space="preserve"> Box Plot</w:t>
      </w:r>
      <w:bookmarkEnd w:id="6"/>
      <w:r w:rsidR="005A753A">
        <w:t xml:space="preserve"> </w:t>
      </w:r>
      <w:sdt>
        <w:sdtPr>
          <w:id w:val="-446463135"/>
          <w:citation/>
        </w:sdtPr>
        <w:sdtContent>
          <w:r w:rsidR="005A753A">
            <w:fldChar w:fldCharType="begin"/>
          </w:r>
          <w:r w:rsidR="005A753A">
            <w:instrText xml:space="preserve"> CITATION Gos17 \l 1033 </w:instrText>
          </w:r>
          <w:r w:rsidR="005A753A">
            <w:fldChar w:fldCharType="separate"/>
          </w:r>
          <w:r w:rsidR="005A753A">
            <w:rPr>
              <w:noProof/>
            </w:rPr>
            <w:t>(Gosset &amp; Wright, 2017)</w:t>
          </w:r>
          <w:r w:rsidR="005A753A">
            <w:fldChar w:fldCharType="end"/>
          </w:r>
        </w:sdtContent>
      </w:sdt>
    </w:p>
    <w:p w14:paraId="10C8A5AC" w14:textId="4DEDAC94" w:rsidR="00B051EB" w:rsidRPr="00B051EB" w:rsidRDefault="00FB3687" w:rsidP="0051430E">
      <w:pPr>
        <w:spacing w:line="480" w:lineRule="auto"/>
        <w:ind w:left="720"/>
      </w:pPr>
      <w:r>
        <w:t xml:space="preserve">This box plot shows tenure in relation to churn. We can see that the retained customers have an average tenure of 50 months of service, while those that left averaged only 8 months of service. This tells us that customers are switching providers early on into their service. From this plot we can also see the range of tenure for the retained customers is large </w:t>
      </w:r>
      <w:r w:rsidR="0051430E">
        <w:t xml:space="preserve">(from 9 to 63 months), while the customers who churned have a smaller range (4 months to 13 months). There are also several outlying data points on the customers who discontinued their service after 27 months of service. </w:t>
      </w:r>
    </w:p>
    <w:p w14:paraId="4C661782" w14:textId="77777777" w:rsidR="00B051EB" w:rsidRDefault="00C6273D" w:rsidP="00F64D14">
      <w:pPr>
        <w:pStyle w:val="ListParagraph"/>
        <w:keepNext/>
        <w:spacing w:line="480" w:lineRule="auto"/>
      </w:pPr>
      <w:r>
        <w:rPr>
          <w:rFonts w:ascii="Times New Roman" w:eastAsiaTheme="majorEastAsia" w:hAnsi="Times New Roman" w:cs="Times New Roman"/>
          <w:noProof/>
        </w:rPr>
        <w:lastRenderedPageBreak/>
        <w:drawing>
          <wp:inline distT="0" distB="0" distL="0" distR="0" wp14:anchorId="1D2B0CFE" wp14:editId="0EC38AFB">
            <wp:extent cx="5943600" cy="3488690"/>
            <wp:effectExtent l="0" t="0" r="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726B5A98" w14:textId="18060FB8" w:rsidR="00C6273D" w:rsidRDefault="00B051EB" w:rsidP="00F64D14">
      <w:pPr>
        <w:pStyle w:val="Caption"/>
        <w:ind w:firstLine="720"/>
        <w:rPr>
          <w:rFonts w:ascii="Times New Roman" w:eastAsiaTheme="majorEastAsia" w:hAnsi="Times New Roman" w:cs="Times New Roman"/>
        </w:rPr>
      </w:pPr>
      <w:bookmarkStart w:id="7" w:name="_Toc102905344"/>
      <w:r>
        <w:t xml:space="preserve">Figure </w:t>
      </w:r>
      <w:fldSimple w:instr=" SEQ Figure \* ARABIC ">
        <w:r w:rsidR="005C3BA7">
          <w:rPr>
            <w:noProof/>
          </w:rPr>
          <w:t>5</w:t>
        </w:r>
      </w:fldSimple>
      <w:r>
        <w:t>: C</w:t>
      </w:r>
      <w:r w:rsidR="005C3BA7">
        <w:t xml:space="preserve">ontinuous Univariate </w:t>
      </w:r>
      <w:r>
        <w:t>Density Plot</w:t>
      </w:r>
      <w:bookmarkEnd w:id="7"/>
      <w:r w:rsidR="005A753A">
        <w:t xml:space="preserve"> </w:t>
      </w:r>
      <w:sdt>
        <w:sdtPr>
          <w:id w:val="-1240403463"/>
          <w:citation/>
        </w:sdtPr>
        <w:sdtContent>
          <w:r w:rsidR="005A753A">
            <w:fldChar w:fldCharType="begin"/>
          </w:r>
          <w:r w:rsidR="005A753A">
            <w:instrText xml:space="preserve"> CITATION Gos17 \l 1033 </w:instrText>
          </w:r>
          <w:r w:rsidR="005A753A">
            <w:fldChar w:fldCharType="separate"/>
          </w:r>
          <w:r w:rsidR="005A753A">
            <w:rPr>
              <w:noProof/>
            </w:rPr>
            <w:t>(Gosset &amp; Wright, 2017)</w:t>
          </w:r>
          <w:r w:rsidR="005A753A">
            <w:fldChar w:fldCharType="end"/>
          </w:r>
        </w:sdtContent>
      </w:sdt>
    </w:p>
    <w:p w14:paraId="34A37E04" w14:textId="49B4F7B3" w:rsidR="00C6273D" w:rsidRPr="0078518A" w:rsidRDefault="00F64D14" w:rsidP="0078518A">
      <w:pPr>
        <w:pStyle w:val="ListParagraph"/>
        <w:spacing w:line="480" w:lineRule="auto"/>
        <w:rPr>
          <w:rFonts w:ascii="Times New Roman" w:eastAsiaTheme="majorEastAsia" w:hAnsi="Times New Roman" w:cs="Times New Roman"/>
        </w:rPr>
      </w:pPr>
      <w:r>
        <w:rPr>
          <w:rFonts w:ascii="Times New Roman" w:eastAsiaTheme="majorEastAsia" w:hAnsi="Times New Roman" w:cs="Times New Roman"/>
        </w:rPr>
        <w:t xml:space="preserve">The density plot of bandwidth used yearly in relation to churn shows that the distribution is irregular. The </w:t>
      </w:r>
      <w:r w:rsidR="009A5293">
        <w:rPr>
          <w:rFonts w:ascii="Times New Roman" w:eastAsiaTheme="majorEastAsia" w:hAnsi="Times New Roman" w:cs="Times New Roman"/>
        </w:rPr>
        <w:t xml:space="preserve">customers who churned have a right skewed density curve, meaning that the mean is greater than the median. This curve is also multimodal since it has two peaks. The density curve for the retained customers is also multimodal, having two peaks as well. This curve is more left </w:t>
      </w:r>
      <w:r w:rsidR="0078518A">
        <w:rPr>
          <w:rFonts w:ascii="Times New Roman" w:eastAsiaTheme="majorEastAsia" w:hAnsi="Times New Roman" w:cs="Times New Roman"/>
        </w:rPr>
        <w:t>skewed;</w:t>
      </w:r>
      <w:r w:rsidR="009A5293">
        <w:rPr>
          <w:rFonts w:ascii="Times New Roman" w:eastAsiaTheme="majorEastAsia" w:hAnsi="Times New Roman" w:cs="Times New Roman"/>
        </w:rPr>
        <w:t xml:space="preserve"> </w:t>
      </w:r>
      <w:r w:rsidR="0078518A">
        <w:rPr>
          <w:rFonts w:ascii="Times New Roman" w:eastAsiaTheme="majorEastAsia" w:hAnsi="Times New Roman" w:cs="Times New Roman"/>
        </w:rPr>
        <w:t>however,</w:t>
      </w:r>
      <w:r w:rsidR="009A5293">
        <w:rPr>
          <w:rFonts w:ascii="Times New Roman" w:eastAsiaTheme="majorEastAsia" w:hAnsi="Times New Roman" w:cs="Times New Roman"/>
        </w:rPr>
        <w:t xml:space="preserve"> the</w:t>
      </w:r>
      <w:r w:rsidR="0078518A">
        <w:rPr>
          <w:rFonts w:ascii="Times New Roman" w:eastAsiaTheme="majorEastAsia" w:hAnsi="Times New Roman" w:cs="Times New Roman"/>
        </w:rPr>
        <w:t xml:space="preserve"> data is more evenly distributed in comparison to the customers who did churn. From this graph, the average bandwidth usage (around 1200 GB) for customers who churned was much lower than those who were retained (around 4500 GB). </w:t>
      </w:r>
    </w:p>
    <w:p w14:paraId="1B7F5C0D" w14:textId="77777777" w:rsidR="00C6273D" w:rsidRPr="00C6273D" w:rsidRDefault="00C6273D" w:rsidP="00C6273D">
      <w:pPr>
        <w:pStyle w:val="ListParagraph"/>
        <w:rPr>
          <w:rFonts w:ascii="Times New Roman" w:eastAsiaTheme="majorEastAsia" w:hAnsi="Times New Roman" w:cs="Times New Roman"/>
        </w:rPr>
      </w:pPr>
    </w:p>
    <w:p w14:paraId="6E12311D" w14:textId="79D01C4F" w:rsidR="006D0A52" w:rsidRDefault="006D0A52" w:rsidP="00C6273D">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 xml:space="preserve">Categorical variables are discrete numerical values with set values. Timely </w:t>
      </w:r>
      <w:r w:rsidR="00C6273D">
        <w:rPr>
          <w:rFonts w:ascii="Times New Roman" w:eastAsiaTheme="majorEastAsia" w:hAnsi="Times New Roman" w:cs="Times New Roman"/>
        </w:rPr>
        <w:t>R</w:t>
      </w:r>
      <w:r w:rsidRPr="00A76F21">
        <w:rPr>
          <w:rFonts w:ascii="Times New Roman" w:eastAsiaTheme="majorEastAsia" w:hAnsi="Times New Roman" w:cs="Times New Roman"/>
        </w:rPr>
        <w:t xml:space="preserve">esponse and </w:t>
      </w:r>
      <w:r w:rsidR="00C6273D">
        <w:rPr>
          <w:rFonts w:ascii="Times New Roman" w:eastAsiaTheme="majorEastAsia" w:hAnsi="Times New Roman" w:cs="Times New Roman"/>
        </w:rPr>
        <w:t>T</w:t>
      </w:r>
      <w:r w:rsidRPr="00A76F21">
        <w:rPr>
          <w:rFonts w:ascii="Times New Roman" w:eastAsiaTheme="majorEastAsia" w:hAnsi="Times New Roman" w:cs="Times New Roman"/>
        </w:rPr>
        <w:t xml:space="preserve">imely </w:t>
      </w:r>
      <w:r w:rsidR="00C6273D">
        <w:rPr>
          <w:rFonts w:ascii="Times New Roman" w:eastAsiaTheme="majorEastAsia" w:hAnsi="Times New Roman" w:cs="Times New Roman"/>
        </w:rPr>
        <w:t>F</w:t>
      </w:r>
      <w:r w:rsidRPr="00A76F21">
        <w:rPr>
          <w:rFonts w:ascii="Times New Roman" w:eastAsiaTheme="majorEastAsia" w:hAnsi="Times New Roman" w:cs="Times New Roman"/>
        </w:rPr>
        <w:t>ixes are the categorical variables that will be</w:t>
      </w:r>
      <w:r w:rsidR="00C6273D">
        <w:rPr>
          <w:rFonts w:ascii="Times New Roman" w:eastAsiaTheme="majorEastAsia" w:hAnsi="Times New Roman" w:cs="Times New Roman"/>
        </w:rPr>
        <w:t xml:space="preserve"> analyzed against the Churn variable </w:t>
      </w:r>
      <w:r w:rsidRPr="00A76F21">
        <w:rPr>
          <w:rFonts w:ascii="Times New Roman" w:eastAsiaTheme="majorEastAsia" w:hAnsi="Times New Roman" w:cs="Times New Roman"/>
        </w:rPr>
        <w:t xml:space="preserve">in this analysis. The </w:t>
      </w:r>
      <w:r w:rsidR="002C4B69">
        <w:rPr>
          <w:rFonts w:ascii="Times New Roman" w:eastAsiaTheme="majorEastAsia" w:hAnsi="Times New Roman" w:cs="Times New Roman"/>
        </w:rPr>
        <w:t xml:space="preserve">graphs can be seen in Figures 6 and 7 below. </w:t>
      </w:r>
      <w:r w:rsidRPr="00A76F21">
        <w:rPr>
          <w:rFonts w:ascii="Times New Roman" w:eastAsiaTheme="majorEastAsia" w:hAnsi="Times New Roman" w:cs="Times New Roman"/>
        </w:rPr>
        <w:t xml:space="preserve"> </w:t>
      </w:r>
    </w:p>
    <w:p w14:paraId="3F0128C3" w14:textId="77777777" w:rsidR="00A76F21" w:rsidRPr="00A76F21" w:rsidRDefault="00A76F21" w:rsidP="00A76F21">
      <w:pPr>
        <w:rPr>
          <w:rFonts w:ascii="Times New Roman" w:eastAsiaTheme="majorEastAsia" w:hAnsi="Times New Roman" w:cs="Times New Roman"/>
        </w:rPr>
      </w:pPr>
    </w:p>
    <w:p w14:paraId="5C610E4E" w14:textId="77777777" w:rsidR="002C4B69" w:rsidRDefault="00B051EB" w:rsidP="002C4B69">
      <w:pPr>
        <w:pStyle w:val="ListParagraph"/>
        <w:keepNext/>
      </w:pPr>
      <w:r>
        <w:rPr>
          <w:rFonts w:ascii="Times New Roman" w:eastAsiaTheme="majorEastAsia" w:hAnsi="Times New Roman" w:cs="Times New Roman"/>
          <w:noProof/>
        </w:rPr>
        <w:lastRenderedPageBreak/>
        <w:drawing>
          <wp:inline distT="0" distB="0" distL="0" distR="0" wp14:anchorId="36D2295C" wp14:editId="6C69A7E8">
            <wp:extent cx="5943600" cy="356108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14:paraId="6AA8901A" w14:textId="3E59FD38" w:rsidR="006D0A52" w:rsidRPr="00A76F21" w:rsidRDefault="002C4B69" w:rsidP="002C4B69">
      <w:pPr>
        <w:pStyle w:val="Caption"/>
        <w:ind w:firstLine="720"/>
        <w:rPr>
          <w:rFonts w:ascii="Times New Roman" w:eastAsiaTheme="majorEastAsia" w:hAnsi="Times New Roman" w:cs="Times New Roman"/>
        </w:rPr>
      </w:pPr>
      <w:bookmarkStart w:id="8" w:name="_Toc102905345"/>
      <w:r>
        <w:t xml:space="preserve">Figure </w:t>
      </w:r>
      <w:fldSimple w:instr=" SEQ Figure \* ARABIC ">
        <w:r w:rsidR="005C3BA7">
          <w:rPr>
            <w:noProof/>
          </w:rPr>
          <w:t>6</w:t>
        </w:r>
      </w:fldSimple>
      <w:r>
        <w:t>: C</w:t>
      </w:r>
      <w:r w:rsidR="005C3BA7">
        <w:t>ategorical Univariate</w:t>
      </w:r>
      <w:r>
        <w:t xml:space="preserve"> Density Plot</w:t>
      </w:r>
      <w:bookmarkEnd w:id="8"/>
      <w:r w:rsidR="005A753A">
        <w:t xml:space="preserve"> </w:t>
      </w:r>
      <w:sdt>
        <w:sdtPr>
          <w:id w:val="366409094"/>
          <w:citation/>
        </w:sdtPr>
        <w:sdtContent>
          <w:r w:rsidR="005A753A">
            <w:fldChar w:fldCharType="begin"/>
          </w:r>
          <w:r w:rsidR="005A753A">
            <w:instrText xml:space="preserve"> CITATION Gos17 \l 1033 </w:instrText>
          </w:r>
          <w:r w:rsidR="005A753A">
            <w:fldChar w:fldCharType="separate"/>
          </w:r>
          <w:r w:rsidR="005A753A">
            <w:rPr>
              <w:noProof/>
            </w:rPr>
            <w:t>(Gosset &amp; Wright, 2017)</w:t>
          </w:r>
          <w:r w:rsidR="005A753A">
            <w:fldChar w:fldCharType="end"/>
          </w:r>
        </w:sdtContent>
      </w:sdt>
    </w:p>
    <w:p w14:paraId="26EB54BA" w14:textId="58D9787E" w:rsidR="006D0A52" w:rsidRDefault="002C4B69" w:rsidP="002C4B69">
      <w:pPr>
        <w:pStyle w:val="ListParagraph"/>
        <w:spacing w:line="480" w:lineRule="auto"/>
        <w:rPr>
          <w:rFonts w:ascii="Times New Roman" w:eastAsiaTheme="majorEastAsia" w:hAnsi="Times New Roman" w:cs="Times New Roman"/>
        </w:rPr>
      </w:pPr>
      <w:r>
        <w:rPr>
          <w:rFonts w:ascii="Times New Roman" w:eastAsiaTheme="majorEastAsia" w:hAnsi="Times New Roman" w:cs="Times New Roman"/>
        </w:rPr>
        <w:t>The density plot of Timely Response in relation to churn shows a normal pattern of distribution for both the retained and churned customers. The re</w:t>
      </w:r>
      <w:r w:rsidR="003D6619">
        <w:rPr>
          <w:rFonts w:ascii="Times New Roman" w:eastAsiaTheme="majorEastAsia" w:hAnsi="Times New Roman" w:cs="Times New Roman"/>
        </w:rPr>
        <w:t>sponses for this category were the same regardless of the customer being retained or not. This indicates that this variable has no impact on the churn rate. From the graph, we can see the average response was a 3.5 for all customers, and the amount of retained customer respo</w:t>
      </w:r>
      <w:r w:rsidR="007A0D0F">
        <w:rPr>
          <w:rFonts w:ascii="Times New Roman" w:eastAsiaTheme="majorEastAsia" w:hAnsi="Times New Roman" w:cs="Times New Roman"/>
        </w:rPr>
        <w:t xml:space="preserve">nses outnumbered those that were not retained. </w:t>
      </w:r>
    </w:p>
    <w:p w14:paraId="10918DF5" w14:textId="77777777" w:rsidR="002C4B69" w:rsidRDefault="002C4B69" w:rsidP="002C4B69">
      <w:pPr>
        <w:pStyle w:val="ListParagraph"/>
        <w:keepNext/>
        <w:spacing w:line="480" w:lineRule="auto"/>
      </w:pPr>
      <w:r>
        <w:rPr>
          <w:rFonts w:ascii="Times New Roman" w:eastAsiaTheme="majorEastAsia" w:hAnsi="Times New Roman" w:cs="Times New Roman"/>
          <w:noProof/>
        </w:rPr>
        <w:lastRenderedPageBreak/>
        <w:drawing>
          <wp:inline distT="0" distB="0" distL="0" distR="0" wp14:anchorId="179DE347" wp14:editId="3F7ACEAC">
            <wp:extent cx="5943600" cy="37439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1F6AFC25" w14:textId="6F683305" w:rsidR="002C4B69" w:rsidRDefault="002C4B69" w:rsidP="002C4B69">
      <w:pPr>
        <w:pStyle w:val="Caption"/>
        <w:ind w:firstLine="720"/>
        <w:rPr>
          <w:rFonts w:ascii="Times New Roman" w:eastAsiaTheme="majorEastAsia" w:hAnsi="Times New Roman" w:cs="Times New Roman"/>
        </w:rPr>
      </w:pPr>
      <w:bookmarkStart w:id="9" w:name="_Toc102905346"/>
      <w:r>
        <w:t xml:space="preserve">Figure </w:t>
      </w:r>
      <w:fldSimple w:instr=" SEQ Figure \* ARABIC ">
        <w:r w:rsidR="005C3BA7">
          <w:rPr>
            <w:noProof/>
          </w:rPr>
          <w:t>7</w:t>
        </w:r>
      </w:fldSimple>
      <w:r>
        <w:t xml:space="preserve">: </w:t>
      </w:r>
      <w:r w:rsidR="005C3BA7">
        <w:t>Categorical Univariate</w:t>
      </w:r>
      <w:r>
        <w:t xml:space="preserve"> Box Plot</w:t>
      </w:r>
      <w:bookmarkEnd w:id="9"/>
      <w:r w:rsidR="005A753A">
        <w:t xml:space="preserve"> </w:t>
      </w:r>
      <w:sdt>
        <w:sdtPr>
          <w:id w:val="-1030649102"/>
          <w:citation/>
        </w:sdtPr>
        <w:sdtContent>
          <w:r w:rsidR="005A753A">
            <w:fldChar w:fldCharType="begin"/>
          </w:r>
          <w:r w:rsidR="005A753A">
            <w:instrText xml:space="preserve"> CITATION Gos17 \l 1033 </w:instrText>
          </w:r>
          <w:r w:rsidR="005A753A">
            <w:fldChar w:fldCharType="separate"/>
          </w:r>
          <w:r w:rsidR="005A753A">
            <w:rPr>
              <w:noProof/>
            </w:rPr>
            <w:t>(Gosset &amp; Wright, 2017)</w:t>
          </w:r>
          <w:r w:rsidR="005A753A">
            <w:fldChar w:fldCharType="end"/>
          </w:r>
        </w:sdtContent>
      </w:sdt>
    </w:p>
    <w:p w14:paraId="77302FFA" w14:textId="17DEECEB" w:rsidR="006D0A52" w:rsidRPr="00A76F21" w:rsidRDefault="007A0D0F" w:rsidP="00355E0F">
      <w:pPr>
        <w:pStyle w:val="ListParagraph"/>
        <w:spacing w:line="480" w:lineRule="auto"/>
        <w:rPr>
          <w:rFonts w:ascii="Times New Roman" w:eastAsiaTheme="majorEastAsia" w:hAnsi="Times New Roman" w:cs="Times New Roman"/>
        </w:rPr>
      </w:pPr>
      <w:r>
        <w:rPr>
          <w:rFonts w:ascii="Times New Roman" w:eastAsiaTheme="majorEastAsia" w:hAnsi="Times New Roman" w:cs="Times New Roman"/>
        </w:rPr>
        <w:t xml:space="preserve">The box plot for Timely Fixes in relation to churn in Figure 7 shows that the range of responses for both the retained customers and those that were not retained were the same. The average response for those who were retained was a 4, while those that were not retained had an average of 3 for a response. This indicates that there were customers who were not satisfied with the </w:t>
      </w:r>
      <w:r w:rsidR="00226EB2">
        <w:rPr>
          <w:rFonts w:ascii="Times New Roman" w:eastAsiaTheme="majorEastAsia" w:hAnsi="Times New Roman" w:cs="Times New Roman"/>
        </w:rPr>
        <w:t xml:space="preserve">amount of time that it took to fix their issue, and that could be a factor into why they decided to leave the provider. </w:t>
      </w:r>
    </w:p>
    <w:p w14:paraId="7B149186" w14:textId="77777777" w:rsidR="006D0A52" w:rsidRPr="00A76F21" w:rsidRDefault="006D0A52" w:rsidP="006D0A52">
      <w:pPr>
        <w:pStyle w:val="ListParagraph"/>
        <w:rPr>
          <w:rFonts w:ascii="Times New Roman" w:eastAsiaTheme="majorEastAsia" w:hAnsi="Times New Roman" w:cs="Times New Roman"/>
          <w:b/>
          <w:bCs/>
        </w:rPr>
      </w:pPr>
    </w:p>
    <w:p w14:paraId="4658EBB6" w14:textId="04A07D7C" w:rsidR="006D0A52" w:rsidRPr="00A76F21" w:rsidRDefault="00A76F21" w:rsidP="00355E0F">
      <w:pPr>
        <w:pStyle w:val="ListParagraph"/>
        <w:numPr>
          <w:ilvl w:val="0"/>
          <w:numId w:val="8"/>
        </w:numPr>
        <w:spacing w:line="480" w:lineRule="auto"/>
        <w:rPr>
          <w:rFonts w:ascii="Times New Roman" w:eastAsiaTheme="majorEastAsia" w:hAnsi="Times New Roman" w:cs="Times New Roman"/>
          <w:b/>
          <w:bCs/>
        </w:rPr>
      </w:pPr>
      <w:r>
        <w:rPr>
          <w:rFonts w:ascii="Times New Roman" w:hAnsi="Times New Roman" w:cs="Times New Roman"/>
        </w:rPr>
        <w:t xml:space="preserve">Advantages of using univariate analysis on variables are that it is simple, little code to write and visually displays the variable’s statistical measurements. The disadvantages of using this analysis type are that only one variable is analyzed thus limiting the results, and it mainly gives a description of a variable and not how it relates to other variables. </w:t>
      </w:r>
    </w:p>
    <w:p w14:paraId="6BBEC155" w14:textId="3A6CC601" w:rsidR="00FA65C7" w:rsidRPr="00A76F21" w:rsidRDefault="00FA65C7" w:rsidP="00FA65C7">
      <w:pPr>
        <w:pStyle w:val="Heading1"/>
        <w:rPr>
          <w:rStyle w:val="Strong"/>
          <w:rFonts w:ascii="Times New Roman" w:hAnsi="Times New Roman" w:cs="Times New Roman"/>
          <w:color w:val="000000" w:themeColor="text1"/>
        </w:rPr>
      </w:pPr>
      <w:bookmarkStart w:id="10" w:name="_Toc103200842"/>
      <w:r w:rsidRPr="00A76F21">
        <w:rPr>
          <w:rStyle w:val="Strong"/>
          <w:rFonts w:ascii="Times New Roman" w:hAnsi="Times New Roman" w:cs="Times New Roman"/>
          <w:color w:val="000000" w:themeColor="text1"/>
        </w:rPr>
        <w:lastRenderedPageBreak/>
        <w:t>Bivariate Statistics</w:t>
      </w:r>
      <w:bookmarkEnd w:id="10"/>
      <w:r w:rsidRPr="00A76F21">
        <w:rPr>
          <w:rStyle w:val="Strong"/>
          <w:rFonts w:ascii="Times New Roman" w:hAnsi="Times New Roman" w:cs="Times New Roman"/>
          <w:color w:val="000000" w:themeColor="text1"/>
        </w:rPr>
        <w:t> </w:t>
      </w:r>
    </w:p>
    <w:p w14:paraId="79F4D71F" w14:textId="77777777" w:rsidR="006D0A52" w:rsidRPr="00A76F21" w:rsidRDefault="006D0A52" w:rsidP="006D0A52">
      <w:pPr>
        <w:rPr>
          <w:rFonts w:ascii="Times New Roman" w:hAnsi="Times New Roman" w:cs="Times New Roman"/>
        </w:rPr>
      </w:pPr>
    </w:p>
    <w:p w14:paraId="60AB696E" w14:textId="16E3A798" w:rsidR="006D0A52" w:rsidRPr="00A76F21" w:rsidRDefault="00A76F21" w:rsidP="00355E0F">
      <w:pPr>
        <w:pStyle w:val="ListParagraph"/>
        <w:numPr>
          <w:ilvl w:val="0"/>
          <w:numId w:val="9"/>
        </w:numPr>
        <w:spacing w:line="480" w:lineRule="auto"/>
        <w:rPr>
          <w:rFonts w:ascii="Times New Roman" w:eastAsiaTheme="majorEastAsia" w:hAnsi="Times New Roman" w:cs="Times New Roman"/>
        </w:rPr>
      </w:pPr>
      <w:r w:rsidRPr="00A76F21">
        <w:rPr>
          <w:rFonts w:ascii="Times New Roman" w:hAnsi="Times New Roman" w:cs="Times New Roman"/>
        </w:rPr>
        <w:t>The term bivariate statistics is like the univariate method used before, however now there are two dependent variables that are being graphically analyzed</w:t>
      </w:r>
      <w:r w:rsidR="00DB6B46">
        <w:rPr>
          <w:rFonts w:ascii="Times New Roman" w:hAnsi="Times New Roman" w:cs="Times New Roman"/>
        </w:rPr>
        <w:t xml:space="preserve"> </w:t>
      </w:r>
      <w:sdt>
        <w:sdtPr>
          <w:rPr>
            <w:rFonts w:ascii="Times New Roman" w:hAnsi="Times New Roman" w:cs="Times New Roman"/>
          </w:rPr>
          <w:id w:val="2026354215"/>
          <w:citation/>
        </w:sdtPr>
        <w:sdtContent>
          <w:r w:rsidR="00DB6B46">
            <w:rPr>
              <w:rFonts w:ascii="Times New Roman" w:hAnsi="Times New Roman" w:cs="Times New Roman"/>
            </w:rPr>
            <w:fldChar w:fldCharType="begin"/>
          </w:r>
          <w:r w:rsidR="00DB6B46">
            <w:rPr>
              <w:rFonts w:ascii="Times New Roman" w:hAnsi="Times New Roman" w:cs="Times New Roman"/>
            </w:rPr>
            <w:instrText xml:space="preserve"> CITATION Tra07 \l 1033 </w:instrText>
          </w:r>
          <w:r w:rsidR="00DB6B46">
            <w:rPr>
              <w:rFonts w:ascii="Times New Roman" w:hAnsi="Times New Roman" w:cs="Times New Roman"/>
            </w:rPr>
            <w:fldChar w:fldCharType="separate"/>
          </w:r>
          <w:r w:rsidR="00DB6B46" w:rsidRPr="00DB6B46">
            <w:rPr>
              <w:rFonts w:ascii="Times New Roman" w:hAnsi="Times New Roman" w:cs="Times New Roman"/>
              <w:noProof/>
            </w:rPr>
            <w:t>(Trauth, 2007)</w:t>
          </w:r>
          <w:r w:rsidR="00DB6B46">
            <w:rPr>
              <w:rFonts w:ascii="Times New Roman" w:hAnsi="Times New Roman" w:cs="Times New Roman"/>
            </w:rPr>
            <w:fldChar w:fldCharType="end"/>
          </w:r>
        </w:sdtContent>
      </w:sdt>
      <w:r w:rsidRPr="00A76F21">
        <w:rPr>
          <w:rFonts w:ascii="Times New Roman" w:hAnsi="Times New Roman" w:cs="Times New Roman"/>
        </w:rPr>
        <w:t>. This shows a comparison of the two variables and how their distributions relate to each other.</w:t>
      </w:r>
      <w:r>
        <w:rPr>
          <w:rFonts w:ascii="Times New Roman" w:hAnsi="Times New Roman" w:cs="Times New Roman"/>
        </w:rPr>
        <w:t xml:space="preserve"> In section B, two categorical and two continuous variables are reviewed using this method. A </w:t>
      </w:r>
      <w:r w:rsidR="00226EB2">
        <w:rPr>
          <w:rFonts w:ascii="Times New Roman" w:hAnsi="Times New Roman" w:cs="Times New Roman"/>
        </w:rPr>
        <w:t>scatter</w:t>
      </w:r>
      <w:r>
        <w:rPr>
          <w:rFonts w:ascii="Times New Roman" w:hAnsi="Times New Roman" w:cs="Times New Roman"/>
        </w:rPr>
        <w:t xml:space="preserve"> plot was created for each pair of variables using</w:t>
      </w:r>
      <w:r w:rsidR="00DB6B46">
        <w:rPr>
          <w:rFonts w:ascii="Times New Roman" w:hAnsi="Times New Roman" w:cs="Times New Roman"/>
        </w:rPr>
        <w:t xml:space="preserve"> </w:t>
      </w:r>
      <w:proofErr w:type="spellStart"/>
      <w:r w:rsidR="00DB6B46">
        <w:rPr>
          <w:rFonts w:ascii="Times New Roman" w:hAnsi="Times New Roman" w:cs="Times New Roman"/>
        </w:rPr>
        <w:t>plotnine</w:t>
      </w:r>
      <w:proofErr w:type="spellEnd"/>
      <w:r>
        <w:rPr>
          <w:rFonts w:ascii="Times New Roman" w:hAnsi="Times New Roman" w:cs="Times New Roman"/>
        </w:rPr>
        <w:t xml:space="preserve"> in Python.</w:t>
      </w:r>
    </w:p>
    <w:p w14:paraId="6B0E252D" w14:textId="77777777" w:rsidR="00A76F21" w:rsidRPr="00A76F21" w:rsidRDefault="00A76F21" w:rsidP="00A76F21">
      <w:pPr>
        <w:pStyle w:val="ListParagraph"/>
        <w:rPr>
          <w:rFonts w:ascii="Times New Roman" w:eastAsiaTheme="majorEastAsia" w:hAnsi="Times New Roman" w:cs="Times New Roman"/>
        </w:rPr>
      </w:pPr>
    </w:p>
    <w:p w14:paraId="04DA5B6D" w14:textId="1F50638D" w:rsidR="006D0A52" w:rsidRPr="00A76F21" w:rsidRDefault="00A76F21" w:rsidP="00355E0F">
      <w:pPr>
        <w:pStyle w:val="ListParagraph"/>
        <w:numPr>
          <w:ilvl w:val="0"/>
          <w:numId w:val="9"/>
        </w:numPr>
        <w:spacing w:line="480" w:lineRule="auto"/>
        <w:rPr>
          <w:rFonts w:ascii="Times New Roman" w:eastAsiaTheme="majorEastAsia" w:hAnsi="Times New Roman" w:cs="Times New Roman"/>
          <w:b/>
          <w:bCs/>
        </w:rPr>
      </w:pPr>
      <w:r w:rsidRPr="00A76F21">
        <w:rPr>
          <w:rFonts w:ascii="Times New Roman" w:hAnsi="Times New Roman" w:cs="Times New Roman"/>
        </w:rPr>
        <w:t xml:space="preserve">The continuous and categorical variables are plotted into </w:t>
      </w:r>
      <w:r w:rsidR="00226EB2">
        <w:rPr>
          <w:rFonts w:ascii="Times New Roman" w:hAnsi="Times New Roman" w:cs="Times New Roman"/>
        </w:rPr>
        <w:t>scatter</w:t>
      </w:r>
      <w:r w:rsidRPr="00A76F21">
        <w:rPr>
          <w:rFonts w:ascii="Times New Roman" w:hAnsi="Times New Roman" w:cs="Times New Roman"/>
        </w:rPr>
        <w:t xml:space="preserve"> plots below for analysis</w:t>
      </w:r>
      <w:r w:rsidR="00226EB2">
        <w:rPr>
          <w:rFonts w:ascii="Times New Roman" w:hAnsi="Times New Roman" w:cs="Times New Roman"/>
        </w:rPr>
        <w:t xml:space="preserve"> in Figures 8 and 9</w:t>
      </w:r>
      <w:r w:rsidRPr="00A76F21">
        <w:rPr>
          <w:rFonts w:ascii="Times New Roman" w:hAnsi="Times New Roman" w:cs="Times New Roman"/>
        </w:rPr>
        <w:t xml:space="preserve">. The continuous variables chosen were </w:t>
      </w:r>
      <w:proofErr w:type="spellStart"/>
      <w:r w:rsidR="00226EB2">
        <w:rPr>
          <w:rFonts w:ascii="Times New Roman" w:hAnsi="Times New Roman" w:cs="Times New Roman"/>
        </w:rPr>
        <w:t>Badnwidth_GB_Year</w:t>
      </w:r>
      <w:proofErr w:type="spellEnd"/>
      <w:r w:rsidRPr="00A76F21">
        <w:rPr>
          <w:rFonts w:ascii="Times New Roman" w:hAnsi="Times New Roman" w:cs="Times New Roman"/>
        </w:rPr>
        <w:t xml:space="preserve"> and </w:t>
      </w:r>
      <w:r w:rsidR="00226EB2">
        <w:rPr>
          <w:rFonts w:ascii="Times New Roman" w:hAnsi="Times New Roman" w:cs="Times New Roman"/>
        </w:rPr>
        <w:t>T</w:t>
      </w:r>
      <w:r w:rsidRPr="00A76F21">
        <w:rPr>
          <w:rFonts w:ascii="Times New Roman" w:hAnsi="Times New Roman" w:cs="Times New Roman"/>
        </w:rPr>
        <w:t>enure</w:t>
      </w:r>
      <w:r w:rsidR="00226EB2">
        <w:rPr>
          <w:rFonts w:ascii="Times New Roman" w:hAnsi="Times New Roman" w:cs="Times New Roman"/>
        </w:rPr>
        <w:t xml:space="preserve"> in relation to Churn</w:t>
      </w:r>
      <w:r w:rsidRPr="00A76F21">
        <w:rPr>
          <w:rFonts w:ascii="Times New Roman" w:hAnsi="Times New Roman" w:cs="Times New Roman"/>
        </w:rPr>
        <w:t xml:space="preserve">. </w:t>
      </w:r>
    </w:p>
    <w:p w14:paraId="66F6AB6A" w14:textId="77777777" w:rsidR="00226EB2" w:rsidRDefault="00226EB2" w:rsidP="00226EB2">
      <w:pPr>
        <w:pStyle w:val="ListParagraph"/>
        <w:keepNext/>
      </w:pPr>
      <w:r>
        <w:rPr>
          <w:rFonts w:ascii="Times New Roman" w:eastAsiaTheme="majorEastAsia" w:hAnsi="Times New Roman" w:cs="Times New Roman"/>
          <w:b/>
          <w:bCs/>
          <w:noProof/>
        </w:rPr>
        <w:drawing>
          <wp:inline distT="0" distB="0" distL="0" distR="0" wp14:anchorId="615A81E8" wp14:editId="24F2DE87">
            <wp:extent cx="5943600" cy="3422650"/>
            <wp:effectExtent l="0" t="0" r="0"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731264BB" w14:textId="5B9708FB" w:rsidR="00A76F21" w:rsidRPr="00A76F21" w:rsidRDefault="00226EB2" w:rsidP="00226EB2">
      <w:pPr>
        <w:pStyle w:val="Caption"/>
        <w:ind w:firstLine="720"/>
        <w:rPr>
          <w:rFonts w:ascii="Times New Roman" w:eastAsiaTheme="majorEastAsia" w:hAnsi="Times New Roman" w:cs="Times New Roman"/>
          <w:b/>
          <w:bCs/>
        </w:rPr>
      </w:pPr>
      <w:bookmarkStart w:id="11" w:name="_Toc102905347"/>
      <w:r>
        <w:t xml:space="preserve">Figure </w:t>
      </w:r>
      <w:fldSimple w:instr=" SEQ Figure \* ARABIC ">
        <w:r w:rsidR="005C3BA7">
          <w:rPr>
            <w:noProof/>
          </w:rPr>
          <w:t>8</w:t>
        </w:r>
      </w:fldSimple>
      <w:r>
        <w:t>: C</w:t>
      </w:r>
      <w:r w:rsidR="005C3BA7">
        <w:t>ontinuous Bivariate</w:t>
      </w:r>
      <w:r>
        <w:t xml:space="preserve"> Scatter Plot</w:t>
      </w:r>
      <w:bookmarkEnd w:id="11"/>
      <w:r w:rsidR="005A753A">
        <w:t xml:space="preserve"> </w:t>
      </w:r>
      <w:sdt>
        <w:sdtPr>
          <w:id w:val="-1964487898"/>
          <w:citation/>
        </w:sdtPr>
        <w:sdtContent>
          <w:r w:rsidR="005A753A">
            <w:fldChar w:fldCharType="begin"/>
          </w:r>
          <w:r w:rsidR="005A753A">
            <w:instrText xml:space="preserve"> CITATION Gos17 \l 1033 </w:instrText>
          </w:r>
          <w:r w:rsidR="005A753A">
            <w:fldChar w:fldCharType="separate"/>
          </w:r>
          <w:r w:rsidR="005A753A">
            <w:rPr>
              <w:noProof/>
            </w:rPr>
            <w:t>(Gosset &amp; Wright, 2017)</w:t>
          </w:r>
          <w:r w:rsidR="005A753A">
            <w:fldChar w:fldCharType="end"/>
          </w:r>
        </w:sdtContent>
      </w:sdt>
    </w:p>
    <w:p w14:paraId="719B6F86" w14:textId="56889AFE" w:rsidR="00A76F21" w:rsidRPr="008637BA" w:rsidRDefault="008637BA" w:rsidP="008637BA">
      <w:pPr>
        <w:pStyle w:val="ListParagraph"/>
        <w:spacing w:line="480" w:lineRule="auto"/>
        <w:rPr>
          <w:rFonts w:ascii="Times New Roman" w:eastAsiaTheme="majorEastAsia" w:hAnsi="Times New Roman" w:cs="Times New Roman"/>
          <w:b/>
          <w:bCs/>
        </w:rPr>
      </w:pPr>
      <w:r w:rsidRPr="008637BA">
        <w:rPr>
          <w:rFonts w:ascii="Times New Roman" w:eastAsiaTheme="majorEastAsia" w:hAnsi="Times New Roman" w:cs="Times New Roman"/>
        </w:rPr>
        <w:t>The scatter plot in Figure 8 depicting tenure in relation to the amount of bandwidth used</w:t>
      </w:r>
      <w:r>
        <w:rPr>
          <w:rFonts w:ascii="Times New Roman" w:eastAsiaTheme="majorEastAsia" w:hAnsi="Times New Roman" w:cs="Times New Roman"/>
        </w:rPr>
        <w:t xml:space="preserve">, shows a </w:t>
      </w:r>
      <w:r w:rsidR="00466530">
        <w:rPr>
          <w:rFonts w:ascii="Times New Roman" w:eastAsiaTheme="majorEastAsia" w:hAnsi="Times New Roman" w:cs="Times New Roman"/>
        </w:rPr>
        <w:t xml:space="preserve">strong, </w:t>
      </w:r>
      <w:r>
        <w:rPr>
          <w:rFonts w:ascii="Times New Roman" w:eastAsiaTheme="majorEastAsia" w:hAnsi="Times New Roman" w:cs="Times New Roman"/>
        </w:rPr>
        <w:t>positive correlation between the variables.</w:t>
      </w:r>
      <w:r w:rsidR="00466530">
        <w:rPr>
          <w:rFonts w:ascii="Times New Roman" w:eastAsiaTheme="majorEastAsia" w:hAnsi="Times New Roman" w:cs="Times New Roman"/>
        </w:rPr>
        <w:t xml:space="preserve"> This shows that the two are </w:t>
      </w:r>
      <w:r w:rsidR="00466530">
        <w:rPr>
          <w:rFonts w:ascii="Times New Roman" w:eastAsiaTheme="majorEastAsia" w:hAnsi="Times New Roman" w:cs="Times New Roman"/>
        </w:rPr>
        <w:lastRenderedPageBreak/>
        <w:t xml:space="preserve">closely related and that customers who are retained consume more bandwidth than those who leave. </w:t>
      </w:r>
      <w:r>
        <w:rPr>
          <w:rFonts w:ascii="Times New Roman" w:eastAsiaTheme="majorEastAsia" w:hAnsi="Times New Roman" w:cs="Times New Roman"/>
        </w:rPr>
        <w:t xml:space="preserve"> </w:t>
      </w:r>
      <w:r w:rsidRPr="008637BA">
        <w:rPr>
          <w:rFonts w:ascii="Times New Roman" w:eastAsiaTheme="majorEastAsia" w:hAnsi="Times New Roman" w:cs="Times New Roman"/>
          <w:b/>
          <w:bCs/>
        </w:rPr>
        <w:t xml:space="preserve"> </w:t>
      </w:r>
    </w:p>
    <w:p w14:paraId="1F407BD9" w14:textId="5C17A58D" w:rsidR="00226EB2" w:rsidRPr="008637BA" w:rsidRDefault="00226EB2" w:rsidP="00A76F21">
      <w:pPr>
        <w:pStyle w:val="ListParagraph"/>
        <w:rPr>
          <w:rFonts w:ascii="Times New Roman" w:eastAsiaTheme="majorEastAsia" w:hAnsi="Times New Roman" w:cs="Times New Roman"/>
          <w:b/>
          <w:bCs/>
        </w:rPr>
      </w:pPr>
    </w:p>
    <w:p w14:paraId="123705FD" w14:textId="77777777" w:rsidR="00226EB2" w:rsidRDefault="00226EB2" w:rsidP="00A76F21">
      <w:pPr>
        <w:pStyle w:val="ListParagraph"/>
        <w:rPr>
          <w:rFonts w:ascii="Times New Roman" w:eastAsiaTheme="majorEastAsia" w:hAnsi="Times New Roman" w:cs="Times New Roman"/>
          <w:b/>
          <w:bCs/>
        </w:rPr>
      </w:pPr>
    </w:p>
    <w:p w14:paraId="53344260" w14:textId="77777777" w:rsidR="005C3BA7" w:rsidRDefault="008637BA" w:rsidP="005C3BA7">
      <w:pPr>
        <w:pStyle w:val="ListParagraph"/>
        <w:keepNext/>
      </w:pPr>
      <w:r>
        <w:rPr>
          <w:rFonts w:ascii="Times New Roman" w:eastAsiaTheme="majorEastAsia" w:hAnsi="Times New Roman" w:cs="Times New Roman"/>
          <w:noProof/>
        </w:rPr>
        <w:drawing>
          <wp:inline distT="0" distB="0" distL="0" distR="0" wp14:anchorId="366325B7" wp14:editId="79A24078">
            <wp:extent cx="5943600" cy="332867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1F76866" w14:textId="2512B20E" w:rsidR="00A76F21" w:rsidRDefault="005C3BA7" w:rsidP="005C3BA7">
      <w:pPr>
        <w:pStyle w:val="Caption"/>
        <w:ind w:firstLine="720"/>
        <w:rPr>
          <w:rFonts w:ascii="Times New Roman" w:eastAsiaTheme="majorEastAsia" w:hAnsi="Times New Roman" w:cs="Times New Roman"/>
        </w:rPr>
      </w:pPr>
      <w:bookmarkStart w:id="12" w:name="_Toc102905348"/>
      <w:r>
        <w:t xml:space="preserve">Figure </w:t>
      </w:r>
      <w:fldSimple w:instr=" SEQ Figure \* ARABIC ">
        <w:r>
          <w:rPr>
            <w:noProof/>
          </w:rPr>
          <w:t>9</w:t>
        </w:r>
      </w:fldSimple>
      <w:r>
        <w:t>: Categorical Bivariate Scatter Plot</w:t>
      </w:r>
      <w:bookmarkEnd w:id="12"/>
      <w:r w:rsidR="005A753A">
        <w:t xml:space="preserve"> </w:t>
      </w:r>
      <w:sdt>
        <w:sdtPr>
          <w:id w:val="-1791505400"/>
          <w:citation/>
        </w:sdtPr>
        <w:sdtContent>
          <w:r w:rsidR="005A753A">
            <w:fldChar w:fldCharType="begin"/>
          </w:r>
          <w:r w:rsidR="005A753A">
            <w:instrText xml:space="preserve"> CITATION Gos17 \l 1033 </w:instrText>
          </w:r>
          <w:r w:rsidR="005A753A">
            <w:fldChar w:fldCharType="separate"/>
          </w:r>
          <w:r w:rsidR="005A753A">
            <w:rPr>
              <w:noProof/>
            </w:rPr>
            <w:t>(Gosset &amp; Wright, 2017)</w:t>
          </w:r>
          <w:r w:rsidR="005A753A">
            <w:fldChar w:fldCharType="end"/>
          </w:r>
        </w:sdtContent>
      </w:sdt>
    </w:p>
    <w:p w14:paraId="3C488F88" w14:textId="59B96494" w:rsidR="00A76F21" w:rsidRPr="00050DCE" w:rsidRDefault="00A76F21" w:rsidP="00050DCE">
      <w:pPr>
        <w:pStyle w:val="ListParagraph"/>
        <w:spacing w:line="480" w:lineRule="auto"/>
        <w:rPr>
          <w:rFonts w:ascii="Times New Roman" w:eastAsiaTheme="majorEastAsia" w:hAnsi="Times New Roman" w:cs="Times New Roman"/>
        </w:rPr>
      </w:pPr>
      <w:r w:rsidRPr="00A76F21">
        <w:rPr>
          <w:rFonts w:ascii="Times New Roman" w:eastAsiaTheme="majorEastAsia" w:hAnsi="Times New Roman" w:cs="Times New Roman"/>
        </w:rPr>
        <w:t xml:space="preserve">From the </w:t>
      </w:r>
      <w:r w:rsidR="005C3BA7">
        <w:rPr>
          <w:rFonts w:ascii="Times New Roman" w:eastAsiaTheme="majorEastAsia" w:hAnsi="Times New Roman" w:cs="Times New Roman"/>
        </w:rPr>
        <w:t xml:space="preserve">scatter plot of the categorical variables in Figure 9, we can see that the data points are not close together. This shows a weak relation </w:t>
      </w:r>
      <w:r w:rsidR="00050DCE">
        <w:rPr>
          <w:rFonts w:ascii="Times New Roman" w:eastAsiaTheme="majorEastAsia" w:hAnsi="Times New Roman" w:cs="Times New Roman"/>
        </w:rPr>
        <w:t>between the</w:t>
      </w:r>
      <w:r w:rsidR="005C3BA7">
        <w:rPr>
          <w:rFonts w:ascii="Times New Roman" w:eastAsiaTheme="majorEastAsia" w:hAnsi="Times New Roman" w:cs="Times New Roman"/>
        </w:rPr>
        <w:t xml:space="preserve"> Timely Fixes and Timely Response</w:t>
      </w:r>
      <w:r w:rsidR="00050DCE">
        <w:rPr>
          <w:rFonts w:ascii="Times New Roman" w:eastAsiaTheme="majorEastAsia" w:hAnsi="Times New Roman" w:cs="Times New Roman"/>
        </w:rPr>
        <w:t xml:space="preserve"> variables. The graph shows a positive, yet very weak correlation, that follows the same pattern of distribution.  </w:t>
      </w:r>
      <w:r w:rsidRPr="00050DCE">
        <w:rPr>
          <w:rFonts w:ascii="Times New Roman" w:eastAsiaTheme="majorEastAsia" w:hAnsi="Times New Roman" w:cs="Times New Roman"/>
        </w:rPr>
        <w:t xml:space="preserve">  </w:t>
      </w:r>
    </w:p>
    <w:p w14:paraId="75CF155B" w14:textId="77777777" w:rsidR="00A76F21" w:rsidRPr="00A76F21" w:rsidRDefault="00A76F21" w:rsidP="00A76F21">
      <w:pPr>
        <w:rPr>
          <w:rFonts w:ascii="Times New Roman" w:eastAsiaTheme="majorEastAsia" w:hAnsi="Times New Roman" w:cs="Times New Roman"/>
          <w:b/>
          <w:bCs/>
        </w:rPr>
      </w:pPr>
    </w:p>
    <w:p w14:paraId="1859FFB0" w14:textId="13DA8620" w:rsidR="00A76F21" w:rsidRPr="00A76F21" w:rsidRDefault="00A76F21" w:rsidP="00355E0F">
      <w:pPr>
        <w:pStyle w:val="ListParagraph"/>
        <w:numPr>
          <w:ilvl w:val="0"/>
          <w:numId w:val="9"/>
        </w:numPr>
        <w:spacing w:line="480" w:lineRule="auto"/>
        <w:rPr>
          <w:rFonts w:ascii="Times New Roman" w:eastAsiaTheme="majorEastAsia" w:hAnsi="Times New Roman" w:cs="Times New Roman"/>
          <w:b/>
          <w:bCs/>
        </w:rPr>
      </w:pPr>
      <w:r>
        <w:rPr>
          <w:rFonts w:ascii="Times New Roman" w:hAnsi="Times New Roman" w:cs="Times New Roman"/>
        </w:rPr>
        <w:t xml:space="preserve">The advantages of using bivariate analysis are that it can determine an empirical relationship between two variables as well as it is simple to complete with only a few lines of code in Python. The disadvantages of this analysis method are that it limits the analysis to the two variables chosen as well as correlation cannot determine causation. </w:t>
      </w:r>
      <w:r>
        <w:rPr>
          <w:rFonts w:ascii="Times New Roman" w:hAnsi="Times New Roman" w:cs="Times New Roman"/>
        </w:rPr>
        <w:lastRenderedPageBreak/>
        <w:t xml:space="preserve">While this method can show if the two variables follow the same patterns, but it will not show if they are dependent of each other. </w:t>
      </w:r>
    </w:p>
    <w:p w14:paraId="294B23F8" w14:textId="2AF88C1C" w:rsidR="008F3EEE" w:rsidRPr="00A76F21" w:rsidRDefault="008F3EEE" w:rsidP="008F3EEE">
      <w:pPr>
        <w:pStyle w:val="Heading1"/>
        <w:rPr>
          <w:rStyle w:val="Strong"/>
          <w:rFonts w:ascii="Times New Roman" w:hAnsi="Times New Roman" w:cs="Times New Roman"/>
          <w:color w:val="000000" w:themeColor="text1"/>
        </w:rPr>
      </w:pPr>
      <w:bookmarkStart w:id="13" w:name="_Toc103200843"/>
      <w:r w:rsidRPr="00A76F21">
        <w:rPr>
          <w:rStyle w:val="Strong"/>
          <w:rFonts w:ascii="Times New Roman" w:hAnsi="Times New Roman" w:cs="Times New Roman"/>
          <w:color w:val="000000" w:themeColor="text1"/>
        </w:rPr>
        <w:t>Results</w:t>
      </w:r>
      <w:bookmarkEnd w:id="13"/>
      <w:r w:rsidR="00FA65C7" w:rsidRPr="00A76F21">
        <w:rPr>
          <w:rStyle w:val="Strong"/>
          <w:rFonts w:ascii="Times New Roman" w:hAnsi="Times New Roman" w:cs="Times New Roman"/>
          <w:color w:val="000000" w:themeColor="text1"/>
        </w:rPr>
        <w:t> </w:t>
      </w:r>
    </w:p>
    <w:p w14:paraId="1C23DE46" w14:textId="77777777" w:rsidR="006D0A52" w:rsidRPr="00A76F21" w:rsidRDefault="006D0A52" w:rsidP="006D0A52">
      <w:pPr>
        <w:rPr>
          <w:rFonts w:ascii="Times New Roman" w:hAnsi="Times New Roman" w:cs="Times New Roman"/>
        </w:rPr>
      </w:pPr>
    </w:p>
    <w:p w14:paraId="493F4261" w14:textId="5784D6E3" w:rsidR="008F3EEE" w:rsidRPr="00C95F2E" w:rsidRDefault="00A76F21" w:rsidP="00355E0F">
      <w:pPr>
        <w:pStyle w:val="ListParagraph"/>
        <w:numPr>
          <w:ilvl w:val="0"/>
          <w:numId w:val="10"/>
        </w:numPr>
        <w:spacing w:line="480" w:lineRule="auto"/>
        <w:rPr>
          <w:rFonts w:ascii="Times New Roman" w:eastAsiaTheme="majorEastAsia" w:hAnsi="Times New Roman" w:cs="Times New Roman"/>
          <w:b/>
          <w:bCs/>
        </w:rPr>
      </w:pPr>
      <w:r>
        <w:rPr>
          <w:rFonts w:ascii="Times New Roman" w:hAnsi="Times New Roman" w:cs="Times New Roman"/>
        </w:rPr>
        <w:t>The goal of the</w:t>
      </w:r>
      <w:r w:rsidR="00B05D7F">
        <w:rPr>
          <w:rFonts w:ascii="Times New Roman" w:hAnsi="Times New Roman" w:cs="Times New Roman"/>
        </w:rPr>
        <w:t xml:space="preserve"> analysis was to determine if there was a </w:t>
      </w:r>
      <w:r w:rsidR="001963D6">
        <w:rPr>
          <w:rFonts w:ascii="Times New Roman" w:hAnsi="Times New Roman" w:cs="Times New Roman"/>
        </w:rPr>
        <w:t xml:space="preserve">dependent </w:t>
      </w:r>
      <w:r w:rsidR="00B05D7F">
        <w:rPr>
          <w:rFonts w:ascii="Times New Roman" w:hAnsi="Times New Roman" w:cs="Times New Roman"/>
        </w:rPr>
        <w:t>relationship between the gender of customers and the churn rate. The</w:t>
      </w:r>
      <w:r>
        <w:rPr>
          <w:rFonts w:ascii="Times New Roman" w:hAnsi="Times New Roman" w:cs="Times New Roman"/>
        </w:rPr>
        <w:t xml:space="preserve"> Chi</w:t>
      </w:r>
      <w:r w:rsidR="00B05D7F">
        <w:rPr>
          <w:rFonts w:ascii="Times New Roman" w:hAnsi="Times New Roman" w:cs="Times New Roman"/>
        </w:rPr>
        <w:t xml:space="preserve"> </w:t>
      </w:r>
      <w:r>
        <w:rPr>
          <w:rFonts w:ascii="Times New Roman" w:hAnsi="Times New Roman" w:cs="Times New Roman"/>
        </w:rPr>
        <w:t xml:space="preserve">Squared test was </w:t>
      </w:r>
      <w:r w:rsidR="00B05D7F">
        <w:rPr>
          <w:rFonts w:ascii="Times New Roman" w:hAnsi="Times New Roman" w:cs="Times New Roman"/>
        </w:rPr>
        <w:t xml:space="preserve">used </w:t>
      </w:r>
      <w:r>
        <w:rPr>
          <w:rFonts w:ascii="Times New Roman" w:hAnsi="Times New Roman" w:cs="Times New Roman"/>
        </w:rPr>
        <w:t xml:space="preserve">to </w:t>
      </w:r>
      <w:r w:rsidR="001963D6">
        <w:rPr>
          <w:rFonts w:ascii="Times New Roman" w:hAnsi="Times New Roman" w:cs="Times New Roman"/>
        </w:rPr>
        <w:t xml:space="preserve">calculate a p-value, which will aid in </w:t>
      </w:r>
      <w:r>
        <w:rPr>
          <w:rFonts w:ascii="Times New Roman" w:hAnsi="Times New Roman" w:cs="Times New Roman"/>
        </w:rPr>
        <w:t>either accept</w:t>
      </w:r>
      <w:r w:rsidR="001963D6">
        <w:rPr>
          <w:rFonts w:ascii="Times New Roman" w:hAnsi="Times New Roman" w:cs="Times New Roman"/>
        </w:rPr>
        <w:t xml:space="preserve">ing </w:t>
      </w:r>
      <w:r>
        <w:rPr>
          <w:rFonts w:ascii="Times New Roman" w:hAnsi="Times New Roman" w:cs="Times New Roman"/>
        </w:rPr>
        <w:t>or reject</w:t>
      </w:r>
      <w:r w:rsidR="001963D6">
        <w:rPr>
          <w:rFonts w:ascii="Times New Roman" w:hAnsi="Times New Roman" w:cs="Times New Roman"/>
        </w:rPr>
        <w:t>ing</w:t>
      </w:r>
      <w:r>
        <w:rPr>
          <w:rFonts w:ascii="Times New Roman" w:hAnsi="Times New Roman" w:cs="Times New Roman"/>
        </w:rPr>
        <w:t xml:space="preserve"> the null hypothesis. The null hypothesis stated </w:t>
      </w:r>
      <w:r w:rsidR="00B05D7F">
        <w:rPr>
          <w:rFonts w:ascii="Times New Roman" w:hAnsi="Times New Roman" w:cs="Times New Roman"/>
        </w:rPr>
        <w:t>that the two variables are independent, and an alternate hypothesis that they are dependent.</w:t>
      </w:r>
      <w:r>
        <w:rPr>
          <w:rFonts w:ascii="Times New Roman" w:hAnsi="Times New Roman" w:cs="Times New Roman"/>
        </w:rPr>
        <w:t xml:space="preserve"> </w:t>
      </w:r>
      <w:r w:rsidR="00B05D7F">
        <w:rPr>
          <w:rFonts w:ascii="Times New Roman" w:hAnsi="Times New Roman" w:cs="Times New Roman"/>
        </w:rPr>
        <w:t xml:space="preserve">In the analysis, the </w:t>
      </w:r>
      <w:r>
        <w:rPr>
          <w:rFonts w:ascii="Times New Roman" w:hAnsi="Times New Roman" w:cs="Times New Roman"/>
        </w:rPr>
        <w:t xml:space="preserve">p-value was calculated to be </w:t>
      </w:r>
      <w:r w:rsidR="001963D6">
        <w:rPr>
          <w:rFonts w:ascii="Times New Roman" w:eastAsiaTheme="majorEastAsia" w:hAnsi="Times New Roman" w:cs="Times New Roman"/>
        </w:rPr>
        <w:t xml:space="preserve">0.01945, which is </w:t>
      </w:r>
      <w:r w:rsidR="00B05D7F">
        <w:rPr>
          <w:rFonts w:ascii="Times New Roman" w:hAnsi="Times New Roman" w:cs="Times New Roman"/>
        </w:rPr>
        <w:t>less</w:t>
      </w:r>
      <w:r>
        <w:rPr>
          <w:rFonts w:ascii="Times New Roman" w:hAnsi="Times New Roman" w:cs="Times New Roman"/>
        </w:rPr>
        <w:t xml:space="preserve"> than </w:t>
      </w:r>
      <w:r w:rsidR="00BE4F93">
        <w:rPr>
          <w:rFonts w:ascii="Times New Roman" w:hAnsi="Times New Roman" w:cs="Times New Roman"/>
        </w:rPr>
        <w:t xml:space="preserve">the alpha value of </w:t>
      </w:r>
      <w:r>
        <w:rPr>
          <w:rFonts w:ascii="Times New Roman" w:hAnsi="Times New Roman" w:cs="Times New Roman"/>
        </w:rPr>
        <w:t>0.05</w:t>
      </w:r>
      <w:r w:rsidR="001963D6">
        <w:rPr>
          <w:rFonts w:ascii="Times New Roman" w:hAnsi="Times New Roman" w:cs="Times New Roman"/>
        </w:rPr>
        <w:t>.</w:t>
      </w:r>
      <w:r w:rsidR="004B0D94">
        <w:rPr>
          <w:rFonts w:ascii="Times New Roman" w:hAnsi="Times New Roman" w:cs="Times New Roman"/>
        </w:rPr>
        <w:t xml:space="preserve"> This means</w:t>
      </w:r>
      <w:r w:rsidR="00B05D7F">
        <w:rPr>
          <w:rFonts w:ascii="Times New Roman" w:hAnsi="Times New Roman" w:cs="Times New Roman"/>
        </w:rPr>
        <w:t xml:space="preserve"> that</w:t>
      </w:r>
      <w:r w:rsidR="00C95F2E">
        <w:rPr>
          <w:rFonts w:ascii="Times New Roman" w:hAnsi="Times New Roman" w:cs="Times New Roman"/>
        </w:rPr>
        <w:t xml:space="preserve"> we </w:t>
      </w:r>
      <w:r w:rsidR="004B0D94">
        <w:rPr>
          <w:rFonts w:ascii="Times New Roman" w:hAnsi="Times New Roman" w:cs="Times New Roman"/>
        </w:rPr>
        <w:t>reject</w:t>
      </w:r>
      <w:r w:rsidR="00B05D7F">
        <w:rPr>
          <w:rFonts w:ascii="Times New Roman" w:eastAsiaTheme="majorEastAsia" w:hAnsi="Times New Roman" w:cs="Times New Roman"/>
        </w:rPr>
        <w:t xml:space="preserve"> the null hypothesis </w:t>
      </w:r>
      <w:r w:rsidR="004B0D94">
        <w:rPr>
          <w:rFonts w:ascii="Times New Roman" w:eastAsiaTheme="majorEastAsia" w:hAnsi="Times New Roman" w:cs="Times New Roman"/>
        </w:rPr>
        <w:t xml:space="preserve">and accept the alternative hypothesis </w:t>
      </w:r>
      <w:r w:rsidR="00B05D7F">
        <w:rPr>
          <w:rFonts w:ascii="Times New Roman" w:eastAsiaTheme="majorEastAsia" w:hAnsi="Times New Roman" w:cs="Times New Roman"/>
        </w:rPr>
        <w:t>of the</w:t>
      </w:r>
      <w:r w:rsidR="004B0D94">
        <w:rPr>
          <w:rFonts w:ascii="Times New Roman" w:eastAsiaTheme="majorEastAsia" w:hAnsi="Times New Roman" w:cs="Times New Roman"/>
        </w:rPr>
        <w:t xml:space="preserve"> variables being dependent of each other. This analysis can conclude that gender has an influence over the churn rate for the company. </w:t>
      </w:r>
    </w:p>
    <w:p w14:paraId="5BD5F95A" w14:textId="62036A92" w:rsidR="00C95F2E" w:rsidRDefault="00C95F2E" w:rsidP="00C95F2E">
      <w:pPr>
        <w:pStyle w:val="ListParagraph"/>
        <w:spacing w:line="480" w:lineRule="auto"/>
        <w:rPr>
          <w:rFonts w:ascii="Times New Roman" w:eastAsiaTheme="majorEastAsia" w:hAnsi="Times New Roman" w:cs="Times New Roman"/>
        </w:rPr>
      </w:pPr>
      <w:r>
        <w:rPr>
          <w:rFonts w:ascii="Times New Roman" w:eastAsiaTheme="majorEastAsia" w:hAnsi="Times New Roman" w:cs="Times New Roman"/>
        </w:rPr>
        <w:t>Through univariate statistics, it was determined that customers who churn from the company use less bandwidth (1200 GB yearly) and only stay with the company for 8 months. Also, timely responses to problems had less of an impact on customers churning than a timely fi</w:t>
      </w:r>
      <w:r w:rsidR="00CE72EB">
        <w:rPr>
          <w:rFonts w:ascii="Times New Roman" w:eastAsiaTheme="majorEastAsia" w:hAnsi="Times New Roman" w:cs="Times New Roman"/>
        </w:rPr>
        <w:t xml:space="preserve">x to the problem. Those customers who indicated a slower time to fix their problem were more likely to churn. </w:t>
      </w:r>
    </w:p>
    <w:p w14:paraId="381C5288" w14:textId="663A9935" w:rsidR="00CE72EB" w:rsidRPr="00A76F21" w:rsidRDefault="00CE72EB" w:rsidP="00C95F2E">
      <w:pPr>
        <w:pStyle w:val="ListParagraph"/>
        <w:spacing w:line="480" w:lineRule="auto"/>
        <w:rPr>
          <w:rFonts w:ascii="Times New Roman" w:eastAsiaTheme="majorEastAsia" w:hAnsi="Times New Roman" w:cs="Times New Roman"/>
          <w:b/>
          <w:bCs/>
        </w:rPr>
      </w:pPr>
      <w:r>
        <w:rPr>
          <w:rFonts w:ascii="Times New Roman" w:eastAsiaTheme="majorEastAsia" w:hAnsi="Times New Roman" w:cs="Times New Roman"/>
        </w:rPr>
        <w:t xml:space="preserve">Bivariate statistics revealed a strong positive correlation between the amount of bandwidth a customer used and the length of their tenure with the company. This shows that the longer a customer stays with the provider, the more bandwidth they consume. This method of analysis also revealed a weak correlation between the timely fixes and responses variables. </w:t>
      </w:r>
    </w:p>
    <w:p w14:paraId="19CB2872" w14:textId="77777777" w:rsidR="006D0A52" w:rsidRPr="00A76F21" w:rsidRDefault="006D0A52" w:rsidP="006D0A52">
      <w:pPr>
        <w:pStyle w:val="ListParagraph"/>
        <w:rPr>
          <w:rFonts w:ascii="Times New Roman" w:eastAsiaTheme="majorEastAsia" w:hAnsi="Times New Roman" w:cs="Times New Roman"/>
          <w:b/>
          <w:bCs/>
          <w:highlight w:val="yellow"/>
        </w:rPr>
      </w:pPr>
    </w:p>
    <w:p w14:paraId="399CBD84" w14:textId="12AA4519" w:rsidR="00CE72EB" w:rsidRPr="003069AD" w:rsidRDefault="00A76F21" w:rsidP="003069AD">
      <w:pPr>
        <w:pStyle w:val="ListParagraph"/>
        <w:numPr>
          <w:ilvl w:val="0"/>
          <w:numId w:val="10"/>
        </w:numPr>
        <w:spacing w:line="480" w:lineRule="auto"/>
        <w:rPr>
          <w:rFonts w:ascii="Times New Roman" w:eastAsiaTheme="majorEastAsia" w:hAnsi="Times New Roman" w:cs="Times New Roman"/>
          <w:b/>
          <w:bCs/>
        </w:rPr>
      </w:pPr>
      <w:r>
        <w:rPr>
          <w:rFonts w:ascii="Times New Roman" w:hAnsi="Times New Roman" w:cs="Times New Roman"/>
        </w:rPr>
        <w:lastRenderedPageBreak/>
        <w:t>T</w:t>
      </w:r>
      <w:r w:rsidR="00FA65C7" w:rsidRPr="00A76F21">
        <w:rPr>
          <w:rFonts w:ascii="Times New Roman" w:hAnsi="Times New Roman" w:cs="Times New Roman"/>
        </w:rPr>
        <w:t xml:space="preserve">he </w:t>
      </w:r>
      <w:r>
        <w:rPr>
          <w:rFonts w:ascii="Times New Roman" w:hAnsi="Times New Roman" w:cs="Times New Roman"/>
        </w:rPr>
        <w:t xml:space="preserve">major </w:t>
      </w:r>
      <w:r w:rsidR="00FA65C7" w:rsidRPr="00A76F21">
        <w:rPr>
          <w:rFonts w:ascii="Times New Roman" w:hAnsi="Times New Roman" w:cs="Times New Roman"/>
        </w:rPr>
        <w:t xml:space="preserve">limitation of </w:t>
      </w:r>
      <w:r>
        <w:rPr>
          <w:rFonts w:ascii="Times New Roman" w:hAnsi="Times New Roman" w:cs="Times New Roman"/>
        </w:rPr>
        <w:t>this</w:t>
      </w:r>
      <w:r w:rsidR="00FA65C7" w:rsidRPr="00A76F21">
        <w:rPr>
          <w:rFonts w:ascii="Times New Roman" w:hAnsi="Times New Roman" w:cs="Times New Roman"/>
        </w:rPr>
        <w:t xml:space="preserve"> data analysis</w:t>
      </w:r>
      <w:r>
        <w:rPr>
          <w:rFonts w:ascii="Times New Roman" w:hAnsi="Times New Roman" w:cs="Times New Roman"/>
        </w:rPr>
        <w:t xml:space="preserve"> was that the data had to be interpreted and determined to be relevant or not to the analysis by the analyst</w:t>
      </w:r>
      <w:r w:rsidR="00FA65C7" w:rsidRPr="00A76F21">
        <w:rPr>
          <w:rFonts w:ascii="Times New Roman" w:hAnsi="Times New Roman" w:cs="Times New Roman"/>
        </w:rPr>
        <w:t>.</w:t>
      </w:r>
      <w:r>
        <w:rPr>
          <w:rFonts w:ascii="Times New Roman" w:hAnsi="Times New Roman" w:cs="Times New Roman"/>
        </w:rPr>
        <w:t xml:space="preserve"> Not being able to discuss the data with the person collecting it, leaves it up to interpretation which can be biased. Speaking to the person collecting the data as to which variables are relevant or more important would be a valuable tool that is not available to this study and therefore a limitation. </w:t>
      </w:r>
      <w:r w:rsidR="003069AD" w:rsidRPr="003069AD">
        <w:rPr>
          <w:rFonts w:ascii="Times New Roman" w:hAnsi="Times New Roman" w:cs="Times New Roman"/>
        </w:rPr>
        <w:t xml:space="preserve">Also, correlation cannot determine causation. Finding a strong correlation between two features, does not mean that they are direct causes of each other. </w:t>
      </w:r>
    </w:p>
    <w:p w14:paraId="7830902D" w14:textId="77777777" w:rsidR="006D0A52" w:rsidRPr="00A76F21" w:rsidRDefault="006D0A52" w:rsidP="006D0A52">
      <w:pPr>
        <w:rPr>
          <w:rFonts w:ascii="Times New Roman" w:eastAsiaTheme="majorEastAsia" w:hAnsi="Times New Roman" w:cs="Times New Roman"/>
          <w:b/>
          <w:bCs/>
        </w:rPr>
      </w:pPr>
    </w:p>
    <w:p w14:paraId="23835C47" w14:textId="5166162D" w:rsidR="00FA65C7" w:rsidRPr="00287C7D" w:rsidRDefault="00A76F21" w:rsidP="00355E0F">
      <w:pPr>
        <w:pStyle w:val="ListParagraph"/>
        <w:numPr>
          <w:ilvl w:val="0"/>
          <w:numId w:val="10"/>
        </w:numPr>
        <w:spacing w:line="480" w:lineRule="auto"/>
        <w:rPr>
          <w:rFonts w:ascii="Times New Roman" w:eastAsiaTheme="majorEastAsia" w:hAnsi="Times New Roman" w:cs="Times New Roman"/>
          <w:b/>
          <w:bCs/>
        </w:rPr>
      </w:pPr>
      <w:r>
        <w:rPr>
          <w:rFonts w:ascii="Times New Roman" w:hAnsi="Times New Roman" w:cs="Times New Roman"/>
        </w:rPr>
        <w:t xml:space="preserve">This telecommunications company </w:t>
      </w:r>
      <w:r w:rsidR="00050DCE">
        <w:rPr>
          <w:rFonts w:ascii="Times New Roman" w:hAnsi="Times New Roman" w:cs="Times New Roman"/>
        </w:rPr>
        <w:t xml:space="preserve">has more insight into their data and how it can be used to </w:t>
      </w:r>
      <w:r>
        <w:rPr>
          <w:rFonts w:ascii="Times New Roman" w:hAnsi="Times New Roman" w:cs="Times New Roman"/>
        </w:rPr>
        <w:t>reduce the churn rate of their customers</w:t>
      </w:r>
      <w:r w:rsidR="00B05D7F">
        <w:rPr>
          <w:rFonts w:ascii="Times New Roman" w:hAnsi="Times New Roman" w:cs="Times New Roman"/>
        </w:rPr>
        <w:t xml:space="preserve">. </w:t>
      </w:r>
      <w:r>
        <w:rPr>
          <w:rFonts w:ascii="Times New Roman" w:hAnsi="Times New Roman" w:cs="Times New Roman"/>
        </w:rPr>
        <w:t xml:space="preserve"> </w:t>
      </w:r>
      <w:r w:rsidR="00BE4F93">
        <w:rPr>
          <w:rFonts w:ascii="Times New Roman" w:hAnsi="Times New Roman" w:cs="Times New Roman"/>
        </w:rPr>
        <w:t xml:space="preserve">An improvement in amount of time it takes to fix a customer’s problem would have a positive impact on the churn rate.  </w:t>
      </w:r>
      <w:r w:rsidR="00412157">
        <w:rPr>
          <w:rFonts w:ascii="Times New Roman" w:hAnsi="Times New Roman" w:cs="Times New Roman"/>
        </w:rPr>
        <w:t xml:space="preserve">Those customers with low bandwidth usage are more likely to churn, as well as those who have had service for less than 8 months. It would benefit the company if they were to target those customers and </w:t>
      </w:r>
      <w:r w:rsidR="007D11BA">
        <w:rPr>
          <w:rFonts w:ascii="Times New Roman" w:hAnsi="Times New Roman" w:cs="Times New Roman"/>
        </w:rPr>
        <w:t xml:space="preserve">directly improve their satisfaction with their service. </w:t>
      </w:r>
    </w:p>
    <w:p w14:paraId="426196CD" w14:textId="77777777" w:rsidR="00287C7D" w:rsidRPr="00287C7D" w:rsidRDefault="00287C7D" w:rsidP="00287C7D">
      <w:pPr>
        <w:pStyle w:val="ListParagraph"/>
        <w:rPr>
          <w:rFonts w:ascii="Times New Roman" w:eastAsiaTheme="majorEastAsia" w:hAnsi="Times New Roman" w:cs="Times New Roman"/>
          <w:b/>
          <w:bCs/>
        </w:rPr>
      </w:pPr>
    </w:p>
    <w:p w14:paraId="70428127" w14:textId="58DBE6A4" w:rsidR="00287C7D" w:rsidRDefault="00287C7D" w:rsidP="00287C7D">
      <w:pPr>
        <w:spacing w:line="480" w:lineRule="auto"/>
        <w:rPr>
          <w:rFonts w:ascii="Times New Roman" w:eastAsiaTheme="majorEastAsia" w:hAnsi="Times New Roman" w:cs="Times New Roman"/>
          <w:b/>
          <w:bCs/>
        </w:rPr>
      </w:pPr>
    </w:p>
    <w:p w14:paraId="072C06E3" w14:textId="3F10D5C2" w:rsidR="00287C7D" w:rsidRDefault="00287C7D" w:rsidP="00287C7D">
      <w:pPr>
        <w:spacing w:line="480" w:lineRule="auto"/>
        <w:rPr>
          <w:rFonts w:ascii="Times New Roman" w:eastAsiaTheme="majorEastAsia" w:hAnsi="Times New Roman" w:cs="Times New Roman"/>
          <w:b/>
          <w:bCs/>
        </w:rPr>
      </w:pPr>
    </w:p>
    <w:p w14:paraId="03E53C29" w14:textId="0C41ABB7" w:rsidR="00287C7D" w:rsidRDefault="00287C7D" w:rsidP="00287C7D">
      <w:pPr>
        <w:spacing w:line="480" w:lineRule="auto"/>
        <w:rPr>
          <w:rFonts w:ascii="Times New Roman" w:eastAsiaTheme="majorEastAsia" w:hAnsi="Times New Roman" w:cs="Times New Roman"/>
          <w:b/>
          <w:bCs/>
        </w:rPr>
      </w:pPr>
    </w:p>
    <w:p w14:paraId="4E655582" w14:textId="208E47C0" w:rsidR="00287C7D" w:rsidRDefault="00287C7D" w:rsidP="00287C7D">
      <w:pPr>
        <w:spacing w:line="480" w:lineRule="auto"/>
        <w:rPr>
          <w:rFonts w:ascii="Times New Roman" w:eastAsiaTheme="majorEastAsia" w:hAnsi="Times New Roman" w:cs="Times New Roman"/>
          <w:b/>
          <w:bCs/>
        </w:rPr>
      </w:pPr>
    </w:p>
    <w:p w14:paraId="0D635D55" w14:textId="38002B6B" w:rsidR="00287C7D" w:rsidRDefault="00287C7D" w:rsidP="00287C7D">
      <w:pPr>
        <w:spacing w:line="480" w:lineRule="auto"/>
        <w:rPr>
          <w:rFonts w:ascii="Times New Roman" w:eastAsiaTheme="majorEastAsia" w:hAnsi="Times New Roman" w:cs="Times New Roman"/>
          <w:b/>
          <w:bCs/>
        </w:rPr>
      </w:pPr>
    </w:p>
    <w:p w14:paraId="798E81C8" w14:textId="6B15D4A8" w:rsidR="00287C7D" w:rsidRDefault="00287C7D" w:rsidP="00287C7D">
      <w:pPr>
        <w:spacing w:line="480" w:lineRule="auto"/>
        <w:rPr>
          <w:rFonts w:ascii="Times New Roman" w:eastAsiaTheme="majorEastAsia" w:hAnsi="Times New Roman" w:cs="Times New Roman"/>
          <w:b/>
          <w:bCs/>
        </w:rPr>
      </w:pPr>
    </w:p>
    <w:p w14:paraId="3F8C2CBD" w14:textId="7F9D244D" w:rsidR="00287C7D" w:rsidRDefault="00287C7D" w:rsidP="00287C7D">
      <w:pPr>
        <w:spacing w:line="480" w:lineRule="auto"/>
        <w:rPr>
          <w:rFonts w:ascii="Times New Roman" w:eastAsiaTheme="majorEastAsia" w:hAnsi="Times New Roman" w:cs="Times New Roman"/>
          <w:b/>
          <w:bCs/>
        </w:rPr>
      </w:pPr>
    </w:p>
    <w:p w14:paraId="6F83ABD3" w14:textId="77777777" w:rsidR="00287C7D" w:rsidRPr="00287C7D" w:rsidRDefault="00287C7D" w:rsidP="00287C7D">
      <w:pPr>
        <w:spacing w:line="480" w:lineRule="auto"/>
        <w:rPr>
          <w:rFonts w:ascii="Times New Roman" w:eastAsiaTheme="majorEastAsia" w:hAnsi="Times New Roman" w:cs="Times New Roman"/>
          <w:b/>
          <w:bCs/>
        </w:rPr>
      </w:pPr>
    </w:p>
    <w:p w14:paraId="6962FF99" w14:textId="2F9C484B" w:rsidR="0058661D" w:rsidRPr="00A76F21" w:rsidRDefault="0058661D">
      <w:pPr>
        <w:rPr>
          <w:rFonts w:ascii="Times New Roman" w:hAnsi="Times New Roman" w:cs="Times New Roman"/>
          <w:color w:val="000000" w:themeColor="text1"/>
        </w:rPr>
      </w:pPr>
    </w:p>
    <w:bookmarkStart w:id="14" w:name="_Toc103200844" w:displacedByCustomXml="next"/>
    <w:sdt>
      <w:sdtPr>
        <w:rPr>
          <w:rFonts w:ascii="Times New Roman" w:eastAsiaTheme="minorHAnsi" w:hAnsi="Times New Roman" w:cs="Times New Roman"/>
          <w:color w:val="auto"/>
          <w:sz w:val="24"/>
          <w:szCs w:val="24"/>
        </w:rPr>
        <w:id w:val="771281858"/>
        <w:docPartObj>
          <w:docPartGallery w:val="Bibliographies"/>
          <w:docPartUnique/>
        </w:docPartObj>
      </w:sdtPr>
      <w:sdtEndPr/>
      <w:sdtContent>
        <w:p w14:paraId="25FD2941" w14:textId="21A6FE33" w:rsidR="006D0A52" w:rsidRPr="00A76F21" w:rsidRDefault="006D0A52" w:rsidP="006D0A52">
          <w:pPr>
            <w:pStyle w:val="Heading1"/>
            <w:rPr>
              <w:rFonts w:ascii="Times New Roman" w:hAnsi="Times New Roman" w:cs="Times New Roman"/>
              <w:b/>
              <w:bCs/>
              <w:color w:val="000000" w:themeColor="text1"/>
            </w:rPr>
          </w:pPr>
          <w:r w:rsidRPr="00A76F21">
            <w:rPr>
              <w:rFonts w:ascii="Times New Roman" w:hAnsi="Times New Roman" w:cs="Times New Roman"/>
              <w:b/>
              <w:bCs/>
              <w:color w:val="000000" w:themeColor="text1"/>
            </w:rPr>
            <w:t>References</w:t>
          </w:r>
          <w:bookmarkEnd w:id="14"/>
        </w:p>
        <w:p w14:paraId="1E72A366" w14:textId="77777777" w:rsidR="006D0A52" w:rsidRPr="00A76F21" w:rsidRDefault="006D0A52" w:rsidP="006D0A52">
          <w:pPr>
            <w:rPr>
              <w:rFonts w:ascii="Times New Roman" w:hAnsi="Times New Roman" w:cs="Times New Roman"/>
            </w:rPr>
          </w:pPr>
        </w:p>
        <w:sdt>
          <w:sdtPr>
            <w:rPr>
              <w:rFonts w:ascii="Times New Roman" w:hAnsi="Times New Roman" w:cs="Times New Roman"/>
            </w:rPr>
            <w:id w:val="111145805"/>
            <w:bibliography/>
          </w:sdtPr>
          <w:sdtEndPr/>
          <w:sdtContent>
            <w:p w14:paraId="370BCF59" w14:textId="77777777" w:rsidR="00A76F21" w:rsidRDefault="006D0A52" w:rsidP="00355E0F">
              <w:pPr>
                <w:pStyle w:val="Bibliography"/>
                <w:spacing w:line="480" w:lineRule="auto"/>
                <w:ind w:left="720" w:hanging="720"/>
                <w:rPr>
                  <w:noProof/>
                </w:rPr>
              </w:pPr>
              <w:r w:rsidRPr="00A76F21">
                <w:rPr>
                  <w:rFonts w:ascii="Times New Roman" w:hAnsi="Times New Roman" w:cs="Times New Roman"/>
                </w:rPr>
                <w:fldChar w:fldCharType="begin"/>
              </w:r>
              <w:r w:rsidRPr="00A76F21">
                <w:rPr>
                  <w:rFonts w:ascii="Times New Roman" w:hAnsi="Times New Roman" w:cs="Times New Roman"/>
                </w:rPr>
                <w:instrText xml:space="preserve"> BIBLIOGRAPHY </w:instrText>
              </w:r>
              <w:r w:rsidRPr="00A76F21">
                <w:rPr>
                  <w:rFonts w:ascii="Times New Roman" w:hAnsi="Times New Roman" w:cs="Times New Roman"/>
                </w:rPr>
                <w:fldChar w:fldCharType="separate"/>
              </w:r>
              <w:r w:rsidR="00A76F21">
                <w:rPr>
                  <w:i/>
                  <w:iCs/>
                  <w:noProof/>
                </w:rPr>
                <w:t>Bivariate Analysis</w:t>
              </w:r>
              <w:r w:rsidR="00A76F21">
                <w:rPr>
                  <w:noProof/>
                </w:rPr>
                <w:t>. (2022, 04 23). Retrieved from Statistics How To: https://www.statisticshowto.com/bivariate-analysis/</w:t>
              </w:r>
            </w:p>
            <w:p w14:paraId="5B1E6365" w14:textId="087FE2EA" w:rsidR="00A76F21" w:rsidRDefault="00A76F21" w:rsidP="00355E0F">
              <w:pPr>
                <w:pStyle w:val="Bibliography"/>
                <w:spacing w:line="480" w:lineRule="auto"/>
                <w:ind w:left="720" w:hanging="720"/>
                <w:rPr>
                  <w:noProof/>
                </w:rPr>
              </w:pPr>
              <w:r>
                <w:rPr>
                  <w:i/>
                  <w:iCs/>
                  <w:noProof/>
                </w:rPr>
                <w:t>Scipy.stats.chisquare</w:t>
              </w:r>
              <w:r>
                <w:rPr>
                  <w:noProof/>
                </w:rPr>
                <w:t>. (2022, 04 22). Retrieved from SciPy: https://docs.scipy.org/doc/scipy/reference/generated/scipy.stats.chisquare.html</w:t>
              </w:r>
            </w:p>
            <w:p w14:paraId="37D80045" w14:textId="77777777" w:rsidR="00A76F21" w:rsidRDefault="00A76F21" w:rsidP="00355E0F">
              <w:pPr>
                <w:pStyle w:val="Bibliography"/>
                <w:spacing w:line="480" w:lineRule="auto"/>
                <w:ind w:left="720" w:hanging="720"/>
                <w:rPr>
                  <w:noProof/>
                </w:rPr>
              </w:pPr>
              <w:r>
                <w:rPr>
                  <w:i/>
                  <w:iCs/>
                  <w:noProof/>
                </w:rPr>
                <w:t>Univariate Analysis</w:t>
              </w:r>
              <w:r>
                <w:rPr>
                  <w:noProof/>
                </w:rPr>
                <w:t>. (2022, 04 23). Retrieved from https://www.statology.org/univariate-analysis/.</w:t>
              </w:r>
            </w:p>
            <w:p w14:paraId="4DC91FCC" w14:textId="79568F10" w:rsidR="006D0A52" w:rsidRPr="00A76F21" w:rsidRDefault="006D0A52" w:rsidP="00355E0F">
              <w:pPr>
                <w:spacing w:line="480" w:lineRule="auto"/>
                <w:rPr>
                  <w:rFonts w:ascii="Times New Roman" w:hAnsi="Times New Roman" w:cs="Times New Roman"/>
                </w:rPr>
              </w:pPr>
              <w:r w:rsidRPr="00A76F21">
                <w:rPr>
                  <w:rFonts w:ascii="Times New Roman" w:hAnsi="Times New Roman" w:cs="Times New Roman"/>
                  <w:b/>
                  <w:bCs/>
                  <w:noProof/>
                </w:rPr>
                <w:fldChar w:fldCharType="end"/>
              </w:r>
            </w:p>
          </w:sdtContent>
        </w:sdt>
      </w:sdtContent>
    </w:sdt>
    <w:p w14:paraId="20EAC991" w14:textId="77777777" w:rsidR="00287C7D" w:rsidRDefault="00287C7D">
      <w:pPr>
        <w:pStyle w:val="TableofFigures"/>
        <w:tabs>
          <w:tab w:val="right" w:leader="dot" w:pos="9350"/>
        </w:tabs>
        <w:rPr>
          <w:rStyle w:val="Strong"/>
          <w:rFonts w:ascii="Times New Roman" w:hAnsi="Times New Roman" w:cs="Times New Roman"/>
          <w:color w:val="000000" w:themeColor="text1"/>
        </w:rPr>
      </w:pPr>
    </w:p>
    <w:p w14:paraId="3C3A6796" w14:textId="123F8E8A" w:rsidR="00287C7D" w:rsidRDefault="00287C7D" w:rsidP="00287C7D">
      <w:pPr>
        <w:pStyle w:val="Heading1"/>
        <w:spacing w:line="480" w:lineRule="auto"/>
        <w:rPr>
          <w:rStyle w:val="Strong"/>
          <w:rFonts w:ascii="Times New Roman" w:hAnsi="Times New Roman" w:cs="Times New Roman"/>
          <w:color w:val="000000" w:themeColor="text1"/>
        </w:rPr>
      </w:pPr>
      <w:bookmarkStart w:id="15" w:name="_Toc103200845"/>
      <w:r>
        <w:rPr>
          <w:rStyle w:val="Strong"/>
          <w:rFonts w:ascii="Times New Roman" w:hAnsi="Times New Roman" w:cs="Times New Roman"/>
          <w:color w:val="000000" w:themeColor="text1"/>
        </w:rPr>
        <w:t>Table of Figures</w:t>
      </w:r>
      <w:bookmarkEnd w:id="15"/>
    </w:p>
    <w:p w14:paraId="7EC43C79" w14:textId="6A438B0D" w:rsidR="003069AD" w:rsidRDefault="003069AD" w:rsidP="00287C7D">
      <w:pPr>
        <w:pStyle w:val="TableofFigures"/>
        <w:tabs>
          <w:tab w:val="right" w:leader="dot" w:pos="9350"/>
        </w:tabs>
        <w:spacing w:line="480" w:lineRule="auto"/>
        <w:rPr>
          <w:noProof/>
        </w:rPr>
      </w:pPr>
      <w:r>
        <w:rPr>
          <w:rStyle w:val="Strong"/>
          <w:rFonts w:ascii="Times New Roman" w:hAnsi="Times New Roman" w:cs="Times New Roman"/>
          <w:color w:val="000000" w:themeColor="text1"/>
        </w:rPr>
        <w:fldChar w:fldCharType="begin"/>
      </w:r>
      <w:r>
        <w:rPr>
          <w:rStyle w:val="Strong"/>
          <w:rFonts w:ascii="Times New Roman" w:hAnsi="Times New Roman" w:cs="Times New Roman"/>
          <w:color w:val="000000" w:themeColor="text1"/>
        </w:rPr>
        <w:instrText xml:space="preserve"> TOC \h \z \c "Figure" </w:instrText>
      </w:r>
      <w:r>
        <w:rPr>
          <w:rStyle w:val="Strong"/>
          <w:rFonts w:ascii="Times New Roman" w:hAnsi="Times New Roman" w:cs="Times New Roman"/>
          <w:color w:val="000000" w:themeColor="text1"/>
        </w:rPr>
        <w:fldChar w:fldCharType="separate"/>
      </w:r>
      <w:hyperlink w:anchor="_Toc102905340" w:history="1">
        <w:r w:rsidRPr="00F51D36">
          <w:rPr>
            <w:rStyle w:val="Hyperlink"/>
            <w:noProof/>
          </w:rPr>
          <w:t>Figure 1: First 5 rows of the data set.</w:t>
        </w:r>
        <w:r>
          <w:rPr>
            <w:noProof/>
            <w:webHidden/>
          </w:rPr>
          <w:tab/>
        </w:r>
        <w:r>
          <w:rPr>
            <w:noProof/>
            <w:webHidden/>
          </w:rPr>
          <w:fldChar w:fldCharType="begin"/>
        </w:r>
        <w:r>
          <w:rPr>
            <w:noProof/>
            <w:webHidden/>
          </w:rPr>
          <w:instrText xml:space="preserve"> PAGEREF _Toc102905340 \h </w:instrText>
        </w:r>
        <w:r>
          <w:rPr>
            <w:noProof/>
            <w:webHidden/>
          </w:rPr>
        </w:r>
        <w:r>
          <w:rPr>
            <w:noProof/>
            <w:webHidden/>
          </w:rPr>
          <w:fldChar w:fldCharType="separate"/>
        </w:r>
        <w:r>
          <w:rPr>
            <w:noProof/>
            <w:webHidden/>
          </w:rPr>
          <w:t>4</w:t>
        </w:r>
        <w:r>
          <w:rPr>
            <w:noProof/>
            <w:webHidden/>
          </w:rPr>
          <w:fldChar w:fldCharType="end"/>
        </w:r>
      </w:hyperlink>
    </w:p>
    <w:p w14:paraId="4950DDD3" w14:textId="30E1DBAF" w:rsidR="003069AD" w:rsidRDefault="007C2684" w:rsidP="00287C7D">
      <w:pPr>
        <w:pStyle w:val="TableofFigures"/>
        <w:tabs>
          <w:tab w:val="right" w:leader="dot" w:pos="9350"/>
        </w:tabs>
        <w:spacing w:line="480" w:lineRule="auto"/>
        <w:rPr>
          <w:noProof/>
        </w:rPr>
      </w:pPr>
      <w:hyperlink w:anchor="_Toc102905341" w:history="1">
        <w:r w:rsidR="003069AD" w:rsidRPr="00F51D36">
          <w:rPr>
            <w:rStyle w:val="Hyperlink"/>
            <w:noProof/>
          </w:rPr>
          <w:t>Figure 2: Q-Q Plot of the Churn Variable</w:t>
        </w:r>
        <w:r w:rsidR="003069AD">
          <w:rPr>
            <w:noProof/>
            <w:webHidden/>
          </w:rPr>
          <w:tab/>
        </w:r>
        <w:r w:rsidR="003069AD">
          <w:rPr>
            <w:noProof/>
            <w:webHidden/>
          </w:rPr>
          <w:fldChar w:fldCharType="begin"/>
        </w:r>
        <w:r w:rsidR="003069AD">
          <w:rPr>
            <w:noProof/>
            <w:webHidden/>
          </w:rPr>
          <w:instrText xml:space="preserve"> PAGEREF _Toc102905341 \h </w:instrText>
        </w:r>
        <w:r w:rsidR="003069AD">
          <w:rPr>
            <w:noProof/>
            <w:webHidden/>
          </w:rPr>
        </w:r>
        <w:r w:rsidR="003069AD">
          <w:rPr>
            <w:noProof/>
            <w:webHidden/>
          </w:rPr>
          <w:fldChar w:fldCharType="separate"/>
        </w:r>
        <w:r w:rsidR="003069AD">
          <w:rPr>
            <w:noProof/>
            <w:webHidden/>
          </w:rPr>
          <w:t>6</w:t>
        </w:r>
        <w:r w:rsidR="003069AD">
          <w:rPr>
            <w:noProof/>
            <w:webHidden/>
          </w:rPr>
          <w:fldChar w:fldCharType="end"/>
        </w:r>
      </w:hyperlink>
    </w:p>
    <w:p w14:paraId="3E5AC8D6" w14:textId="555CA0B0" w:rsidR="003069AD" w:rsidRDefault="007C2684" w:rsidP="00287C7D">
      <w:pPr>
        <w:pStyle w:val="TableofFigures"/>
        <w:tabs>
          <w:tab w:val="right" w:leader="dot" w:pos="9350"/>
        </w:tabs>
        <w:spacing w:line="480" w:lineRule="auto"/>
        <w:rPr>
          <w:noProof/>
        </w:rPr>
      </w:pPr>
      <w:hyperlink w:anchor="_Toc102905342" w:history="1">
        <w:r w:rsidR="003069AD" w:rsidRPr="00F51D36">
          <w:rPr>
            <w:rStyle w:val="Hyperlink"/>
            <w:noProof/>
          </w:rPr>
          <w:t>Figure 3: Chi Squared Test of Independence</w:t>
        </w:r>
        <w:r w:rsidR="003069AD">
          <w:rPr>
            <w:noProof/>
            <w:webHidden/>
          </w:rPr>
          <w:tab/>
        </w:r>
        <w:r w:rsidR="003069AD">
          <w:rPr>
            <w:noProof/>
            <w:webHidden/>
          </w:rPr>
          <w:fldChar w:fldCharType="begin"/>
        </w:r>
        <w:r w:rsidR="003069AD">
          <w:rPr>
            <w:noProof/>
            <w:webHidden/>
          </w:rPr>
          <w:instrText xml:space="preserve"> PAGEREF _Toc102905342 \h </w:instrText>
        </w:r>
        <w:r w:rsidR="003069AD">
          <w:rPr>
            <w:noProof/>
            <w:webHidden/>
          </w:rPr>
        </w:r>
        <w:r w:rsidR="003069AD">
          <w:rPr>
            <w:noProof/>
            <w:webHidden/>
          </w:rPr>
          <w:fldChar w:fldCharType="separate"/>
        </w:r>
        <w:r w:rsidR="003069AD">
          <w:rPr>
            <w:noProof/>
            <w:webHidden/>
          </w:rPr>
          <w:t>7</w:t>
        </w:r>
        <w:r w:rsidR="003069AD">
          <w:rPr>
            <w:noProof/>
            <w:webHidden/>
          </w:rPr>
          <w:fldChar w:fldCharType="end"/>
        </w:r>
      </w:hyperlink>
    </w:p>
    <w:p w14:paraId="3BD783C6" w14:textId="258C0D85" w:rsidR="003069AD" w:rsidRDefault="007C2684" w:rsidP="00287C7D">
      <w:pPr>
        <w:pStyle w:val="TableofFigures"/>
        <w:tabs>
          <w:tab w:val="right" w:leader="dot" w:pos="9350"/>
        </w:tabs>
        <w:spacing w:line="480" w:lineRule="auto"/>
        <w:rPr>
          <w:noProof/>
        </w:rPr>
      </w:pPr>
      <w:hyperlink w:anchor="_Toc102905343" w:history="1">
        <w:r w:rsidR="003069AD" w:rsidRPr="00F51D36">
          <w:rPr>
            <w:rStyle w:val="Hyperlink"/>
            <w:noProof/>
          </w:rPr>
          <w:t>Figure 4: Continuous Univariate Box Plot</w:t>
        </w:r>
        <w:r w:rsidR="003069AD">
          <w:rPr>
            <w:noProof/>
            <w:webHidden/>
          </w:rPr>
          <w:tab/>
        </w:r>
        <w:r w:rsidR="003069AD">
          <w:rPr>
            <w:noProof/>
            <w:webHidden/>
          </w:rPr>
          <w:fldChar w:fldCharType="begin"/>
        </w:r>
        <w:r w:rsidR="003069AD">
          <w:rPr>
            <w:noProof/>
            <w:webHidden/>
          </w:rPr>
          <w:instrText xml:space="preserve"> PAGEREF _Toc102905343 \h </w:instrText>
        </w:r>
        <w:r w:rsidR="003069AD">
          <w:rPr>
            <w:noProof/>
            <w:webHidden/>
          </w:rPr>
        </w:r>
        <w:r w:rsidR="003069AD">
          <w:rPr>
            <w:noProof/>
            <w:webHidden/>
          </w:rPr>
          <w:fldChar w:fldCharType="separate"/>
        </w:r>
        <w:r w:rsidR="003069AD">
          <w:rPr>
            <w:noProof/>
            <w:webHidden/>
          </w:rPr>
          <w:t>9</w:t>
        </w:r>
        <w:r w:rsidR="003069AD">
          <w:rPr>
            <w:noProof/>
            <w:webHidden/>
          </w:rPr>
          <w:fldChar w:fldCharType="end"/>
        </w:r>
      </w:hyperlink>
    </w:p>
    <w:p w14:paraId="55E70816" w14:textId="396FD374" w:rsidR="003069AD" w:rsidRDefault="007C2684" w:rsidP="00287C7D">
      <w:pPr>
        <w:pStyle w:val="TableofFigures"/>
        <w:tabs>
          <w:tab w:val="right" w:leader="dot" w:pos="9350"/>
        </w:tabs>
        <w:spacing w:line="480" w:lineRule="auto"/>
        <w:rPr>
          <w:noProof/>
        </w:rPr>
      </w:pPr>
      <w:hyperlink w:anchor="_Toc102905344" w:history="1">
        <w:r w:rsidR="003069AD" w:rsidRPr="00F51D36">
          <w:rPr>
            <w:rStyle w:val="Hyperlink"/>
            <w:noProof/>
          </w:rPr>
          <w:t>Figure 5: Continuous Univariate Density Plot</w:t>
        </w:r>
        <w:r w:rsidR="003069AD">
          <w:rPr>
            <w:noProof/>
            <w:webHidden/>
          </w:rPr>
          <w:tab/>
        </w:r>
        <w:r w:rsidR="003069AD">
          <w:rPr>
            <w:noProof/>
            <w:webHidden/>
          </w:rPr>
          <w:fldChar w:fldCharType="begin"/>
        </w:r>
        <w:r w:rsidR="003069AD">
          <w:rPr>
            <w:noProof/>
            <w:webHidden/>
          </w:rPr>
          <w:instrText xml:space="preserve"> PAGEREF _Toc102905344 \h </w:instrText>
        </w:r>
        <w:r w:rsidR="003069AD">
          <w:rPr>
            <w:noProof/>
            <w:webHidden/>
          </w:rPr>
        </w:r>
        <w:r w:rsidR="003069AD">
          <w:rPr>
            <w:noProof/>
            <w:webHidden/>
          </w:rPr>
          <w:fldChar w:fldCharType="separate"/>
        </w:r>
        <w:r w:rsidR="003069AD">
          <w:rPr>
            <w:noProof/>
            <w:webHidden/>
          </w:rPr>
          <w:t>10</w:t>
        </w:r>
        <w:r w:rsidR="003069AD">
          <w:rPr>
            <w:noProof/>
            <w:webHidden/>
          </w:rPr>
          <w:fldChar w:fldCharType="end"/>
        </w:r>
      </w:hyperlink>
    </w:p>
    <w:p w14:paraId="1B2E26EF" w14:textId="3E7224B6" w:rsidR="003069AD" w:rsidRDefault="007C2684" w:rsidP="00287C7D">
      <w:pPr>
        <w:pStyle w:val="TableofFigures"/>
        <w:tabs>
          <w:tab w:val="right" w:leader="dot" w:pos="9350"/>
        </w:tabs>
        <w:spacing w:line="480" w:lineRule="auto"/>
        <w:rPr>
          <w:noProof/>
        </w:rPr>
      </w:pPr>
      <w:hyperlink w:anchor="_Toc102905345" w:history="1">
        <w:r w:rsidR="003069AD" w:rsidRPr="00F51D36">
          <w:rPr>
            <w:rStyle w:val="Hyperlink"/>
            <w:noProof/>
          </w:rPr>
          <w:t>Figure 6: Categorical Univariate Density Plot</w:t>
        </w:r>
        <w:r w:rsidR="003069AD">
          <w:rPr>
            <w:noProof/>
            <w:webHidden/>
          </w:rPr>
          <w:tab/>
        </w:r>
        <w:r w:rsidR="003069AD">
          <w:rPr>
            <w:noProof/>
            <w:webHidden/>
          </w:rPr>
          <w:fldChar w:fldCharType="begin"/>
        </w:r>
        <w:r w:rsidR="003069AD">
          <w:rPr>
            <w:noProof/>
            <w:webHidden/>
          </w:rPr>
          <w:instrText xml:space="preserve"> PAGEREF _Toc102905345 \h </w:instrText>
        </w:r>
        <w:r w:rsidR="003069AD">
          <w:rPr>
            <w:noProof/>
            <w:webHidden/>
          </w:rPr>
        </w:r>
        <w:r w:rsidR="003069AD">
          <w:rPr>
            <w:noProof/>
            <w:webHidden/>
          </w:rPr>
          <w:fldChar w:fldCharType="separate"/>
        </w:r>
        <w:r w:rsidR="003069AD">
          <w:rPr>
            <w:noProof/>
            <w:webHidden/>
          </w:rPr>
          <w:t>11</w:t>
        </w:r>
        <w:r w:rsidR="003069AD">
          <w:rPr>
            <w:noProof/>
            <w:webHidden/>
          </w:rPr>
          <w:fldChar w:fldCharType="end"/>
        </w:r>
      </w:hyperlink>
    </w:p>
    <w:p w14:paraId="54986ABA" w14:textId="10F169A2" w:rsidR="003069AD" w:rsidRDefault="007C2684" w:rsidP="00287C7D">
      <w:pPr>
        <w:pStyle w:val="TableofFigures"/>
        <w:tabs>
          <w:tab w:val="right" w:leader="dot" w:pos="9350"/>
        </w:tabs>
        <w:spacing w:line="480" w:lineRule="auto"/>
        <w:rPr>
          <w:noProof/>
        </w:rPr>
      </w:pPr>
      <w:hyperlink w:anchor="_Toc102905346" w:history="1">
        <w:r w:rsidR="003069AD" w:rsidRPr="00F51D36">
          <w:rPr>
            <w:rStyle w:val="Hyperlink"/>
            <w:noProof/>
          </w:rPr>
          <w:t>Figure 7: Categorical Univariate Box Plot</w:t>
        </w:r>
        <w:r w:rsidR="003069AD">
          <w:rPr>
            <w:noProof/>
            <w:webHidden/>
          </w:rPr>
          <w:tab/>
        </w:r>
        <w:r w:rsidR="003069AD">
          <w:rPr>
            <w:noProof/>
            <w:webHidden/>
          </w:rPr>
          <w:fldChar w:fldCharType="begin"/>
        </w:r>
        <w:r w:rsidR="003069AD">
          <w:rPr>
            <w:noProof/>
            <w:webHidden/>
          </w:rPr>
          <w:instrText xml:space="preserve"> PAGEREF _Toc102905346 \h </w:instrText>
        </w:r>
        <w:r w:rsidR="003069AD">
          <w:rPr>
            <w:noProof/>
            <w:webHidden/>
          </w:rPr>
        </w:r>
        <w:r w:rsidR="003069AD">
          <w:rPr>
            <w:noProof/>
            <w:webHidden/>
          </w:rPr>
          <w:fldChar w:fldCharType="separate"/>
        </w:r>
        <w:r w:rsidR="003069AD">
          <w:rPr>
            <w:noProof/>
            <w:webHidden/>
          </w:rPr>
          <w:t>12</w:t>
        </w:r>
        <w:r w:rsidR="003069AD">
          <w:rPr>
            <w:noProof/>
            <w:webHidden/>
          </w:rPr>
          <w:fldChar w:fldCharType="end"/>
        </w:r>
      </w:hyperlink>
    </w:p>
    <w:p w14:paraId="76433B7B" w14:textId="3560E69E" w:rsidR="003069AD" w:rsidRDefault="007C2684" w:rsidP="00287C7D">
      <w:pPr>
        <w:pStyle w:val="TableofFigures"/>
        <w:tabs>
          <w:tab w:val="right" w:leader="dot" w:pos="9350"/>
        </w:tabs>
        <w:spacing w:line="480" w:lineRule="auto"/>
        <w:rPr>
          <w:noProof/>
        </w:rPr>
      </w:pPr>
      <w:hyperlink w:anchor="_Toc102905347" w:history="1">
        <w:r w:rsidR="003069AD" w:rsidRPr="00F51D36">
          <w:rPr>
            <w:rStyle w:val="Hyperlink"/>
            <w:noProof/>
          </w:rPr>
          <w:t>Figure 8: Continuous Bivariate Scatter Plot</w:t>
        </w:r>
        <w:r w:rsidR="003069AD">
          <w:rPr>
            <w:noProof/>
            <w:webHidden/>
          </w:rPr>
          <w:tab/>
        </w:r>
        <w:r w:rsidR="003069AD">
          <w:rPr>
            <w:noProof/>
            <w:webHidden/>
          </w:rPr>
          <w:fldChar w:fldCharType="begin"/>
        </w:r>
        <w:r w:rsidR="003069AD">
          <w:rPr>
            <w:noProof/>
            <w:webHidden/>
          </w:rPr>
          <w:instrText xml:space="preserve"> PAGEREF _Toc102905347 \h </w:instrText>
        </w:r>
        <w:r w:rsidR="003069AD">
          <w:rPr>
            <w:noProof/>
            <w:webHidden/>
          </w:rPr>
        </w:r>
        <w:r w:rsidR="003069AD">
          <w:rPr>
            <w:noProof/>
            <w:webHidden/>
          </w:rPr>
          <w:fldChar w:fldCharType="separate"/>
        </w:r>
        <w:r w:rsidR="003069AD">
          <w:rPr>
            <w:noProof/>
            <w:webHidden/>
          </w:rPr>
          <w:t>13</w:t>
        </w:r>
        <w:r w:rsidR="003069AD">
          <w:rPr>
            <w:noProof/>
            <w:webHidden/>
          </w:rPr>
          <w:fldChar w:fldCharType="end"/>
        </w:r>
      </w:hyperlink>
    </w:p>
    <w:p w14:paraId="0C4DDCB1" w14:textId="6DE5AE22" w:rsidR="003069AD" w:rsidRDefault="007C2684" w:rsidP="00287C7D">
      <w:pPr>
        <w:pStyle w:val="TableofFigures"/>
        <w:tabs>
          <w:tab w:val="right" w:leader="dot" w:pos="9350"/>
        </w:tabs>
        <w:spacing w:line="480" w:lineRule="auto"/>
        <w:rPr>
          <w:noProof/>
        </w:rPr>
      </w:pPr>
      <w:hyperlink w:anchor="_Toc102905348" w:history="1">
        <w:r w:rsidR="003069AD" w:rsidRPr="00F51D36">
          <w:rPr>
            <w:rStyle w:val="Hyperlink"/>
            <w:noProof/>
          </w:rPr>
          <w:t>Figure 9: Categorical Bivariate Scatter Plot</w:t>
        </w:r>
        <w:r w:rsidR="003069AD">
          <w:rPr>
            <w:noProof/>
            <w:webHidden/>
          </w:rPr>
          <w:tab/>
        </w:r>
        <w:r w:rsidR="003069AD">
          <w:rPr>
            <w:noProof/>
            <w:webHidden/>
          </w:rPr>
          <w:fldChar w:fldCharType="begin"/>
        </w:r>
        <w:r w:rsidR="003069AD">
          <w:rPr>
            <w:noProof/>
            <w:webHidden/>
          </w:rPr>
          <w:instrText xml:space="preserve"> PAGEREF _Toc102905348 \h </w:instrText>
        </w:r>
        <w:r w:rsidR="003069AD">
          <w:rPr>
            <w:noProof/>
            <w:webHidden/>
          </w:rPr>
        </w:r>
        <w:r w:rsidR="003069AD">
          <w:rPr>
            <w:noProof/>
            <w:webHidden/>
          </w:rPr>
          <w:fldChar w:fldCharType="separate"/>
        </w:r>
        <w:r w:rsidR="003069AD">
          <w:rPr>
            <w:noProof/>
            <w:webHidden/>
          </w:rPr>
          <w:t>14</w:t>
        </w:r>
        <w:r w:rsidR="003069AD">
          <w:rPr>
            <w:noProof/>
            <w:webHidden/>
          </w:rPr>
          <w:fldChar w:fldCharType="end"/>
        </w:r>
      </w:hyperlink>
    </w:p>
    <w:p w14:paraId="6D96A0E1" w14:textId="22182148" w:rsidR="00FA65C7" w:rsidRPr="00A76F21" w:rsidRDefault="003069AD" w:rsidP="00287C7D">
      <w:pPr>
        <w:spacing w:line="480" w:lineRule="auto"/>
        <w:rPr>
          <w:rStyle w:val="Strong"/>
          <w:rFonts w:ascii="Times New Roman" w:hAnsi="Times New Roman" w:cs="Times New Roman"/>
          <w:color w:val="000000" w:themeColor="text1"/>
        </w:rPr>
      </w:pPr>
      <w:r>
        <w:rPr>
          <w:rStyle w:val="Strong"/>
          <w:rFonts w:ascii="Times New Roman" w:hAnsi="Times New Roman" w:cs="Times New Roman"/>
          <w:color w:val="000000" w:themeColor="text1"/>
        </w:rPr>
        <w:fldChar w:fldCharType="end"/>
      </w:r>
    </w:p>
    <w:sectPr w:rsidR="00FA65C7" w:rsidRPr="00A76F21">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B43AB" w14:textId="77777777" w:rsidR="007C2684" w:rsidRDefault="007C2684" w:rsidP="00FA65C7">
      <w:r>
        <w:separator/>
      </w:r>
    </w:p>
  </w:endnote>
  <w:endnote w:type="continuationSeparator" w:id="0">
    <w:p w14:paraId="745E6486" w14:textId="77777777" w:rsidR="007C2684" w:rsidRDefault="007C2684" w:rsidP="00FA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548B" w14:textId="77777777" w:rsidR="007C2684" w:rsidRDefault="007C2684" w:rsidP="00FA65C7">
      <w:r>
        <w:separator/>
      </w:r>
    </w:p>
  </w:footnote>
  <w:footnote w:type="continuationSeparator" w:id="0">
    <w:p w14:paraId="34E64CCF" w14:textId="77777777" w:rsidR="007C2684" w:rsidRDefault="007C2684" w:rsidP="00FA6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8076871"/>
      <w:docPartObj>
        <w:docPartGallery w:val="Page Numbers (Top of Page)"/>
        <w:docPartUnique/>
      </w:docPartObj>
    </w:sdtPr>
    <w:sdtEndPr>
      <w:rPr>
        <w:rStyle w:val="PageNumber"/>
      </w:rPr>
    </w:sdtEndPr>
    <w:sdtContent>
      <w:p w14:paraId="3E39A993" w14:textId="26F098AE" w:rsidR="00FA65C7" w:rsidRDefault="00FA65C7" w:rsidP="00BC3C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12B799" w14:textId="77777777" w:rsidR="00FA65C7" w:rsidRDefault="00FA65C7" w:rsidP="00FA65C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2003428"/>
      <w:docPartObj>
        <w:docPartGallery w:val="Page Numbers (Top of Page)"/>
        <w:docPartUnique/>
      </w:docPartObj>
    </w:sdtPr>
    <w:sdtEndPr>
      <w:rPr>
        <w:rStyle w:val="PageNumber"/>
      </w:rPr>
    </w:sdtEndPr>
    <w:sdtContent>
      <w:p w14:paraId="524D5FFD" w14:textId="32B553C8" w:rsidR="00FA65C7" w:rsidRDefault="00FA65C7" w:rsidP="00BC3C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8A6FA2" w14:textId="35B5424A" w:rsidR="00FA65C7" w:rsidRDefault="00FA65C7" w:rsidP="00FA65C7">
    <w:pPr>
      <w:pStyle w:val="TitleOfPaperCover"/>
      <w:tabs>
        <w:tab w:val="clear" w:pos="8640"/>
      </w:tabs>
      <w:ind w:right="360"/>
      <w:jc w:val="left"/>
    </w:pPr>
    <w:r>
      <w:t>D207 EXPLORATORY DATA ANALYSIS: PERFORMANCE ASSESSMENT</w:t>
    </w:r>
  </w:p>
  <w:p w14:paraId="39255E66" w14:textId="77777777" w:rsidR="00FA65C7" w:rsidRDefault="00FA65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66E6"/>
    <w:multiLevelType w:val="hybridMultilevel"/>
    <w:tmpl w:val="0EB0BDF6"/>
    <w:lvl w:ilvl="0" w:tplc="1C6A56B8">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163F0"/>
    <w:multiLevelType w:val="hybridMultilevel"/>
    <w:tmpl w:val="44BC43FE"/>
    <w:lvl w:ilvl="0" w:tplc="CF349402">
      <w:start w:val="1"/>
      <w:numFmt w:val="upperLetter"/>
      <w:lvlText w:val="%1."/>
      <w:lvlJc w:val="left"/>
      <w:pPr>
        <w:ind w:left="720" w:hanging="360"/>
      </w:pPr>
      <w:rPr>
        <w:b w:val="0"/>
        <w:bCs w:val="0"/>
      </w:rPr>
    </w:lvl>
    <w:lvl w:ilvl="1" w:tplc="DAD4A5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C274F"/>
    <w:multiLevelType w:val="hybridMultilevel"/>
    <w:tmpl w:val="47EC8DC2"/>
    <w:lvl w:ilvl="0" w:tplc="BB928AE2">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8143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2F17560"/>
    <w:multiLevelType w:val="multilevel"/>
    <w:tmpl w:val="71D8E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45021C9"/>
    <w:multiLevelType w:val="hybridMultilevel"/>
    <w:tmpl w:val="91D2A23E"/>
    <w:lvl w:ilvl="0" w:tplc="90720CB6">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DF176F"/>
    <w:multiLevelType w:val="hybridMultilevel"/>
    <w:tmpl w:val="637273BC"/>
    <w:lvl w:ilvl="0" w:tplc="7C449CBA">
      <w:start w:val="1"/>
      <w:numFmt w:val="bullet"/>
      <w:lvlText w:val="•"/>
      <w:lvlJc w:val="left"/>
      <w:pPr>
        <w:ind w:left="942" w:hanging="360"/>
      </w:pPr>
      <w:rPr>
        <w:rFonts w:ascii="Times New Roman" w:eastAsia="Times New Roman" w:hAnsi="Times New Roman" w:cs="Times New Roman" w:hint="default"/>
      </w:rPr>
    </w:lvl>
    <w:lvl w:ilvl="1" w:tplc="51BC1720">
      <w:start w:val="3"/>
      <w:numFmt w:val="bullet"/>
      <w:lvlText w:val="-"/>
      <w:lvlJc w:val="left"/>
      <w:pPr>
        <w:ind w:left="1662" w:hanging="360"/>
      </w:pPr>
      <w:rPr>
        <w:rFonts w:ascii="Times New Roman" w:eastAsia="Times New Roman" w:hAnsi="Times New Roman" w:cs="Times New Roman" w:hint="default"/>
        <w:i/>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7" w15:restartNumberingAfterBreak="0">
    <w:nsid w:val="64CB108C"/>
    <w:multiLevelType w:val="hybridMultilevel"/>
    <w:tmpl w:val="E3501E28"/>
    <w:lvl w:ilvl="0" w:tplc="4918B110">
      <w:start w:val="1"/>
      <w:numFmt w:val="upp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B1FAF"/>
    <w:multiLevelType w:val="multilevel"/>
    <w:tmpl w:val="7CC88D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8727070"/>
    <w:multiLevelType w:val="multilevel"/>
    <w:tmpl w:val="3B6898C4"/>
    <w:styleLink w:val="CurrentList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603475">
    <w:abstractNumId w:val="4"/>
  </w:num>
  <w:num w:numId="2" w16cid:durableId="415367886">
    <w:abstractNumId w:val="8"/>
  </w:num>
  <w:num w:numId="3" w16cid:durableId="189614469">
    <w:abstractNumId w:val="3"/>
  </w:num>
  <w:num w:numId="4" w16cid:durableId="1244296134">
    <w:abstractNumId w:val="6"/>
  </w:num>
  <w:num w:numId="5" w16cid:durableId="647200393">
    <w:abstractNumId w:val="1"/>
  </w:num>
  <w:num w:numId="6" w16cid:durableId="1286429487">
    <w:abstractNumId w:val="9"/>
  </w:num>
  <w:num w:numId="7" w16cid:durableId="953946113">
    <w:abstractNumId w:val="5"/>
  </w:num>
  <w:num w:numId="8" w16cid:durableId="75439056">
    <w:abstractNumId w:val="2"/>
  </w:num>
  <w:num w:numId="9" w16cid:durableId="1291861675">
    <w:abstractNumId w:val="7"/>
  </w:num>
  <w:num w:numId="10" w16cid:durableId="1048340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C7"/>
    <w:rsid w:val="0000486A"/>
    <w:rsid w:val="00050DCE"/>
    <w:rsid w:val="000A106E"/>
    <w:rsid w:val="000D0A9F"/>
    <w:rsid w:val="0012031A"/>
    <w:rsid w:val="001535B0"/>
    <w:rsid w:val="0016055B"/>
    <w:rsid w:val="001678B8"/>
    <w:rsid w:val="001963D6"/>
    <w:rsid w:val="001F1E1C"/>
    <w:rsid w:val="001F6494"/>
    <w:rsid w:val="00200B70"/>
    <w:rsid w:val="00213137"/>
    <w:rsid w:val="00226EB2"/>
    <w:rsid w:val="002828F9"/>
    <w:rsid w:val="00287C7D"/>
    <w:rsid w:val="002B119F"/>
    <w:rsid w:val="002C4B69"/>
    <w:rsid w:val="003069AD"/>
    <w:rsid w:val="00325A73"/>
    <w:rsid w:val="00335A08"/>
    <w:rsid w:val="00355E0F"/>
    <w:rsid w:val="003C6A30"/>
    <w:rsid w:val="003D6619"/>
    <w:rsid w:val="003E6E49"/>
    <w:rsid w:val="00412157"/>
    <w:rsid w:val="0046084A"/>
    <w:rsid w:val="00466530"/>
    <w:rsid w:val="004B0D94"/>
    <w:rsid w:val="004C34C7"/>
    <w:rsid w:val="004D34A0"/>
    <w:rsid w:val="0051430E"/>
    <w:rsid w:val="005165BF"/>
    <w:rsid w:val="00531D2B"/>
    <w:rsid w:val="00554B22"/>
    <w:rsid w:val="00572EF1"/>
    <w:rsid w:val="00581B51"/>
    <w:rsid w:val="00584443"/>
    <w:rsid w:val="0058661D"/>
    <w:rsid w:val="00590413"/>
    <w:rsid w:val="005A753A"/>
    <w:rsid w:val="005B2E80"/>
    <w:rsid w:val="005C3BA7"/>
    <w:rsid w:val="0062641C"/>
    <w:rsid w:val="006850E4"/>
    <w:rsid w:val="006D0A52"/>
    <w:rsid w:val="006F0592"/>
    <w:rsid w:val="00744E16"/>
    <w:rsid w:val="0078518A"/>
    <w:rsid w:val="007A0D0F"/>
    <w:rsid w:val="007A4E38"/>
    <w:rsid w:val="007C2684"/>
    <w:rsid w:val="007D11BA"/>
    <w:rsid w:val="007F0019"/>
    <w:rsid w:val="00820885"/>
    <w:rsid w:val="00856E32"/>
    <w:rsid w:val="008637BA"/>
    <w:rsid w:val="0089352D"/>
    <w:rsid w:val="008B7F89"/>
    <w:rsid w:val="008C4F29"/>
    <w:rsid w:val="008D599C"/>
    <w:rsid w:val="008F3EEE"/>
    <w:rsid w:val="0090372E"/>
    <w:rsid w:val="00926560"/>
    <w:rsid w:val="0097408F"/>
    <w:rsid w:val="009A3826"/>
    <w:rsid w:val="009A5293"/>
    <w:rsid w:val="009F236D"/>
    <w:rsid w:val="009F273D"/>
    <w:rsid w:val="00A300CA"/>
    <w:rsid w:val="00A7648D"/>
    <w:rsid w:val="00A76F21"/>
    <w:rsid w:val="00AD1E0A"/>
    <w:rsid w:val="00AD76AC"/>
    <w:rsid w:val="00B051EB"/>
    <w:rsid w:val="00B05D7F"/>
    <w:rsid w:val="00B47601"/>
    <w:rsid w:val="00B651E0"/>
    <w:rsid w:val="00BC4649"/>
    <w:rsid w:val="00BE4F93"/>
    <w:rsid w:val="00C01516"/>
    <w:rsid w:val="00C6273D"/>
    <w:rsid w:val="00C95F2E"/>
    <w:rsid w:val="00CE5BE3"/>
    <w:rsid w:val="00CE72EB"/>
    <w:rsid w:val="00D1588B"/>
    <w:rsid w:val="00D57D07"/>
    <w:rsid w:val="00DB6B46"/>
    <w:rsid w:val="00DE127A"/>
    <w:rsid w:val="00E13A68"/>
    <w:rsid w:val="00E328D2"/>
    <w:rsid w:val="00E82F1E"/>
    <w:rsid w:val="00F2259B"/>
    <w:rsid w:val="00F52598"/>
    <w:rsid w:val="00F64D14"/>
    <w:rsid w:val="00FA65C7"/>
    <w:rsid w:val="00FB3687"/>
    <w:rsid w:val="00FC13DB"/>
    <w:rsid w:val="00FE773E"/>
    <w:rsid w:val="00FF0B68"/>
    <w:rsid w:val="00FF7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1511"/>
  <w15:chartTrackingRefBased/>
  <w15:docId w15:val="{B804F43F-1DFE-4F44-BA30-F5C1D415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5C7"/>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5C7"/>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65C7"/>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A65C7"/>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65C7"/>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65C7"/>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65C7"/>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65C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65C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5C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A65C7"/>
    <w:rPr>
      <w:b/>
      <w:bCs/>
    </w:rPr>
  </w:style>
  <w:style w:type="character" w:styleId="Emphasis">
    <w:name w:val="Emphasis"/>
    <w:basedOn w:val="DefaultParagraphFont"/>
    <w:uiPriority w:val="20"/>
    <w:qFormat/>
    <w:rsid w:val="00FA65C7"/>
    <w:rPr>
      <w:i/>
      <w:iCs/>
    </w:rPr>
  </w:style>
  <w:style w:type="paragraph" w:customStyle="1" w:styleId="AuthorInfo">
    <w:name w:val="Author Info"/>
    <w:basedOn w:val="Normal"/>
    <w:rsid w:val="00FA65C7"/>
    <w:pPr>
      <w:tabs>
        <w:tab w:val="right" w:pos="8640"/>
      </w:tabs>
      <w:spacing w:line="480" w:lineRule="auto"/>
      <w:jc w:val="center"/>
    </w:pPr>
    <w:rPr>
      <w:rFonts w:ascii="Times New Roman" w:eastAsia="Times New Roman" w:hAnsi="Times New Roman" w:cs="Times New Roman"/>
    </w:rPr>
  </w:style>
  <w:style w:type="paragraph" w:customStyle="1" w:styleId="TitleOfPaperCover">
    <w:name w:val="TitleOfPaper_Cover"/>
    <w:basedOn w:val="Normal"/>
    <w:rsid w:val="00FA65C7"/>
    <w:pPr>
      <w:keepNext/>
      <w:keepLines/>
      <w:tabs>
        <w:tab w:val="right" w:pos="8640"/>
      </w:tabs>
      <w:spacing w:line="480" w:lineRule="auto"/>
      <w:jc w:val="center"/>
    </w:pPr>
    <w:rPr>
      <w:rFonts w:ascii="Times New Roman" w:eastAsia="Times New Roman" w:hAnsi="Times New Roman" w:cs="Times New Roman"/>
      <w:szCs w:val="22"/>
    </w:rPr>
  </w:style>
  <w:style w:type="paragraph" w:styleId="Header">
    <w:name w:val="header"/>
    <w:basedOn w:val="Normal"/>
    <w:link w:val="HeaderChar"/>
    <w:uiPriority w:val="99"/>
    <w:unhideWhenUsed/>
    <w:rsid w:val="00FA65C7"/>
    <w:pPr>
      <w:tabs>
        <w:tab w:val="center" w:pos="4680"/>
        <w:tab w:val="right" w:pos="9360"/>
      </w:tabs>
    </w:pPr>
  </w:style>
  <w:style w:type="character" w:customStyle="1" w:styleId="HeaderChar">
    <w:name w:val="Header Char"/>
    <w:basedOn w:val="DefaultParagraphFont"/>
    <w:link w:val="Header"/>
    <w:uiPriority w:val="99"/>
    <w:rsid w:val="00FA65C7"/>
  </w:style>
  <w:style w:type="paragraph" w:styleId="Footer">
    <w:name w:val="footer"/>
    <w:basedOn w:val="Normal"/>
    <w:link w:val="FooterChar"/>
    <w:uiPriority w:val="99"/>
    <w:unhideWhenUsed/>
    <w:rsid w:val="00FA65C7"/>
    <w:pPr>
      <w:tabs>
        <w:tab w:val="center" w:pos="4680"/>
        <w:tab w:val="right" w:pos="9360"/>
      </w:tabs>
    </w:pPr>
  </w:style>
  <w:style w:type="character" w:customStyle="1" w:styleId="FooterChar">
    <w:name w:val="Footer Char"/>
    <w:basedOn w:val="DefaultParagraphFont"/>
    <w:link w:val="Footer"/>
    <w:uiPriority w:val="99"/>
    <w:rsid w:val="00FA65C7"/>
  </w:style>
  <w:style w:type="character" w:styleId="PageNumber">
    <w:name w:val="page number"/>
    <w:basedOn w:val="DefaultParagraphFont"/>
    <w:uiPriority w:val="99"/>
    <w:semiHidden/>
    <w:unhideWhenUsed/>
    <w:rsid w:val="00FA65C7"/>
  </w:style>
  <w:style w:type="character" w:customStyle="1" w:styleId="Heading1Char">
    <w:name w:val="Heading 1 Char"/>
    <w:basedOn w:val="DefaultParagraphFont"/>
    <w:link w:val="Heading1"/>
    <w:uiPriority w:val="9"/>
    <w:rsid w:val="00FA65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65C7"/>
    <w:pPr>
      <w:spacing w:before="480" w:line="276" w:lineRule="auto"/>
      <w:outlineLvl w:val="9"/>
    </w:pPr>
    <w:rPr>
      <w:b/>
      <w:bCs/>
      <w:sz w:val="28"/>
      <w:szCs w:val="28"/>
    </w:rPr>
  </w:style>
  <w:style w:type="paragraph" w:styleId="TOC1">
    <w:name w:val="toc 1"/>
    <w:basedOn w:val="Normal"/>
    <w:next w:val="Normal"/>
    <w:autoRedefine/>
    <w:uiPriority w:val="39"/>
    <w:unhideWhenUsed/>
    <w:rsid w:val="00FA65C7"/>
    <w:pPr>
      <w:spacing w:before="120"/>
    </w:pPr>
    <w:rPr>
      <w:rFonts w:cstheme="minorHAnsi"/>
      <w:b/>
      <w:bCs/>
      <w:i/>
      <w:iCs/>
    </w:rPr>
  </w:style>
  <w:style w:type="paragraph" w:styleId="TOC2">
    <w:name w:val="toc 2"/>
    <w:basedOn w:val="Normal"/>
    <w:next w:val="Normal"/>
    <w:autoRedefine/>
    <w:uiPriority w:val="39"/>
    <w:unhideWhenUsed/>
    <w:rsid w:val="00FA65C7"/>
    <w:pPr>
      <w:spacing w:before="120"/>
      <w:ind w:left="240"/>
    </w:pPr>
    <w:rPr>
      <w:rFonts w:cstheme="minorHAnsi"/>
      <w:b/>
      <w:bCs/>
      <w:sz w:val="22"/>
      <w:szCs w:val="22"/>
    </w:rPr>
  </w:style>
  <w:style w:type="paragraph" w:styleId="TOC3">
    <w:name w:val="toc 3"/>
    <w:basedOn w:val="Normal"/>
    <w:next w:val="Normal"/>
    <w:autoRedefine/>
    <w:uiPriority w:val="39"/>
    <w:unhideWhenUsed/>
    <w:rsid w:val="00FA65C7"/>
    <w:pPr>
      <w:ind w:left="480"/>
    </w:pPr>
    <w:rPr>
      <w:rFonts w:cstheme="minorHAnsi"/>
      <w:sz w:val="20"/>
      <w:szCs w:val="20"/>
    </w:rPr>
  </w:style>
  <w:style w:type="paragraph" w:styleId="TOC4">
    <w:name w:val="toc 4"/>
    <w:basedOn w:val="Normal"/>
    <w:next w:val="Normal"/>
    <w:autoRedefine/>
    <w:uiPriority w:val="39"/>
    <w:semiHidden/>
    <w:unhideWhenUsed/>
    <w:rsid w:val="00FA65C7"/>
    <w:pPr>
      <w:ind w:left="720"/>
    </w:pPr>
    <w:rPr>
      <w:rFonts w:cstheme="minorHAnsi"/>
      <w:sz w:val="20"/>
      <w:szCs w:val="20"/>
    </w:rPr>
  </w:style>
  <w:style w:type="paragraph" w:styleId="TOC5">
    <w:name w:val="toc 5"/>
    <w:basedOn w:val="Normal"/>
    <w:next w:val="Normal"/>
    <w:autoRedefine/>
    <w:uiPriority w:val="39"/>
    <w:semiHidden/>
    <w:unhideWhenUsed/>
    <w:rsid w:val="00FA65C7"/>
    <w:pPr>
      <w:ind w:left="960"/>
    </w:pPr>
    <w:rPr>
      <w:rFonts w:cstheme="minorHAnsi"/>
      <w:sz w:val="20"/>
      <w:szCs w:val="20"/>
    </w:rPr>
  </w:style>
  <w:style w:type="paragraph" w:styleId="TOC6">
    <w:name w:val="toc 6"/>
    <w:basedOn w:val="Normal"/>
    <w:next w:val="Normal"/>
    <w:autoRedefine/>
    <w:uiPriority w:val="39"/>
    <w:semiHidden/>
    <w:unhideWhenUsed/>
    <w:rsid w:val="00FA65C7"/>
    <w:pPr>
      <w:ind w:left="1200"/>
    </w:pPr>
    <w:rPr>
      <w:rFonts w:cstheme="minorHAnsi"/>
      <w:sz w:val="20"/>
      <w:szCs w:val="20"/>
    </w:rPr>
  </w:style>
  <w:style w:type="paragraph" w:styleId="TOC7">
    <w:name w:val="toc 7"/>
    <w:basedOn w:val="Normal"/>
    <w:next w:val="Normal"/>
    <w:autoRedefine/>
    <w:uiPriority w:val="39"/>
    <w:semiHidden/>
    <w:unhideWhenUsed/>
    <w:rsid w:val="00FA65C7"/>
    <w:pPr>
      <w:ind w:left="1440"/>
    </w:pPr>
    <w:rPr>
      <w:rFonts w:cstheme="minorHAnsi"/>
      <w:sz w:val="20"/>
      <w:szCs w:val="20"/>
    </w:rPr>
  </w:style>
  <w:style w:type="paragraph" w:styleId="TOC8">
    <w:name w:val="toc 8"/>
    <w:basedOn w:val="Normal"/>
    <w:next w:val="Normal"/>
    <w:autoRedefine/>
    <w:uiPriority w:val="39"/>
    <w:semiHidden/>
    <w:unhideWhenUsed/>
    <w:rsid w:val="00FA65C7"/>
    <w:pPr>
      <w:ind w:left="1680"/>
    </w:pPr>
    <w:rPr>
      <w:rFonts w:cstheme="minorHAnsi"/>
      <w:sz w:val="20"/>
      <w:szCs w:val="20"/>
    </w:rPr>
  </w:style>
  <w:style w:type="paragraph" w:styleId="TOC9">
    <w:name w:val="toc 9"/>
    <w:basedOn w:val="Normal"/>
    <w:next w:val="Normal"/>
    <w:autoRedefine/>
    <w:uiPriority w:val="39"/>
    <w:semiHidden/>
    <w:unhideWhenUsed/>
    <w:rsid w:val="00FA65C7"/>
    <w:pPr>
      <w:ind w:left="1920"/>
    </w:pPr>
    <w:rPr>
      <w:rFonts w:cstheme="minorHAnsi"/>
      <w:sz w:val="20"/>
      <w:szCs w:val="20"/>
    </w:rPr>
  </w:style>
  <w:style w:type="character" w:styleId="Hyperlink">
    <w:name w:val="Hyperlink"/>
    <w:basedOn w:val="DefaultParagraphFont"/>
    <w:uiPriority w:val="99"/>
    <w:unhideWhenUsed/>
    <w:rsid w:val="00FA65C7"/>
    <w:rPr>
      <w:color w:val="0563C1" w:themeColor="hyperlink"/>
      <w:u w:val="single"/>
    </w:rPr>
  </w:style>
  <w:style w:type="character" w:customStyle="1" w:styleId="Heading2Char">
    <w:name w:val="Heading 2 Char"/>
    <w:basedOn w:val="DefaultParagraphFont"/>
    <w:link w:val="Heading2"/>
    <w:uiPriority w:val="9"/>
    <w:rsid w:val="00FA65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65C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A65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65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65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65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65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65C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A65C7"/>
    <w:pPr>
      <w:ind w:left="720"/>
      <w:contextualSpacing/>
    </w:pPr>
  </w:style>
  <w:style w:type="numbering" w:customStyle="1" w:styleId="CurrentList1">
    <w:name w:val="Current List1"/>
    <w:uiPriority w:val="99"/>
    <w:rsid w:val="008F3EEE"/>
    <w:pPr>
      <w:numPr>
        <w:numId w:val="6"/>
      </w:numPr>
    </w:pPr>
  </w:style>
  <w:style w:type="table" w:styleId="TableGrid">
    <w:name w:val="Table Grid"/>
    <w:basedOn w:val="TableNormal"/>
    <w:uiPriority w:val="39"/>
    <w:rsid w:val="008F3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0A52"/>
  </w:style>
  <w:style w:type="paragraph" w:styleId="Caption">
    <w:name w:val="caption"/>
    <w:basedOn w:val="Normal"/>
    <w:next w:val="Normal"/>
    <w:uiPriority w:val="35"/>
    <w:unhideWhenUsed/>
    <w:qFormat/>
    <w:rsid w:val="00B051EB"/>
    <w:pPr>
      <w:spacing w:after="200"/>
    </w:pPr>
    <w:rPr>
      <w:i/>
      <w:iCs/>
      <w:color w:val="44546A" w:themeColor="text2"/>
      <w:sz w:val="18"/>
      <w:szCs w:val="18"/>
    </w:rPr>
  </w:style>
  <w:style w:type="paragraph" w:styleId="TableofFigures">
    <w:name w:val="table of figures"/>
    <w:basedOn w:val="Normal"/>
    <w:next w:val="Normal"/>
    <w:uiPriority w:val="99"/>
    <w:unhideWhenUsed/>
    <w:rsid w:val="00306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290">
      <w:bodyDiv w:val="1"/>
      <w:marLeft w:val="0"/>
      <w:marRight w:val="0"/>
      <w:marTop w:val="0"/>
      <w:marBottom w:val="0"/>
      <w:divBdr>
        <w:top w:val="none" w:sz="0" w:space="0" w:color="auto"/>
        <w:left w:val="none" w:sz="0" w:space="0" w:color="auto"/>
        <w:bottom w:val="none" w:sz="0" w:space="0" w:color="auto"/>
        <w:right w:val="none" w:sz="0" w:space="0" w:color="auto"/>
      </w:divBdr>
    </w:div>
    <w:div w:id="163323186">
      <w:bodyDiv w:val="1"/>
      <w:marLeft w:val="0"/>
      <w:marRight w:val="0"/>
      <w:marTop w:val="0"/>
      <w:marBottom w:val="0"/>
      <w:divBdr>
        <w:top w:val="none" w:sz="0" w:space="0" w:color="auto"/>
        <w:left w:val="none" w:sz="0" w:space="0" w:color="auto"/>
        <w:bottom w:val="none" w:sz="0" w:space="0" w:color="auto"/>
        <w:right w:val="none" w:sz="0" w:space="0" w:color="auto"/>
      </w:divBdr>
    </w:div>
    <w:div w:id="250700172">
      <w:bodyDiv w:val="1"/>
      <w:marLeft w:val="0"/>
      <w:marRight w:val="0"/>
      <w:marTop w:val="0"/>
      <w:marBottom w:val="0"/>
      <w:divBdr>
        <w:top w:val="none" w:sz="0" w:space="0" w:color="auto"/>
        <w:left w:val="none" w:sz="0" w:space="0" w:color="auto"/>
        <w:bottom w:val="none" w:sz="0" w:space="0" w:color="auto"/>
        <w:right w:val="none" w:sz="0" w:space="0" w:color="auto"/>
      </w:divBdr>
    </w:div>
    <w:div w:id="305090482">
      <w:bodyDiv w:val="1"/>
      <w:marLeft w:val="0"/>
      <w:marRight w:val="0"/>
      <w:marTop w:val="0"/>
      <w:marBottom w:val="0"/>
      <w:divBdr>
        <w:top w:val="none" w:sz="0" w:space="0" w:color="auto"/>
        <w:left w:val="none" w:sz="0" w:space="0" w:color="auto"/>
        <w:bottom w:val="none" w:sz="0" w:space="0" w:color="auto"/>
        <w:right w:val="none" w:sz="0" w:space="0" w:color="auto"/>
      </w:divBdr>
    </w:div>
    <w:div w:id="328681826">
      <w:bodyDiv w:val="1"/>
      <w:marLeft w:val="0"/>
      <w:marRight w:val="0"/>
      <w:marTop w:val="0"/>
      <w:marBottom w:val="0"/>
      <w:divBdr>
        <w:top w:val="none" w:sz="0" w:space="0" w:color="auto"/>
        <w:left w:val="none" w:sz="0" w:space="0" w:color="auto"/>
        <w:bottom w:val="none" w:sz="0" w:space="0" w:color="auto"/>
        <w:right w:val="none" w:sz="0" w:space="0" w:color="auto"/>
      </w:divBdr>
    </w:div>
    <w:div w:id="539632675">
      <w:bodyDiv w:val="1"/>
      <w:marLeft w:val="0"/>
      <w:marRight w:val="0"/>
      <w:marTop w:val="0"/>
      <w:marBottom w:val="0"/>
      <w:divBdr>
        <w:top w:val="none" w:sz="0" w:space="0" w:color="auto"/>
        <w:left w:val="none" w:sz="0" w:space="0" w:color="auto"/>
        <w:bottom w:val="none" w:sz="0" w:space="0" w:color="auto"/>
        <w:right w:val="none" w:sz="0" w:space="0" w:color="auto"/>
      </w:divBdr>
    </w:div>
    <w:div w:id="626160909">
      <w:bodyDiv w:val="1"/>
      <w:marLeft w:val="0"/>
      <w:marRight w:val="0"/>
      <w:marTop w:val="0"/>
      <w:marBottom w:val="0"/>
      <w:divBdr>
        <w:top w:val="none" w:sz="0" w:space="0" w:color="auto"/>
        <w:left w:val="none" w:sz="0" w:space="0" w:color="auto"/>
        <w:bottom w:val="none" w:sz="0" w:space="0" w:color="auto"/>
        <w:right w:val="none" w:sz="0" w:space="0" w:color="auto"/>
      </w:divBdr>
    </w:div>
    <w:div w:id="649477115">
      <w:bodyDiv w:val="1"/>
      <w:marLeft w:val="0"/>
      <w:marRight w:val="0"/>
      <w:marTop w:val="0"/>
      <w:marBottom w:val="0"/>
      <w:divBdr>
        <w:top w:val="none" w:sz="0" w:space="0" w:color="auto"/>
        <w:left w:val="none" w:sz="0" w:space="0" w:color="auto"/>
        <w:bottom w:val="none" w:sz="0" w:space="0" w:color="auto"/>
        <w:right w:val="none" w:sz="0" w:space="0" w:color="auto"/>
      </w:divBdr>
    </w:div>
    <w:div w:id="724253004">
      <w:bodyDiv w:val="1"/>
      <w:marLeft w:val="0"/>
      <w:marRight w:val="0"/>
      <w:marTop w:val="0"/>
      <w:marBottom w:val="0"/>
      <w:divBdr>
        <w:top w:val="none" w:sz="0" w:space="0" w:color="auto"/>
        <w:left w:val="none" w:sz="0" w:space="0" w:color="auto"/>
        <w:bottom w:val="none" w:sz="0" w:space="0" w:color="auto"/>
        <w:right w:val="none" w:sz="0" w:space="0" w:color="auto"/>
      </w:divBdr>
    </w:div>
    <w:div w:id="828524487">
      <w:bodyDiv w:val="1"/>
      <w:marLeft w:val="0"/>
      <w:marRight w:val="0"/>
      <w:marTop w:val="0"/>
      <w:marBottom w:val="0"/>
      <w:divBdr>
        <w:top w:val="none" w:sz="0" w:space="0" w:color="auto"/>
        <w:left w:val="none" w:sz="0" w:space="0" w:color="auto"/>
        <w:bottom w:val="none" w:sz="0" w:space="0" w:color="auto"/>
        <w:right w:val="none" w:sz="0" w:space="0" w:color="auto"/>
      </w:divBdr>
    </w:div>
    <w:div w:id="896353284">
      <w:bodyDiv w:val="1"/>
      <w:marLeft w:val="0"/>
      <w:marRight w:val="0"/>
      <w:marTop w:val="0"/>
      <w:marBottom w:val="0"/>
      <w:divBdr>
        <w:top w:val="none" w:sz="0" w:space="0" w:color="auto"/>
        <w:left w:val="none" w:sz="0" w:space="0" w:color="auto"/>
        <w:bottom w:val="none" w:sz="0" w:space="0" w:color="auto"/>
        <w:right w:val="none" w:sz="0" w:space="0" w:color="auto"/>
      </w:divBdr>
    </w:div>
    <w:div w:id="905265105">
      <w:bodyDiv w:val="1"/>
      <w:marLeft w:val="0"/>
      <w:marRight w:val="0"/>
      <w:marTop w:val="0"/>
      <w:marBottom w:val="0"/>
      <w:divBdr>
        <w:top w:val="none" w:sz="0" w:space="0" w:color="auto"/>
        <w:left w:val="none" w:sz="0" w:space="0" w:color="auto"/>
        <w:bottom w:val="none" w:sz="0" w:space="0" w:color="auto"/>
        <w:right w:val="none" w:sz="0" w:space="0" w:color="auto"/>
      </w:divBdr>
    </w:div>
    <w:div w:id="990057952">
      <w:bodyDiv w:val="1"/>
      <w:marLeft w:val="0"/>
      <w:marRight w:val="0"/>
      <w:marTop w:val="0"/>
      <w:marBottom w:val="0"/>
      <w:divBdr>
        <w:top w:val="none" w:sz="0" w:space="0" w:color="auto"/>
        <w:left w:val="none" w:sz="0" w:space="0" w:color="auto"/>
        <w:bottom w:val="none" w:sz="0" w:space="0" w:color="auto"/>
        <w:right w:val="none" w:sz="0" w:space="0" w:color="auto"/>
      </w:divBdr>
    </w:div>
    <w:div w:id="1076585351">
      <w:bodyDiv w:val="1"/>
      <w:marLeft w:val="0"/>
      <w:marRight w:val="0"/>
      <w:marTop w:val="0"/>
      <w:marBottom w:val="0"/>
      <w:divBdr>
        <w:top w:val="none" w:sz="0" w:space="0" w:color="auto"/>
        <w:left w:val="none" w:sz="0" w:space="0" w:color="auto"/>
        <w:bottom w:val="none" w:sz="0" w:space="0" w:color="auto"/>
        <w:right w:val="none" w:sz="0" w:space="0" w:color="auto"/>
      </w:divBdr>
    </w:div>
    <w:div w:id="1193109489">
      <w:bodyDiv w:val="1"/>
      <w:marLeft w:val="0"/>
      <w:marRight w:val="0"/>
      <w:marTop w:val="0"/>
      <w:marBottom w:val="0"/>
      <w:divBdr>
        <w:top w:val="none" w:sz="0" w:space="0" w:color="auto"/>
        <w:left w:val="none" w:sz="0" w:space="0" w:color="auto"/>
        <w:bottom w:val="none" w:sz="0" w:space="0" w:color="auto"/>
        <w:right w:val="none" w:sz="0" w:space="0" w:color="auto"/>
      </w:divBdr>
    </w:div>
    <w:div w:id="1216620198">
      <w:bodyDiv w:val="1"/>
      <w:marLeft w:val="0"/>
      <w:marRight w:val="0"/>
      <w:marTop w:val="0"/>
      <w:marBottom w:val="0"/>
      <w:divBdr>
        <w:top w:val="none" w:sz="0" w:space="0" w:color="auto"/>
        <w:left w:val="none" w:sz="0" w:space="0" w:color="auto"/>
        <w:bottom w:val="none" w:sz="0" w:space="0" w:color="auto"/>
        <w:right w:val="none" w:sz="0" w:space="0" w:color="auto"/>
      </w:divBdr>
    </w:div>
    <w:div w:id="1302610559">
      <w:bodyDiv w:val="1"/>
      <w:marLeft w:val="0"/>
      <w:marRight w:val="0"/>
      <w:marTop w:val="0"/>
      <w:marBottom w:val="0"/>
      <w:divBdr>
        <w:top w:val="none" w:sz="0" w:space="0" w:color="auto"/>
        <w:left w:val="none" w:sz="0" w:space="0" w:color="auto"/>
        <w:bottom w:val="none" w:sz="0" w:space="0" w:color="auto"/>
        <w:right w:val="none" w:sz="0" w:space="0" w:color="auto"/>
      </w:divBdr>
    </w:div>
    <w:div w:id="1453358325">
      <w:bodyDiv w:val="1"/>
      <w:marLeft w:val="0"/>
      <w:marRight w:val="0"/>
      <w:marTop w:val="0"/>
      <w:marBottom w:val="0"/>
      <w:divBdr>
        <w:top w:val="none" w:sz="0" w:space="0" w:color="auto"/>
        <w:left w:val="none" w:sz="0" w:space="0" w:color="auto"/>
        <w:bottom w:val="none" w:sz="0" w:space="0" w:color="auto"/>
        <w:right w:val="none" w:sz="0" w:space="0" w:color="auto"/>
      </w:divBdr>
    </w:div>
    <w:div w:id="1518346396">
      <w:bodyDiv w:val="1"/>
      <w:marLeft w:val="0"/>
      <w:marRight w:val="0"/>
      <w:marTop w:val="0"/>
      <w:marBottom w:val="0"/>
      <w:divBdr>
        <w:top w:val="none" w:sz="0" w:space="0" w:color="auto"/>
        <w:left w:val="none" w:sz="0" w:space="0" w:color="auto"/>
        <w:bottom w:val="none" w:sz="0" w:space="0" w:color="auto"/>
        <w:right w:val="none" w:sz="0" w:space="0" w:color="auto"/>
      </w:divBdr>
    </w:div>
    <w:div w:id="1767771185">
      <w:bodyDiv w:val="1"/>
      <w:marLeft w:val="0"/>
      <w:marRight w:val="0"/>
      <w:marTop w:val="0"/>
      <w:marBottom w:val="0"/>
      <w:divBdr>
        <w:top w:val="none" w:sz="0" w:space="0" w:color="auto"/>
        <w:left w:val="none" w:sz="0" w:space="0" w:color="auto"/>
        <w:bottom w:val="none" w:sz="0" w:space="0" w:color="auto"/>
        <w:right w:val="none" w:sz="0" w:space="0" w:color="auto"/>
      </w:divBdr>
    </w:div>
    <w:div w:id="1843280656">
      <w:bodyDiv w:val="1"/>
      <w:marLeft w:val="0"/>
      <w:marRight w:val="0"/>
      <w:marTop w:val="0"/>
      <w:marBottom w:val="0"/>
      <w:divBdr>
        <w:top w:val="none" w:sz="0" w:space="0" w:color="auto"/>
        <w:left w:val="none" w:sz="0" w:space="0" w:color="auto"/>
        <w:bottom w:val="none" w:sz="0" w:space="0" w:color="auto"/>
        <w:right w:val="none" w:sz="0" w:space="0" w:color="auto"/>
      </w:divBdr>
    </w:div>
    <w:div w:id="1933465293">
      <w:bodyDiv w:val="1"/>
      <w:marLeft w:val="0"/>
      <w:marRight w:val="0"/>
      <w:marTop w:val="0"/>
      <w:marBottom w:val="0"/>
      <w:divBdr>
        <w:top w:val="none" w:sz="0" w:space="0" w:color="auto"/>
        <w:left w:val="none" w:sz="0" w:space="0" w:color="auto"/>
        <w:bottom w:val="none" w:sz="0" w:space="0" w:color="auto"/>
        <w:right w:val="none" w:sz="0" w:space="0" w:color="auto"/>
      </w:divBdr>
    </w:div>
    <w:div w:id="2060203150">
      <w:bodyDiv w:val="1"/>
      <w:marLeft w:val="0"/>
      <w:marRight w:val="0"/>
      <w:marTop w:val="0"/>
      <w:marBottom w:val="0"/>
      <w:divBdr>
        <w:top w:val="none" w:sz="0" w:space="0" w:color="auto"/>
        <w:left w:val="none" w:sz="0" w:space="0" w:color="auto"/>
        <w:bottom w:val="none" w:sz="0" w:space="0" w:color="auto"/>
        <w:right w:val="none" w:sz="0" w:space="0" w:color="auto"/>
      </w:divBdr>
    </w:div>
    <w:div w:id="212823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McH22</b:Tag>
    <b:SourceType>InternetSite</b:SourceType>
    <b:Guid>{191D85B7-5BBC-A04E-9011-EAAE732370A9}</b:Guid>
    <b:Author>
      <b:Author>
        <b:NameList>
          <b:Person>
            <b:Last>McHugh</b:Last>
            <b:First>M.L.</b:First>
          </b:Person>
        </b:NameList>
      </b:Author>
    </b:Author>
    <b:Title>The chi-square test of Independence</b:Title>
    <b:InternetSiteTitle>Bochemia medica</b:InternetSiteTitle>
    <b:URL>https://www.ncbi.nlm.nih.gov/pmc/articles/PMC3900058/</b:URL>
    <b:Year>2022</b:Year>
    <b:Month>May</b:Month>
    <b:Day>11</b:Day>
    <b:RefOrder>2</b:RefOrder>
  </b:Source>
  <b:Source>
    <b:Tag>Sci221</b:Tag>
    <b:SourceType>InternetSite</b:SourceType>
    <b:Guid>{1AED48E1-1B65-A84A-85E0-60162BCEC42E}</b:Guid>
    <b:Author>
      <b:Author>
        <b:NameList>
          <b:Person>
            <b:Last>SciPy</b:Last>
          </b:Person>
        </b:NameList>
      </b:Author>
    </b:Author>
    <b:Title>scipy.stats.chi2</b:Title>
    <b:InternetSiteTitle>SciPy v1.8.0 Manual</b:InternetSiteTitle>
    <b:URL>https://docs.scipy.org/doc/scipy/reference/generated/scipy.stats.chi2.html</b:URL>
    <b:Year>2022</b:Year>
    <b:Month>May</b:Month>
    <b:Day>11</b:Day>
    <b:RefOrder>1</b:RefOrder>
  </b:Source>
  <b:Source>
    <b:Tag>Can17</b:Tag>
    <b:SourceType>JournalArticle</b:SourceType>
    <b:Guid>{A3A8791E-F8F6-0F43-8CCD-EBD2E339D5E1}</b:Guid>
    <b:Title>How to describe univariate data</b:Title>
    <b:URL>https://www.ncbi.nlm.nih.gov/pmc/articles/PMC5506131/</b:URL>
    <b:Year>2017</b:Year>
    <b:Month>May</b:Month>
    <b:Day>11</b:Day>
    <b:Author>
      <b:Author>
        <b:NameList>
          <b:Person>
            <b:Last>Canova</b:Last>
            <b:First>Stefania</b:First>
          </b:Person>
          <b:Person>
            <b:Last>Luigi Cortinovis</b:Last>
            <b:First>Diego</b:First>
          </b:Person>
          <b:Person>
            <b:Last>Ambrogi</b:Last>
            <b:First>Federico</b:First>
          </b:Person>
        </b:NameList>
      </b:Author>
    </b:Author>
    <b:JournalName>Journal of Thorasic Disease</b:JournalName>
    <b:Pages>1741-1743</b:Pages>
    <b:RefOrder>3</b:RefOrder>
  </b:Source>
  <b:Source>
    <b:Tag>Gos17</b:Tag>
    <b:SourceType>InternetSite</b:SourceType>
    <b:Guid>{06903D48-B76F-3A41-921A-5CE32B65CC3E}</b:Guid>
    <b:Title>Making Plots With plotnine</b:Title>
    <b:Year>2017</b:Year>
    <b:Author>
      <b:Author>
        <b:NameList>
          <b:Person>
            <b:Last>Gosset</b:Last>
            <b:First>John</b:First>
          </b:Person>
          <b:Person>
            <b:Last>Wright</b:Last>
            <b:First>April</b:First>
          </b:Person>
        </b:NameList>
      </b:Author>
    </b:Author>
    <b:InternetSiteTitle>Data Carpentry</b:InternetSiteTitle>
    <b:URL>https://datacarpentry.org/python-ecology-lesson/07-visualization-ggplot-python/index.html</b:URL>
    <b:Month>April</b:Month>
    <b:RefOrder>4</b:RefOrder>
  </b:Source>
  <b:Source>
    <b:Tag>Tra07</b:Tag>
    <b:SourceType>BookSection</b:SourceType>
    <b:Guid>{9FCB9839-9FC6-E64A-9B37-3420F12C4240}</b:Guid>
    <b:Author>
      <b:Author>
        <b:NameList>
          <b:Person>
            <b:Last>Trauth</b:Last>
            <b:First>M.H.</b:First>
          </b:Person>
        </b:NameList>
      </b:Author>
    </b:Author>
    <b:Title>Bivariiate Statistics</b:Title>
    <b:URL>https://doi.org/10.1007/978-3-540-72749-1_4</b:URL>
    <b:Year>2007</b:Year>
    <b:BookTitle>MATLAB Recipes for Earth Sciences</b:BookTitle>
    <b:Publisher>Springer, Berlin, Heidelberg</b:Publisher>
    <b:RefOrder>5</b:RefOrder>
  </b:Source>
</b:Sources>
</file>

<file path=customXml/itemProps1.xml><?xml version="1.0" encoding="utf-8"?>
<ds:datastoreItem xmlns:ds="http://schemas.openxmlformats.org/officeDocument/2006/customXml" ds:itemID="{B7989672-9C1F-A34D-88DA-C5D9FEE80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17</Pages>
  <Words>2615</Words>
  <Characters>14912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Rivera</dc:creator>
  <cp:keywords/>
  <dc:description/>
  <cp:lastModifiedBy>Jill Rivera</cp:lastModifiedBy>
  <cp:revision>13</cp:revision>
  <dcterms:created xsi:type="dcterms:W3CDTF">2022-04-26T22:43:00Z</dcterms:created>
  <dcterms:modified xsi:type="dcterms:W3CDTF">2022-05-12T04:35:00Z</dcterms:modified>
</cp:coreProperties>
</file>