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35.png" ContentType="image/png"/>
  <Override PartName="/word/media/rId43.png" ContentType="image/png"/>
  <Override PartName="/word/media/rId40.png" ContentType="image/png"/>
  <Override PartName="/word/media/rId33.png" ContentType="image/png"/>
  <Override PartName="/word/media/rId36.png" ContentType="image/png"/>
  <Override PartName="/word/media/rId31.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Checking</w:t>
      </w:r>
      <w:r>
        <w:t xml:space="preserve"> </w:t>
      </w:r>
      <w:r>
        <w:t xml:space="preserve">EPC</w:t>
      </w:r>
      <w:r>
        <w:t xml:space="preserve"> </w:t>
      </w:r>
      <w:r>
        <w:t xml:space="preserve">datasets</w:t>
      </w:r>
      <w:r>
        <w:t xml:space="preserve"> </w:t>
      </w:r>
      <w:r>
        <w:t xml:space="preserve">for</w:t>
      </w:r>
      <w:r>
        <w:t xml:space="preserve"> </w:t>
      </w:r>
      <w:r>
        <w:t xml:space="preserve">Southampton</w:t>
      </w:r>
    </w:p>
    <w:p>
      <w:pPr>
        <w:pStyle w:val="Subtitle"/>
      </w:pPr>
      <w:r>
        <w:t xml:space="preserve">Data</w:t>
      </w:r>
      <w:r>
        <w:t xml:space="preserve"> </w:t>
      </w:r>
      <w:r>
        <w:t xml:space="preserve">cleaning,</w:t>
      </w:r>
      <w:r>
        <w:t xml:space="preserve"> </w:t>
      </w:r>
      <w:r>
        <w:t xml:space="preserve">outlier</w:t>
      </w:r>
      <w:r>
        <w:t xml:space="preserve"> </w:t>
      </w:r>
      <w:r>
        <w:t xml:space="preserve">checks</w:t>
      </w:r>
      <w:r>
        <w:t xml:space="preserve"> </w:t>
      </w:r>
      <w:r>
        <w:t xml:space="preserve">and</w:t>
      </w:r>
      <w:r>
        <w:t xml:space="preserve"> </w:t>
      </w:r>
      <w:r>
        <w:t xml:space="preserve">coverage</w:t>
      </w:r>
      <w:r>
        <w:t xml:space="preserve"> </w:t>
      </w:r>
      <w:r>
        <w:t xml:space="preserve">analysis</w:t>
      </w:r>
    </w:p>
    <w:p>
      <w:pPr>
        <w:pStyle w:val="Author"/>
      </w:pPr>
      <w:r>
        <w:t xml:space="preserve">Ben</w:t>
      </w:r>
      <w:r>
        <w:t xml:space="preserve"> </w:t>
      </w:r>
      <w:r>
        <w:t xml:space="preserve">Anderson</w:t>
      </w:r>
    </w:p>
    <w:p>
      <w:pPr>
        <w:pStyle w:val="Date"/>
      </w:pPr>
      <w:r>
        <w:t xml:space="preserve">Last</w:t>
      </w:r>
      <w:r>
        <w:t xml:space="preserve"> </w:t>
      </w:r>
      <w:r>
        <w:t xml:space="preserve">run</w:t>
      </w:r>
      <w:r>
        <w:t xml:space="preserve"> </w:t>
      </w:r>
      <w:r>
        <w:t xml:space="preserve">at:</w:t>
      </w:r>
      <w:r>
        <w:t xml:space="preserve"> </w:t>
      </w:r>
      <w:r>
        <w:t xml:space="preserve">2020-11-10</w:t>
      </w:r>
      <w:r>
        <w:t xml:space="preserve"> </w:t>
      </w:r>
      <w:r>
        <w:t xml:space="preserve">12:05:42</w:t>
      </w:r>
    </w:p>
    <w:p>
      <w:pPr>
        <w:pStyle w:val="Heading1"/>
      </w:pPr>
      <w:bookmarkStart w:id="20" w:name="energy-performance-certificates-epcs"/>
      <w:r>
        <w:t xml:space="preserve">Energy Performance Certificates (EPCs)</w:t>
      </w:r>
      <w:bookmarkEnd w:id="20"/>
    </w:p>
    <w:p>
      <w:pPr>
        <w:pStyle w:val="FirstParagraph"/>
      </w:pPr>
      <w:r>
        <w:t xml:space="preserve">Apart from a few exempted buildings, a dwelling must have an EPC when constructed, sold or let. This means that over time we will have an EPC for an increasing number of properties and we should</w:t>
      </w:r>
      <w:r>
        <w:t xml:space="preserve"> </w:t>
      </w:r>
      <w:r>
        <w:rPr>
          <w:i/>
        </w:rPr>
        <w:t xml:space="preserve">already</w:t>
      </w:r>
      <w:r>
        <w:t xml:space="preserve"> </w:t>
      </w:r>
      <w:r>
        <w:t xml:space="preserve">have EPCs for all rented properties.</w:t>
      </w:r>
    </w:p>
    <w:p>
      <w:pPr>
        <w:pStyle w:val="BodyText"/>
      </w:pPr>
      <w:r>
        <w:t xml:space="preserve">EPCs are not necessarily up to date. For example if a property has not been sold or let since a major upgrade, the effects of that upgrade may not be visible in the data.</w:t>
      </w:r>
    </w:p>
    <w:p>
      <w:pPr>
        <w:pStyle w:val="BodyText"/>
      </w:pPr>
      <w:r>
        <w:t xml:space="preserve">Further reading:</w:t>
      </w:r>
    </w:p>
    <w:p>
      <w:pPr>
        <w:pStyle w:val="Compact"/>
        <w:numPr>
          <w:numId w:val="1001"/>
          <w:ilvl w:val="0"/>
        </w:numPr>
      </w:pPr>
      <w:hyperlink r:id="rId21">
        <w:r>
          <w:rPr>
            <w:rStyle w:val="Hyperlink"/>
          </w:rPr>
          <w:t xml:space="preserve">https://epc.opendatacommunities.org/docs/guidance#technical_notes</w:t>
        </w:r>
      </w:hyperlink>
    </w:p>
    <w:p>
      <w:pPr>
        <w:pStyle w:val="Compact"/>
        <w:numPr>
          <w:numId w:val="1001"/>
          <w:ilvl w:val="0"/>
        </w:numPr>
      </w:pPr>
      <w:hyperlink r:id="rId22">
        <w:r>
          <w:rPr>
            <w:rStyle w:val="Hyperlink"/>
          </w:rPr>
          <w:t xml:space="preserve">https://en.wikipedia.org/wiki/Energy_Performance_Certificate_(United_Kingdom)#Procedure</w:t>
        </w:r>
      </w:hyperlink>
    </w:p>
    <w:p>
      <w:pPr>
        <w:pStyle w:val="BlockText"/>
      </w:pPr>
      <w:r>
        <w:t xml:space="preserve">check what feeds in automatically e.f. RHI installs etc</w:t>
      </w:r>
    </w:p>
    <w:p>
      <w:pPr>
        <w:pStyle w:val="FirstParagraph"/>
      </w:pPr>
      <w:r>
        <w:t xml:space="preserve">We have to assume the data we have is the</w:t>
      </w:r>
      <w:r>
        <w:t xml:space="preserve"> </w:t>
      </w:r>
      <w:r>
        <w:rPr>
          <w:i/>
        </w:rPr>
        <w:t xml:space="preserve">current state of play</w:t>
      </w:r>
      <w:r>
        <w:t xml:space="preserve"> </w:t>
      </w:r>
      <w:r>
        <w:t xml:space="preserve">for these dwellings.</w:t>
      </w:r>
    </w:p>
    <w:p>
      <w:pPr>
        <w:pStyle w:val="Heading1"/>
      </w:pPr>
      <w:bookmarkStart w:id="23" w:name="data-loading"/>
      <w:r>
        <w:t xml:space="preserve">Data loading</w:t>
      </w:r>
      <w:bookmarkEnd w:id="23"/>
    </w:p>
    <w:p>
      <w:pPr>
        <w:pStyle w:val="FirstParagraph"/>
      </w:pPr>
      <w:r>
        <w:t xml:space="preserve">Load the data for the area of interest - in this case the City of Southampton.</w:t>
      </w:r>
    </w:p>
    <w:p>
      <w:pPr>
        <w:pStyle w:val="SourceCode"/>
      </w:pPr>
      <w:r>
        <w:rPr>
          <w:rStyle w:val="NormalTok"/>
        </w:rPr>
        <w:t xml:space="preserve">df &lt;-</w:t>
      </w:r>
      <w:r>
        <w:rPr>
          <w:rStyle w:val="StringTok"/>
        </w:rPr>
        <w:t xml:space="preserve"> </w:t>
      </w:r>
      <w:r>
        <w:rPr>
          <w:rStyle w:val="KeywordTok"/>
        </w:rPr>
        <w:t xml:space="preserve">path.expand</w:t>
      </w:r>
      <w:r>
        <w:rPr>
          <w:rStyle w:val="NormalTok"/>
        </w:rPr>
        <w:t xml:space="preserve">(</w:t>
      </w:r>
      <w:r>
        <w:rPr>
          <w:rStyle w:val="StringTok"/>
        </w:rPr>
        <w:t xml:space="preserve">"~/data/EW_epc/domestic-E06000045-Southampton/certificates.csv"</w:t>
      </w:r>
      <w:r>
        <w:rPr>
          <w:rStyle w:val="NormalTok"/>
        </w:rPr>
        <w:t xml:space="preserve">)</w:t>
      </w:r>
      <w:r>
        <w:br/>
      </w:r>
      <w:r>
        <w:rPr>
          <w:rStyle w:val="NormalTok"/>
        </w:rPr>
        <w:t xml:space="preserve">allEPCs_DT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(df)</w:t>
      </w:r>
    </w:p>
    <w:p>
      <w:pPr>
        <w:pStyle w:val="SourceCode"/>
      </w:pPr>
      <w:r>
        <w:rPr>
          <w:rStyle w:val="VerbatimChar"/>
        </w:rPr>
        <w:t xml:space="preserve">## Warning in require_bit64_if_needed(ans): Some columns are type 'integer64' but package bit64 is not</w:t>
      </w:r>
      <w:r>
        <w:br/>
      </w:r>
      <w:r>
        <w:rPr>
          <w:rStyle w:val="VerbatimChar"/>
        </w:rPr>
        <w:t xml:space="preserve">## installed. Those columns will print as strange looking floating point data. There is no need to reload</w:t>
      </w:r>
      <w:r>
        <w:br/>
      </w:r>
      <w:r>
        <w:rPr>
          <w:rStyle w:val="VerbatimChar"/>
        </w:rPr>
        <w:t xml:space="preserve">## the data. Simply install.packages('bit64') to obtain the integer64 print method and print the data</w:t>
      </w:r>
      <w:r>
        <w:br/>
      </w:r>
      <w:r>
        <w:rPr>
          <w:rStyle w:val="VerbatimChar"/>
        </w:rPr>
        <w:t xml:space="preserve">## again.</w:t>
      </w:r>
    </w:p>
    <w:p>
      <w:pPr>
        <w:pStyle w:val="FirstParagraph"/>
      </w:pPr>
      <w:r>
        <w:t xml:space="preserve">The EPC data file has 91833 records for Southampton and 90 variables. We’re not interested in all of these, we want:</w:t>
      </w:r>
    </w:p>
    <w:p>
      <w:pPr>
        <w:pStyle w:val="Compact"/>
        <w:numPr>
          <w:numId w:val="1002"/>
          <w:ilvl w:val="0"/>
        </w:numPr>
      </w:pPr>
      <w:r>
        <w:t xml:space="preserve">PROPERTY_TYPE: Describes the type of property such as House, Flat, Maisonette etc. This is the type differentiator for dwellings;</w:t>
      </w:r>
    </w:p>
    <w:p>
      <w:pPr>
        <w:pStyle w:val="Compact"/>
        <w:numPr>
          <w:numId w:val="1002"/>
          <w:ilvl w:val="0"/>
        </w:numPr>
      </w:pPr>
      <w:r>
        <w:t xml:space="preserve">BUILT_FORM: The building type of the Property e.g. Detached, Semi-Detached, Terrace etc. Together with the Property Type, the Build Form produces a structured description of the property;</w:t>
      </w:r>
    </w:p>
    <w:p>
      <w:pPr>
        <w:pStyle w:val="Compact"/>
        <w:numPr>
          <w:numId w:val="1002"/>
          <w:ilvl w:val="0"/>
        </w:numPr>
      </w:pPr>
      <w:r>
        <w:t xml:space="preserve">ENVIRONMENT_IMPACT_CURRENT: A measure of the property’s current impact on the environment in terms of carbon dioxide (CO₂) emissions. The higher the rating the lower the CO₂ emissions. (CO₂ emissions in tonnes / year)</w:t>
      </w:r>
      <w:r>
        <w:t xml:space="preserve"> </w:t>
      </w:r>
      <w:r>
        <w:rPr>
          <w:b/>
        </w:rPr>
        <w:t xml:space="preserve">NB this is a categorised scale calculated from CO2_EMISSIONS_CURRENT</w:t>
      </w:r>
      <w:r>
        <w:t xml:space="preserve">;</w:t>
      </w:r>
    </w:p>
    <w:p>
      <w:pPr>
        <w:pStyle w:val="Compact"/>
        <w:numPr>
          <w:numId w:val="1002"/>
          <w:ilvl w:val="0"/>
        </w:numPr>
      </w:pPr>
      <w:r>
        <w:t xml:space="preserve">ENERGY_CONSUMPTION_CURRENT: Current estimated total energy consumption for the property in a 12 month period (</w:t>
      </w:r>
      <w:r>
        <w:rPr>
          <w:b/>
        </w:rPr>
        <w:t xml:space="preserve">kWh/m2</w:t>
      </w:r>
      <w:r>
        <w:t xml:space="preserve">). Displayed on EPC as the current primary energy use per square metre of floor area.</w:t>
      </w:r>
      <w:r>
        <w:t xml:space="preserve"> </w:t>
      </w:r>
      <w:r>
        <w:rPr>
          <w:b/>
        </w:rPr>
        <w:t xml:space="preserve">Nb: this covers heat and hot water (and lightng?)</w:t>
      </w:r>
    </w:p>
    <w:p>
      <w:pPr>
        <w:pStyle w:val="Compact"/>
        <w:numPr>
          <w:numId w:val="1002"/>
          <w:ilvl w:val="0"/>
        </w:numPr>
      </w:pPr>
      <w:r>
        <w:t xml:space="preserve">CO2_EMISSIONS_CURRENT: CO₂ emissions per year in tonnes/year</w:t>
      </w:r>
      <w:r>
        <w:t xml:space="preserve"> </w:t>
      </w:r>
      <w:r>
        <w:rPr>
          <w:b/>
        </w:rPr>
        <w:t xml:space="preserve">NB: this is calculated from the modelled kWh energy input using (possibly) outdated carbon intensity values</w:t>
      </w:r>
      <w:r>
        <w:t xml:space="preserve">;</w:t>
      </w:r>
    </w:p>
    <w:p>
      <w:pPr>
        <w:pStyle w:val="Compact"/>
        <w:numPr>
          <w:numId w:val="1002"/>
          <w:ilvl w:val="0"/>
        </w:numPr>
      </w:pPr>
      <w:r>
        <w:t xml:space="preserve">TENURE: Describes the tenure type of the property. One of: Owner-occupied; Rented (social); Rented (private).</w:t>
      </w:r>
    </w:p>
    <w:p>
      <w:pPr>
        <w:pStyle w:val="FirstParagraph"/>
      </w:pPr>
      <w:r>
        <w:t xml:space="preserve">We’re also going to keep:</w:t>
      </w:r>
    </w:p>
    <w:p>
      <w:pPr>
        <w:pStyle w:val="Compact"/>
        <w:numPr>
          <w:numId w:val="1003"/>
          <w:ilvl w:val="0"/>
        </w:numPr>
      </w:pPr>
      <w:r>
        <w:t xml:space="preserve">WIND_TURBINE_COUNT: Number of wind turbines; 0 if none;</w:t>
      </w:r>
    </w:p>
    <w:p>
      <w:pPr>
        <w:pStyle w:val="Compact"/>
        <w:numPr>
          <w:numId w:val="1003"/>
          <w:ilvl w:val="0"/>
        </w:numPr>
      </w:pPr>
      <w:r>
        <w:t xml:space="preserve">PHOTO_SUPPLY: Percentage of photovoltaic area as a percentage of total roof area. 0% indicates that a Photovoltaic Supply is not present in the property;</w:t>
      </w:r>
    </w:p>
    <w:p>
      <w:pPr>
        <w:pStyle w:val="Compact"/>
        <w:numPr>
          <w:numId w:val="1003"/>
          <w:ilvl w:val="0"/>
        </w:numPr>
      </w:pPr>
      <w:r>
        <w:t xml:space="preserve">TOTAL_FLOOR_AREA: The total useful floor area is the total of all enclosed spaces measured to the internal face of the external walls, i.e. the gross floor area as measured in accordance with the guidance issued from time to time by the Royal Institute of Chartered Surveyors or by a body replacing that institution. (m²) - to allow for the calculation of total energy demand;</w:t>
      </w:r>
    </w:p>
    <w:p>
      <w:pPr>
        <w:pStyle w:val="Compact"/>
        <w:numPr>
          <w:numId w:val="1003"/>
          <w:ilvl w:val="0"/>
        </w:numPr>
      </w:pPr>
      <w:r>
        <w:t xml:space="preserve">POSTCODE - to allow linkage to other datasets</w:t>
      </w:r>
    </w:p>
    <w:p>
      <w:pPr>
        <w:pStyle w:val="Compact"/>
        <w:numPr>
          <w:numId w:val="1003"/>
          <w:ilvl w:val="0"/>
        </w:numPr>
      </w:pPr>
      <w:r>
        <w:t xml:space="preserve">LOCAL_AUTHORITY_LABEL - for checking</w:t>
      </w:r>
    </w:p>
    <w:p>
      <w:pPr>
        <w:pStyle w:val="Compact"/>
        <w:numPr>
          <w:numId w:val="1003"/>
          <w:ilvl w:val="0"/>
        </w:numPr>
      </w:pPr>
      <w:r>
        <w:t xml:space="preserve">INSPECTION_DATE - so we can select the most receitn</w:t>
      </w:r>
    </w:p>
    <w:p>
      <w:pPr>
        <w:pStyle w:val="FirstParagraph"/>
      </w:pPr>
      <w:r>
        <w:t xml:space="preserve">These may indicate</w:t>
      </w:r>
      <w:r>
        <w:t xml:space="preserve"> </w:t>
      </w:r>
      <w:r>
        <w:t xml:space="preserve">‘</w:t>
      </w:r>
      <w:r>
        <w:t xml:space="preserve">non-grid</w:t>
      </w:r>
      <w:r>
        <w:t xml:space="preserve">’</w:t>
      </w:r>
      <w:r>
        <w:t xml:space="preserve"> </w:t>
      </w:r>
      <w:r>
        <w:t xml:space="preserve">energy inputs.</w:t>
      </w:r>
    </w:p>
    <w:p>
      <w:pPr>
        <w:pStyle w:val="Heading2"/>
      </w:pPr>
      <w:bookmarkStart w:id="24" w:name="select-most-recent-records"/>
      <w:r>
        <w:t xml:space="preserve">Select most recent records</w:t>
      </w:r>
      <w:bookmarkEnd w:id="24"/>
    </w:p>
    <w:p>
      <w:pPr>
        <w:pStyle w:val="FirstParagraph"/>
      </w:pPr>
      <w:r>
        <w:t xml:space="preserve">If an EPC has been updated or refreshed, the EPC dataset will hold multiple EPC records for that property (see Table @ref(tab:plotAllRecords)).</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(allEPCs_DT, </w:t>
      </w:r>
      <w:r>
        <w:rPr>
          <w:rStyle w:val="KeywordTok"/>
        </w:rPr>
        <w:t xml:space="preserve">aes</w:t>
      </w:r>
      <w:r>
        <w:rPr>
          <w:rStyle w:val="NormalTok"/>
        </w:rPr>
        <w:t xml:space="preserve">(</w:t>
      </w:r>
      <w:r>
        <w:rPr>
          <w:rStyle w:val="DataTypeTok"/>
        </w:rPr>
        <w:t xml:space="preserve">x =</w:t>
      </w:r>
      <w:r>
        <w:rPr>
          <w:rStyle w:val="NormalTok"/>
        </w:rPr>
        <w:t xml:space="preserve"> INSPECTION_DATE)) </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All records: Inspection date" title="" id="1" name="Picture"/>
            <a:graphic>
              <a:graphicData uri="http://schemas.openxmlformats.org/drawingml/2006/picture">
                <pic:pic>
                  <pic:nvPicPr>
                    <pic:cNvPr descr="/Users/ben/git.soton/serg/fridayFagPackets/docs/epcChecks_files/figure-docx/plotAllRecord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All records: Inspection date</w:t>
      </w:r>
    </w:p>
    <w:p>
      <w:pPr>
        <w:pStyle w:val="SourceCode"/>
      </w:pPr>
      <w:r>
        <w:rPr>
          <w:rStyle w:val="NormalTok"/>
        </w:rPr>
        <w:t xml:space="preserve">t &lt;-</w:t>
      </w:r>
      <w:r>
        <w:rPr>
          <w:rStyle w:val="StringTok"/>
        </w:rPr>
        <w:t xml:space="preserve"> </w:t>
      </w:r>
      <w:r>
        <w:rPr>
          <w:rStyle w:val="NormalTok"/>
        </w:rPr>
        <w:t xml:space="preserve">allEPCs_DT[, .(</w:t>
      </w:r>
      <w:r>
        <w:rPr>
          <w:rStyle w:val="DataTypeTok"/>
        </w:rPr>
        <w:t xml:space="preserve">nRecords =</w:t>
      </w:r>
      <w:r>
        <w:rPr>
          <w:rStyle w:val="NormalTok"/>
        </w:rPr>
        <w:t xml:space="preserve"> .N,</w:t>
      </w:r>
      <w:r>
        <w:br/>
      </w:r>
      <w:r>
        <w:rPr>
          <w:rStyle w:val="NormalTok"/>
        </w:rPr>
        <w:t xml:space="preserve">                    </w:t>
      </w:r>
      <w:r>
        <w:rPr>
          <w:rStyle w:val="DataTypeTok"/>
        </w:rPr>
        <w:t xml:space="preserve">firstDate =</w:t>
      </w:r>
      <w:r>
        <w:rPr>
          <w:rStyle w:val="NormalTok"/>
        </w:rPr>
        <w:t xml:space="preserve"> </w:t>
      </w:r>
      <w:r>
        <w:rPr>
          <w:rStyle w:val="KeywordTok"/>
        </w:rPr>
        <w:t xml:space="preserve">min</w:t>
      </w:r>
      <w:r>
        <w:rPr>
          <w:rStyle w:val="NormalTok"/>
        </w:rPr>
        <w:t xml:space="preserve">(INSPECTION_DATE),</w:t>
      </w:r>
      <w:r>
        <w:br/>
      </w:r>
      <w:r>
        <w:rPr>
          <w:rStyle w:val="NormalTok"/>
        </w:rPr>
        <w:t xml:space="preserve">                    </w:t>
      </w:r>
      <w:r>
        <w:rPr>
          <w:rStyle w:val="DataTypeTok"/>
        </w:rPr>
        <w:t xml:space="preserve">lastDate =</w:t>
      </w:r>
      <w:r>
        <w:rPr>
          <w:rStyle w:val="NormalTok"/>
        </w:rPr>
        <w:t xml:space="preserve"> </w:t>
      </w:r>
      <w:r>
        <w:rPr>
          <w:rStyle w:val="KeywordTok"/>
        </w:rPr>
        <w:t xml:space="preserve">max</w:t>
      </w:r>
      <w:r>
        <w:rPr>
          <w:rStyle w:val="NormalTok"/>
        </w:rPr>
        <w:t xml:space="preserve">(INSPECTION_DATE)), keyby =</w:t>
      </w:r>
      <w:r>
        <w:rPr>
          <w:rStyle w:val="StringTok"/>
        </w:rPr>
        <w:t xml:space="preserve"> </w:t>
      </w:r>
      <w:r>
        <w:rPr>
          <w:rStyle w:val="NormalTok"/>
        </w:rPr>
        <w:t xml:space="preserve">.(BUILDING_REFERENCE_NUMBER)]</w:t>
      </w:r>
      <w:r>
        <w:br/>
      </w:r>
      <w:r>
        <w:br/>
      </w: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(t[nRecords </w:t>
      </w:r>
      <w:r>
        <w:rPr>
          <w:rStyle w:val="OperatorTok"/>
        </w:rPr>
        <w:t xml:space="preserve">&gt;</w:t>
      </w:r>
      <w:r>
        <w:rPr>
          <w:rStyle w:val="StringTok"/>
        </w:rPr>
        <w:t xml:space="preserve"> </w:t>
      </w:r>
      <w:r>
        <w:rPr>
          <w:rStyle w:val="DecValTok"/>
        </w:rPr>
        <w:t xml:space="preserve">1</w:t>
      </w:r>
      <w:r>
        <w:rPr>
          <w:rStyle w:val="NormalTok"/>
        </w:rPr>
        <w:t xml:space="preserve">]), </w:t>
      </w:r>
      <w:r>
        <w:rPr>
          <w:rStyle w:val="DataTypeTok"/>
        </w:rPr>
        <w:t xml:space="preserve">cap =</w:t>
      </w:r>
      <w:r>
        <w:rPr>
          <w:rStyle w:val="NormalTok"/>
        </w:rPr>
        <w:t xml:space="preserve"> </w:t>
      </w:r>
      <w:r>
        <w:rPr>
          <w:rStyle w:val="StringTok"/>
        </w:rPr>
        <w:t xml:space="preserve">"Examples of multiple records"</w:t>
      </w:r>
      <w:r>
        <w:rPr>
          <w:rStyle w:val="NormalTok"/>
        </w:rPr>
        <w:t xml:space="preserve">)</w:t>
      </w:r>
    </w:p>
    <w:p>
      <w:pPr>
        <w:pStyle w:val="Compact"/>
      </w:pPr>
      <w:r>
        <w:t xml:space="preserve">Examples of multiple records</w:t>
      </w:r>
    </w:p>
    <w:p>
      <w:pPr>
        <w:pStyle w:val="Compact"/>
      </w:pPr>
      <w:r>
        <w:t xml:space="preserve">BUILDING_REFERENCE_NUMBER</w:t>
      </w:r>
    </w:p>
    <w:p>
      <w:pPr>
        <w:pStyle w:val="Compact"/>
      </w:pPr>
      <w:r>
        <w:t xml:space="preserve">nRecords</w:t>
      </w:r>
    </w:p>
    <w:p>
      <w:pPr>
        <w:pStyle w:val="Compact"/>
      </w:pPr>
      <w:r>
        <w:t xml:space="preserve">firstDate</w:t>
      </w:r>
    </w:p>
    <w:p>
      <w:pPr>
        <w:pStyle w:val="Compact"/>
      </w:pPr>
      <w:r>
        <w:t xml:space="preserve">lastDate</w:t>
      </w:r>
    </w:p>
    <w:p>
      <w:pPr>
        <w:pStyle w:val="Compact"/>
      </w:pPr>
      <w:r>
        <w:t xml:space="preserve">0</w:t>
      </w:r>
    </w:p>
    <w:p>
      <w:pPr>
        <w:pStyle w:val="Compact"/>
      </w:pPr>
      <w:r>
        <w:t xml:space="preserve">3</w:t>
      </w:r>
    </w:p>
    <w:p>
      <w:pPr>
        <w:pStyle w:val="Compact"/>
      </w:pPr>
      <w:r>
        <w:t xml:space="preserve">2012-10-09</w:t>
      </w:r>
    </w:p>
    <w:p>
      <w:pPr>
        <w:pStyle w:val="Compact"/>
      </w:pPr>
      <w:r>
        <w:t xml:space="preserve">2014-03-13</w:t>
      </w:r>
    </w:p>
    <w:p>
      <w:pPr>
        <w:pStyle w:val="Compact"/>
      </w:pPr>
      <w:r>
        <w:t xml:space="preserve">0</w:t>
      </w:r>
    </w:p>
    <w:p>
      <w:pPr>
        <w:pStyle w:val="Compact"/>
      </w:pPr>
      <w:r>
        <w:t xml:space="preserve">2</w:t>
      </w:r>
    </w:p>
    <w:p>
      <w:pPr>
        <w:pStyle w:val="Compact"/>
      </w:pPr>
      <w:r>
        <w:t xml:space="preserve">2009-05-19</w:t>
      </w:r>
    </w:p>
    <w:p>
      <w:pPr>
        <w:pStyle w:val="Compact"/>
      </w:pPr>
      <w:r>
        <w:t xml:space="preserve">2018-02-16</w:t>
      </w:r>
    </w:p>
    <w:p>
      <w:pPr>
        <w:pStyle w:val="Compact"/>
      </w:pPr>
      <w:r>
        <w:t xml:space="preserve">0</w:t>
      </w:r>
    </w:p>
    <w:p>
      <w:pPr>
        <w:pStyle w:val="Compact"/>
      </w:pPr>
      <w:r>
        <w:t xml:space="preserve">2</w:t>
      </w:r>
    </w:p>
    <w:p>
      <w:pPr>
        <w:pStyle w:val="Compact"/>
      </w:pPr>
      <w:r>
        <w:t xml:space="preserve">2013-02-14</w:t>
      </w:r>
    </w:p>
    <w:p>
      <w:pPr>
        <w:pStyle w:val="Compact"/>
      </w:pPr>
      <w:r>
        <w:t xml:space="preserve">2013-11-25</w:t>
      </w:r>
    </w:p>
    <w:p>
      <w:pPr>
        <w:pStyle w:val="Compact"/>
      </w:pPr>
      <w:r>
        <w:t xml:space="preserve">0</w:t>
      </w:r>
    </w:p>
    <w:p>
      <w:pPr>
        <w:pStyle w:val="Compact"/>
      </w:pPr>
      <w:r>
        <w:t xml:space="preserve">2</w:t>
      </w:r>
    </w:p>
    <w:p>
      <w:pPr>
        <w:pStyle w:val="Compact"/>
      </w:pPr>
      <w:r>
        <w:t xml:space="preserve">2009-01-28</w:t>
      </w:r>
    </w:p>
    <w:p>
      <w:pPr>
        <w:pStyle w:val="Compact"/>
      </w:pPr>
      <w:r>
        <w:t xml:space="preserve">2019-01-08</w:t>
      </w:r>
    </w:p>
    <w:p>
      <w:pPr>
        <w:pStyle w:val="Compact"/>
      </w:pPr>
      <w:r>
        <w:t xml:space="preserve">0</w:t>
      </w:r>
    </w:p>
    <w:p>
      <w:pPr>
        <w:pStyle w:val="Compact"/>
      </w:pPr>
      <w:r>
        <w:t xml:space="preserve">2</w:t>
      </w:r>
    </w:p>
    <w:p>
      <w:pPr>
        <w:pStyle w:val="Compact"/>
      </w:pPr>
      <w:r>
        <w:t xml:space="preserve">2009-03-06</w:t>
      </w:r>
    </w:p>
    <w:p>
      <w:pPr>
        <w:pStyle w:val="Compact"/>
      </w:pPr>
      <w:r>
        <w:t xml:space="preserve">2019-05-08</w:t>
      </w:r>
    </w:p>
    <w:p>
      <w:pPr>
        <w:pStyle w:val="Compact"/>
      </w:pPr>
      <w:r>
        <w:t xml:space="preserve">0</w:t>
      </w:r>
    </w:p>
    <w:p>
      <w:pPr>
        <w:pStyle w:val="Compact"/>
      </w:pPr>
      <w:r>
        <w:t xml:space="preserve">2</w:t>
      </w:r>
    </w:p>
    <w:p>
      <w:pPr>
        <w:pStyle w:val="Compact"/>
      </w:pPr>
      <w:r>
        <w:t xml:space="preserve">2009-06-12</w:t>
      </w:r>
    </w:p>
    <w:p>
      <w:pPr>
        <w:pStyle w:val="Compact"/>
      </w:pPr>
      <w:r>
        <w:t xml:space="preserve">2015-12-09</w:t>
      </w:r>
    </w:p>
    <w:p>
      <w:pPr>
        <w:pStyle w:val="BodyText"/>
      </w:pPr>
      <w:r>
        <w:t xml:space="preserve">@ref(fig:plotAllRecords) shows the inspection date of all EPC records. We want to just select the most recent as we are not currently interested in change over time.</w:t>
      </w:r>
    </w:p>
    <w:p>
      <w:pPr>
        <w:pStyle w:val="SourceCode"/>
      </w:pPr>
      <w:r>
        <w:rPr>
          <w:rStyle w:val="CommentTok"/>
        </w:rPr>
        <w:t xml:space="preserve"># select just these vars</w:t>
      </w:r>
      <w:r>
        <w:br/>
      </w:r>
      <w:r>
        <w:rPr>
          <w:rStyle w:val="NormalTok"/>
        </w:rPr>
        <w:t xml:space="preserve">dt &lt;-</w:t>
      </w:r>
      <w:r>
        <w:rPr>
          <w:rStyle w:val="StringTok"/>
        </w:rPr>
        <w:t xml:space="preserve"> </w:t>
      </w:r>
      <w:r>
        <w:rPr>
          <w:rStyle w:val="NormalTok"/>
        </w:rPr>
        <w:t xml:space="preserve">allEPCs_DT[, .(BUILDING_REFERENCE_NUMBER, LMK_KEY, LODGEMENT_DATE,INSPECTION_DATE, PROPERTY_TYPE, BUILT_FORM,</w:t>
      </w:r>
      <w:r>
        <w:br/>
      </w:r>
      <w:r>
        <w:rPr>
          <w:rStyle w:val="NormalTok"/>
        </w:rPr>
        <w:t xml:space="preserve">                ENVIRONMENT_IMPACT_CURRENT, ENERGY_CONSUMPTION_CURRENT, CO2_EMISSIONS_CURRENT, TENURE,</w:t>
      </w:r>
      <w:r>
        <w:br/>
      </w:r>
      <w:r>
        <w:rPr>
          <w:rStyle w:val="NormalTok"/>
        </w:rPr>
        <w:t xml:space="preserve">                PHOTO_SUPPLY, WIND_TURBINE_COUNT, TOTAL_FLOOR_AREA, </w:t>
      </w:r>
      <w:r>
        <w:br/>
      </w:r>
      <w:r>
        <w:rPr>
          <w:rStyle w:val="NormalTok"/>
        </w:rPr>
        <w:t xml:space="preserve">                POSTCODE, LOCAL_AUTHORITY_LABEL)]</w:t>
      </w:r>
      <w:r>
        <w:br/>
      </w:r>
      <w:r>
        <w:br/>
      </w:r>
      <w:r>
        <w:rPr>
          <w:rStyle w:val="CommentTok"/>
        </w:rPr>
        <w:t xml:space="preserve"># select most recent record within BUILDING_REFERENCE_NUMBER - how?</w:t>
      </w:r>
      <w:r>
        <w:br/>
      </w:r>
      <w:r>
        <w:rPr>
          <w:rStyle w:val="CommentTok"/>
        </w:rPr>
        <w:t xml:space="preserve"># better check this is doing so</w:t>
      </w:r>
      <w:r>
        <w:br/>
      </w:r>
      <w:r>
        <w:rPr>
          <w:rStyle w:val="KeywordTok"/>
        </w:rPr>
        <w:t xml:space="preserve">setkey</w:t>
      </w:r>
      <w:r>
        <w:rPr>
          <w:rStyle w:val="NormalTok"/>
        </w:rPr>
        <w:t xml:space="preserve">(dt,BUILDING_REFERENCE_NUMBER, INSPECTION_DATE) </w:t>
      </w:r>
      <w:r>
        <w:rPr>
          <w:rStyle w:val="CommentTok"/>
        </w:rPr>
        <w:t xml:space="preserve"># sort by date within reference number</w:t>
      </w:r>
      <w:r>
        <w:br/>
      </w:r>
      <w:r>
        <w:rPr>
          <w:rStyle w:val="NormalTok"/>
        </w:rPr>
        <w:t xml:space="preserve">sotonUniqueEPCsDT &lt;-</w:t>
      </w:r>
      <w:r>
        <w:rPr>
          <w:rStyle w:val="StringTok"/>
        </w:rPr>
        <w:t xml:space="preserve"> </w:t>
      </w:r>
      <w:r>
        <w:rPr>
          <w:rStyle w:val="KeywordTok"/>
        </w:rPr>
        <w:t xml:space="preserve">unique</w:t>
      </w:r>
      <w:r>
        <w:rPr>
          <w:rStyle w:val="NormalTok"/>
        </w:rPr>
        <w:t xml:space="preserve">(dt, </w:t>
      </w:r>
      <w:r>
        <w:rPr>
          <w:rStyle w:val="DataTypeTok"/>
        </w:rPr>
        <w:t xml:space="preserve">by =</w:t>
      </w:r>
      <w:r>
        <w:rPr>
          <w:rStyle w:val="NormalTok"/>
        </w:rPr>
        <w:t xml:space="preserve"> </w:t>
      </w:r>
      <w:r>
        <w:rPr>
          <w:rStyle w:val="StringTok"/>
        </w:rPr>
        <w:t xml:space="preserve">"BUILDING_REFERENCE_NUMBER"</w:t>
      </w:r>
      <w:r>
        <w:rPr>
          <w:rStyle w:val="NormalTok"/>
        </w:rPr>
        <w:t xml:space="preserve">,</w:t>
      </w:r>
      <w:r>
        <w:br/>
      </w:r>
      <w:r>
        <w:rPr>
          <w:rStyle w:val="NormalTok"/>
        </w:rPr>
        <w:t xml:space="preserve">                   </w:t>
      </w:r>
      <w:r>
        <w:rPr>
          <w:rStyle w:val="DataTypeTok"/>
        </w:rPr>
        <w:t xml:space="preserve">fromLast =</w:t>
      </w:r>
      <w:r>
        <w:rPr>
          <w:rStyle w:val="NormalTok"/>
        </w:rPr>
        <w:t xml:space="preserve"> </w:t>
      </w:r>
      <w:r>
        <w:rPr>
          <w:rStyle w:val="OtherTok"/>
        </w:rPr>
        <w:t xml:space="preserve">TRUE</w:t>
      </w:r>
      <w:r>
        <w:rPr>
          <w:rStyle w:val="NormalTok"/>
        </w:rPr>
        <w:t xml:space="preserve">) </w:t>
      </w:r>
      <w:r>
        <w:rPr>
          <w:rStyle w:val="CommentTok"/>
        </w:rPr>
        <w:t xml:space="preserve"># which one does it take?</w:t>
      </w:r>
      <w:r>
        <w:br/>
      </w:r>
      <w:r>
        <w:br/>
      </w:r>
      <w:r>
        <w:rPr>
          <w:rStyle w:val="NormalTok"/>
        </w:rPr>
        <w:t xml:space="preserve">t &lt;-</w:t>
      </w:r>
      <w:r>
        <w:rPr>
          <w:rStyle w:val="StringTok"/>
        </w:rPr>
        <w:t xml:space="preserve"> </w:t>
      </w:r>
      <w:r>
        <w:rPr>
          <w:rStyle w:val="NormalTok"/>
        </w:rPr>
        <w:t xml:space="preserve">sotonUniqueEPCsDT[, .(</w:t>
      </w:r>
      <w:r>
        <w:rPr>
          <w:rStyle w:val="DataTypeTok"/>
        </w:rPr>
        <w:t xml:space="preserve">nRecords =</w:t>
      </w:r>
      <w:r>
        <w:rPr>
          <w:rStyle w:val="NormalTok"/>
        </w:rPr>
        <w:t xml:space="preserve"> .N,</w:t>
      </w:r>
      <w:r>
        <w:br/>
      </w:r>
      <w:r>
        <w:rPr>
          <w:rStyle w:val="NormalTok"/>
        </w:rPr>
        <w:t xml:space="preserve">                    </w:t>
      </w:r>
      <w:r>
        <w:rPr>
          <w:rStyle w:val="DataTypeTok"/>
        </w:rPr>
        <w:t xml:space="preserve">firstDate =</w:t>
      </w:r>
      <w:r>
        <w:rPr>
          <w:rStyle w:val="NormalTok"/>
        </w:rPr>
        <w:t xml:space="preserve"> </w:t>
      </w:r>
      <w:r>
        <w:rPr>
          <w:rStyle w:val="KeywordTok"/>
        </w:rPr>
        <w:t xml:space="preserve">min</w:t>
      </w:r>
      <w:r>
        <w:rPr>
          <w:rStyle w:val="NormalTok"/>
        </w:rPr>
        <w:t xml:space="preserve">(INSPECTION_DATE),</w:t>
      </w:r>
      <w:r>
        <w:br/>
      </w:r>
      <w:r>
        <w:rPr>
          <w:rStyle w:val="NormalTok"/>
        </w:rPr>
        <w:t xml:space="preserve">                    </w:t>
      </w:r>
      <w:r>
        <w:rPr>
          <w:rStyle w:val="DataTypeTok"/>
        </w:rPr>
        <w:t xml:space="preserve">lastDate =</w:t>
      </w:r>
      <w:r>
        <w:rPr>
          <w:rStyle w:val="NormalTok"/>
        </w:rPr>
        <w:t xml:space="preserve"> </w:t>
      </w:r>
      <w:r>
        <w:rPr>
          <w:rStyle w:val="KeywordTok"/>
        </w:rPr>
        <w:t xml:space="preserve">max</w:t>
      </w:r>
      <w:r>
        <w:rPr>
          <w:rStyle w:val="NormalTok"/>
        </w:rPr>
        <w:t xml:space="preserve">(INSPECTION_DATE)), keyby =</w:t>
      </w:r>
      <w:r>
        <w:rPr>
          <w:rStyle w:val="StringTok"/>
        </w:rPr>
        <w:t xml:space="preserve"> </w:t>
      </w:r>
      <w:r>
        <w:rPr>
          <w:rStyle w:val="NormalTok"/>
        </w:rPr>
        <w:t xml:space="preserve">.(BUILDING_REFERENCE_NUMBER)]</w:t>
      </w:r>
      <w:r>
        <w:br/>
      </w:r>
      <w:r>
        <w:br/>
      </w:r>
      <w:r>
        <w:rPr>
          <w:rStyle w:val="NormalTok"/>
        </w:rPr>
        <w:t xml:space="preserve">t[, diff </w:t>
      </w:r>
      <w:r>
        <w:rPr>
          <w:rStyle w:val="OperatorTok"/>
        </w:rPr>
        <w:t xml:space="preserve">:</w:t>
      </w:r>
      <w:r>
        <w:rPr>
          <w:rStyle w:val="ErrorTok"/>
        </w:rPr>
        <w:t xml:space="preserve">=</w:t>
      </w:r>
      <w:r>
        <w:rPr>
          <w:rStyle w:val="StringTok"/>
        </w:rPr>
        <w:t xml:space="preserve"> </w:t>
      </w:r>
      <w:r>
        <w:rPr>
          <w:rStyle w:val="NormalTok"/>
        </w:rPr>
        <w:t xml:space="preserve">firstDate </w:t>
      </w:r>
      <w:r>
        <w:rPr>
          <w:rStyle w:val="OperatorTok"/>
        </w:rPr>
        <w:t xml:space="preserve">-</w:t>
      </w:r>
      <w:r>
        <w:rPr>
          <w:rStyle w:val="StringTok"/>
        </w:rPr>
        <w:t xml:space="preserve"> </w:t>
      </w:r>
      <w:r>
        <w:rPr>
          <w:rStyle w:val="NormalTok"/>
        </w:rPr>
        <w:t xml:space="preserve">lastDate] </w:t>
      </w:r>
      <w:r>
        <w:rPr>
          <w:rStyle w:val="CommentTok"/>
        </w:rPr>
        <w:t xml:space="preserve"># should be 0</w:t>
      </w:r>
      <w:r>
        <w:br/>
      </w:r>
      <w:r>
        <w:br/>
      </w:r>
      <w:r>
        <w:rPr>
          <w:rStyle w:val="KeywordTok"/>
        </w:rPr>
        <w:t xml:space="preserve">message</w:t>
      </w:r>
      <w:r>
        <w:rPr>
          <w:rStyle w:val="NormalTok"/>
        </w:rPr>
        <w:t xml:space="preserve">(</w:t>
      </w:r>
      <w:r>
        <w:rPr>
          <w:rStyle w:val="StringTok"/>
        </w:rPr>
        <w:t xml:space="preserve">"Check difference between min &amp; max dates per record - should be 0"</w:t>
      </w:r>
      <w:r>
        <w:rPr>
          <w:rStyle w:val="NormalTok"/>
        </w:rPr>
        <w:t xml:space="preserve">)</w:t>
      </w:r>
    </w:p>
    <w:p>
      <w:pPr>
        <w:pStyle w:val="SourceCode"/>
      </w:pPr>
      <w:r>
        <w:rPr>
          <w:rStyle w:val="VerbatimChar"/>
        </w:rPr>
        <w:t xml:space="preserve">## Check difference between min &amp; max dates per record - should be 0</w:t>
      </w:r>
    </w:p>
    <w:p>
      <w:pPr>
        <w:pStyle w:val="SourceCode"/>
      </w:pPr>
      <w:r>
        <w:rPr>
          <w:rStyle w:val="KeywordTok"/>
        </w:rPr>
        <w:t xml:space="preserve">summary</w:t>
      </w:r>
      <w:r>
        <w:rPr>
          <w:rStyle w:val="NormalTok"/>
        </w:rPr>
        <w:t xml:space="preserve">(t</w:t>
      </w:r>
      <w:r>
        <w:rPr>
          <w:rStyle w:val="OperatorTok"/>
        </w:rPr>
        <w:t xml:space="preserve">$</w:t>
      </w:r>
      <w:r>
        <w:rPr>
          <w:rStyle w:val="NormalTok"/>
        </w:rPr>
        <w:t xml:space="preserve">diff)</w:t>
      </w:r>
    </w:p>
    <w:p>
      <w:pPr>
        <w:pStyle w:val="SourceCode"/>
      </w:pPr>
      <w:r>
        <w:rPr>
          <w:rStyle w:val="VerbatimChar"/>
        </w:rPr>
        <w:t xml:space="preserve">##    Min. 1st Qu.  Median    Mean 3rd Qu.    Max. </w:t>
      </w:r>
      <w:r>
        <w:br/>
      </w:r>
      <w:r>
        <w:rPr>
          <w:rStyle w:val="VerbatimChar"/>
        </w:rPr>
        <w:t xml:space="preserve">##       0       0       0       0       0       0</w:t>
      </w:r>
    </w:p>
    <w:p>
      <w:pPr>
        <w:pStyle w:val="SourceCode"/>
      </w:pPr>
      <w:r>
        <w:rPr>
          <w:rStyle w:val="KeywordTok"/>
        </w:rPr>
        <w:t xml:space="preserve">uniqueN</w:t>
      </w:r>
      <w:r>
        <w:rPr>
          <w:rStyle w:val="NormalTok"/>
        </w:rPr>
        <w:t xml:space="preserve">(sotonUniqueEPCsDT</w:t>
      </w:r>
      <w:r>
        <w:rPr>
          <w:rStyle w:val="OperatorTok"/>
        </w:rPr>
        <w:t xml:space="preserve">$</w:t>
      </w:r>
      <w:r>
        <w:rPr>
          <w:rStyle w:val="NormalTok"/>
        </w:rPr>
        <w:t xml:space="preserve">BUILDING_REFERENCE_NUMBER)</w:t>
      </w:r>
    </w:p>
    <w:p>
      <w:pPr>
        <w:pStyle w:val="SourceCode"/>
      </w:pPr>
      <w:r>
        <w:rPr>
          <w:rStyle w:val="VerbatimChar"/>
        </w:rPr>
        <w:t xml:space="preserve">## [1] 71600</w:t>
      </w:r>
    </w:p>
    <w:p>
      <w:pPr>
        <w:pStyle w:val="FirstParagraph"/>
      </w:pPr>
      <w:r>
        <w:t xml:space="preserve">This leaves us with 71,600 cases and @ref(fig:plotLatestRecords) shows the inspection date of the most recent records once we have selected them.</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(sotonUniqueEPCsDT, </w:t>
      </w:r>
      <w:r>
        <w:rPr>
          <w:rStyle w:val="KeywordTok"/>
        </w:rPr>
        <w:t xml:space="preserve">aes</w:t>
      </w:r>
      <w:r>
        <w:rPr>
          <w:rStyle w:val="NormalTok"/>
        </w:rPr>
        <w:t xml:space="preserve">(</w:t>
      </w:r>
      <w:r>
        <w:rPr>
          <w:rStyle w:val="DataTypeTok"/>
        </w:rPr>
        <w:t xml:space="preserve">x =</w:t>
      </w:r>
      <w:r>
        <w:rPr>
          <w:rStyle w:val="NormalTok"/>
        </w:rPr>
        <w:t xml:space="preserve"> INSPECTION_DATE)) </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Latest records: Inspection date" title="" id="1" name="Picture"/>
            <a:graphic>
              <a:graphicData uri="http://schemas.openxmlformats.org/drawingml/2006/picture">
                <pic:pic>
                  <pic:nvPicPr>
                    <pic:cNvPr descr="/Users/ben/git.soton/serg/fridayFagPackets/docs/epcChecks_files/figure-docx/plotLatestRecord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Latest records: Inspection date</w:t>
      </w:r>
    </w:p>
    <w:p>
      <w:pPr>
        <w:pStyle w:val="Heading2"/>
      </w:pPr>
      <w:bookmarkStart w:id="27" w:name="descriptives"/>
      <w:r>
        <w:t xml:space="preserve">Descriptives</w:t>
      </w:r>
      <w:bookmarkEnd w:id="27"/>
    </w:p>
    <w:p>
      <w:pPr>
        <w:pStyle w:val="FirstParagraph"/>
      </w:pPr>
      <w:r>
        <w:t xml:space="preserve">Now check the distributions of the retained variables.</w:t>
      </w:r>
    </w:p>
    <w:p>
      <w:pPr>
        <w:pStyle w:val="SourceCode"/>
      </w:pPr>
      <w:r>
        <w:rPr>
          <w:rStyle w:val="NormalTok"/>
        </w:rPr>
        <w:t xml:space="preserve">skimr</w:t>
      </w:r>
      <w:r>
        <w:rPr>
          <w:rStyle w:val="OperatorTok"/>
        </w:rPr>
        <w:t xml:space="preserve">::</w:t>
      </w:r>
      <w:r>
        <w:rPr>
          <w:rStyle w:val="KeywordTok"/>
        </w:rPr>
        <w:t xml:space="preserve">skim</w:t>
      </w:r>
      <w:r>
        <w:rPr>
          <w:rStyle w:val="NormalTok"/>
        </w:rPr>
        <w:t xml:space="preserve">(sotonUniqueEPCsDT)</w:t>
      </w:r>
    </w:p>
    <w:p>
      <w:pPr>
        <w:pStyle w:val="SourceCode"/>
      </w:pPr>
      <w:r>
        <w:rPr>
          <w:rStyle w:val="VerbatimChar"/>
        </w:rPr>
        <w:t xml:space="preserve">## Warning: Couldn't find skimmers for class: integer64; No user-defined `sfl` provided. Falling back to</w:t>
      </w:r>
      <w:r>
        <w:br/>
      </w:r>
      <w:r>
        <w:rPr>
          <w:rStyle w:val="VerbatimChar"/>
        </w:rPr>
        <w:t xml:space="preserve">## `character`.</w:t>
      </w:r>
    </w:p>
    <w:p>
      <w:pPr>
        <w:pStyle w:val="Compact"/>
      </w:pPr>
      <w:r>
        <w:t xml:space="preserve">Data summary</w:t>
      </w:r>
    </w:p>
    <w:p>
      <w:pPr>
        <w:pStyle w:val="Compact"/>
      </w:pPr>
      <w:r>
        <w:t xml:space="preserve">Name</w:t>
      </w:r>
    </w:p>
    <w:p>
      <w:pPr>
        <w:pStyle w:val="Compact"/>
      </w:pPr>
      <w:r>
        <w:t xml:space="preserve">sotonUniqueEPCsDT</w:t>
      </w:r>
    </w:p>
    <w:p>
      <w:pPr>
        <w:pStyle w:val="Compact"/>
      </w:pPr>
      <w:r>
        <w:t xml:space="preserve">Number of rows</w:t>
      </w:r>
    </w:p>
    <w:p>
      <w:pPr>
        <w:pStyle w:val="Compact"/>
      </w:pPr>
      <w:r>
        <w:t xml:space="preserve">71600</w:t>
      </w:r>
    </w:p>
    <w:p>
      <w:pPr>
        <w:pStyle w:val="Compact"/>
      </w:pPr>
      <w:r>
        <w:t xml:space="preserve">Number of columns</w:t>
      </w:r>
    </w:p>
    <w:p>
      <w:pPr>
        <w:pStyle w:val="Compact"/>
      </w:pPr>
      <w:r>
        <w:t xml:space="preserve">15</w:t>
      </w:r>
    </w:p>
    <w:p>
      <w:pPr>
        <w:pStyle w:val="Compact"/>
      </w:pPr>
      <w:r>
        <w:t xml:space="preserve">_______________________</w:t>
      </w:r>
    </w:p>
    <w:p>
      <w:pPr>
        <w:pStyle w:val="Compact"/>
      </w:pPr>
      <w:r>
        <w:t xml:space="preserve">Column type frequency:</w:t>
      </w:r>
    </w:p>
    <w:p>
      <w:pPr>
        <w:pStyle w:val="Compact"/>
      </w:pPr>
      <w:r>
        <w:t xml:space="preserve">character</w:t>
      </w:r>
    </w:p>
    <w:p>
      <w:pPr>
        <w:pStyle w:val="Compact"/>
      </w:pPr>
      <w:r>
        <w:t xml:space="preserve">7</w:t>
      </w:r>
    </w:p>
    <w:p>
      <w:pPr>
        <w:pStyle w:val="Compact"/>
      </w:pPr>
      <w:r>
        <w:t xml:space="preserve">Date</w:t>
      </w:r>
    </w:p>
    <w:p>
      <w:pPr>
        <w:pStyle w:val="Compact"/>
      </w:pPr>
      <w:r>
        <w:t xml:space="preserve">2</w:t>
      </w:r>
    </w:p>
    <w:p>
      <w:pPr>
        <w:pStyle w:val="Compact"/>
      </w:pPr>
      <w:r>
        <w:t xml:space="preserve">numeric</w:t>
      </w:r>
    </w:p>
    <w:p>
      <w:pPr>
        <w:pStyle w:val="Compact"/>
      </w:pPr>
      <w:r>
        <w:t xml:space="preserve">6</w:t>
      </w:r>
    </w:p>
    <w:p>
      <w:pPr>
        <w:pStyle w:val="Compact"/>
      </w:pPr>
      <w:r>
        <w:t xml:space="preserve">________________________</w:t>
      </w:r>
    </w:p>
    <w:p>
      <w:pPr>
        <w:pStyle w:val="Compact"/>
      </w:pPr>
      <w:r>
        <w:t xml:space="preserve">Group variables</w:t>
      </w:r>
    </w:p>
    <w:p>
      <w:pPr>
        <w:pStyle w:val="Compact"/>
      </w:pPr>
      <w:r>
        <w:t xml:space="preserve">None</w:t>
      </w:r>
    </w:p>
    <w:p>
      <w:pPr>
        <w:pStyle w:val="BodyText"/>
      </w:pPr>
      <w:r>
        <w:rPr>
          <w:b/>
        </w:rPr>
        <w:t xml:space="preserve">Variable type: character</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empty</w:t>
      </w:r>
    </w:p>
    <w:p>
      <w:pPr>
        <w:pStyle w:val="Compact"/>
      </w:pPr>
      <w:r>
        <w:t xml:space="preserve">n_unique</w:t>
      </w:r>
    </w:p>
    <w:p>
      <w:pPr>
        <w:pStyle w:val="Compact"/>
      </w:pPr>
      <w:r>
        <w:t xml:space="preserve">whitespace</w:t>
      </w:r>
    </w:p>
    <w:p>
      <w:pPr>
        <w:pStyle w:val="Compact"/>
      </w:pPr>
      <w:r>
        <w:t xml:space="preserve">BUILDING_REFERENCE_NUMBER</w:t>
      </w:r>
    </w:p>
    <w:p>
      <w:pPr>
        <w:pStyle w:val="Compact"/>
      </w:pPr>
      <w:r>
        <w:t xml:space="preserve">0</w:t>
      </w:r>
    </w:p>
    <w:p>
      <w:pPr>
        <w:pStyle w:val="Compact"/>
      </w:pPr>
      <w:r>
        <w:t xml:space="preserve">1</w:t>
      </w:r>
    </w:p>
    <w:p>
      <w:pPr>
        <w:pStyle w:val="Compact"/>
      </w:pPr>
      <w:r>
        <w:t xml:space="preserve">17</w:t>
      </w:r>
    </w:p>
    <w:p>
      <w:pPr>
        <w:pStyle w:val="Compact"/>
      </w:pPr>
      <w:r>
        <w:t xml:space="preserve">21</w:t>
      </w:r>
    </w:p>
    <w:p>
      <w:pPr>
        <w:pStyle w:val="Compact"/>
      </w:pPr>
      <w:r>
        <w:t xml:space="preserve">0</w:t>
      </w:r>
    </w:p>
    <w:p>
      <w:pPr>
        <w:pStyle w:val="Compact"/>
      </w:pPr>
      <w:r>
        <w:t xml:space="preserve">71600</w:t>
      </w:r>
    </w:p>
    <w:p>
      <w:pPr>
        <w:pStyle w:val="Compact"/>
      </w:pPr>
      <w:r>
        <w:t xml:space="preserve">0</w:t>
      </w:r>
    </w:p>
    <w:p>
      <w:pPr>
        <w:pStyle w:val="Compact"/>
      </w:pPr>
      <w:r>
        <w:t xml:space="preserve">LMK_KEY</w:t>
      </w:r>
    </w:p>
    <w:p>
      <w:pPr>
        <w:pStyle w:val="Compact"/>
      </w:pPr>
      <w:r>
        <w:t xml:space="preserve">0</w:t>
      </w:r>
    </w:p>
    <w:p>
      <w:pPr>
        <w:pStyle w:val="Compact"/>
      </w:pPr>
      <w:r>
        <w:t xml:space="preserve">1</w:t>
      </w:r>
    </w:p>
    <w:p>
      <w:pPr>
        <w:pStyle w:val="Compact"/>
      </w:pPr>
      <w:r>
        <w:t xml:space="preserve">29</w:t>
      </w:r>
    </w:p>
    <w:p>
      <w:pPr>
        <w:pStyle w:val="Compact"/>
      </w:pPr>
      <w:r>
        <w:t xml:space="preserve">34</w:t>
      </w:r>
    </w:p>
    <w:p>
      <w:pPr>
        <w:pStyle w:val="Compact"/>
      </w:pPr>
      <w:r>
        <w:t xml:space="preserve">0</w:t>
      </w:r>
    </w:p>
    <w:p>
      <w:pPr>
        <w:pStyle w:val="Compact"/>
      </w:pPr>
      <w:r>
        <w:t xml:space="preserve">71600</w:t>
      </w:r>
    </w:p>
    <w:p>
      <w:pPr>
        <w:pStyle w:val="Compact"/>
      </w:pPr>
      <w:r>
        <w:t xml:space="preserve">0</w:t>
      </w:r>
    </w:p>
    <w:p>
      <w:pPr>
        <w:pStyle w:val="Compact"/>
      </w:pPr>
      <w:r>
        <w:t xml:space="preserve">PROPERTY_TYPE</w:t>
      </w:r>
    </w:p>
    <w:p>
      <w:pPr>
        <w:pStyle w:val="Compact"/>
      </w:pPr>
      <w:r>
        <w:t xml:space="preserve">0</w:t>
      </w:r>
    </w:p>
    <w:p>
      <w:pPr>
        <w:pStyle w:val="Compact"/>
      </w:pPr>
      <w:r>
        <w:t xml:space="preserve">1</w:t>
      </w:r>
    </w:p>
    <w:p>
      <w:pPr>
        <w:pStyle w:val="Compact"/>
      </w:pPr>
      <w:r>
        <w:t xml:space="preserve">4</w:t>
      </w:r>
    </w:p>
    <w:p>
      <w:pPr>
        <w:pStyle w:val="Compact"/>
      </w:pPr>
      <w:r>
        <w:t xml:space="preserve">10</w:t>
      </w:r>
    </w:p>
    <w:p>
      <w:pPr>
        <w:pStyle w:val="Compact"/>
      </w:pPr>
      <w:r>
        <w:t xml:space="preserve">0</w:t>
      </w:r>
    </w:p>
    <w:p>
      <w:pPr>
        <w:pStyle w:val="Compact"/>
      </w:pPr>
      <w:r>
        <w:t xml:space="preserve">5</w:t>
      </w:r>
    </w:p>
    <w:p>
      <w:pPr>
        <w:pStyle w:val="Compact"/>
      </w:pPr>
      <w:r>
        <w:t xml:space="preserve">0</w:t>
      </w:r>
    </w:p>
    <w:p>
      <w:pPr>
        <w:pStyle w:val="Compact"/>
      </w:pPr>
      <w:r>
        <w:t xml:space="preserve">BUILT_FORM</w:t>
      </w:r>
    </w:p>
    <w:p>
      <w:pPr>
        <w:pStyle w:val="Compact"/>
      </w:pPr>
      <w:r>
        <w:t xml:space="preserve">0</w:t>
      </w:r>
    </w:p>
    <w:p>
      <w:pPr>
        <w:pStyle w:val="Compact"/>
      </w:pPr>
      <w:r>
        <w:t xml:space="preserve">1</w:t>
      </w:r>
    </w:p>
    <w:p>
      <w:pPr>
        <w:pStyle w:val="Compact"/>
      </w:pPr>
      <w:r>
        <w:t xml:space="preserve">8</w:t>
      </w:r>
    </w:p>
    <w:p>
      <w:pPr>
        <w:pStyle w:val="Compact"/>
      </w:pPr>
      <w:r>
        <w:t xml:space="preserve">20</w:t>
      </w:r>
    </w:p>
    <w:p>
      <w:pPr>
        <w:pStyle w:val="Compact"/>
      </w:pPr>
      <w:r>
        <w:t xml:space="preserve">0</w:t>
      </w:r>
    </w:p>
    <w:p>
      <w:pPr>
        <w:pStyle w:val="Compact"/>
      </w:pPr>
      <w:r>
        <w:t xml:space="preserve">7</w:t>
      </w:r>
    </w:p>
    <w:p>
      <w:pPr>
        <w:pStyle w:val="Compact"/>
      </w:pPr>
      <w:r>
        <w:t xml:space="preserve">0</w:t>
      </w:r>
    </w:p>
    <w:p>
      <w:pPr>
        <w:pStyle w:val="Compact"/>
      </w:pPr>
      <w:r>
        <w:t xml:space="preserve">TENURE</w:t>
      </w:r>
    </w:p>
    <w:p>
      <w:pPr>
        <w:pStyle w:val="Compact"/>
      </w:pPr>
      <w:r>
        <w:t xml:space="preserve">0</w:t>
      </w:r>
    </w:p>
    <w:p>
      <w:pPr>
        <w:pStyle w:val="Compact"/>
      </w:pPr>
      <w:r>
        <w:t xml:space="preserve">1</w:t>
      </w:r>
    </w:p>
    <w:p>
      <w:pPr>
        <w:pStyle w:val="Compact"/>
      </w:pPr>
      <w:r>
        <w:t xml:space="preserve">0</w:t>
      </w:r>
    </w:p>
    <w:p>
      <w:pPr>
        <w:pStyle w:val="Compact"/>
      </w:pPr>
      <w:r>
        <w:t xml:space="preserve">16</w:t>
      </w:r>
    </w:p>
    <w:p>
      <w:pPr>
        <w:pStyle w:val="Compact"/>
      </w:pPr>
      <w:r>
        <w:t xml:space="preserve">1986</w:t>
      </w:r>
    </w:p>
    <w:p>
      <w:pPr>
        <w:pStyle w:val="Compact"/>
      </w:pPr>
      <w:r>
        <w:t xml:space="preserve">6</w:t>
      </w:r>
    </w:p>
    <w:p>
      <w:pPr>
        <w:pStyle w:val="Compact"/>
      </w:pPr>
      <w:r>
        <w:t xml:space="preserve">0</w:t>
      </w:r>
    </w:p>
    <w:p>
      <w:pPr>
        <w:pStyle w:val="Compact"/>
      </w:pPr>
      <w:r>
        <w:t xml:space="preserve">POSTCODE</w:t>
      </w:r>
    </w:p>
    <w:p>
      <w:pPr>
        <w:pStyle w:val="Compact"/>
      </w:pPr>
      <w:r>
        <w:t xml:space="preserve">0</w:t>
      </w:r>
    </w:p>
    <w:p>
      <w:pPr>
        <w:pStyle w:val="Compact"/>
      </w:pPr>
      <w:r>
        <w:t xml:space="preserve">1</w:t>
      </w:r>
    </w:p>
    <w:p>
      <w:pPr>
        <w:pStyle w:val="Compact"/>
      </w:pPr>
      <w:r>
        <w:t xml:space="preserve">8</w:t>
      </w:r>
    </w:p>
    <w:p>
      <w:pPr>
        <w:pStyle w:val="Compact"/>
      </w:pPr>
      <w:r>
        <w:t xml:space="preserve">8</w:t>
      </w:r>
    </w:p>
    <w:p>
      <w:pPr>
        <w:pStyle w:val="Compact"/>
      </w:pPr>
      <w:r>
        <w:t xml:space="preserve">0</w:t>
      </w:r>
    </w:p>
    <w:p>
      <w:pPr>
        <w:pStyle w:val="Compact"/>
      </w:pPr>
      <w:r>
        <w:t xml:space="preserve">5107</w:t>
      </w:r>
    </w:p>
    <w:p>
      <w:pPr>
        <w:pStyle w:val="Compact"/>
      </w:pPr>
      <w:r>
        <w:t xml:space="preserve">0</w:t>
      </w:r>
    </w:p>
    <w:p>
      <w:pPr>
        <w:pStyle w:val="Compact"/>
      </w:pPr>
      <w:r>
        <w:t xml:space="preserve">LOCAL_AUTHORITY_LABEL</w:t>
      </w:r>
    </w:p>
    <w:p>
      <w:pPr>
        <w:pStyle w:val="Compact"/>
      </w:pPr>
      <w:r>
        <w:t xml:space="preserve">0</w:t>
      </w:r>
    </w:p>
    <w:p>
      <w:pPr>
        <w:pStyle w:val="Compact"/>
      </w:pPr>
      <w:r>
        <w:t xml:space="preserve">1</w:t>
      </w:r>
    </w:p>
    <w:p>
      <w:pPr>
        <w:pStyle w:val="Compact"/>
      </w:pPr>
      <w:r>
        <w:t xml:space="preserve">11</w:t>
      </w:r>
    </w:p>
    <w:p>
      <w:pPr>
        <w:pStyle w:val="Compact"/>
      </w:pPr>
      <w:r>
        <w:t xml:space="preserve">11</w:t>
      </w:r>
    </w:p>
    <w:p>
      <w:pPr>
        <w:pStyle w:val="Compact"/>
      </w:pPr>
      <w:r>
        <w:t xml:space="preserve">0</w:t>
      </w:r>
    </w:p>
    <w:p>
      <w:pPr>
        <w:pStyle w:val="Compact"/>
      </w:pPr>
      <w:r>
        <w:t xml:space="preserve">1</w:t>
      </w:r>
    </w:p>
    <w:p>
      <w:pPr>
        <w:pStyle w:val="Compact"/>
      </w:pPr>
      <w:r>
        <w:t xml:space="preserve">0</w:t>
      </w:r>
    </w:p>
    <w:p>
      <w:pPr>
        <w:pStyle w:val="BodyText"/>
      </w:pPr>
      <w:r>
        <w:rPr>
          <w:b/>
        </w:rPr>
        <w:t xml:space="preserve">Variable type: Date</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median</w:t>
      </w:r>
    </w:p>
    <w:p>
      <w:pPr>
        <w:pStyle w:val="Compact"/>
      </w:pPr>
      <w:r>
        <w:t xml:space="preserve">n_unique</w:t>
      </w:r>
    </w:p>
    <w:p>
      <w:pPr>
        <w:pStyle w:val="Compact"/>
      </w:pPr>
      <w:r>
        <w:t xml:space="preserve">LODGEMENT_DATE</w:t>
      </w:r>
    </w:p>
    <w:p>
      <w:pPr>
        <w:pStyle w:val="Compact"/>
      </w:pPr>
      <w:r>
        <w:t xml:space="preserve">0</w:t>
      </w:r>
    </w:p>
    <w:p>
      <w:pPr>
        <w:pStyle w:val="Compact"/>
      </w:pPr>
      <w:r>
        <w:t xml:space="preserve">1</w:t>
      </w:r>
    </w:p>
    <w:p>
      <w:pPr>
        <w:pStyle w:val="Compact"/>
      </w:pPr>
      <w:r>
        <w:t xml:space="preserve">2008-10-01</w:t>
      </w:r>
    </w:p>
    <w:p>
      <w:pPr>
        <w:pStyle w:val="Compact"/>
      </w:pPr>
      <w:r>
        <w:t xml:space="preserve">2020-06-30</w:t>
      </w:r>
    </w:p>
    <w:p>
      <w:pPr>
        <w:pStyle w:val="Compact"/>
      </w:pPr>
      <w:r>
        <w:t xml:space="preserve">2014-10-20</w:t>
      </w:r>
    </w:p>
    <w:p>
      <w:pPr>
        <w:pStyle w:val="Compact"/>
      </w:pPr>
      <w:r>
        <w:t xml:space="preserve">4132</w:t>
      </w:r>
    </w:p>
    <w:p>
      <w:pPr>
        <w:pStyle w:val="Compact"/>
      </w:pPr>
      <w:r>
        <w:t xml:space="preserve">INSPECTION_DATE</w:t>
      </w:r>
    </w:p>
    <w:p>
      <w:pPr>
        <w:pStyle w:val="Compact"/>
      </w:pPr>
      <w:r>
        <w:t xml:space="preserve">0</w:t>
      </w:r>
    </w:p>
    <w:p>
      <w:pPr>
        <w:pStyle w:val="Compact"/>
      </w:pPr>
      <w:r>
        <w:t xml:space="preserve">1</w:t>
      </w:r>
    </w:p>
    <w:p>
      <w:pPr>
        <w:pStyle w:val="Compact"/>
      </w:pPr>
      <w:r>
        <w:t xml:space="preserve">2007-03-02</w:t>
      </w:r>
    </w:p>
    <w:p>
      <w:pPr>
        <w:pStyle w:val="Compact"/>
      </w:pPr>
      <w:r>
        <w:t xml:space="preserve">2020-06-30</w:t>
      </w:r>
    </w:p>
    <w:p>
      <w:pPr>
        <w:pStyle w:val="Compact"/>
      </w:pPr>
      <w:r>
        <w:t xml:space="preserve">2014-10-10</w:t>
      </w:r>
    </w:p>
    <w:p>
      <w:pPr>
        <w:pStyle w:val="Compact"/>
      </w:pPr>
      <w:r>
        <w:t xml:space="preserve">3907</w:t>
      </w:r>
    </w:p>
    <w:p>
      <w:pPr>
        <w:pStyle w:val="BodyText"/>
      </w:pPr>
      <w:r>
        <w:rPr>
          <w:b/>
        </w:rPr>
        <w:t xml:space="preserve">Variable type: numeric</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mean</w:t>
      </w:r>
    </w:p>
    <w:p>
      <w:pPr>
        <w:pStyle w:val="Compact"/>
      </w:pPr>
      <w:r>
        <w:t xml:space="preserve">sd</w:t>
      </w:r>
    </w:p>
    <w:p>
      <w:pPr>
        <w:pStyle w:val="Compact"/>
      </w:pPr>
      <w:r>
        <w:t xml:space="preserve">p0</w:t>
      </w:r>
    </w:p>
    <w:p>
      <w:pPr>
        <w:pStyle w:val="Compact"/>
      </w:pPr>
      <w:r>
        <w:t xml:space="preserve">p25</w:t>
      </w:r>
    </w:p>
    <w:p>
      <w:pPr>
        <w:pStyle w:val="Compact"/>
      </w:pPr>
      <w:r>
        <w:t xml:space="preserve">p50</w:t>
      </w:r>
    </w:p>
    <w:p>
      <w:pPr>
        <w:pStyle w:val="Compact"/>
      </w:pPr>
      <w:r>
        <w:t xml:space="preserve">p75</w:t>
      </w:r>
    </w:p>
    <w:p>
      <w:pPr>
        <w:pStyle w:val="Compact"/>
      </w:pPr>
      <w:r>
        <w:t xml:space="preserve">p100</w:t>
      </w:r>
    </w:p>
    <w:p>
      <w:pPr>
        <w:pStyle w:val="Compact"/>
      </w:pPr>
      <w:r>
        <w:t xml:space="preserve">hist</w:t>
      </w:r>
    </w:p>
    <w:p>
      <w:pPr>
        <w:pStyle w:val="Compact"/>
      </w:pPr>
      <w:r>
        <w:t xml:space="preserve">ENVIRONMENT_IMPACT_CURRENT</w:t>
      </w:r>
    </w:p>
    <w:p>
      <w:pPr>
        <w:pStyle w:val="Compact"/>
      </w:pPr>
      <w:r>
        <w:t xml:space="preserve">0</w:t>
      </w:r>
    </w:p>
    <w:p>
      <w:pPr>
        <w:pStyle w:val="Compact"/>
      </w:pPr>
      <w:r>
        <w:t xml:space="preserve">1.00</w:t>
      </w:r>
    </w:p>
    <w:p>
      <w:pPr>
        <w:pStyle w:val="Compact"/>
      </w:pPr>
      <w:r>
        <w:t xml:space="preserve">62.55</w:t>
      </w:r>
    </w:p>
    <w:p>
      <w:pPr>
        <w:pStyle w:val="Compact"/>
      </w:pPr>
      <w:r>
        <w:t xml:space="preserve">15.75</w:t>
      </w:r>
    </w:p>
    <w:p>
      <w:pPr>
        <w:pStyle w:val="Compact"/>
      </w:pPr>
      <w:r>
        <w:t xml:space="preserve">1.0</w:t>
      </w:r>
    </w:p>
    <w:p>
      <w:pPr>
        <w:pStyle w:val="Compact"/>
      </w:pPr>
      <w:r>
        <w:t xml:space="preserve">52.0</w:t>
      </w:r>
    </w:p>
    <w:p>
      <w:pPr>
        <w:pStyle w:val="Compact"/>
      </w:pPr>
      <w:r>
        <w:t xml:space="preserve">63.0</w:t>
      </w:r>
    </w:p>
    <w:p>
      <w:pPr>
        <w:pStyle w:val="Compact"/>
      </w:pPr>
      <w:r>
        <w:t xml:space="preserve">73</w:t>
      </w:r>
    </w:p>
    <w:p>
      <w:pPr>
        <w:pStyle w:val="Compact"/>
      </w:pPr>
      <w:r>
        <w:t xml:space="preserve">115.00</w:t>
      </w:r>
    </w:p>
    <w:p>
      <w:pPr>
        <w:pStyle w:val="Compact"/>
      </w:pPr>
      <w:r>
        <w:t xml:space="preserve">▁▂▇▅▁</w:t>
      </w:r>
    </w:p>
    <w:p>
      <w:pPr>
        <w:pStyle w:val="Compact"/>
      </w:pPr>
      <w:r>
        <w:t xml:space="preserve">ENERGY_CONSUMPTION_CURRENT</w:t>
      </w:r>
    </w:p>
    <w:p>
      <w:pPr>
        <w:pStyle w:val="Compact"/>
      </w:pPr>
      <w:r>
        <w:t xml:space="preserve">0</w:t>
      </w:r>
    </w:p>
    <w:p>
      <w:pPr>
        <w:pStyle w:val="Compact"/>
      </w:pPr>
      <w:r>
        <w:t xml:space="preserve">1.00</w:t>
      </w:r>
    </w:p>
    <w:p>
      <w:pPr>
        <w:pStyle w:val="Compact"/>
      </w:pPr>
      <w:r>
        <w:t xml:space="preserve">262.97</w:t>
      </w:r>
    </w:p>
    <w:p>
      <w:pPr>
        <w:pStyle w:val="Compact"/>
      </w:pPr>
      <w:r>
        <w:t xml:space="preserve">140.59</w:t>
      </w:r>
    </w:p>
    <w:p>
      <w:pPr>
        <w:pStyle w:val="Compact"/>
      </w:pPr>
      <w:r>
        <w:t xml:space="preserve">-184.0</w:t>
      </w:r>
    </w:p>
    <w:p>
      <w:pPr>
        <w:pStyle w:val="Compact"/>
      </w:pPr>
      <w:r>
        <w:t xml:space="preserve">173.0</w:t>
      </w:r>
    </w:p>
    <w:p>
      <w:pPr>
        <w:pStyle w:val="Compact"/>
      </w:pPr>
      <w:r>
        <w:t xml:space="preserve">233.0</w:t>
      </w:r>
    </w:p>
    <w:p>
      <w:pPr>
        <w:pStyle w:val="Compact"/>
      </w:pPr>
      <w:r>
        <w:t xml:space="preserve">327</w:t>
      </w:r>
    </w:p>
    <w:p>
      <w:pPr>
        <w:pStyle w:val="Compact"/>
      </w:pPr>
      <w:r>
        <w:t xml:space="preserve">1597.00</w:t>
      </w:r>
    </w:p>
    <w:p>
      <w:pPr>
        <w:pStyle w:val="Compact"/>
      </w:pPr>
      <w:r>
        <w:t xml:space="preserve">▃▇▁▁▁</w:t>
      </w:r>
    </w:p>
    <w:p>
      <w:pPr>
        <w:pStyle w:val="Compact"/>
      </w:pPr>
      <w:r>
        <w:t xml:space="preserve">CO2_EMISSIONS_CURRENT</w:t>
      </w:r>
    </w:p>
    <w:p>
      <w:pPr>
        <w:pStyle w:val="Compact"/>
      </w:pPr>
      <w:r>
        <w:t xml:space="preserve">0</w:t>
      </w:r>
    </w:p>
    <w:p>
      <w:pPr>
        <w:pStyle w:val="Compact"/>
      </w:pPr>
      <w:r>
        <w:t xml:space="preserve">1.00</w:t>
      </w:r>
    </w:p>
    <w:p>
      <w:pPr>
        <w:pStyle w:val="Compact"/>
      </w:pPr>
      <w:r>
        <w:t xml:space="preserve">3.16</w:t>
      </w:r>
    </w:p>
    <w:p>
      <w:pPr>
        <w:pStyle w:val="Compact"/>
      </w:pPr>
      <w:r>
        <w:t xml:space="preserve">1.94</w:t>
      </w:r>
    </w:p>
    <w:p>
      <w:pPr>
        <w:pStyle w:val="Compact"/>
      </w:pPr>
      <w:r>
        <w:t xml:space="preserve">-1.8</w:t>
      </w:r>
    </w:p>
    <w:p>
      <w:pPr>
        <w:pStyle w:val="Compact"/>
      </w:pPr>
      <w:r>
        <w:t xml:space="preserve">1.8</w:t>
      </w:r>
    </w:p>
    <w:p>
      <w:pPr>
        <w:pStyle w:val="Compact"/>
      </w:pPr>
      <w:r>
        <w:t xml:space="preserve">2.8</w:t>
      </w:r>
    </w:p>
    <w:p>
      <w:pPr>
        <w:pStyle w:val="Compact"/>
      </w:pPr>
      <w:r>
        <w:t xml:space="preserve">4</w:t>
      </w:r>
    </w:p>
    <w:p>
      <w:pPr>
        <w:pStyle w:val="Compact"/>
      </w:pPr>
      <w:r>
        <w:t xml:space="preserve">77.00</w:t>
      </w:r>
    </w:p>
    <w:p>
      <w:pPr>
        <w:pStyle w:val="Compact"/>
      </w:pPr>
      <w:r>
        <w:t xml:space="preserve">▇▁▁▁▁</w:t>
      </w:r>
    </w:p>
    <w:p>
      <w:pPr>
        <w:pStyle w:val="Compact"/>
      </w:pPr>
      <w:r>
        <w:t xml:space="preserve">PHOTO_SUPPLY</w:t>
      </w:r>
    </w:p>
    <w:p>
      <w:pPr>
        <w:pStyle w:val="Compact"/>
      </w:pPr>
      <w:r>
        <w:t xml:space="preserve">38590</w:t>
      </w:r>
    </w:p>
    <w:p>
      <w:pPr>
        <w:pStyle w:val="Compact"/>
      </w:pPr>
      <w:r>
        <w:t xml:space="preserve">0.46</w:t>
      </w:r>
    </w:p>
    <w:p>
      <w:pPr>
        <w:pStyle w:val="Compact"/>
      </w:pPr>
      <w:r>
        <w:t xml:space="preserve">0.59</w:t>
      </w:r>
    </w:p>
    <w:p>
      <w:pPr>
        <w:pStyle w:val="Compact"/>
      </w:pPr>
      <w:r>
        <w:t xml:space="preserve">5.11</w:t>
      </w:r>
    </w:p>
    <w:p>
      <w:pPr>
        <w:pStyle w:val="Compact"/>
      </w:pPr>
      <w:r>
        <w:t xml:space="preserve">0.0</w:t>
      </w:r>
    </w:p>
    <w:p>
      <w:pPr>
        <w:pStyle w:val="Compact"/>
      </w:pPr>
      <w:r>
        <w:t xml:space="preserve">0.0</w:t>
      </w:r>
    </w:p>
    <w:p>
      <w:pPr>
        <w:pStyle w:val="Compact"/>
      </w:pPr>
      <w:r>
        <w:t xml:space="preserve">0.0</w:t>
      </w:r>
    </w:p>
    <w:p>
      <w:pPr>
        <w:pStyle w:val="Compact"/>
      </w:pPr>
      <w:r>
        <w:t xml:space="preserve">0</w:t>
      </w:r>
    </w:p>
    <w:p>
      <w:pPr>
        <w:pStyle w:val="Compact"/>
      </w:pPr>
      <w:r>
        <w:t xml:space="preserve">100.00</w:t>
      </w:r>
    </w:p>
    <w:p>
      <w:pPr>
        <w:pStyle w:val="Compact"/>
      </w:pPr>
      <w:r>
        <w:t xml:space="preserve">▇▁▁▁▁</w:t>
      </w:r>
    </w:p>
    <w:p>
      <w:pPr>
        <w:pStyle w:val="Compact"/>
      </w:pPr>
      <w:r>
        <w:t xml:space="preserve">WIND_TURBINE_COUNT</w:t>
      </w:r>
    </w:p>
    <w:p>
      <w:pPr>
        <w:pStyle w:val="Compact"/>
      </w:pPr>
      <w:r>
        <w:t xml:space="preserve">5555</w:t>
      </w:r>
    </w:p>
    <w:p>
      <w:pPr>
        <w:pStyle w:val="Compact"/>
      </w:pPr>
      <w:r>
        <w:t xml:space="preserve">0.92</w:t>
      </w:r>
    </w:p>
    <w:p>
      <w:pPr>
        <w:pStyle w:val="Compact"/>
      </w:pPr>
      <w:r>
        <w:t xml:space="preserve">0.00</w:t>
      </w:r>
    </w:p>
    <w:p>
      <w:pPr>
        <w:pStyle w:val="Compact"/>
      </w:pPr>
      <w:r>
        <w:t xml:space="preserve">0.03</w:t>
      </w:r>
    </w:p>
    <w:p>
      <w:pPr>
        <w:pStyle w:val="Compact"/>
      </w:pPr>
      <w:r>
        <w:t xml:space="preserve">-1.0</w:t>
      </w:r>
    </w:p>
    <w:p>
      <w:pPr>
        <w:pStyle w:val="Compact"/>
      </w:pPr>
      <w:r>
        <w:t xml:space="preserve">0.0</w:t>
      </w:r>
    </w:p>
    <w:p>
      <w:pPr>
        <w:pStyle w:val="Compact"/>
      </w:pPr>
      <w:r>
        <w:t xml:space="preserve">0.0</w:t>
      </w:r>
    </w:p>
    <w:p>
      <w:pPr>
        <w:pStyle w:val="Compact"/>
      </w:pPr>
      <w:r>
        <w:t xml:space="preserve">0</w:t>
      </w:r>
    </w:p>
    <w:p>
      <w:pPr>
        <w:pStyle w:val="Compact"/>
      </w:pPr>
      <w:r>
        <w:t xml:space="preserve">1.00</w:t>
      </w:r>
    </w:p>
    <w:p>
      <w:pPr>
        <w:pStyle w:val="Compact"/>
      </w:pPr>
      <w:r>
        <w:t xml:space="preserve">▁▁▇▁▁</w:t>
      </w:r>
    </w:p>
    <w:p>
      <w:pPr>
        <w:pStyle w:val="Compact"/>
      </w:pPr>
      <w:r>
        <w:t xml:space="preserve">TOTAL_FLOOR_AREA</w:t>
      </w:r>
    </w:p>
    <w:p>
      <w:pPr>
        <w:pStyle w:val="Compact"/>
      </w:pPr>
      <w:r>
        <w:t xml:space="preserve">0</w:t>
      </w:r>
    </w:p>
    <w:p>
      <w:pPr>
        <w:pStyle w:val="Compact"/>
      </w:pPr>
      <w:r>
        <w:t xml:space="preserve">1.00</w:t>
      </w:r>
    </w:p>
    <w:p>
      <w:pPr>
        <w:pStyle w:val="Compact"/>
      </w:pPr>
      <w:r>
        <w:t xml:space="preserve">72.98</w:t>
      </w:r>
    </w:p>
    <w:p>
      <w:pPr>
        <w:pStyle w:val="Compact"/>
      </w:pPr>
      <w:r>
        <w:t xml:space="preserve">34.91</w:t>
      </w:r>
    </w:p>
    <w:p>
      <w:pPr>
        <w:pStyle w:val="Compact"/>
      </w:pPr>
      <w:r>
        <w:t xml:space="preserve">0.0</w:t>
      </w:r>
    </w:p>
    <w:p>
      <w:pPr>
        <w:pStyle w:val="Compact"/>
      </w:pPr>
      <w:r>
        <w:t xml:space="preserve">49.0</w:t>
      </w:r>
    </w:p>
    <w:p>
      <w:pPr>
        <w:pStyle w:val="Compact"/>
      </w:pPr>
      <w:r>
        <w:t xml:space="preserve">69.0</w:t>
      </w:r>
    </w:p>
    <w:p>
      <w:pPr>
        <w:pStyle w:val="Compact"/>
      </w:pPr>
      <w:r>
        <w:t xml:space="preserve">87</w:t>
      </w:r>
    </w:p>
    <w:p>
      <w:pPr>
        <w:pStyle w:val="Compact"/>
      </w:pPr>
      <w:r>
        <w:t xml:space="preserve">1353.68</w:t>
      </w:r>
    </w:p>
    <w:p>
      <w:pPr>
        <w:pStyle w:val="Compact"/>
      </w:pPr>
      <w:r>
        <w:t xml:space="preserve">▇▁▁▁▁</w:t>
      </w:r>
    </w:p>
    <w:p>
      <w:pPr>
        <w:pStyle w:val="BodyText"/>
      </w:pPr>
      <w:r>
        <w:t xml:space="preserve">As we can see that we have 71600 unique property reference numbers. We can also see some strangeness. In some cases we seem to have:</w:t>
      </w:r>
    </w:p>
    <w:p>
      <w:pPr>
        <w:pStyle w:val="Compact"/>
        <w:numPr>
          <w:numId w:val="1004"/>
          <w:ilvl w:val="0"/>
        </w:numPr>
      </w:pPr>
      <w:r>
        <w:t xml:space="preserve">negative energy consumption;</w:t>
      </w:r>
    </w:p>
    <w:p>
      <w:pPr>
        <w:pStyle w:val="Compact"/>
        <w:numPr>
          <w:numId w:val="1004"/>
          <w:ilvl w:val="0"/>
        </w:numPr>
      </w:pPr>
      <w:r>
        <w:t xml:space="preserve">negative emissions;</w:t>
      </w:r>
    </w:p>
    <w:p>
      <w:pPr>
        <w:pStyle w:val="Compact"/>
        <w:numPr>
          <w:numId w:val="1004"/>
          <w:ilvl w:val="0"/>
        </w:numPr>
      </w:pPr>
      <w:r>
        <w:t xml:space="preserve">0 floor area</w:t>
      </w:r>
    </w:p>
    <w:p>
      <w:pPr>
        <w:pStyle w:val="FirstParagraph"/>
      </w:pPr>
      <w:r>
        <w:t xml:space="preserve">This is not surprising since the kWh/y and TCO2/y values are estimated using a model but before we go any further we’d better check if these are significant in number.</w:t>
      </w:r>
    </w:p>
    <w:p>
      <w:pPr>
        <w:pStyle w:val="Heading1"/>
      </w:pPr>
      <w:bookmarkStart w:id="28" w:name="data-checks"/>
      <w:r>
        <w:t xml:space="preserve">Data checks</w:t>
      </w:r>
      <w:bookmarkEnd w:id="28"/>
    </w:p>
    <w:p>
      <w:pPr>
        <w:pStyle w:val="Heading2"/>
      </w:pPr>
      <w:bookmarkStart w:id="29" w:name="check-missing-epc-rates"/>
      <w:r>
        <w:t xml:space="preserve">Check</w:t>
      </w:r>
      <w:r>
        <w:t xml:space="preserve"> </w:t>
      </w:r>
      <w:r>
        <w:t xml:space="preserve">‘</w:t>
      </w:r>
      <w:r>
        <w:t xml:space="preserve">missing</w:t>
      </w:r>
      <w:r>
        <w:t xml:space="preserve">’</w:t>
      </w:r>
      <w:r>
        <w:t xml:space="preserve"> </w:t>
      </w:r>
      <w:r>
        <w:t xml:space="preserve">EPC rates</w:t>
      </w:r>
      <w:bookmarkEnd w:id="29"/>
    </w:p>
    <w:p>
      <w:pPr>
        <w:pStyle w:val="FirstParagraph"/>
      </w:pPr>
      <w:r>
        <w:t xml:space="preserve">We will do this mostly at MSOA level as it allows us to link to other MSOA level datasets. Arguably it would be better to do this at LSOA level but…</w:t>
      </w:r>
    </w:p>
    <w:p>
      <w:pPr>
        <w:pStyle w:val="BodyText"/>
      </w:pPr>
      <w:r>
        <w:t xml:space="preserve">First we’ll use the BEIS 2018 MSOA level annual electricity data to estimate the number of meters (not properties) - some addresses can have 2 meters (e.g. standard &amp; economy 7). This is more useful than the number of gas meters since not all dwellings have mains gas but all have an electricity meter.</w:t>
      </w:r>
    </w:p>
    <w:p>
      <w:pPr>
        <w:pStyle w:val="SourceCode"/>
      </w:pPr>
      <w:r>
        <w:rPr>
          <w:rStyle w:val="NormalTok"/>
        </w:rPr>
        <w:t xml:space="preserve">beisElecDT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"~/data/beis/MSOA_DOM_ELEC_csv/MSOA_ELEC_2018.csv"</w:t>
      </w:r>
      <w:r>
        <w:rPr>
          <w:rStyle w:val="NormalTok"/>
        </w:rPr>
        <w:t xml:space="preserve">)</w:t>
      </w:r>
      <w:r>
        <w:br/>
      </w:r>
      <w:r>
        <w:rPr>
          <w:rStyle w:val="NormalTok"/>
        </w:rPr>
        <w:t xml:space="preserve">sotonElecDT &lt;-</w:t>
      </w:r>
      <w:r>
        <w:rPr>
          <w:rStyle w:val="StringTok"/>
        </w:rPr>
        <w:t xml:space="preserve"> </w:t>
      </w:r>
      <w:r>
        <w:rPr>
          <w:rStyle w:val="NormalTok"/>
        </w:rPr>
        <w:t xml:space="preserve">beisElecDT[LAName </w:t>
      </w:r>
      <w:r>
        <w:rPr>
          <w:rStyle w:val="OperatorTok"/>
        </w:rPr>
        <w:t xml:space="preserve">%like%</w:t>
      </w:r>
      <w:r>
        <w:rPr>
          <w:rStyle w:val="StringTok"/>
        </w:rPr>
        <w:t xml:space="preserve"> "Southampton"</w:t>
      </w:r>
      <w:r>
        <w:rPr>
          <w:rStyle w:val="NormalTok"/>
        </w:rPr>
        <w:t xml:space="preserve">, .(</w:t>
      </w:r>
      <w:r>
        <w:rPr>
          <w:rStyle w:val="DataTypeTok"/>
        </w:rPr>
        <w:t xml:space="preserve">nElecMeters =</w:t>
      </w:r>
      <w:r>
        <w:rPr>
          <w:rStyle w:val="NormalTok"/>
        </w:rPr>
        <w:t xml:space="preserve"> METERS,  </w:t>
      </w:r>
      <w:r>
        <w:br/>
      </w:r>
      <w:r>
        <w:rPr>
          <w:rStyle w:val="NormalTok"/>
        </w:rPr>
        <w:t xml:space="preserve">                                                         </w:t>
      </w:r>
      <w:r>
        <w:rPr>
          <w:rStyle w:val="DataTypeTok"/>
        </w:rPr>
        <w:t xml:space="preserve">beisElecMWh =</w:t>
      </w:r>
      <w:r>
        <w:rPr>
          <w:rStyle w:val="NormalTok"/>
        </w:rPr>
        <w:t xml:space="preserve"> KWH</w:t>
      </w:r>
      <w:r>
        <w:rPr>
          <w:rStyle w:val="OperatorTok"/>
        </w:rPr>
        <w:t xml:space="preserve">/</w:t>
      </w:r>
      <w:r>
        <w:rPr>
          <w:rStyle w:val="DecValTok"/>
        </w:rPr>
        <w:t xml:space="preserve">1000</w:t>
      </w:r>
      <w:r>
        <w:rPr>
          <w:rStyle w:val="NormalTok"/>
        </w:rPr>
        <w:t xml:space="preserve">, </w:t>
      </w:r>
      <w:r>
        <w:br/>
      </w:r>
      <w:r>
        <w:rPr>
          <w:rStyle w:val="NormalTok"/>
        </w:rPr>
        <w:t xml:space="preserve">                                                         MSOACode, LAName)</w:t>
      </w:r>
      <w:r>
        <w:br/>
      </w:r>
      <w:r>
        <w:rPr>
          <w:rStyle w:val="NormalTok"/>
        </w:rPr>
        <w:t xml:space="preserve">                          ]</w:t>
      </w:r>
      <w:r>
        <w:br/>
      </w:r>
      <w:r>
        <w:br/>
      </w:r>
      <w:r>
        <w:br/>
      </w:r>
      <w:r>
        <w:rPr>
          <w:rStyle w:val="NormalTok"/>
        </w:rPr>
        <w:t xml:space="preserve">beisGasDT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"~/data/beis/MSOA_DOM_GAS_csv/MSOA_GAS_2018.csv"</w:t>
      </w:r>
      <w:r>
        <w:rPr>
          <w:rStyle w:val="NormalTok"/>
        </w:rPr>
        <w:t xml:space="preserve">)</w:t>
      </w:r>
      <w:r>
        <w:br/>
      </w:r>
      <w:r>
        <w:rPr>
          <w:rStyle w:val="NormalTok"/>
        </w:rPr>
        <w:t xml:space="preserve">sotonGasDT &lt;-</w:t>
      </w:r>
      <w:r>
        <w:rPr>
          <w:rStyle w:val="StringTok"/>
        </w:rPr>
        <w:t xml:space="preserve"> </w:t>
      </w:r>
      <w:r>
        <w:rPr>
          <w:rStyle w:val="NormalTok"/>
        </w:rPr>
        <w:t xml:space="preserve">beisGasDT[LAName </w:t>
      </w:r>
      <w:r>
        <w:rPr>
          <w:rStyle w:val="OperatorTok"/>
        </w:rPr>
        <w:t xml:space="preserve">%like%</w:t>
      </w:r>
      <w:r>
        <w:rPr>
          <w:rStyle w:val="StringTok"/>
        </w:rPr>
        <w:t xml:space="preserve"> "Southampton"</w:t>
      </w:r>
      <w:r>
        <w:rPr>
          <w:rStyle w:val="NormalTok"/>
        </w:rPr>
        <w:t xml:space="preserve">, .(</w:t>
      </w:r>
      <w:r>
        <w:rPr>
          <w:rStyle w:val="DataTypeTok"/>
        </w:rPr>
        <w:t xml:space="preserve">nGasMeters =</w:t>
      </w:r>
      <w:r>
        <w:rPr>
          <w:rStyle w:val="NormalTok"/>
        </w:rPr>
        <w:t xml:space="preserve"> METERS,  </w:t>
      </w:r>
      <w:r>
        <w:br/>
      </w:r>
      <w:r>
        <w:rPr>
          <w:rStyle w:val="NormalTok"/>
        </w:rPr>
        <w:t xml:space="preserve">                                                         </w:t>
      </w:r>
      <w:r>
        <w:rPr>
          <w:rStyle w:val="DataTypeTok"/>
        </w:rPr>
        <w:t xml:space="preserve">beisGasMWh =</w:t>
      </w:r>
      <w:r>
        <w:rPr>
          <w:rStyle w:val="NormalTok"/>
        </w:rPr>
        <w:t xml:space="preserve"> KWH</w:t>
      </w:r>
      <w:r>
        <w:rPr>
          <w:rStyle w:val="OperatorTok"/>
        </w:rPr>
        <w:t xml:space="preserve">/</w:t>
      </w:r>
      <w:r>
        <w:rPr>
          <w:rStyle w:val="DecValTok"/>
        </w:rPr>
        <w:t xml:space="preserve">1000</w:t>
      </w:r>
      <w:r>
        <w:rPr>
          <w:rStyle w:val="NormalTok"/>
        </w:rPr>
        <w:t xml:space="preserve">, </w:t>
      </w:r>
      <w:r>
        <w:br/>
      </w:r>
      <w:r>
        <w:rPr>
          <w:rStyle w:val="NormalTok"/>
        </w:rPr>
        <w:t xml:space="preserve">                                                         MSOACode)]</w:t>
      </w:r>
      <w:r>
        <w:br/>
      </w:r>
      <w:r>
        <w:br/>
      </w:r>
      <w:r>
        <w:rPr>
          <w:rStyle w:val="KeywordTok"/>
        </w:rPr>
        <w:t xml:space="preserve">setkey</w:t>
      </w:r>
      <w:r>
        <w:rPr>
          <w:rStyle w:val="NormalTok"/>
        </w:rPr>
        <w:t xml:space="preserve">(sotonElecDT, MSOACode)</w:t>
      </w:r>
      <w:r>
        <w:br/>
      </w:r>
      <w:r>
        <w:rPr>
          <w:rStyle w:val="KeywordTok"/>
        </w:rPr>
        <w:t xml:space="preserve">setkey</w:t>
      </w:r>
      <w:r>
        <w:rPr>
          <w:rStyle w:val="NormalTok"/>
        </w:rPr>
        <w:t xml:space="preserve">(sotonGasDT, MSOACode)</w:t>
      </w:r>
      <w:r>
        <w:br/>
      </w:r>
      <w:r>
        <w:rPr>
          <w:rStyle w:val="NormalTok"/>
        </w:rPr>
        <w:t xml:space="preserve">sotonEnergyDT &lt;-</w:t>
      </w:r>
      <w:r>
        <w:rPr>
          <w:rStyle w:val="StringTok"/>
        </w:rPr>
        <w:t xml:space="preserve"> </w:t>
      </w:r>
      <w:r>
        <w:rPr>
          <w:rStyle w:val="NormalTok"/>
        </w:rPr>
        <w:t xml:space="preserve">sotonGasDT[sotonElecDT]</w:t>
      </w:r>
      <w:r>
        <w:br/>
      </w:r>
      <w:r>
        <w:rPr>
          <w:rStyle w:val="NormalTok"/>
        </w:rPr>
        <w:t xml:space="preserve">sotonEnergyDT[, beisEnergyMWh </w:t>
      </w:r>
      <w:r>
        <w:rPr>
          <w:rStyle w:val="OperatorTok"/>
        </w:rPr>
        <w:t xml:space="preserve">:</w:t>
      </w:r>
      <w:r>
        <w:rPr>
          <w:rStyle w:val="ErrorTok"/>
        </w:rPr>
        <w:t xml:space="preserve">=</w:t>
      </w:r>
      <w:r>
        <w:rPr>
          <w:rStyle w:val="StringTok"/>
        </w:rPr>
        <w:t xml:space="preserve"> </w:t>
      </w:r>
      <w:r>
        <w:rPr>
          <w:rStyle w:val="NormalTok"/>
        </w:rPr>
        <w:t xml:space="preserve">beisElecMWh </w:t>
      </w:r>
      <w:r>
        <w:rPr>
          <w:rStyle w:val="OperatorTok"/>
        </w:rPr>
        <w:t xml:space="preserve">+</w:t>
      </w:r>
      <w:r>
        <w:rPr>
          <w:rStyle w:val="StringTok"/>
        </w:rPr>
        <w:t xml:space="preserve"> </w:t>
      </w:r>
      <w:r>
        <w:rPr>
          <w:rStyle w:val="NormalTok"/>
        </w:rPr>
        <w:t xml:space="preserve">beisGasMWh]</w:t>
      </w:r>
      <w:r>
        <w:br/>
      </w:r>
      <w:r>
        <w:rPr>
          <w:rStyle w:val="CommentTok"/>
        </w:rPr>
        <w:t xml:space="preserve">#head(sotonEnergyDT)</w:t>
      </w:r>
    </w:p>
    <w:p>
      <w:pPr>
        <w:pStyle w:val="FirstParagraph"/>
      </w:pPr>
      <w:r>
        <w:t xml:space="preserve">Next we’ll check for the number of households reported by the 2011 Census.</w:t>
      </w:r>
    </w:p>
    <w:p>
      <w:pPr>
        <w:pStyle w:val="BlockText"/>
      </w:pPr>
      <w:r>
        <w:t xml:space="preserve">would be better to use dwellings but this gives us tenure</w:t>
      </w:r>
    </w:p>
    <w:p>
      <w:pPr>
        <w:pStyle w:val="SourceCode"/>
      </w:pPr>
      <w:r>
        <w:rPr>
          <w:rStyle w:val="CommentTok"/>
        </w:rPr>
        <w:t xml:space="preserve">#censusDT &lt;- data.table::fread(path.expand("~/data/"))</w:t>
      </w:r>
      <w:r>
        <w:br/>
      </w:r>
      <w:r>
        <w:rPr>
          <w:rStyle w:val="CommentTok"/>
        </w:rPr>
        <w:t xml:space="preserve"># IMD ----</w:t>
      </w:r>
      <w:r>
        <w:br/>
      </w:r>
      <w:r>
        <w:rPr>
          <w:rStyle w:val="NormalTok"/>
        </w:rPr>
        <w:t xml:space="preserve">deprivationDT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KeywordTok"/>
        </w:rPr>
        <w:t xml:space="preserve">path.expand</w:t>
      </w:r>
      <w:r>
        <w:rPr>
          <w:rStyle w:val="NormalTok"/>
        </w:rPr>
        <w:t xml:space="preserve">(</w:t>
      </w:r>
      <w:r>
        <w:rPr>
          <w:rStyle w:val="StringTok"/>
        </w:rPr>
        <w:t xml:space="preserve">"~/data/census2011/2011_MSOA_deprivation.csv"</w:t>
      </w:r>
      <w:r>
        <w:rPr>
          <w:rStyle w:val="NormalTok"/>
        </w:rPr>
        <w:t xml:space="preserve">))</w:t>
      </w:r>
      <w:r>
        <w:br/>
      </w:r>
      <w:r>
        <w:rPr>
          <w:rStyle w:val="NormalTok"/>
        </w:rPr>
        <w:t xml:space="preserve">deprivationDT[, totalHouseholds </w:t>
      </w:r>
      <w:r>
        <w:rPr>
          <w:rStyle w:val="OperatorTok"/>
        </w:rPr>
        <w:t xml:space="preserve">:</w:t>
      </w:r>
      <w:r>
        <w:rPr>
          <w:rStyle w:val="ErrorTok"/>
        </w:rPr>
        <w:t xml:space="preserve">=</w:t>
      </w:r>
      <w:r>
        <w:rPr>
          <w:rStyle w:val="StringTok"/>
        </w:rPr>
        <w:t xml:space="preserve"> `</w:t>
      </w:r>
      <w:r>
        <w:rPr>
          <w:rStyle w:val="DataTypeTok"/>
        </w:rPr>
        <w:t xml:space="preserve">Household Deprivation: All categories: Classification of household deprivation; measures: Value</w:t>
      </w:r>
      <w:r>
        <w:rPr>
          <w:rStyle w:val="StringTok"/>
        </w:rPr>
        <w:t xml:space="preserve">`</w:t>
      </w:r>
      <w:r>
        <w:rPr>
          <w:rStyle w:val="NormalTok"/>
        </w:rPr>
        <w:t xml:space="preserve">]</w:t>
      </w:r>
      <w:r>
        <w:br/>
      </w:r>
      <w:r>
        <w:rPr>
          <w:rStyle w:val="NormalTok"/>
        </w:rPr>
        <w:t xml:space="preserve">deprivationDT[, MSOACode </w:t>
      </w:r>
      <w:r>
        <w:rPr>
          <w:rStyle w:val="OperatorTok"/>
        </w:rPr>
        <w:t xml:space="preserve">:</w:t>
      </w:r>
      <w:r>
        <w:rPr>
          <w:rStyle w:val="ErrorTok"/>
        </w:rPr>
        <w:t xml:space="preserve">=</w:t>
      </w:r>
      <w:r>
        <w:rPr>
          <w:rStyle w:val="StringTok"/>
        </w:rPr>
        <w:t xml:space="preserve"> `</w:t>
      </w:r>
      <w:r>
        <w:rPr>
          <w:rStyle w:val="DataTypeTok"/>
        </w:rPr>
        <w:t xml:space="preserve">geography code</w:t>
      </w:r>
      <w:r>
        <w:rPr>
          <w:rStyle w:val="StringTok"/>
        </w:rPr>
        <w:t xml:space="preserve">`</w:t>
      </w:r>
      <w:r>
        <w:rPr>
          <w:rStyle w:val="NormalTok"/>
        </w:rPr>
        <w:t xml:space="preserve">]</w:t>
      </w:r>
      <w:r>
        <w:br/>
      </w:r>
      <w:r>
        <w:rPr>
          <w:rStyle w:val="KeywordTok"/>
        </w:rPr>
        <w:t xml:space="preserve">setkey</w:t>
      </w:r>
      <w:r>
        <w:rPr>
          <w:rStyle w:val="NormalTok"/>
        </w:rPr>
        <w:t xml:space="preserve">(deprivationDT, MSOACode)</w:t>
      </w:r>
      <w:r>
        <w:br/>
      </w:r>
      <w:r>
        <w:rPr>
          <w:rStyle w:val="KeywordTok"/>
        </w:rPr>
        <w:t xml:space="preserve">setkey</w:t>
      </w:r>
      <w:r>
        <w:rPr>
          <w:rStyle w:val="NormalTok"/>
        </w:rPr>
        <w:t xml:space="preserve">(sotonElecDT, MSOACode)</w:t>
      </w:r>
      <w:r>
        <w:br/>
      </w:r>
      <w:r>
        <w:rPr>
          <w:rStyle w:val="CommentTok"/>
        </w:rPr>
        <w:t xml:space="preserve"># link LA name from Soton elec for now</w:t>
      </w:r>
      <w:r>
        <w:br/>
      </w:r>
      <w:r>
        <w:rPr>
          <w:rStyle w:val="NormalTok"/>
        </w:rPr>
        <w:t xml:space="preserve">sotonDep_DT &lt;-</w:t>
      </w:r>
      <w:r>
        <w:rPr>
          <w:rStyle w:val="StringTok"/>
        </w:rPr>
        <w:t xml:space="preserve"> </w:t>
      </w:r>
      <w:r>
        <w:rPr>
          <w:rStyle w:val="NormalTok"/>
        </w:rPr>
        <w:t xml:space="preserve">deprivationDT[sotonElecDT[, .(MSOACode, LAName)]]</w:t>
      </w:r>
      <w:r>
        <w:br/>
      </w:r>
      <w:r>
        <w:rPr>
          <w:rStyle w:val="NormalTok"/>
        </w:rPr>
        <w:t xml:space="preserve">sotonDep_DT[, nHHs_deprivation </w:t>
      </w:r>
      <w:r>
        <w:rPr>
          <w:rStyle w:val="OperatorTok"/>
        </w:rPr>
        <w:t xml:space="preserve">:</w:t>
      </w:r>
      <w:r>
        <w:rPr>
          <w:rStyle w:val="ErrorTok"/>
        </w:rPr>
        <w:t xml:space="preserve">=</w:t>
      </w:r>
      <w:r>
        <w:rPr>
          <w:rStyle w:val="StringTok"/>
        </w:rPr>
        <w:t xml:space="preserve"> `</w:t>
      </w:r>
      <w:r>
        <w:rPr>
          <w:rStyle w:val="DataTypeTok"/>
        </w:rPr>
        <w:t xml:space="preserve">Household Deprivation: All categories: Classification of household deprivation; measures: Value</w:t>
      </w:r>
      <w:r>
        <w:rPr>
          <w:rStyle w:val="StringTok"/>
        </w:rPr>
        <w:t xml:space="preserve">`</w:t>
      </w:r>
      <w:r>
        <w:rPr>
          <w:rStyle w:val="NormalTok"/>
        </w:rPr>
        <w:t xml:space="preserve">]</w:t>
      </w:r>
      <w:r>
        <w:br/>
      </w:r>
      <w:r>
        <w:br/>
      </w:r>
      <w:r>
        <w:rPr>
          <w:rStyle w:val="CommentTok"/>
        </w:rPr>
        <w:t xml:space="preserve">#sotonDep_DT[, .(nHouseholds = sum(totalHouseholds)), keyby = .(LAName)]</w:t>
      </w:r>
      <w:r>
        <w:br/>
      </w:r>
      <w:r>
        <w:br/>
      </w:r>
      <w:r>
        <w:rPr>
          <w:rStyle w:val="CommentTok"/>
        </w:rPr>
        <w:t xml:space="preserve"># census tenure ----</w:t>
      </w:r>
      <w:r>
        <w:br/>
      </w:r>
      <w:r>
        <w:rPr>
          <w:rStyle w:val="NormalTok"/>
        </w:rPr>
        <w:t xml:space="preserve">sotonTenureDT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KeywordTok"/>
        </w:rPr>
        <w:t xml:space="preserve">path.expand</w:t>
      </w:r>
      <w:r>
        <w:rPr>
          <w:rStyle w:val="NormalTok"/>
        </w:rPr>
        <w:t xml:space="preserve">(</w:t>
      </w:r>
      <w:r>
        <w:rPr>
          <w:rStyle w:val="StringTok"/>
        </w:rPr>
        <w:t xml:space="preserve">"~/data/census2011/2011_MSOA_householdTenure_Soton.csv"</w:t>
      </w:r>
      <w:r>
        <w:rPr>
          <w:rStyle w:val="NormalTok"/>
        </w:rPr>
        <w:t xml:space="preserve">))</w:t>
      </w:r>
      <w:r>
        <w:br/>
      </w:r>
      <w:r>
        <w:br/>
      </w:r>
      <w:r>
        <w:rPr>
          <w:rStyle w:val="NormalTok"/>
        </w:rPr>
        <w:t xml:space="preserve">sotonTenureDT[, census2011_socialRent </w:t>
      </w:r>
      <w:r>
        <w:rPr>
          <w:rStyle w:val="OperatorTok"/>
        </w:rPr>
        <w:t xml:space="preserve">:</w:t>
      </w:r>
      <w:r>
        <w:rPr>
          <w:rStyle w:val="ErrorTok"/>
        </w:rPr>
        <w:t xml:space="preserve">=</w:t>
      </w:r>
      <w:r>
        <w:rPr>
          <w:rStyle w:val="StringTok"/>
        </w:rPr>
        <w:t xml:space="preserve"> `</w:t>
      </w:r>
      <w:r>
        <w:rPr>
          <w:rStyle w:val="DataTypeTok"/>
        </w:rPr>
        <w:t xml:space="preserve">Tenure: Social rented; measures: Value</w:t>
      </w:r>
      <w:r>
        <w:rPr>
          <w:rStyle w:val="StringTok"/>
        </w:rPr>
        <w:t xml:space="preserve">`</w:t>
      </w:r>
      <w:r>
        <w:rPr>
          <w:rStyle w:val="NormalTok"/>
        </w:rPr>
        <w:t xml:space="preserve">]</w:t>
      </w:r>
      <w:r>
        <w:br/>
      </w:r>
      <w:r>
        <w:rPr>
          <w:rStyle w:val="NormalTok"/>
        </w:rPr>
        <w:t xml:space="preserve">sotonTenureDT[, census2011_privateRent </w:t>
      </w:r>
      <w:r>
        <w:rPr>
          <w:rStyle w:val="OperatorTok"/>
        </w:rPr>
        <w:t xml:space="preserve">:</w:t>
      </w:r>
      <w:r>
        <w:rPr>
          <w:rStyle w:val="ErrorTok"/>
        </w:rPr>
        <w:t xml:space="preserve">=</w:t>
      </w:r>
      <w:r>
        <w:rPr>
          <w:rStyle w:val="StringTok"/>
        </w:rPr>
        <w:t xml:space="preserve"> `</w:t>
      </w:r>
      <w:r>
        <w:rPr>
          <w:rStyle w:val="DataTypeTok"/>
        </w:rPr>
        <w:t xml:space="preserve">Tenure: Private rented; measures: Value</w:t>
      </w:r>
      <w:r>
        <w:rPr>
          <w:rStyle w:val="StringTok"/>
        </w:rPr>
        <w:t xml:space="preserve">`</w:t>
      </w:r>
      <w:r>
        <w:rPr>
          <w:rStyle w:val="NormalTok"/>
        </w:rPr>
        <w:t xml:space="preserve">]</w:t>
      </w:r>
      <w:r>
        <w:br/>
      </w:r>
      <w:r>
        <w:rPr>
          <w:rStyle w:val="NormalTok"/>
        </w:rPr>
        <w:t xml:space="preserve">sotonTenureDT[, census2011_ownerOccupy </w:t>
      </w:r>
      <w:r>
        <w:rPr>
          <w:rStyle w:val="OperatorTok"/>
        </w:rPr>
        <w:t xml:space="preserve">:</w:t>
      </w:r>
      <w:r>
        <w:rPr>
          <w:rStyle w:val="ErrorTok"/>
        </w:rPr>
        <w:t xml:space="preserve">=</w:t>
      </w:r>
      <w:r>
        <w:rPr>
          <w:rStyle w:val="StringTok"/>
        </w:rPr>
        <w:t xml:space="preserve"> `</w:t>
      </w:r>
      <w:r>
        <w:rPr>
          <w:rStyle w:val="DataTypeTok"/>
        </w:rPr>
        <w:t xml:space="preserve">Tenure: Owned; measures: Value</w:t>
      </w:r>
      <w:r>
        <w:rPr>
          <w:rStyle w:val="StringTok"/>
        </w:rPr>
        <w:t xml:space="preserve">`</w:t>
      </w:r>
      <w:r>
        <w:rPr>
          <w:rStyle w:val="NormalTok"/>
        </w:rPr>
        <w:t xml:space="preserve">]</w:t>
      </w:r>
      <w:r>
        <w:br/>
      </w:r>
      <w:r>
        <w:rPr>
          <w:rStyle w:val="NormalTok"/>
        </w:rPr>
        <w:t xml:space="preserve">sotonTenureDT[, census2011_other </w:t>
      </w:r>
      <w:r>
        <w:rPr>
          <w:rStyle w:val="OperatorTok"/>
        </w:rPr>
        <w:t xml:space="preserve">:</w:t>
      </w:r>
      <w:r>
        <w:rPr>
          <w:rStyle w:val="ErrorTok"/>
        </w:rPr>
        <w:t xml:space="preserve">=</w:t>
      </w:r>
      <w:r>
        <w:rPr>
          <w:rStyle w:val="StringTok"/>
        </w:rPr>
        <w:t xml:space="preserve"> `</w:t>
      </w:r>
      <w:r>
        <w:rPr>
          <w:rStyle w:val="DataTypeTok"/>
        </w:rPr>
        <w:t xml:space="preserve">Tenure: Living rent free; measures: Value</w:t>
      </w:r>
      <w:r>
        <w:rPr>
          <w:rStyle w:val="StringTok"/>
        </w:rPr>
        <w:t xml:space="preserve">`</w:t>
      </w:r>
      <w:r>
        <w:rPr>
          <w:rStyle w:val="NormalTok"/>
        </w:rPr>
        <w:t xml:space="preserve">]</w:t>
      </w:r>
      <w:r>
        <w:br/>
      </w:r>
      <w:r>
        <w:rPr>
          <w:rStyle w:val="NormalTok"/>
        </w:rPr>
        <w:t xml:space="preserve">sotonTenureDT[, MSOACode </w:t>
      </w:r>
      <w:r>
        <w:rPr>
          <w:rStyle w:val="OperatorTok"/>
        </w:rPr>
        <w:t xml:space="preserve">:</w:t>
      </w:r>
      <w:r>
        <w:rPr>
          <w:rStyle w:val="ErrorTok"/>
        </w:rPr>
        <w:t xml:space="preserve">=</w:t>
      </w:r>
      <w:r>
        <w:rPr>
          <w:rStyle w:val="StringTok"/>
        </w:rPr>
        <w:t xml:space="preserve"> `</w:t>
      </w:r>
      <w:r>
        <w:rPr>
          <w:rStyle w:val="DataTypeTok"/>
        </w:rPr>
        <w:t xml:space="preserve">geography code</w:t>
      </w:r>
      <w:r>
        <w:rPr>
          <w:rStyle w:val="StringTok"/>
        </w:rPr>
        <w:t xml:space="preserve">`</w:t>
      </w:r>
      <w:r>
        <w:rPr>
          <w:rStyle w:val="NormalTok"/>
        </w:rPr>
        <w:t xml:space="preserve">]</w:t>
      </w:r>
      <w:r>
        <w:br/>
      </w:r>
      <w:r>
        <w:br/>
      </w:r>
      <w:r>
        <w:rPr>
          <w:rStyle w:val="NormalTok"/>
        </w:rPr>
        <w:t xml:space="preserve">sotonTenureDT[, hhCheck </w:t>
      </w:r>
      <w:r>
        <w:rPr>
          <w:rStyle w:val="OperatorTok"/>
        </w:rPr>
        <w:t xml:space="preserve">:</w:t>
      </w:r>
      <w:r>
        <w:rPr>
          <w:rStyle w:val="ErrorTok"/>
        </w:rPr>
        <w:t xml:space="preserve">=</w:t>
      </w:r>
      <w:r>
        <w:rPr>
          <w:rStyle w:val="StringTok"/>
        </w:rPr>
        <w:t xml:space="preserve"> </w:t>
      </w:r>
      <w:r>
        <w:rPr>
          <w:rStyle w:val="NormalTok"/>
        </w:rPr>
        <w:t xml:space="preserve">census2011_socialRent </w:t>
      </w:r>
      <w:r>
        <w:rPr>
          <w:rStyle w:val="OperatorTok"/>
        </w:rPr>
        <w:t xml:space="preserve">+</w:t>
      </w:r>
      <w:r>
        <w:rPr>
          <w:rStyle w:val="StringTok"/>
        </w:rPr>
        <w:t xml:space="preserve"> </w:t>
      </w:r>
      <w:r>
        <w:rPr>
          <w:rStyle w:val="NormalTok"/>
        </w:rPr>
        <w:t xml:space="preserve">census2011_privateRent </w:t>
      </w:r>
      <w:r>
        <w:rPr>
          <w:rStyle w:val="OperatorTok"/>
        </w:rPr>
        <w:t xml:space="preserve">+</w:t>
      </w:r>
      <w:r>
        <w:rPr>
          <w:rStyle w:val="StringTok"/>
        </w:rPr>
        <w:t xml:space="preserve"> </w:t>
      </w:r>
      <w:r>
        <w:rPr>
          <w:rStyle w:val="NormalTok"/>
        </w:rPr>
        <w:t xml:space="preserve">census2011_ownerOccupy </w:t>
      </w:r>
      <w:r>
        <w:rPr>
          <w:rStyle w:val="OperatorTok"/>
        </w:rPr>
        <w:t xml:space="preserve">+</w:t>
      </w:r>
      <w:r>
        <w:rPr>
          <w:rStyle w:val="StringTok"/>
        </w:rPr>
        <w:t xml:space="preserve"> </w:t>
      </w:r>
      <w:r>
        <w:rPr>
          <w:rStyle w:val="NormalTok"/>
        </w:rPr>
        <w:t xml:space="preserve">census2011_other]</w:t>
      </w:r>
      <w:r>
        <w:br/>
      </w:r>
      <w:r>
        <w:rPr>
          <w:rStyle w:val="NormalTok"/>
        </w:rPr>
        <w:t xml:space="preserve">sotonTenureDT[, nHHs_tenure </w:t>
      </w:r>
      <w:r>
        <w:rPr>
          <w:rStyle w:val="OperatorTok"/>
        </w:rPr>
        <w:t xml:space="preserve">:</w:t>
      </w:r>
      <w:r>
        <w:rPr>
          <w:rStyle w:val="ErrorTok"/>
        </w:rPr>
        <w:t xml:space="preserve">=</w:t>
      </w:r>
      <w:r>
        <w:rPr>
          <w:rStyle w:val="StringTok"/>
        </w:rPr>
        <w:t xml:space="preserve"> `</w:t>
      </w:r>
      <w:r>
        <w:rPr>
          <w:rStyle w:val="DataTypeTok"/>
        </w:rPr>
        <w:t xml:space="preserve">Tenure: All households; measures: Value</w:t>
      </w:r>
      <w:r>
        <w:rPr>
          <w:rStyle w:val="StringTok"/>
        </w:rPr>
        <w:t xml:space="preserve">`</w:t>
      </w:r>
      <w:r>
        <w:rPr>
          <w:rStyle w:val="NormalTok"/>
        </w:rPr>
        <w:t xml:space="preserve">]</w:t>
      </w:r>
      <w:r>
        <w:br/>
      </w:r>
      <w:r>
        <w:br/>
      </w:r>
      <w:r>
        <w:rPr>
          <w:rStyle w:val="CommentTok"/>
        </w:rPr>
        <w:t xml:space="preserve"># summary(sotonTenureDT[, .(hhCheck, nHHs_tenure)])</w:t>
      </w:r>
      <w:r>
        <w:br/>
      </w:r>
      <w:r>
        <w:rPr>
          <w:rStyle w:val="CommentTok"/>
        </w:rPr>
        <w:t xml:space="preserve"># might not quite match due to cell perturbation etc?</w:t>
      </w:r>
      <w:r>
        <w:br/>
      </w:r>
      <w:r>
        <w:br/>
      </w:r>
      <w:r>
        <w:rPr>
          <w:rStyle w:val="CommentTok"/>
        </w:rPr>
        <w:t xml:space="preserve"># join em ----</w:t>
      </w:r>
      <w:r>
        <w:br/>
      </w:r>
      <w:r>
        <w:rPr>
          <w:rStyle w:val="KeywordTok"/>
        </w:rPr>
        <w:t xml:space="preserve">setkey</w:t>
      </w:r>
      <w:r>
        <w:rPr>
          <w:rStyle w:val="NormalTok"/>
        </w:rPr>
        <w:t xml:space="preserve">(sotonDep_DT, MSOACode)</w:t>
      </w:r>
      <w:r>
        <w:br/>
      </w:r>
      <w:r>
        <w:rPr>
          <w:rStyle w:val="KeywordTok"/>
        </w:rPr>
        <w:t xml:space="preserve">setkey</w:t>
      </w:r>
      <w:r>
        <w:rPr>
          <w:rStyle w:val="NormalTok"/>
        </w:rPr>
        <w:t xml:space="preserve">(sotonTenureDT, MSOACode)</w:t>
      </w:r>
      <w:r>
        <w:br/>
      </w:r>
      <w:r>
        <w:br/>
      </w:r>
      <w:r>
        <w:rPr>
          <w:rStyle w:val="NormalTok"/>
        </w:rPr>
        <w:t xml:space="preserve">sotonCensus2011_DT &lt;-</w:t>
      </w:r>
      <w:r>
        <w:rPr>
          <w:rStyle w:val="StringTok"/>
        </w:rPr>
        <w:t xml:space="preserve"> </w:t>
      </w:r>
      <w:r>
        <w:rPr>
          <w:rStyle w:val="NormalTok"/>
        </w:rPr>
        <w:t xml:space="preserve">sotonTenureDT[sotonDep_DT]</w:t>
      </w:r>
      <w:r>
        <w:br/>
      </w:r>
      <w:r>
        <w:br/>
      </w:r>
      <w:r>
        <w:rPr>
          <w:rStyle w:val="NormalTok"/>
        </w:rPr>
        <w:t xml:space="preserve">t &lt;-</w:t>
      </w:r>
      <w:r>
        <w:rPr>
          <w:rStyle w:val="StringTok"/>
        </w:rPr>
        <w:t xml:space="preserve"> </w:t>
      </w:r>
      <w:r>
        <w:rPr>
          <w:rStyle w:val="NormalTok"/>
        </w:rPr>
        <w:t xml:space="preserve">sotonCensus2011_DT[, .(</w:t>
      </w:r>
      <w:r>
        <w:rPr>
          <w:rStyle w:val="DataTypeTok"/>
        </w:rPr>
        <w:t xml:space="preserve">sum_Deprivation =</w:t>
      </w:r>
      <w:r>
        <w:rPr>
          <w:rStyle w:val="NormalTok"/>
        </w:rPr>
        <w:t xml:space="preserve"> </w:t>
      </w:r>
      <w:r>
        <w:rPr>
          <w:rStyle w:val="KeywordTok"/>
        </w:rPr>
        <w:t xml:space="preserve">sum</w:t>
      </w:r>
      <w:r>
        <w:rPr>
          <w:rStyle w:val="NormalTok"/>
        </w:rPr>
        <w:t xml:space="preserve">(nHHs_deprivation),</w:t>
      </w:r>
      <w:r>
        <w:br/>
      </w:r>
      <w:r>
        <w:rPr>
          <w:rStyle w:val="NormalTok"/>
        </w:rPr>
        <w:t xml:space="preserve">                            </w:t>
      </w:r>
      <w:r>
        <w:rPr>
          <w:rStyle w:val="DataTypeTok"/>
        </w:rPr>
        <w:t xml:space="preserve">sum_Tenure =</w:t>
      </w:r>
      <w:r>
        <w:rPr>
          <w:rStyle w:val="NormalTok"/>
        </w:rPr>
        <w:t xml:space="preserve"> </w:t>
      </w:r>
      <w:r>
        <w:rPr>
          <w:rStyle w:val="KeywordTok"/>
        </w:rPr>
        <w:t xml:space="preserve">sum</w:t>
      </w:r>
      <w:r>
        <w:rPr>
          <w:rStyle w:val="NormalTok"/>
        </w:rPr>
        <w:t xml:space="preserve">(nHHs_tenure)), keyby =</w:t>
      </w:r>
      <w:r>
        <w:rPr>
          <w:rStyle w:val="StringTok"/>
        </w:rPr>
        <w:t xml:space="preserve"> </w:t>
      </w:r>
      <w:r>
        <w:rPr>
          <w:rStyle w:val="NormalTok"/>
        </w:rPr>
        <w:t xml:space="preserve">.(LAName)]</w:t>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"Census derived household counts"</w:t>
      </w:r>
      <w:r>
        <w:rPr>
          <w:rStyle w:val="NormalTok"/>
        </w:rPr>
        <w:t xml:space="preserve">)</w:t>
      </w:r>
    </w:p>
    <w:p>
      <w:pPr>
        <w:pStyle w:val="Compact"/>
      </w:pPr>
      <w:r>
        <w:t xml:space="preserve">Census derived household counts</w:t>
      </w:r>
    </w:p>
    <w:p>
      <w:pPr>
        <w:pStyle w:val="Compact"/>
      </w:pPr>
      <w:r>
        <w:t xml:space="preserve">LAName</w:t>
      </w:r>
    </w:p>
    <w:p>
      <w:pPr>
        <w:pStyle w:val="Compact"/>
      </w:pPr>
      <w:r>
        <w:t xml:space="preserve">sum_Deprivation</w:t>
      </w:r>
    </w:p>
    <w:p>
      <w:pPr>
        <w:pStyle w:val="Compact"/>
      </w:pPr>
      <w:r>
        <w:t xml:space="preserve">sum_Tenure</w:t>
      </w:r>
    </w:p>
    <w:p>
      <w:pPr>
        <w:pStyle w:val="Compact"/>
      </w:pPr>
      <w:r>
        <w:t xml:space="preserve">Southampton</w:t>
      </w:r>
    </w:p>
    <w:p>
      <w:pPr>
        <w:pStyle w:val="Compact"/>
      </w:pPr>
      <w:r>
        <w:t xml:space="preserve">98254</w:t>
      </w:r>
    </w:p>
    <w:p>
      <w:pPr>
        <w:pStyle w:val="Compact"/>
      </w:pPr>
      <w:r>
        <w:t xml:space="preserve">98254</w:t>
      </w:r>
    </w:p>
    <w:p>
      <w:pPr>
        <w:pStyle w:val="BodyText"/>
      </w:pPr>
      <w:r>
        <w:t xml:space="preserve">That’s lower (as expected) but doesn’t allow for dwellings that were empty on census night.</w:t>
      </w:r>
    </w:p>
    <w:p>
      <w:pPr>
        <w:pStyle w:val="SourceCode"/>
      </w:pPr>
      <w:r>
        <w:rPr>
          <w:rStyle w:val="CommentTok"/>
        </w:rPr>
        <w:t xml:space="preserve"># Postcodes don't help - no count of addresses in the data (there used to be??)</w:t>
      </w:r>
      <w:r>
        <w:br/>
      </w:r>
      <w:r>
        <w:rPr>
          <w:rStyle w:val="CommentTok"/>
        </w:rPr>
        <w:t xml:space="preserve"># but we can use it to check which Soton postcodes are missing from the EPC file</w:t>
      </w:r>
      <w:r>
        <w:br/>
      </w:r>
      <w:r>
        <w:rPr>
          <w:rStyle w:val="NormalTok"/>
        </w:rPr>
        <w:t xml:space="preserve">soPostcodesDT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KeywordTok"/>
        </w:rPr>
        <w:t xml:space="preserve">path.expand</w:t>
      </w:r>
      <w:r>
        <w:rPr>
          <w:rStyle w:val="NormalTok"/>
        </w:rPr>
        <w:t xml:space="preserve">(</w:t>
      </w:r>
      <w:r>
        <w:rPr>
          <w:rStyle w:val="StringTok"/>
        </w:rPr>
        <w:t xml:space="preserve">"~/data/UK_postcodes/NSPL_AUG_2020_UK/Data/multi_csv/NSPL_AUG_2020_UK_SO.csv"</w:t>
      </w:r>
      <w:r>
        <w:rPr>
          <w:rStyle w:val="NormalTok"/>
        </w:rPr>
        <w:t xml:space="preserve">))</w:t>
      </w:r>
      <w:r>
        <w:br/>
      </w:r>
      <w:r>
        <w:br/>
      </w:r>
      <w:r>
        <w:rPr>
          <w:rStyle w:val="NormalTok"/>
        </w:rPr>
        <w:t xml:space="preserve">soPostcodesDT &lt;-</w:t>
      </w:r>
      <w:r>
        <w:rPr>
          <w:rStyle w:val="StringTok"/>
        </w:rPr>
        <w:t xml:space="preserve"> </w:t>
      </w:r>
      <w:r>
        <w:rPr>
          <w:rStyle w:val="NormalTok"/>
        </w:rPr>
        <w:t xml:space="preserve">soPostcodesDT[</w:t>
      </w:r>
      <w:r>
        <w:rPr>
          <w:rStyle w:val="KeywordTok"/>
        </w:rPr>
        <w:t xml:space="preserve">is.na</w:t>
      </w:r>
      <w:r>
        <w:rPr>
          <w:rStyle w:val="NormalTok"/>
        </w:rPr>
        <w:t xml:space="preserve">(doterm)] </w:t>
      </w:r>
      <w:r>
        <w:rPr>
          <w:rStyle w:val="CommentTok"/>
        </w:rPr>
        <w:t xml:space="preserve"># keep current</w:t>
      </w:r>
      <w:r>
        <w:br/>
      </w:r>
      <w:r>
        <w:br/>
      </w:r>
      <w:r>
        <w:rPr>
          <w:rStyle w:val="NormalTok"/>
        </w:rPr>
        <w:t xml:space="preserve">sotonPostcodesDT &lt;-</w:t>
      </w:r>
      <w:r>
        <w:rPr>
          <w:rStyle w:val="StringTok"/>
        </w:rPr>
        <w:t xml:space="preserve"> </w:t>
      </w:r>
      <w:r>
        <w:rPr>
          <w:rStyle w:val="NormalTok"/>
        </w:rPr>
        <w:t xml:space="preserve">soPostcodesDT[laua </w:t>
      </w:r>
      <w:r>
        <w:rPr>
          <w:rStyle w:val="OperatorTok"/>
        </w:rPr>
        <w:t xml:space="preserve">==</w:t>
      </w:r>
      <w:r>
        <w:rPr>
          <w:rStyle w:val="StringTok"/>
        </w:rPr>
        <w:t xml:space="preserve"> "E06000045"</w:t>
      </w:r>
      <w:r>
        <w:rPr>
          <w:rStyle w:val="NormalTok"/>
        </w:rPr>
        <w:t xml:space="preserve">] </w:t>
      </w:r>
      <w:r>
        <w:rPr>
          <w:rStyle w:val="CommentTok"/>
        </w:rPr>
        <w:t xml:space="preserve"># keep Southampton City</w:t>
      </w:r>
      <w:r>
        <w:br/>
      </w:r>
      <w:r>
        <w:br/>
      </w:r>
      <w:r>
        <w:rPr>
          <w:rStyle w:val="NormalTok"/>
        </w:rPr>
        <w:t xml:space="preserve">sotonPostcodesReducedDT &lt;-</w:t>
      </w:r>
      <w:r>
        <w:rPr>
          <w:rStyle w:val="StringTok"/>
        </w:rPr>
        <w:t xml:space="preserve"> </w:t>
      </w:r>
      <w:r>
        <w:rPr>
          <w:rStyle w:val="NormalTok"/>
        </w:rPr>
        <w:t xml:space="preserve">sotonPostcodesDT[, .(pcd, pcd2, pcds, laua, msoa11, lsoa11)]</w:t>
      </w:r>
      <w:r>
        <w:br/>
      </w:r>
      <w:r>
        <w:br/>
      </w:r>
      <w:r>
        <w:rPr>
          <w:rStyle w:val="NormalTok"/>
        </w:rPr>
        <w:t xml:space="preserve">sotonPostcodesReducedDT[, </w:t>
      </w:r>
      <w:r>
        <w:rPr>
          <w:rStyle w:val="KeywordTok"/>
        </w:rPr>
        <w:t xml:space="preserve">c</w:t>
      </w:r>
      <w:r>
        <w:rPr>
          <w:rStyle w:val="NormalTok"/>
        </w:rPr>
        <w:t xml:space="preserve">(</w:t>
      </w:r>
      <w:r>
        <w:rPr>
          <w:rStyle w:val="StringTok"/>
        </w:rPr>
        <w:t xml:space="preserve">"pc_chunk1"</w:t>
      </w:r>
      <w:r>
        <w:rPr>
          <w:rStyle w:val="NormalTok"/>
        </w:rPr>
        <w:t xml:space="preserve">,</w:t>
      </w:r>
      <w:r>
        <w:rPr>
          <w:rStyle w:val="StringTok"/>
        </w:rPr>
        <w:t xml:space="preserve">"pc_chunk2"</w:t>
      </w:r>
      <w:r>
        <w:rPr>
          <w:rStyle w:val="NormalTok"/>
        </w:rPr>
        <w:t xml:space="preserve"> ) </w:t>
      </w:r>
      <w:r>
        <w:rPr>
          <w:rStyle w:val="OperatorTok"/>
        </w:rPr>
        <w:t xml:space="preserve">:</w:t>
      </w:r>
      <w:r>
        <w:rPr>
          <w:rStyle w:val="ErrorTok"/>
        </w:rPr>
        <w:t xml:space="preserve">=</w:t>
      </w:r>
      <w:r>
        <w:rPr>
          <w:rStyle w:val="StringTok"/>
        </w:rPr>
        <w:t xml:space="preserve"> </w:t>
      </w:r>
      <w:r>
        <w:rPr>
          <w:rStyle w:val="KeywordTok"/>
        </w:rPr>
        <w:t xml:space="preserve">tstrsplit</w:t>
      </w:r>
      <w:r>
        <w:rPr>
          <w:rStyle w:val="NormalTok"/>
        </w:rPr>
        <w:t xml:space="preserve">(pcds, </w:t>
      </w:r>
      <w:r>
        <w:br/>
      </w:r>
      <w:r>
        <w:rPr>
          <w:rStyle w:val="NormalTok"/>
        </w:rPr>
        <w:t xml:space="preserve">                                                                   </w:t>
      </w:r>
      <w:r>
        <w:rPr>
          <w:rStyle w:val="DataTypeTok"/>
        </w:rPr>
        <w:t xml:space="preserve">split =</w:t>
      </w:r>
      <w:r>
        <w:rPr>
          <w:rStyle w:val="NormalTok"/>
        </w:rPr>
        <w:t xml:space="preserve"> </w:t>
      </w:r>
      <w:r>
        <w:rPr>
          <w:rStyle w:val="StringTok"/>
        </w:rPr>
        <w:t xml:space="preserve">" "</w:t>
      </w:r>
      <w:r>
        <w:br/>
      </w:r>
      <w:r>
        <w:rPr>
          <w:rStyle w:val="NormalTok"/>
        </w:rPr>
        <w:t xml:space="preserve">                                                                   )</w:t>
      </w:r>
      <w:r>
        <w:br/>
      </w:r>
      <w:r>
        <w:rPr>
          <w:rStyle w:val="NormalTok"/>
        </w:rPr>
        <w:t xml:space="preserve">                        ]</w:t>
      </w:r>
      <w:r>
        <w:br/>
      </w:r>
      <w:r>
        <w:rPr>
          <w:rStyle w:val="NormalTok"/>
        </w:rPr>
        <w:t xml:space="preserve">sotonPostcodesReducedDT[, .(</w:t>
      </w:r>
      <w:r>
        <w:rPr>
          <w:rStyle w:val="DataTypeTok"/>
        </w:rPr>
        <w:t xml:space="preserve">nEPCs =</w:t>
      </w:r>
      <w:r>
        <w:rPr>
          <w:rStyle w:val="NormalTok"/>
        </w:rPr>
        <w:t xml:space="preserve"> .N), keyby =</w:t>
      </w:r>
      <w:r>
        <w:rPr>
          <w:rStyle w:val="StringTok"/>
        </w:rPr>
        <w:t xml:space="preserve"> </w:t>
      </w:r>
      <w:r>
        <w:rPr>
          <w:rStyle w:val="NormalTok"/>
        </w:rPr>
        <w:t xml:space="preserve">.(pc_chunk1)]</w:t>
      </w:r>
    </w:p>
    <w:p>
      <w:pPr>
        <w:pStyle w:val="SourceCode"/>
      </w:pPr>
      <w:r>
        <w:rPr>
          <w:rStyle w:val="VerbatimChar"/>
        </w:rPr>
        <w:t xml:space="preserve">##    pc_chunk1 nEPCs</w:t>
      </w:r>
      <w:r>
        <w:br/>
      </w:r>
      <w:r>
        <w:rPr>
          <w:rStyle w:val="VerbatimChar"/>
        </w:rPr>
        <w:t xml:space="preserve">## 1:      SO14   849</w:t>
      </w:r>
      <w:r>
        <w:br/>
      </w:r>
      <w:r>
        <w:rPr>
          <w:rStyle w:val="VerbatimChar"/>
        </w:rPr>
        <w:t xml:space="preserve">## 2:      SO15  1176</w:t>
      </w:r>
      <w:r>
        <w:br/>
      </w:r>
      <w:r>
        <w:rPr>
          <w:rStyle w:val="VerbatimChar"/>
        </w:rPr>
        <w:t xml:space="preserve">## 3:      SO16  1328</w:t>
      </w:r>
      <w:r>
        <w:br/>
      </w:r>
      <w:r>
        <w:rPr>
          <w:rStyle w:val="VerbatimChar"/>
        </w:rPr>
        <w:t xml:space="preserve">## 4:      SO17   443</w:t>
      </w:r>
      <w:r>
        <w:br/>
      </w:r>
      <w:r>
        <w:rPr>
          <w:rStyle w:val="VerbatimChar"/>
        </w:rPr>
        <w:t xml:space="preserve">## 5:      SO18   859</w:t>
      </w:r>
      <w:r>
        <w:br/>
      </w:r>
      <w:r>
        <w:rPr>
          <w:rStyle w:val="VerbatimChar"/>
        </w:rPr>
        <w:t xml:space="preserve">## 6:      SO19  1164</w:t>
      </w:r>
    </w:p>
    <w:p>
      <w:pPr>
        <w:pStyle w:val="FirstParagraph"/>
      </w:pPr>
      <w:r>
        <w:t xml:space="preserve">We should not have single digit postcodes in the postcode data - i.e. S01 should not be there (since 1993). Southampton City is unusual in only having</w:t>
      </w:r>
      <w:r>
        <w:t xml:space="preserve"> </w:t>
      </w:r>
      <w:hyperlink r:id="rId30">
        <w:r>
          <w:rPr>
            <w:rStyle w:val="Hyperlink"/>
          </w:rPr>
          <w:t xml:space="preserve">double digit postcodes</w:t>
        </w:r>
      </w:hyperlink>
      <w:r>
        <w:t xml:space="preserve">.</w:t>
      </w:r>
    </w:p>
    <w:p>
      <w:pPr>
        <w:pStyle w:val="SourceCode"/>
      </w:pPr>
      <w:r>
        <w:rPr>
          <w:rStyle w:val="CommentTok"/>
        </w:rPr>
        <w:t xml:space="preserve"># EPC</w:t>
      </w:r>
      <w:r>
        <w:br/>
      </w:r>
      <w:r>
        <w:rPr>
          <w:rStyle w:val="CommentTok"/>
        </w:rPr>
        <w:t xml:space="preserve"># set up counters</w:t>
      </w:r>
      <w:r>
        <w:br/>
      </w:r>
      <w:r>
        <w:rPr>
          <w:rStyle w:val="NormalTok"/>
        </w:rPr>
        <w:t xml:space="preserve">sotonUniqueEPCsDT[, epcIsSocialRent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"rental (social)"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sotonUniqueEPCsDT[, epcIsPrivateRent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"rental (private)"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sotonUniqueEPCsDT[, epcIsOwnerOcc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"owner-occupied"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sotonUniqueEPCsDT[, epcIsUnknownTenure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"NO DATA!"</w:t>
      </w:r>
      <w:r>
        <w:rPr>
          <w:rStyle w:val="NormalTok"/>
        </w:rPr>
        <w:t xml:space="preserve"> </w:t>
      </w:r>
      <w:r>
        <w:rPr>
          <w:rStyle w:val="OperatorTok"/>
        </w:rPr>
        <w:t xml:space="preserve">|</w:t>
      </w:r>
      <w:r>
        <w:br/>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 ,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CommentTok"/>
        </w:rPr>
        <w:t xml:space="preserve"># aggregate EPCs to postcodes</w:t>
      </w:r>
      <w:r>
        <w:br/>
      </w:r>
      <w:r>
        <w:rPr>
          <w:rStyle w:val="NormalTok"/>
        </w:rPr>
        <w:t xml:space="preserve">sotonEpcPostcodes_DT &lt;-</w:t>
      </w:r>
      <w:r>
        <w:rPr>
          <w:rStyle w:val="StringTok"/>
        </w:rPr>
        <w:t xml:space="preserve"> </w:t>
      </w:r>
      <w:r>
        <w:rPr>
          <w:rStyle w:val="NormalTok"/>
        </w:rPr>
        <w:t xml:space="preserve">sotonUniqueEPCsDT[, .(</w:t>
      </w:r>
      <w:r>
        <w:rPr>
          <w:rStyle w:val="DataTypeTok"/>
        </w:rPr>
        <w:t xml:space="preserve">nEPCs =</w:t>
      </w:r>
      <w:r>
        <w:rPr>
          <w:rStyle w:val="NormalTok"/>
        </w:rPr>
        <w:t xml:space="preserve"> .N,</w:t>
      </w:r>
      <w:r>
        <w:br/>
      </w:r>
      <w:r>
        <w:rPr>
          <w:rStyle w:val="NormalTok"/>
        </w:rPr>
        <w:t xml:space="preserve">                                              </w:t>
      </w:r>
      <w:r>
        <w:rPr>
          <w:rStyle w:val="DataTypeTok"/>
        </w:rPr>
        <w:t xml:space="preserve">sumEPC_tCO2 =</w:t>
      </w:r>
      <w:r>
        <w:rPr>
          <w:rStyle w:val="NormalTok"/>
        </w:rPr>
        <w:t xml:space="preserve"> </w:t>
      </w:r>
      <w:r>
        <w:rPr>
          <w:rStyle w:val="KeywordTok"/>
        </w:rPr>
        <w:t xml:space="preserve">sum</w:t>
      </w:r>
      <w:r>
        <w:rPr>
          <w:rStyle w:val="NormalTok"/>
        </w:rPr>
        <w:t xml:space="preserve">(CO2_EMISSIONS_CURRENT,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n_epcIsSocialRent =</w:t>
      </w:r>
      <w:r>
        <w:rPr>
          <w:rStyle w:val="NormalTok"/>
        </w:rPr>
        <w:t xml:space="preserve"> </w:t>
      </w:r>
      <w:r>
        <w:rPr>
          <w:rStyle w:val="KeywordTok"/>
        </w:rPr>
        <w:t xml:space="preserve">sum</w:t>
      </w:r>
      <w:r>
        <w:rPr>
          <w:rStyle w:val="NormalTok"/>
        </w:rPr>
        <w:t xml:space="preserve">(epcIsSocialRent,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n_epcIsPrivateRent =</w:t>
      </w:r>
      <w:r>
        <w:rPr>
          <w:rStyle w:val="NormalTok"/>
        </w:rPr>
        <w:t xml:space="preserve"> </w:t>
      </w:r>
      <w:r>
        <w:rPr>
          <w:rStyle w:val="KeywordTok"/>
        </w:rPr>
        <w:t xml:space="preserve">sum</w:t>
      </w:r>
      <w:r>
        <w:rPr>
          <w:rStyle w:val="NormalTok"/>
        </w:rPr>
        <w:t xml:space="preserve">(epcIsPrivateRent,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n_epcIsOwnerOcc =</w:t>
      </w:r>
      <w:r>
        <w:rPr>
          <w:rStyle w:val="NormalTok"/>
        </w:rPr>
        <w:t xml:space="preserve"> </w:t>
      </w:r>
      <w:r>
        <w:rPr>
          <w:rStyle w:val="KeywordTok"/>
        </w:rPr>
        <w:t xml:space="preserve">sum</w:t>
      </w:r>
      <w:r>
        <w:rPr>
          <w:rStyle w:val="NormalTok"/>
        </w:rPr>
        <w:t xml:space="preserve">(epcIsOwnerOcc,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n_epcIsUnknownTenure =</w:t>
      </w:r>
      <w:r>
        <w:rPr>
          <w:rStyle w:val="NormalTok"/>
        </w:rPr>
        <w:t xml:space="preserve"> </w:t>
      </w:r>
      <w:r>
        <w:rPr>
          <w:rStyle w:val="KeywordTok"/>
        </w:rPr>
        <w:t xml:space="preserve">sum</w:t>
      </w:r>
      <w:r>
        <w:rPr>
          <w:rStyle w:val="NormalTok"/>
        </w:rPr>
        <w:t xml:space="preserve">(epcIsUnknownTenure,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sumEpcMWh =</w:t>
      </w:r>
      <w:r>
        <w:rPr>
          <w:rStyle w:val="NormalTok"/>
        </w:rPr>
        <w:t xml:space="preserve"> </w:t>
      </w:r>
      <w:r>
        <w:rPr>
          <w:rStyle w:val="KeywordTok"/>
        </w:rPr>
        <w:t xml:space="preserve">sum</w:t>
      </w:r>
      <w:r>
        <w:rPr>
          <w:rStyle w:val="NormalTok"/>
        </w:rPr>
        <w:t xml:space="preserve">(ENERGY_CONSUMPTION_CURRENT</w:t>
      </w:r>
      <w:r>
        <w:rPr>
          <w:rStyle w:val="OperatorTok"/>
        </w:rPr>
        <w:t xml:space="preserve">*</w:t>
      </w:r>
      <w:r>
        <w:rPr>
          <w:rStyle w:val="StringTok"/>
        </w:rPr>
        <w:t xml:space="preserve"> </w:t>
      </w:r>
      <w:r>
        <w:rPr>
          <w:rStyle w:val="NormalTok"/>
        </w:rPr>
        <w:t xml:space="preserve">TOTAL_FLOOR_AREA)</w:t>
      </w:r>
      <w:r>
        <w:rPr>
          <w:rStyle w:val="OperatorTok"/>
        </w:rPr>
        <w:t xml:space="preserve">/</w:t>
      </w:r>
      <w:r>
        <w:rPr>
          <w:rStyle w:val="DecValTok"/>
        </w:rPr>
        <w:t xml:space="preserve">1000</w:t>
      </w:r>
      <w:r>
        <w:rPr>
          <w:rStyle w:val="NormalTok"/>
        </w:rPr>
        <w:t xml:space="preserve">), </w:t>
      </w:r>
      <w:r>
        <w:rPr>
          <w:rStyle w:val="CommentTok"/>
        </w:rPr>
        <w:t xml:space="preserve"># crucial as ENERGY_CONSUMPTION_CURRENT = kWh/m2</w:t>
      </w:r>
      <w:r>
        <w:br/>
      </w:r>
      <w:r>
        <w:rPr>
          <w:rStyle w:val="NormalTok"/>
        </w:rPr>
        <w:t xml:space="preserve">                           keyby =</w:t>
      </w:r>
      <w:r>
        <w:rPr>
          <w:rStyle w:val="StringTok"/>
        </w:rPr>
        <w:t xml:space="preserve"> </w:t>
      </w:r>
      <w:r>
        <w:rPr>
          <w:rStyle w:val="NormalTok"/>
        </w:rPr>
        <w:t xml:space="preserve">.(POSTCODE, LOCAL_AUTHORITY_LABEL)]</w:t>
      </w:r>
      <w:r>
        <w:br/>
      </w:r>
      <w:r>
        <w:br/>
      </w:r>
      <w:r>
        <w:rPr>
          <w:rStyle w:val="NormalTok"/>
        </w:rPr>
        <w:t xml:space="preserve">sotonEpcPostcodes_DT[, </w:t>
      </w:r>
      <w:r>
        <w:rPr>
          <w:rStyle w:val="KeywordTok"/>
        </w:rPr>
        <w:t xml:space="preserve">c</w:t>
      </w:r>
      <w:r>
        <w:rPr>
          <w:rStyle w:val="NormalTok"/>
        </w:rPr>
        <w:t xml:space="preserve">(</w:t>
      </w:r>
      <w:r>
        <w:rPr>
          <w:rStyle w:val="StringTok"/>
        </w:rPr>
        <w:t xml:space="preserve">"pc_chunk1"</w:t>
      </w:r>
      <w:r>
        <w:rPr>
          <w:rStyle w:val="NormalTok"/>
        </w:rPr>
        <w:t xml:space="preserve">,</w:t>
      </w:r>
      <w:r>
        <w:rPr>
          <w:rStyle w:val="StringTok"/>
        </w:rPr>
        <w:t xml:space="preserve">"pc_chunk2"</w:t>
      </w:r>
      <w:r>
        <w:rPr>
          <w:rStyle w:val="NormalTok"/>
        </w:rPr>
        <w:t xml:space="preserve"> ) </w:t>
      </w:r>
      <w:r>
        <w:rPr>
          <w:rStyle w:val="OperatorTok"/>
        </w:rPr>
        <w:t xml:space="preserve">:</w:t>
      </w:r>
      <w:r>
        <w:rPr>
          <w:rStyle w:val="ErrorTok"/>
        </w:rPr>
        <w:t xml:space="preserve">=</w:t>
      </w:r>
      <w:r>
        <w:rPr>
          <w:rStyle w:val="StringTok"/>
        </w:rPr>
        <w:t xml:space="preserve"> </w:t>
      </w:r>
      <w:r>
        <w:rPr>
          <w:rStyle w:val="KeywordTok"/>
        </w:rPr>
        <w:t xml:space="preserve">tstrsplit</w:t>
      </w:r>
      <w:r>
        <w:rPr>
          <w:rStyle w:val="NormalTok"/>
        </w:rPr>
        <w:t xml:space="preserve">(POSTCODE, </w:t>
      </w:r>
      <w:r>
        <w:br/>
      </w:r>
      <w:r>
        <w:rPr>
          <w:rStyle w:val="NormalTok"/>
        </w:rPr>
        <w:t xml:space="preserve">                                                                   </w:t>
      </w:r>
      <w:r>
        <w:rPr>
          <w:rStyle w:val="DataTypeTok"/>
        </w:rPr>
        <w:t xml:space="preserve">split =</w:t>
      </w:r>
      <w:r>
        <w:rPr>
          <w:rStyle w:val="NormalTok"/>
        </w:rPr>
        <w:t xml:space="preserve"> </w:t>
      </w:r>
      <w:r>
        <w:rPr>
          <w:rStyle w:val="StringTok"/>
        </w:rPr>
        <w:t xml:space="preserve">" "</w:t>
      </w:r>
      <w:r>
        <w:br/>
      </w:r>
      <w:r>
        <w:rPr>
          <w:rStyle w:val="NormalTok"/>
        </w:rPr>
        <w:t xml:space="preserve">                                                                   )</w:t>
      </w:r>
      <w:r>
        <w:br/>
      </w:r>
      <w:r>
        <w:rPr>
          <w:rStyle w:val="NormalTok"/>
        </w:rPr>
        <w:t xml:space="preserve">                        ]</w:t>
      </w:r>
      <w:r>
        <w:br/>
      </w:r>
      <w:r>
        <w:rPr>
          <w:rStyle w:val="NormalTok"/>
        </w:rPr>
        <w:t xml:space="preserve">sotonEpcPostcodes_DT[, .(</w:t>
      </w:r>
      <w:r>
        <w:rPr>
          <w:rStyle w:val="DataTypeTok"/>
        </w:rPr>
        <w:t xml:space="preserve">nEPCs =</w:t>
      </w:r>
      <w:r>
        <w:rPr>
          <w:rStyle w:val="NormalTok"/>
        </w:rPr>
        <w:t xml:space="preserve"> .N), keyby =</w:t>
      </w:r>
      <w:r>
        <w:rPr>
          <w:rStyle w:val="StringTok"/>
        </w:rPr>
        <w:t xml:space="preserve"> </w:t>
      </w:r>
      <w:r>
        <w:rPr>
          <w:rStyle w:val="NormalTok"/>
        </w:rPr>
        <w:t xml:space="preserve">.(pc_chunk1)]</w:t>
      </w:r>
    </w:p>
    <w:p>
      <w:pPr>
        <w:pStyle w:val="SourceCode"/>
      </w:pPr>
      <w:r>
        <w:rPr>
          <w:rStyle w:val="VerbatimChar"/>
        </w:rPr>
        <w:t xml:space="preserve">##    pc_chunk1 nEPCs</w:t>
      </w:r>
      <w:r>
        <w:br/>
      </w:r>
      <w:r>
        <w:rPr>
          <w:rStyle w:val="VerbatimChar"/>
        </w:rPr>
        <w:t xml:space="preserve">## 1:      SO14   601</w:t>
      </w:r>
      <w:r>
        <w:br/>
      </w:r>
      <w:r>
        <w:rPr>
          <w:rStyle w:val="VerbatimChar"/>
        </w:rPr>
        <w:t xml:space="preserve">## 2:      SO15   960</w:t>
      </w:r>
      <w:r>
        <w:br/>
      </w:r>
      <w:r>
        <w:rPr>
          <w:rStyle w:val="VerbatimChar"/>
        </w:rPr>
        <w:t xml:space="preserve">## 3:      SO16  1245</w:t>
      </w:r>
      <w:r>
        <w:br/>
      </w:r>
      <w:r>
        <w:rPr>
          <w:rStyle w:val="VerbatimChar"/>
        </w:rPr>
        <w:t xml:space="preserve">## 4:      SO17   403</w:t>
      </w:r>
      <w:r>
        <w:br/>
      </w:r>
      <w:r>
        <w:rPr>
          <w:rStyle w:val="VerbatimChar"/>
        </w:rPr>
        <w:t xml:space="preserve">## 5:      SO18   776</w:t>
      </w:r>
      <w:r>
        <w:br/>
      </w:r>
      <w:r>
        <w:rPr>
          <w:rStyle w:val="VerbatimChar"/>
        </w:rPr>
        <w:t xml:space="preserve">## 6:      SO19  1122</w:t>
      </w:r>
    </w:p>
    <w:p>
      <w:pPr>
        <w:pStyle w:val="SourceCode"/>
      </w:pPr>
      <w:r>
        <w:rPr>
          <w:rStyle w:val="CommentTok"/>
        </w:rPr>
        <w:t xml:space="preserve"># check original EPC data for Soton - which postcodes are covered?</w:t>
      </w:r>
      <w:r>
        <w:br/>
      </w:r>
      <w:r>
        <w:rPr>
          <w:rStyle w:val="NormalTok"/>
        </w:rPr>
        <w:t xml:space="preserve">allEPCs_DT[, </w:t>
      </w:r>
      <w:r>
        <w:rPr>
          <w:rStyle w:val="KeywordTok"/>
        </w:rPr>
        <w:t xml:space="preserve">c</w:t>
      </w:r>
      <w:r>
        <w:rPr>
          <w:rStyle w:val="NormalTok"/>
        </w:rPr>
        <w:t xml:space="preserve">(</w:t>
      </w:r>
      <w:r>
        <w:rPr>
          <w:rStyle w:val="StringTok"/>
        </w:rPr>
        <w:t xml:space="preserve">"pc_chunk1"</w:t>
      </w:r>
      <w:r>
        <w:rPr>
          <w:rStyle w:val="NormalTok"/>
        </w:rPr>
        <w:t xml:space="preserve">,</w:t>
      </w:r>
      <w:r>
        <w:rPr>
          <w:rStyle w:val="StringTok"/>
        </w:rPr>
        <w:t xml:space="preserve">"pc_chunk2"</w:t>
      </w:r>
      <w:r>
        <w:rPr>
          <w:rStyle w:val="NormalTok"/>
        </w:rPr>
        <w:t xml:space="preserve"> ) </w:t>
      </w:r>
      <w:r>
        <w:rPr>
          <w:rStyle w:val="OperatorTok"/>
        </w:rPr>
        <w:t xml:space="preserve">:</w:t>
      </w:r>
      <w:r>
        <w:rPr>
          <w:rStyle w:val="ErrorTok"/>
        </w:rPr>
        <w:t xml:space="preserve">=</w:t>
      </w:r>
      <w:r>
        <w:rPr>
          <w:rStyle w:val="StringTok"/>
        </w:rPr>
        <w:t xml:space="preserve"> </w:t>
      </w:r>
      <w:r>
        <w:rPr>
          <w:rStyle w:val="KeywordTok"/>
        </w:rPr>
        <w:t xml:space="preserve">tstrsplit</w:t>
      </w:r>
      <w:r>
        <w:rPr>
          <w:rStyle w:val="NormalTok"/>
        </w:rPr>
        <w:t xml:space="preserve">(POSTCODE, </w:t>
      </w:r>
      <w:r>
        <w:br/>
      </w:r>
      <w:r>
        <w:rPr>
          <w:rStyle w:val="NormalTok"/>
        </w:rPr>
        <w:t xml:space="preserve">                                                                   </w:t>
      </w:r>
      <w:r>
        <w:rPr>
          <w:rStyle w:val="DataTypeTok"/>
        </w:rPr>
        <w:t xml:space="preserve">split =</w:t>
      </w:r>
      <w:r>
        <w:rPr>
          <w:rStyle w:val="NormalTok"/>
        </w:rPr>
        <w:t xml:space="preserve"> </w:t>
      </w:r>
      <w:r>
        <w:rPr>
          <w:rStyle w:val="StringTok"/>
        </w:rPr>
        <w:t xml:space="preserve">" "</w:t>
      </w:r>
      <w:r>
        <w:br/>
      </w:r>
      <w:r>
        <w:rPr>
          <w:rStyle w:val="NormalTok"/>
        </w:rPr>
        <w:t xml:space="preserve">                                                                   )</w:t>
      </w:r>
      <w:r>
        <w:br/>
      </w:r>
      <w:r>
        <w:rPr>
          <w:rStyle w:val="NormalTok"/>
        </w:rPr>
        <w:t xml:space="preserve">                        ]</w:t>
      </w:r>
      <w:r>
        <w:br/>
      </w:r>
      <w:r>
        <w:rPr>
          <w:rStyle w:val="NormalTok"/>
        </w:rPr>
        <w:t xml:space="preserve">allEPCs_DT[, .(</w:t>
      </w:r>
      <w:r>
        <w:rPr>
          <w:rStyle w:val="DataTypeTok"/>
        </w:rPr>
        <w:t xml:space="preserve">nEPCs =</w:t>
      </w:r>
      <w:r>
        <w:rPr>
          <w:rStyle w:val="NormalTok"/>
        </w:rPr>
        <w:t xml:space="preserve"> .N), keyby =</w:t>
      </w:r>
      <w:r>
        <w:rPr>
          <w:rStyle w:val="StringTok"/>
        </w:rPr>
        <w:t xml:space="preserve"> </w:t>
      </w:r>
      <w:r>
        <w:rPr>
          <w:rStyle w:val="NormalTok"/>
        </w:rPr>
        <w:t xml:space="preserve">.(pc_chunk1)]</w:t>
      </w:r>
    </w:p>
    <w:p>
      <w:pPr>
        <w:pStyle w:val="SourceCode"/>
      </w:pPr>
      <w:r>
        <w:rPr>
          <w:rStyle w:val="VerbatimChar"/>
        </w:rPr>
        <w:t xml:space="preserve">##    pc_chunk1 nEPCs</w:t>
      </w:r>
      <w:r>
        <w:br/>
      </w:r>
      <w:r>
        <w:rPr>
          <w:rStyle w:val="VerbatimChar"/>
        </w:rPr>
        <w:t xml:space="preserve">## 1:      SO14 14213</w:t>
      </w:r>
      <w:r>
        <w:br/>
      </w:r>
      <w:r>
        <w:rPr>
          <w:rStyle w:val="VerbatimChar"/>
        </w:rPr>
        <w:t xml:space="preserve">## 2:      SO15 17855</w:t>
      </w:r>
      <w:r>
        <w:br/>
      </w:r>
      <w:r>
        <w:rPr>
          <w:rStyle w:val="VerbatimChar"/>
        </w:rPr>
        <w:t xml:space="preserve">## 3:      SO16 20270</w:t>
      </w:r>
      <w:r>
        <w:br/>
      </w:r>
      <w:r>
        <w:rPr>
          <w:rStyle w:val="VerbatimChar"/>
        </w:rPr>
        <w:t xml:space="preserve">## 4:      SO17  8446</w:t>
      </w:r>
      <w:r>
        <w:br/>
      </w:r>
      <w:r>
        <w:rPr>
          <w:rStyle w:val="VerbatimChar"/>
        </w:rPr>
        <w:t xml:space="preserve">## 5:      SO18 10661</w:t>
      </w:r>
      <w:r>
        <w:br/>
      </w:r>
      <w:r>
        <w:rPr>
          <w:rStyle w:val="VerbatimChar"/>
        </w:rPr>
        <w:t xml:space="preserve">## 6:      SO19 20388</w:t>
      </w:r>
    </w:p>
    <w:p>
      <w:pPr>
        <w:pStyle w:val="FirstParagraph"/>
      </w:pPr>
      <w:r>
        <w:t xml:space="preserve">It looks like we have EPCs for each postcode sector which is good.</w:t>
      </w:r>
    </w:p>
    <w:p>
      <w:pPr>
        <w:pStyle w:val="SourceCode"/>
      </w:pPr>
      <w:r>
        <w:rPr>
          <w:rStyle w:val="CommentTok"/>
        </w:rPr>
        <w:t xml:space="preserve"># match the EPC postcode summaries to the postcode extract</w:t>
      </w:r>
      <w:r>
        <w:br/>
      </w:r>
      <w:r>
        <w:rPr>
          <w:rStyle w:val="NormalTok"/>
        </w:rPr>
        <w:t xml:space="preserve">sotonPostcodesReducedDT[, POSTCODE_s </w:t>
      </w:r>
      <w:r>
        <w:rPr>
          <w:rStyle w:val="OperatorTok"/>
        </w:rPr>
        <w:t xml:space="preserve">:</w:t>
      </w:r>
      <w:r>
        <w:rPr>
          <w:rStyle w:val="ErrorTok"/>
        </w:rPr>
        <w:t xml:space="preserve">=</w:t>
      </w:r>
      <w:r>
        <w:rPr>
          <w:rStyle w:val="StringTok"/>
        </w:rPr>
        <w:t xml:space="preserve"> </w:t>
      </w:r>
      <w:r>
        <w:rPr>
          <w:rStyle w:val="NormalTok"/>
        </w:rPr>
        <w:t xml:space="preserve">stringr</w:t>
      </w:r>
      <w:r>
        <w:rPr>
          <w:rStyle w:val="OperatorTok"/>
        </w:rPr>
        <w:t xml:space="preserve">::</w:t>
      </w:r>
      <w:r>
        <w:rPr>
          <w:rStyle w:val="KeywordTok"/>
        </w:rPr>
        <w:t xml:space="preserve">str_remove</w:t>
      </w:r>
      <w:r>
        <w:rPr>
          <w:rStyle w:val="NormalTok"/>
        </w:rPr>
        <w:t xml:space="preserve">(pcds, </w:t>
      </w:r>
      <w:r>
        <w:rPr>
          <w:rStyle w:val="StringTok"/>
        </w:rPr>
        <w:t xml:space="preserve">" "</w:t>
      </w:r>
      <w:r>
        <w:rPr>
          <w:rStyle w:val="NormalTok"/>
        </w:rPr>
        <w:t xml:space="preserve">)]</w:t>
      </w:r>
      <w:r>
        <w:br/>
      </w:r>
      <w:r>
        <w:rPr>
          <w:rStyle w:val="KeywordTok"/>
        </w:rPr>
        <w:t xml:space="preserve">setkey</w:t>
      </w:r>
      <w:r>
        <w:rPr>
          <w:rStyle w:val="NormalTok"/>
        </w:rPr>
        <w:t xml:space="preserve">(sotonPostcodesReducedDT, POSTCODE_s)</w:t>
      </w:r>
      <w:r>
        <w:br/>
      </w:r>
      <w:r>
        <w:rPr>
          <w:rStyle w:val="NormalTok"/>
        </w:rPr>
        <w:t xml:space="preserve">sotonPostcodesReducedDT[, MSOACode </w:t>
      </w:r>
      <w:r>
        <w:rPr>
          <w:rStyle w:val="OperatorTok"/>
        </w:rPr>
        <w:t xml:space="preserve">:</w:t>
      </w:r>
      <w:r>
        <w:rPr>
          <w:rStyle w:val="ErrorTok"/>
        </w:rPr>
        <w:t xml:space="preserve">=</w:t>
      </w:r>
      <w:r>
        <w:rPr>
          <w:rStyle w:val="StringTok"/>
        </w:rPr>
        <w:t xml:space="preserve"> </w:t>
      </w:r>
      <w:r>
        <w:rPr>
          <w:rStyle w:val="NormalTok"/>
        </w:rPr>
        <w:t xml:space="preserve">msoa11]</w:t>
      </w:r>
      <w:r>
        <w:br/>
      </w:r>
      <w:r>
        <w:rPr>
          <w:rStyle w:val="KeywordTok"/>
        </w:rPr>
        <w:t xml:space="preserve">message</w:t>
      </w:r>
      <w:r>
        <w:rPr>
          <w:rStyle w:val="NormalTok"/>
        </w:rPr>
        <w:t xml:space="preserve">(</w:t>
      </w:r>
      <w:r>
        <w:rPr>
          <w:rStyle w:val="StringTok"/>
        </w:rPr>
        <w:t xml:space="preserve">"Number of postcodes: "</w:t>
      </w:r>
      <w:r>
        <w:rPr>
          <w:rStyle w:val="NormalTok"/>
        </w:rPr>
        <w:t xml:space="preserve">,</w:t>
      </w:r>
      <w:r>
        <w:rPr>
          <w:rStyle w:val="KeywordTok"/>
        </w:rPr>
        <w:t xml:space="preserve">uniqueN</w:t>
      </w:r>
      <w:r>
        <w:rPr>
          <w:rStyle w:val="NormalTok"/>
        </w:rPr>
        <w:t xml:space="preserve">(sotonPostcodesReducedDT</w:t>
      </w:r>
      <w:r>
        <w:rPr>
          <w:rStyle w:val="OperatorTok"/>
        </w:rPr>
        <w:t xml:space="preserve">$</w:t>
      </w:r>
      <w:r>
        <w:rPr>
          <w:rStyle w:val="NormalTok"/>
        </w:rPr>
        <w:t xml:space="preserve">POSTCODE_s))</w:t>
      </w:r>
    </w:p>
    <w:p>
      <w:pPr>
        <w:pStyle w:val="SourceCode"/>
      </w:pPr>
      <w:r>
        <w:rPr>
          <w:rStyle w:val="VerbatimChar"/>
        </w:rPr>
        <w:t xml:space="preserve">## Number of postcodes: 5819</w:t>
      </w:r>
    </w:p>
    <w:p>
      <w:pPr>
        <w:pStyle w:val="SourceCode"/>
      </w:pPr>
      <w:r>
        <w:rPr>
          <w:rStyle w:val="NormalTok"/>
        </w:rPr>
        <w:t xml:space="preserve">sotonEpcPostcodes_DT[, POSTCODE_s </w:t>
      </w:r>
      <w:r>
        <w:rPr>
          <w:rStyle w:val="OperatorTok"/>
        </w:rPr>
        <w:t xml:space="preserve">:</w:t>
      </w:r>
      <w:r>
        <w:rPr>
          <w:rStyle w:val="ErrorTok"/>
        </w:rPr>
        <w:t xml:space="preserve">=</w:t>
      </w:r>
      <w:r>
        <w:rPr>
          <w:rStyle w:val="StringTok"/>
        </w:rPr>
        <w:t xml:space="preserve"> </w:t>
      </w:r>
      <w:r>
        <w:rPr>
          <w:rStyle w:val="NormalTok"/>
        </w:rPr>
        <w:t xml:space="preserve">stringr</w:t>
      </w:r>
      <w:r>
        <w:rPr>
          <w:rStyle w:val="OperatorTok"/>
        </w:rPr>
        <w:t xml:space="preserve">::</w:t>
      </w:r>
      <w:r>
        <w:rPr>
          <w:rStyle w:val="KeywordTok"/>
        </w:rPr>
        <w:t xml:space="preserve">str_remove</w:t>
      </w:r>
      <w:r>
        <w:rPr>
          <w:rStyle w:val="NormalTok"/>
        </w:rPr>
        <w:t xml:space="preserve">(POSTCODE, </w:t>
      </w:r>
      <w:r>
        <w:rPr>
          <w:rStyle w:val="StringTok"/>
        </w:rPr>
        <w:t xml:space="preserve">" "</w:t>
      </w:r>
      <w:r>
        <w:rPr>
          <w:rStyle w:val="NormalTok"/>
        </w:rPr>
        <w:t xml:space="preserve">)]</w:t>
      </w:r>
      <w:r>
        <w:br/>
      </w:r>
      <w:r>
        <w:rPr>
          <w:rStyle w:val="KeywordTok"/>
        </w:rPr>
        <w:t xml:space="preserve">setkey</w:t>
      </w:r>
      <w:r>
        <w:rPr>
          <w:rStyle w:val="NormalTok"/>
        </w:rPr>
        <w:t xml:space="preserve">(sotonEpcPostcodes_DT, POSTCODE_s)</w:t>
      </w:r>
      <w:r>
        <w:br/>
      </w:r>
      <w:r>
        <w:rPr>
          <w:rStyle w:val="KeywordTok"/>
        </w:rPr>
        <w:t xml:space="preserve">message</w:t>
      </w:r>
      <w:r>
        <w:rPr>
          <w:rStyle w:val="NormalTok"/>
        </w:rPr>
        <w:t xml:space="preserve">(</w:t>
      </w:r>
      <w:r>
        <w:rPr>
          <w:rStyle w:val="StringTok"/>
        </w:rPr>
        <w:t xml:space="preserve">"Number of postcodes with EPCs: "</w:t>
      </w:r>
      <w:r>
        <w:rPr>
          <w:rStyle w:val="NormalTok"/>
        </w:rPr>
        <w:t xml:space="preserve">,</w:t>
      </w:r>
      <w:r>
        <w:rPr>
          <w:rStyle w:val="KeywordTok"/>
        </w:rPr>
        <w:t xml:space="preserve">uniqueN</w:t>
      </w:r>
      <w:r>
        <w:rPr>
          <w:rStyle w:val="NormalTok"/>
        </w:rPr>
        <w:t xml:space="preserve">(sotonEpcPostcodes_DT</w:t>
      </w:r>
      <w:r>
        <w:rPr>
          <w:rStyle w:val="OperatorTok"/>
        </w:rPr>
        <w:t xml:space="preserve">$</w:t>
      </w:r>
      <w:r>
        <w:rPr>
          <w:rStyle w:val="NormalTok"/>
        </w:rPr>
        <w:t xml:space="preserve">POSTCODE_s))</w:t>
      </w:r>
    </w:p>
    <w:p>
      <w:pPr>
        <w:pStyle w:val="SourceCode"/>
      </w:pPr>
      <w:r>
        <w:rPr>
          <w:rStyle w:val="VerbatimChar"/>
        </w:rPr>
        <w:t xml:space="preserve">## Number of postcodes with EPCs: 5107</w:t>
      </w:r>
    </w:p>
    <w:p>
      <w:pPr>
        <w:pStyle w:val="SourceCode"/>
      </w:pPr>
      <w:r>
        <w:rPr>
          <w:rStyle w:val="NormalTok"/>
        </w:rPr>
        <w:t xml:space="preserve">dt &lt;-</w:t>
      </w:r>
      <w:r>
        <w:rPr>
          <w:rStyle w:val="StringTok"/>
        </w:rPr>
        <w:t xml:space="preserve"> </w:t>
      </w:r>
      <w:r>
        <w:rPr>
          <w:rStyle w:val="NormalTok"/>
        </w:rPr>
        <w:t xml:space="preserve">sotonEpcPostcodes_DT[sotonPostcodesReducedDT]</w:t>
      </w:r>
      <w:r>
        <w:br/>
      </w:r>
      <w:r>
        <w:br/>
      </w:r>
      <w:r>
        <w:rPr>
          <w:rStyle w:val="CommentTok"/>
        </w:rPr>
        <w:t xml:space="preserve"># aggregate to MSOA - watch for NAs where no EPCs in a given postcode</w:t>
      </w:r>
      <w:r>
        <w:br/>
      </w:r>
      <w:r>
        <w:rPr>
          <w:rStyle w:val="NormalTok"/>
        </w:rPr>
        <w:t xml:space="preserve">sotonEpcMSOA_DT &lt;-</w:t>
      </w:r>
      <w:r>
        <w:rPr>
          <w:rStyle w:val="StringTok"/>
        </w:rPr>
        <w:t xml:space="preserve"> </w:t>
      </w:r>
      <w:r>
        <w:rPr>
          <w:rStyle w:val="NormalTok"/>
        </w:rPr>
        <w:t xml:space="preserve">dt[, .(</w:t>
      </w:r>
      <w:r>
        <w:rPr>
          <w:rStyle w:val="DataTypeTok"/>
        </w:rPr>
        <w:t xml:space="preserve">nEPCs =</w:t>
      </w:r>
      <w:r>
        <w:rPr>
          <w:rStyle w:val="NormalTok"/>
        </w:rPr>
        <w:t xml:space="preserve"> </w:t>
      </w:r>
      <w:r>
        <w:rPr>
          <w:rStyle w:val="KeywordTok"/>
        </w:rPr>
        <w:t xml:space="preserve">sum</w:t>
      </w:r>
      <w:r>
        <w:rPr>
          <w:rStyle w:val="NormalTok"/>
        </w:rPr>
        <w:t xml:space="preserve">(nEPCs, </w:t>
      </w:r>
      <w:r>
        <w:rPr>
          <w:rStyle w:val="DataTypeTok"/>
        </w:rPr>
        <w:t xml:space="preserve">na.rm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sumEPC_tCO2 =</w:t>
      </w:r>
      <w:r>
        <w:rPr>
          <w:rStyle w:val="NormalTok"/>
        </w:rPr>
        <w:t xml:space="preserve"> </w:t>
      </w:r>
      <w:r>
        <w:rPr>
          <w:rStyle w:val="KeywordTok"/>
        </w:rPr>
        <w:t xml:space="preserve">sum</w:t>
      </w:r>
      <w:r>
        <w:rPr>
          <w:rStyle w:val="NormalTok"/>
        </w:rPr>
        <w:t xml:space="preserve">(sumEPC_tCO2,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n_epcIsSocialRent =</w:t>
      </w:r>
      <w:r>
        <w:rPr>
          <w:rStyle w:val="NormalTok"/>
        </w:rPr>
        <w:t xml:space="preserve"> </w:t>
      </w:r>
      <w:r>
        <w:rPr>
          <w:rStyle w:val="KeywordTok"/>
        </w:rPr>
        <w:t xml:space="preserve">sum</w:t>
      </w:r>
      <w:r>
        <w:rPr>
          <w:rStyle w:val="NormalTok"/>
        </w:rPr>
        <w:t xml:space="preserve">(n_epcIsSocialRent,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n_epcIsPrivateRent =</w:t>
      </w:r>
      <w:r>
        <w:rPr>
          <w:rStyle w:val="NormalTok"/>
        </w:rPr>
        <w:t xml:space="preserve"> </w:t>
      </w:r>
      <w:r>
        <w:rPr>
          <w:rStyle w:val="KeywordTok"/>
        </w:rPr>
        <w:t xml:space="preserve">sum</w:t>
      </w:r>
      <w:r>
        <w:rPr>
          <w:rStyle w:val="NormalTok"/>
        </w:rPr>
        <w:t xml:space="preserve">(n_epcIsPrivateRent,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n_epcIsOwnerOcc =</w:t>
      </w:r>
      <w:r>
        <w:rPr>
          <w:rStyle w:val="NormalTok"/>
        </w:rPr>
        <w:t xml:space="preserve"> </w:t>
      </w:r>
      <w:r>
        <w:rPr>
          <w:rStyle w:val="KeywordTok"/>
        </w:rPr>
        <w:t xml:space="preserve">sum</w:t>
      </w:r>
      <w:r>
        <w:rPr>
          <w:rStyle w:val="NormalTok"/>
        </w:rPr>
        <w:t xml:space="preserve">(n_epcIsOwnerOcc,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n_epcIsUnknownTenure =</w:t>
      </w:r>
      <w:r>
        <w:rPr>
          <w:rStyle w:val="NormalTok"/>
        </w:rPr>
        <w:t xml:space="preserve"> </w:t>
      </w:r>
      <w:r>
        <w:rPr>
          <w:rStyle w:val="KeywordTok"/>
        </w:rPr>
        <w:t xml:space="preserve">sum</w:t>
      </w:r>
      <w:r>
        <w:rPr>
          <w:rStyle w:val="NormalTok"/>
        </w:rPr>
        <w:t xml:space="preserve">(n_epcIsUnknownTenure,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sumEpcMWh =</w:t>
      </w:r>
      <w:r>
        <w:rPr>
          <w:rStyle w:val="NormalTok"/>
        </w:rPr>
        <w:t xml:space="preserve"> </w:t>
      </w:r>
      <w:r>
        <w:rPr>
          <w:rStyle w:val="KeywordTok"/>
        </w:rPr>
        <w:t xml:space="preserve">sum</w:t>
      </w:r>
      <w:r>
        <w:rPr>
          <w:rStyle w:val="NormalTok"/>
        </w:rPr>
        <w:t xml:space="preserve">(sumEpcMWh,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keyby =</w:t>
      </w:r>
      <w:r>
        <w:rPr>
          <w:rStyle w:val="StringTok"/>
        </w:rPr>
        <w:t xml:space="preserve"> </w:t>
      </w:r>
      <w:r>
        <w:rPr>
          <w:rStyle w:val="NormalTok"/>
        </w:rPr>
        <w:t xml:space="preserve">.(MSOACode) </w:t>
      </w:r>
      <w:r>
        <w:rPr>
          <w:rStyle w:val="CommentTok"/>
        </w:rPr>
        <w:t xml:space="preserve"># change name on the fly for easier matching</w:t>
      </w:r>
      <w:r>
        <w:br/>
      </w:r>
      <w:r>
        <w:rPr>
          <w:rStyle w:val="NormalTok"/>
        </w:rPr>
        <w:t xml:space="preserve">                                    ] </w:t>
      </w:r>
      <w:r>
        <w:br/>
      </w:r>
      <w:r>
        <w:br/>
      </w:r>
      <w:r>
        <w:rPr>
          <w:rStyle w:val="CommentTok"/>
        </w:rPr>
        <w:t xml:space="preserve">#summary(sotonEpcMSOA_DT)</w:t>
      </w:r>
    </w:p>
    <w:p>
      <w:pPr>
        <w:pStyle w:val="FirstParagraph"/>
      </w:pPr>
      <w:r>
        <w:t xml:space="preserve">So we have some postcodes with no EPCs.</w:t>
      </w:r>
    </w:p>
    <w:p>
      <w:pPr>
        <w:pStyle w:val="BodyText"/>
      </w:pPr>
      <w:r>
        <w:t xml:space="preserve">Join the estimates together at MSOA level for comparison. There are 32 MSOAs in Southampton.</w:t>
      </w:r>
    </w:p>
    <w:p>
      <w:pPr>
        <w:pStyle w:val="SourceCode"/>
      </w:pPr>
      <w:r>
        <w:rPr>
          <w:rStyle w:val="CommentTok"/>
        </w:rPr>
        <w:t xml:space="preserve"># 32 LSOAs in Soton</w:t>
      </w:r>
      <w:r>
        <w:br/>
      </w:r>
      <w:r>
        <w:rPr>
          <w:rStyle w:val="CommentTok"/>
        </w:rPr>
        <w:t xml:space="preserve"># add deprivation</w:t>
      </w:r>
      <w:r>
        <w:br/>
      </w:r>
      <w:r>
        <w:rPr>
          <w:rStyle w:val="KeywordTok"/>
        </w:rPr>
        <w:t xml:space="preserve">setkey</w:t>
      </w:r>
      <w:r>
        <w:rPr>
          <w:rStyle w:val="NormalTok"/>
        </w:rPr>
        <w:t xml:space="preserve">(sotonEnergyDT, MSOACode)</w:t>
      </w:r>
      <w:r>
        <w:br/>
      </w:r>
      <w:r>
        <w:rPr>
          <w:rStyle w:val="KeywordTok"/>
        </w:rPr>
        <w:t xml:space="preserve">setkey</w:t>
      </w:r>
      <w:r>
        <w:rPr>
          <w:rStyle w:val="NormalTok"/>
        </w:rPr>
        <w:t xml:space="preserve">(sotonCensus2011_DT, MSOACode)</w:t>
      </w:r>
      <w:r>
        <w:br/>
      </w:r>
      <w:r>
        <w:rPr>
          <w:rStyle w:val="KeywordTok"/>
        </w:rPr>
        <w:t xml:space="preserve">setkey</w:t>
      </w:r>
      <w:r>
        <w:rPr>
          <w:rStyle w:val="NormalTok"/>
        </w:rPr>
        <w:t xml:space="preserve">(sotonEpcMSOA_DT, MSOACode)</w:t>
      </w:r>
      <w:r>
        <w:br/>
      </w:r>
      <w:r>
        <w:br/>
      </w:r>
      <w:r>
        <w:rPr>
          <w:rStyle w:val="NormalTok"/>
        </w:rPr>
        <w:t xml:space="preserve">sotonMSOA_DT &lt;-</w:t>
      </w:r>
      <w:r>
        <w:rPr>
          <w:rStyle w:val="StringTok"/>
        </w:rPr>
        <w:t xml:space="preserve"> </w:t>
      </w:r>
      <w:r>
        <w:rPr>
          <w:rStyle w:val="NormalTok"/>
        </w:rPr>
        <w:t xml:space="preserve">sotonCensus2011_DT[sotonEnergyDT]</w:t>
      </w:r>
      <w:r>
        <w:br/>
      </w:r>
      <w:r>
        <w:rPr>
          <w:rStyle w:val="CommentTok"/>
        </w:rPr>
        <w:t xml:space="preserve">#names(sotonMSOA_DT)</w:t>
      </w:r>
      <w:r>
        <w:br/>
      </w:r>
      <w:r>
        <w:rPr>
          <w:rStyle w:val="NormalTok"/>
        </w:rPr>
        <w:t xml:space="preserve">sotonMSOA_DT &lt;-</w:t>
      </w:r>
      <w:r>
        <w:rPr>
          <w:rStyle w:val="StringTok"/>
        </w:rPr>
        <w:t xml:space="preserve"> </w:t>
      </w:r>
      <w:r>
        <w:rPr>
          <w:rStyle w:val="NormalTok"/>
        </w:rPr>
        <w:t xml:space="preserve">sotonEpcMSOA_DT[sotonMSOA_DT]</w:t>
      </w:r>
      <w:r>
        <w:br/>
      </w:r>
      <w:r>
        <w:rPr>
          <w:rStyle w:val="CommentTok"/>
        </w:rPr>
        <w:t xml:space="preserve">#names(sotonMSOA_DT)</w:t>
      </w:r>
      <w:r>
        <w:br/>
      </w:r>
      <w:r>
        <w:br/>
      </w:r>
      <w:r>
        <w:rPr>
          <w:rStyle w:val="CommentTok"/>
        </w:rPr>
        <w:t xml:space="preserve"># add MSOA names from the postcode LUT</w:t>
      </w:r>
      <w:r>
        <w:br/>
      </w:r>
      <w:r>
        <w:br/>
      </w:r>
      <w:r>
        <w:rPr>
          <w:rStyle w:val="NormalTok"/>
        </w:rPr>
        <w:t xml:space="preserve">msoaNamesDT &lt;-</w:t>
      </w:r>
      <w:r>
        <w:rPr>
          <w:rStyle w:val="StringTok"/>
        </w:rPr>
        <w:t xml:space="preserve"> </w:t>
      </w:r>
      <w:r>
        <w:rPr>
          <w:rStyle w:val="NormalTok"/>
        </w:rPr>
        <w:t xml:space="preserve">data.table</w:t>
      </w:r>
      <w:r>
        <w:rPr>
          <w:rStyle w:val="OperatorTok"/>
        </w:rPr>
        <w:t xml:space="preserve">::</w:t>
      </w:r>
      <w:r>
        <w:rPr>
          <w:rStyle w:val="KeywordTok"/>
        </w:rPr>
        <w:t xml:space="preserve">as.data.table</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KeywordTok"/>
        </w:rPr>
        <w:t xml:space="preserve">path.expand</w:t>
      </w:r>
      <w:r>
        <w:rPr>
          <w:rStyle w:val="NormalTok"/>
        </w:rPr>
        <w:t xml:space="preserve">(</w:t>
      </w:r>
      <w:r>
        <w:rPr>
          <w:rStyle w:val="StringTok"/>
        </w:rPr>
        <w:t xml:space="preserve">"~/data/UK_postcodes/NSPL_AUG_2020_UK/Documents/MSOA (2011) names and codes UK as at 12_12.xlsx"</w:t>
      </w:r>
      <w:r>
        <w:rPr>
          <w:rStyle w:val="NormalTok"/>
        </w:rPr>
        <w:t xml:space="preserve">)))</w:t>
      </w:r>
      <w:r>
        <w:br/>
      </w:r>
      <w:r>
        <w:rPr>
          <w:rStyle w:val="NormalTok"/>
        </w:rPr>
        <w:t xml:space="preserve">msoaNamesDT[, MSOACode </w:t>
      </w:r>
      <w:r>
        <w:rPr>
          <w:rStyle w:val="OperatorTok"/>
        </w:rPr>
        <w:t xml:space="preserve">:</w:t>
      </w:r>
      <w:r>
        <w:rPr>
          <w:rStyle w:val="ErrorTok"/>
        </w:rPr>
        <w:t xml:space="preserve">=</w:t>
      </w:r>
      <w:r>
        <w:rPr>
          <w:rStyle w:val="StringTok"/>
        </w:rPr>
        <w:t xml:space="preserve"> </w:t>
      </w:r>
      <w:r>
        <w:rPr>
          <w:rStyle w:val="NormalTok"/>
        </w:rPr>
        <w:t xml:space="preserve">MSOA11CD]</w:t>
      </w:r>
      <w:r>
        <w:br/>
      </w:r>
      <w:r>
        <w:rPr>
          <w:rStyle w:val="NormalTok"/>
        </w:rPr>
        <w:t xml:space="preserve">msoaNamesDT[, MSOAName </w:t>
      </w:r>
      <w:r>
        <w:rPr>
          <w:rStyle w:val="OperatorTok"/>
        </w:rPr>
        <w:t xml:space="preserve">:</w:t>
      </w:r>
      <w:r>
        <w:rPr>
          <w:rStyle w:val="ErrorTok"/>
        </w:rPr>
        <w:t xml:space="preserve">=</w:t>
      </w:r>
      <w:r>
        <w:rPr>
          <w:rStyle w:val="StringTok"/>
        </w:rPr>
        <w:t xml:space="preserve"> </w:t>
      </w:r>
      <w:r>
        <w:rPr>
          <w:rStyle w:val="NormalTok"/>
        </w:rPr>
        <w:t xml:space="preserve">MSOA11NM]</w:t>
      </w:r>
      <w:r>
        <w:br/>
      </w:r>
      <w:r>
        <w:rPr>
          <w:rStyle w:val="KeywordTok"/>
        </w:rPr>
        <w:t xml:space="preserve">setkey</w:t>
      </w:r>
      <w:r>
        <w:rPr>
          <w:rStyle w:val="NormalTok"/>
        </w:rPr>
        <w:t xml:space="preserve">(msoaNamesDT, MSOACode)</w:t>
      </w:r>
      <w:r>
        <w:br/>
      </w:r>
      <w:r>
        <w:br/>
      </w:r>
      <w:r>
        <w:rPr>
          <w:rStyle w:val="NormalTok"/>
        </w:rPr>
        <w:t xml:space="preserve">sotonMSOA_DT &lt;-</w:t>
      </w:r>
      <w:r>
        <w:rPr>
          <w:rStyle w:val="StringTok"/>
        </w:rPr>
        <w:t xml:space="preserve"> </w:t>
      </w:r>
      <w:r>
        <w:rPr>
          <w:rStyle w:val="NormalTok"/>
        </w:rPr>
        <w:t xml:space="preserve">msoaNamesDT[sotonMSOA_DT]</w:t>
      </w:r>
      <w:r>
        <w:br/>
      </w:r>
      <w:r>
        <w:br/>
      </w:r>
      <w:r>
        <w:rPr>
          <w:rStyle w:val="CommentTok"/>
        </w:rPr>
        <w:t xml:space="preserve">#names(sotonMSOA_DT)</w:t>
      </w:r>
    </w:p>
    <w:p>
      <w:pPr>
        <w:pStyle w:val="SourceCode"/>
      </w:pPr>
      <w:r>
        <w:rPr>
          <w:rStyle w:val="NormalTok"/>
        </w:rPr>
        <w:t xml:space="preserve">t &lt;-</w:t>
      </w:r>
      <w:r>
        <w:rPr>
          <w:rStyle w:val="StringTok"/>
        </w:rPr>
        <w:t xml:space="preserve"> </w:t>
      </w:r>
      <w:r>
        <w:rPr>
          <w:rStyle w:val="NormalTok"/>
        </w:rPr>
        <w:t xml:space="preserve">sotonMSOA_DT[, .(</w:t>
      </w:r>
      <w:r>
        <w:rPr>
          <w:rStyle w:val="DataTypeTok"/>
        </w:rPr>
        <w:t xml:space="preserve">nHouseholds_2011 =</w:t>
      </w:r>
      <w:r>
        <w:rPr>
          <w:rStyle w:val="NormalTok"/>
        </w:rPr>
        <w:t xml:space="preserve"> </w:t>
      </w:r>
      <w:r>
        <w:rPr>
          <w:rStyle w:val="KeywordTok"/>
        </w:rPr>
        <w:t xml:space="preserve">sum</w:t>
      </w:r>
      <w:r>
        <w:rPr>
          <w:rStyle w:val="NormalTok"/>
        </w:rPr>
        <w:t xml:space="preserve">(nHHs_tenure),</w:t>
      </w:r>
      <w:r>
        <w:br/>
      </w:r>
      <w:r>
        <w:rPr>
          <w:rStyle w:val="NormalTok"/>
        </w:rPr>
        <w:t xml:space="preserve">                      </w:t>
      </w:r>
      <w:r>
        <w:rPr>
          <w:rStyle w:val="DataTypeTok"/>
        </w:rPr>
        <w:t xml:space="preserve">nElecMeters_2018 =</w:t>
      </w:r>
      <w:r>
        <w:rPr>
          <w:rStyle w:val="NormalTok"/>
        </w:rPr>
        <w:t xml:space="preserve"> </w:t>
      </w:r>
      <w:r>
        <w:rPr>
          <w:rStyle w:val="KeywordTok"/>
        </w:rPr>
        <w:t xml:space="preserve">sum</w:t>
      </w:r>
      <w:r>
        <w:rPr>
          <w:rStyle w:val="NormalTok"/>
        </w:rPr>
        <w:t xml:space="preserve">(nElecMeters),</w:t>
      </w:r>
      <w:r>
        <w:br/>
      </w:r>
      <w:r>
        <w:rPr>
          <w:rStyle w:val="NormalTok"/>
        </w:rPr>
        <w:t xml:space="preserve">                      </w:t>
      </w:r>
      <w:r>
        <w:rPr>
          <w:rStyle w:val="DataTypeTok"/>
        </w:rPr>
        <w:t xml:space="preserve">nEPCs_2020 =</w:t>
      </w:r>
      <w:r>
        <w:rPr>
          <w:rStyle w:val="NormalTok"/>
        </w:rPr>
        <w:t xml:space="preserve"> </w:t>
      </w:r>
      <w:r>
        <w:rPr>
          <w:rStyle w:val="KeywordTok"/>
        </w:rPr>
        <w:t xml:space="preserve">sum</w:t>
      </w:r>
      <w:r>
        <w:rPr>
          <w:rStyle w:val="NormalTok"/>
        </w:rPr>
        <w:t xml:space="preserve">(nEPCs),</w:t>
      </w:r>
      <w:r>
        <w:br/>
      </w:r>
      <w:r>
        <w:rPr>
          <w:rStyle w:val="NormalTok"/>
        </w:rPr>
        <w:t xml:space="preserve">                      </w:t>
      </w:r>
      <w:r>
        <w:rPr>
          <w:rStyle w:val="DataTypeTok"/>
        </w:rPr>
        <w:t xml:space="preserve">sumEPCMWh =</w:t>
      </w:r>
      <w:r>
        <w:rPr>
          <w:rStyle w:val="NormalTok"/>
        </w:rPr>
        <w:t xml:space="preserve"> </w:t>
      </w:r>
      <w:r>
        <w:rPr>
          <w:rStyle w:val="KeywordTok"/>
        </w:rPr>
        <w:t xml:space="preserve">sum</w:t>
      </w:r>
      <w:r>
        <w:rPr>
          <w:rStyle w:val="NormalTok"/>
        </w:rPr>
        <w:t xml:space="preserve">(sumEpcMWh),</w:t>
      </w:r>
      <w:r>
        <w:br/>
      </w:r>
      <w:r>
        <w:rPr>
          <w:rStyle w:val="NormalTok"/>
        </w:rPr>
        <w:t xml:space="preserve">                  </w:t>
      </w:r>
      <w:r>
        <w:rPr>
          <w:rStyle w:val="DataTypeTok"/>
        </w:rPr>
        <w:t xml:space="preserve">sumBEISMWh =</w:t>
      </w:r>
      <w:r>
        <w:rPr>
          <w:rStyle w:val="NormalTok"/>
        </w:rPr>
        <w:t xml:space="preserve"> </w:t>
      </w:r>
      <w:r>
        <w:rPr>
          <w:rStyle w:val="KeywordTok"/>
        </w:rPr>
        <w:t xml:space="preserve">sum</w:t>
      </w:r>
      <w:r>
        <w:rPr>
          <w:rStyle w:val="NormalTok"/>
        </w:rPr>
        <w:t xml:space="preserve">(beisEnergyMWh),</w:t>
      </w:r>
      <w:r>
        <w:br/>
      </w:r>
      <w:r>
        <w:rPr>
          <w:rStyle w:val="NormalTok"/>
        </w:rPr>
        <w:t xml:space="preserve">                  </w:t>
      </w:r>
      <w:r>
        <w:rPr>
          <w:rStyle w:val="DataTypeTok"/>
        </w:rPr>
        <w:t xml:space="preserve">sumEPC_tCO2 =</w:t>
      </w:r>
      <w:r>
        <w:rPr>
          <w:rStyle w:val="NormalTok"/>
        </w:rPr>
        <w:t xml:space="preserve"> </w:t>
      </w:r>
      <w:r>
        <w:rPr>
          <w:rStyle w:val="KeywordTok"/>
        </w:rPr>
        <w:t xml:space="preserve">sum</w:t>
      </w:r>
      <w:r>
        <w:rPr>
          <w:rStyle w:val="NormalTok"/>
        </w:rPr>
        <w:t xml:space="preserve">(sumEPC_tCO2)</w:t>
      </w:r>
      <w:r>
        <w:br/>
      </w:r>
      <w:r>
        <w:rPr>
          <w:rStyle w:val="NormalTok"/>
        </w:rPr>
        <w:t xml:space="preserve">                  )]</w:t>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"Comparison of different estimates of the number of dwellings and energy demand"</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p>
    <w:p>
      <w:pPr>
        <w:pStyle w:val="Compact"/>
      </w:pPr>
      <w:r>
        <w:t xml:space="preserve">Comparison of different estimates of the number of dwellings and energy demand</w:t>
      </w:r>
    </w:p>
    <w:p>
      <w:pPr>
        <w:pStyle w:val="Compact"/>
      </w:pPr>
      <w:r>
        <w:t xml:space="preserve">nHouseholds_2011</w:t>
      </w:r>
    </w:p>
    <w:p>
      <w:pPr>
        <w:pStyle w:val="Compact"/>
      </w:pPr>
      <w:r>
        <w:t xml:space="preserve">nElecMeters_2018</w:t>
      </w:r>
    </w:p>
    <w:p>
      <w:pPr>
        <w:pStyle w:val="Compact"/>
      </w:pPr>
      <w:r>
        <w:t xml:space="preserve">nEPCs_2020</w:t>
      </w:r>
    </w:p>
    <w:p>
      <w:pPr>
        <w:pStyle w:val="Compact"/>
      </w:pPr>
      <w:r>
        <w:t xml:space="preserve">sumEPCMWh</w:t>
      </w:r>
    </w:p>
    <w:p>
      <w:pPr>
        <w:pStyle w:val="Compact"/>
      </w:pPr>
      <w:r>
        <w:t xml:space="preserve">sumBEISMWh</w:t>
      </w:r>
    </w:p>
    <w:p>
      <w:pPr>
        <w:pStyle w:val="Compact"/>
      </w:pPr>
      <w:r>
        <w:t xml:space="preserve">sumEPC_tCO2</w:t>
      </w:r>
    </w:p>
    <w:p>
      <w:pPr>
        <w:pStyle w:val="Compact"/>
      </w:pPr>
      <w:r>
        <w:t xml:space="preserve">98254</w:t>
      </w:r>
    </w:p>
    <w:p>
      <w:pPr>
        <w:pStyle w:val="Compact"/>
      </w:pPr>
      <w:r>
        <w:t xml:space="preserve">108333</w:t>
      </w:r>
    </w:p>
    <w:p>
      <w:pPr>
        <w:pStyle w:val="Compact"/>
      </w:pPr>
      <w:r>
        <w:t xml:space="preserve">71276</w:t>
      </w:r>
    </w:p>
    <w:p>
      <w:pPr>
        <w:pStyle w:val="Compact"/>
      </w:pPr>
      <w:r>
        <w:t xml:space="preserve">1287005</w:t>
      </w:r>
    </w:p>
    <w:p>
      <w:pPr>
        <w:pStyle w:val="Compact"/>
      </w:pPr>
      <w:r>
        <w:t xml:space="preserve">1276983</w:t>
      </w:r>
    </w:p>
    <w:p>
      <w:pPr>
        <w:pStyle w:val="Compact"/>
      </w:pPr>
      <w:r>
        <w:t xml:space="preserve">225628.3</w:t>
      </w:r>
    </w:p>
    <w:p>
      <w:pPr>
        <w:pStyle w:val="SourceCode"/>
      </w:pPr>
      <w:r>
        <w:rPr>
          <w:rStyle w:val="NormalTok"/>
        </w:rPr>
        <w:t xml:space="preserve">nHouseholds_2011f &lt;-</w:t>
      </w:r>
      <w:r>
        <w:rPr>
          <w:rStyle w:val="StringTok"/>
        </w:rPr>
        <w:t xml:space="preserve"> </w:t>
      </w:r>
      <w:r>
        <w:rPr>
          <w:rStyle w:val="KeywordTok"/>
        </w:rPr>
        <w:t xml:space="preserve">sum</w:t>
      </w:r>
      <w:r>
        <w:rPr>
          <w:rStyle w:val="NormalTok"/>
        </w:rPr>
        <w:t xml:space="preserve">(sotonMSOA_DT</w:t>
      </w:r>
      <w:r>
        <w:rPr>
          <w:rStyle w:val="OperatorTok"/>
        </w:rPr>
        <w:t xml:space="preserve">$</w:t>
      </w:r>
      <w:r>
        <w:rPr>
          <w:rStyle w:val="NormalTok"/>
        </w:rPr>
        <w:t xml:space="preserve">nHHs_tenure)</w:t>
      </w:r>
      <w:r>
        <w:br/>
      </w:r>
      <w:r>
        <w:rPr>
          <w:rStyle w:val="NormalTok"/>
        </w:rPr>
        <w:t xml:space="preserve">nElecMeters_2018f &lt;-</w:t>
      </w:r>
      <w:r>
        <w:rPr>
          <w:rStyle w:val="StringTok"/>
        </w:rPr>
        <w:t xml:space="preserve"> </w:t>
      </w:r>
      <w:r>
        <w:rPr>
          <w:rStyle w:val="KeywordTok"/>
        </w:rPr>
        <w:t xml:space="preserve">sum</w:t>
      </w:r>
      <w:r>
        <w:rPr>
          <w:rStyle w:val="NormalTok"/>
        </w:rPr>
        <w:t xml:space="preserve">(sotonMSOA_DT</w:t>
      </w:r>
      <w:r>
        <w:rPr>
          <w:rStyle w:val="OperatorTok"/>
        </w:rPr>
        <w:t xml:space="preserve">$</w:t>
      </w:r>
      <w:r>
        <w:rPr>
          <w:rStyle w:val="NormalTok"/>
        </w:rPr>
        <w:t xml:space="preserve">elecMeters)</w:t>
      </w:r>
      <w:r>
        <w:br/>
      </w:r>
      <w:r>
        <w:rPr>
          <w:rStyle w:val="NormalTok"/>
        </w:rPr>
        <w:t xml:space="preserve">nEPCs_2020f &lt;-</w:t>
      </w:r>
      <w:r>
        <w:rPr>
          <w:rStyle w:val="StringTok"/>
        </w:rPr>
        <w:t xml:space="preserve"> </w:t>
      </w:r>
      <w:r>
        <w:rPr>
          <w:rStyle w:val="KeywordTok"/>
        </w:rPr>
        <w:t xml:space="preserve">sum</w:t>
      </w:r>
      <w:r>
        <w:rPr>
          <w:rStyle w:val="NormalTok"/>
        </w:rPr>
        <w:t xml:space="preserve">(sotonMSOA_DT</w:t>
      </w:r>
      <w:r>
        <w:rPr>
          <w:rStyle w:val="OperatorTok"/>
        </w:rPr>
        <w:t xml:space="preserve">$</w:t>
      </w:r>
      <w:r>
        <w:rPr>
          <w:rStyle w:val="NormalTok"/>
        </w:rPr>
        <w:t xml:space="preserve">nEPCs)</w:t>
      </w:r>
      <w:r>
        <w:br/>
      </w:r>
      <w:r>
        <w:br/>
      </w:r>
      <w:r>
        <w:rPr>
          <w:rStyle w:val="NormalTok"/>
        </w:rPr>
        <w:t xml:space="preserve">makePC &lt;-</w:t>
      </w:r>
      <w:r>
        <w:rPr>
          <w:rStyle w:val="StringTok"/>
        </w:rPr>
        <w:t xml:space="preserve"> </w:t>
      </w:r>
      <w:r>
        <w:rPr>
          <w:rStyle w:val="ControlFlowTok"/>
        </w:rPr>
        <w:t xml:space="preserve">function</w:t>
      </w:r>
      <w:r>
        <w:rPr>
          <w:rStyle w:val="NormalTok"/>
        </w:rPr>
        <w:t xml:space="preserve">(x,y,r){</w:t>
      </w:r>
      <w:r>
        <w:br/>
      </w:r>
      <w:r>
        <w:rPr>
          <w:rStyle w:val="NormalTok"/>
        </w:rPr>
        <w:t xml:space="preserve">  </w:t>
      </w:r>
      <w:r>
        <w:rPr>
          <w:rStyle w:val="CommentTok"/>
        </w:rPr>
        <w:t xml:space="preserve"># make a percent of x/y and round it to r decimal places</w:t>
      </w:r>
      <w:r>
        <w:br/>
      </w:r>
      <w:r>
        <w:rPr>
          <w:rStyle w:val="NormalTok"/>
        </w:rPr>
        <w:t xml:space="preserve">  pc &lt;-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(x</w:t>
      </w:r>
      <w:r>
        <w:rPr>
          <w:rStyle w:val="OperatorTok"/>
        </w:rPr>
        <w:t xml:space="preserve">/</w:t>
      </w:r>
      <w:r>
        <w:rPr>
          <w:rStyle w:val="NormalTok"/>
        </w:rPr>
        <w:t xml:space="preserve">y),r)</w:t>
      </w:r>
      <w:r>
        <w:br/>
      </w:r>
      <w:r>
        <w:rPr>
          <w:rStyle w:val="NormalTok"/>
        </w:rPr>
        <w:t xml:space="preserve">  </w:t>
      </w:r>
      <w:r>
        <w:rPr>
          <w:rStyle w:val="KeywordTok"/>
        </w:rPr>
        <w:t xml:space="preserve">return</w:t>
      </w:r>
      <w:r>
        <w:rPr>
          <w:rStyle w:val="NormalTok"/>
        </w:rPr>
        <w:t xml:space="preserve">(pc)</w:t>
      </w:r>
      <w:r>
        <w:br/>
      </w:r>
      <w:r>
        <w:rPr>
          <w:rStyle w:val="NormalTok"/>
        </w:rPr>
        <w:t xml:space="preserve">}</w:t>
      </w:r>
    </w:p>
    <w:p>
      <w:pPr>
        <w:pStyle w:val="FirstParagraph"/>
      </w:pPr>
      <w:r>
        <w:t xml:space="preserve">We can see that the number of EPCs we have is:</w:t>
      </w:r>
    </w:p>
    <w:p>
      <w:pPr>
        <w:pStyle w:val="Compact"/>
        <w:numPr>
          <w:numId w:val="1005"/>
          <w:ilvl w:val="0"/>
        </w:numPr>
      </w:pPr>
      <w:r>
        <w:t xml:space="preserve">72.5% of Census 2011 households</w:t>
      </w:r>
    </w:p>
    <w:p>
      <w:pPr>
        <w:pStyle w:val="Compact"/>
        <w:numPr>
          <w:numId w:val="1006"/>
          <w:ilvl w:val="1"/>
        </w:numPr>
      </w:pPr>
      <w:r>
        <w:t xml:space="preserve">% of the recorded 2018 electricity meters</w:t>
      </w:r>
    </w:p>
    <w:p>
      <w:pPr>
        <w:pStyle w:val="FirstParagraph"/>
      </w:pPr>
      <w:r>
        <w:t xml:space="preserve">We can also see that despite having</w:t>
      </w:r>
      <w:r>
        <w:t xml:space="preserve"> </w:t>
      </w:r>
      <w:r>
        <w:t xml:space="preserve">‘</w:t>
      </w:r>
      <w:r>
        <w:t xml:space="preserve">missing</w:t>
      </w:r>
      <w:r>
        <w:t xml:space="preserve">’</w:t>
      </w:r>
      <w:r>
        <w:t xml:space="preserve"> </w:t>
      </w:r>
      <w:r>
        <w:t xml:space="preserve">EPCs, the estimated total EPC-derived energy demand is marginally higher than the BEIS-derived weather corrected energy demand data. Given that the BEIS data accounts for all heating, cooking, hot water, lighting and appliance use we would expect the EPC data to be lower</w:t>
      </w:r>
      <w:r>
        <w:t xml:space="preserve"> </w:t>
      </w:r>
      <w:r>
        <w:rPr>
          <w:i/>
        </w:rPr>
        <w:t xml:space="preserve">even if no EPCs were missing…</w:t>
      </w:r>
    </w:p>
    <w:p>
      <w:pPr>
        <w:pStyle w:val="SourceCode"/>
      </w:pPr>
      <w:r>
        <w:rPr>
          <w:rStyle w:val="NormalTok"/>
        </w:rPr>
        <w:t xml:space="preserve">sotonMSOA_DT[, dep0_pc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w:t>
      </w:r>
      <w:r>
        <w:rPr>
          <w:rStyle w:val="StringTok"/>
        </w:rPr>
        <w:t xml:space="preserve">`</w:t>
      </w:r>
      <w:r>
        <w:rPr>
          <w:rStyle w:val="DataTypeTok"/>
        </w:rPr>
        <w:t xml:space="preserve">Household Deprivation: Household is not deprived in any dimension; measures: Value</w:t>
      </w:r>
      <w:r>
        <w:rPr>
          <w:rStyle w:val="StringTok"/>
        </w:rPr>
        <w:t xml:space="preserve">`</w:t>
      </w:r>
      <w:r>
        <w:rPr>
          <w:rStyle w:val="OperatorTok"/>
        </w:rPr>
        <w:t xml:space="preserve">/</w:t>
      </w:r>
      <w:r>
        <w:rPr>
          <w:rStyle w:val="NormalTok"/>
        </w:rPr>
        <w:t xml:space="preserve">nHHs_deprivation)]</w:t>
      </w:r>
      <w:r>
        <w:br/>
      </w:r>
      <w:r>
        <w:rPr>
          <w:rStyle w:val="NormalTok"/>
        </w:rPr>
        <w:t xml:space="preserve">sotonMSOA_DT[, socRent_pc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(census2011_socialRent</w:t>
      </w:r>
      <w:r>
        <w:rPr>
          <w:rStyle w:val="OperatorTok"/>
        </w:rPr>
        <w:t xml:space="preserve">/</w:t>
      </w:r>
      <w:r>
        <w:rPr>
          <w:rStyle w:val="NormalTok"/>
        </w:rPr>
        <w:t xml:space="preserve">nHHs_tenure)]</w:t>
      </w:r>
      <w:r>
        <w:br/>
      </w:r>
      <w:r>
        <w:rPr>
          <w:rStyle w:val="NormalTok"/>
        </w:rPr>
        <w:t xml:space="preserve">sotonMSOA_DT[, privRent_pc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(census2011_privateRent</w:t>
      </w:r>
      <w:r>
        <w:rPr>
          <w:rStyle w:val="OperatorTok"/>
        </w:rPr>
        <w:t xml:space="preserve">/</w:t>
      </w:r>
      <w:r>
        <w:rPr>
          <w:rStyle w:val="NormalTok"/>
        </w:rPr>
        <w:t xml:space="preserve">nHHs_tenure)]</w:t>
      </w:r>
      <w:r>
        <w:br/>
      </w:r>
      <w:r>
        <w:rPr>
          <w:rStyle w:val="NormalTok"/>
        </w:rPr>
        <w:t xml:space="preserve">sotonMSOA_DT[, ownerOcc_pc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(census2011_ownerOccupy</w:t>
      </w:r>
      <w:r>
        <w:rPr>
          <w:rStyle w:val="OperatorTok"/>
        </w:rPr>
        <w:t xml:space="preserve">/</w:t>
      </w:r>
      <w:r>
        <w:rPr>
          <w:rStyle w:val="NormalTok"/>
        </w:rPr>
        <w:t xml:space="preserve">nHHs_tenure)]</w:t>
      </w:r>
      <w:r>
        <w:br/>
      </w:r>
      <w:r>
        <w:br/>
      </w:r>
      <w:r>
        <w:rPr>
          <w:rStyle w:val="NormalTok"/>
        </w:rPr>
        <w:t xml:space="preserve">t &lt;-</w:t>
      </w:r>
      <w:r>
        <w:rPr>
          <w:rStyle w:val="StringTok"/>
        </w:rPr>
        <w:t xml:space="preserve"> </w:t>
      </w:r>
      <w:r>
        <w:rPr>
          <w:rStyle w:val="NormalTok"/>
        </w:rPr>
        <w:t xml:space="preserve">sotonMSOA_DT[, .(MSOAName, MSOACode, nHHs_tenure,nElecMeters,nEPCs,</w:t>
      </w:r>
      <w:r>
        <w:br/>
      </w:r>
      <w:r>
        <w:rPr>
          <w:rStyle w:val="NormalTok"/>
        </w:rPr>
        <w:t xml:space="preserve">                      dep0_pc, socRent_pc, privRent_pc, ownerOcc_pc,sumEpcMWh, beisEnergyMWh )]</w:t>
      </w:r>
      <w:r>
        <w:br/>
      </w:r>
      <w:r>
        <w:br/>
      </w:r>
      <w:r>
        <w:rPr>
          <w:rStyle w:val="NormalTok"/>
        </w:rPr>
        <w:t xml:space="preserve">t[, pc_missingHH </w:t>
      </w:r>
      <w:r>
        <w:rPr>
          <w:rStyle w:val="OperatorTok"/>
        </w:rPr>
        <w:t xml:space="preserve">:</w:t>
      </w:r>
      <w:r>
        <w:rPr>
          <w:rStyle w:val="ErrorTok"/>
        </w:rPr>
        <w:t xml:space="preserve">=</w:t>
      </w:r>
      <w:r>
        <w:rPr>
          <w:rStyle w:val="StringTok"/>
        </w:rPr>
        <w:t xml:space="preserve"> </w:t>
      </w:r>
      <w:r>
        <w:rPr>
          <w:rStyle w:val="KeywordTok"/>
        </w:rPr>
        <w:t xml:space="preserve">makePC</w:t>
      </w:r>
      <w:r>
        <w:rPr>
          <w:rStyle w:val="NormalTok"/>
        </w:rPr>
        <w:t xml:space="preserve">(nEPCs,nHHs_tenure,</w:t>
      </w:r>
      <w:r>
        <w:rPr>
          <w:rStyle w:val="DecValTok"/>
        </w:rPr>
        <w:t xml:space="preserve">1</w:t>
      </w:r>
      <w:r>
        <w:rPr>
          <w:rStyle w:val="NormalTok"/>
        </w:rPr>
        <w:t xml:space="preserve">)]</w:t>
      </w:r>
      <w:r>
        <w:br/>
      </w:r>
      <w:r>
        <w:rPr>
          <w:rStyle w:val="NormalTok"/>
        </w:rPr>
        <w:t xml:space="preserve">t[, pc_missingMeters </w:t>
      </w:r>
      <w:r>
        <w:rPr>
          <w:rStyle w:val="OperatorTok"/>
        </w:rPr>
        <w:t xml:space="preserve">:</w:t>
      </w:r>
      <w:r>
        <w:rPr>
          <w:rStyle w:val="ErrorTok"/>
        </w:rPr>
        <w:t xml:space="preserve">=</w:t>
      </w:r>
      <w:r>
        <w:rPr>
          <w:rStyle w:val="StringTok"/>
        </w:rPr>
        <w:t xml:space="preserve"> </w:t>
      </w:r>
      <w:r>
        <w:rPr>
          <w:rStyle w:val="KeywordTok"/>
        </w:rPr>
        <w:t xml:space="preserve">makePC</w:t>
      </w:r>
      <w:r>
        <w:rPr>
          <w:rStyle w:val="NormalTok"/>
        </w:rPr>
        <w:t xml:space="preserve">(nEPCs,nElecMeters,</w:t>
      </w:r>
      <w:r>
        <w:rPr>
          <w:rStyle w:val="DecValTok"/>
        </w:rPr>
        <w:t xml:space="preserve">1</w:t>
      </w:r>
      <w:r>
        <w:rPr>
          <w:rStyle w:val="NormalTok"/>
        </w:rPr>
        <w:t xml:space="preserve">)]</w:t>
      </w:r>
      <w:r>
        <w:br/>
      </w:r>
      <w:r>
        <w:rPr>
          <w:rStyle w:val="NormalTok"/>
        </w:rPr>
        <w:t xml:space="preserve">t[, pc_energyBEIS </w:t>
      </w:r>
      <w:r>
        <w:rPr>
          <w:rStyle w:val="OperatorTok"/>
        </w:rPr>
        <w:t xml:space="preserve">:</w:t>
      </w:r>
      <w:r>
        <w:rPr>
          <w:rStyle w:val="ErrorTok"/>
        </w:rPr>
        <w:t xml:space="preserve">=</w:t>
      </w:r>
      <w:r>
        <w:rPr>
          <w:rStyle w:val="StringTok"/>
        </w:rPr>
        <w:t xml:space="preserve"> </w:t>
      </w:r>
      <w:r>
        <w:rPr>
          <w:rStyle w:val="KeywordTok"/>
        </w:rPr>
        <w:t xml:space="preserve">makePC</w:t>
      </w:r>
      <w:r>
        <w:rPr>
          <w:rStyle w:val="NormalTok"/>
        </w:rPr>
        <w:t xml:space="preserve">(sumEpcMWh,beisEnergyMWh,</w:t>
      </w:r>
      <w:r>
        <w:rPr>
          <w:rStyle w:val="DecValTok"/>
        </w:rPr>
        <w:t xml:space="preserve">1</w:t>
      </w:r>
      <w:r>
        <w:rPr>
          <w:rStyle w:val="NormalTok"/>
        </w:rPr>
        <w:t xml:space="preserve">)]</w:t>
      </w:r>
      <w:r>
        <w:br/>
      </w:r>
      <w:r>
        <w:br/>
      </w:r>
      <w:r>
        <w:rPr>
          <w:rStyle w:val="NormalTok"/>
        </w:rPr>
        <w:t xml:space="preserve">kableExtra</w:t>
      </w:r>
      <w:r>
        <w:rPr>
          <w:rStyle w:val="OperatorTok"/>
        </w:rPr>
        <w:t xml:space="preserve">::</w:t>
      </w:r>
      <w:r>
        <w:rPr>
          <w:rStyle w:val="KeywordTok"/>
        </w:rPr>
        <w:t xml:space="preserve">kable</w:t>
      </w:r>
      <w:r>
        <w:rPr>
          <w:rStyle w:val="NormalTok"/>
        </w:rPr>
        <w:t xml:space="preserve">(t[</w:t>
      </w:r>
      <w:r>
        <w:rPr>
          <w:rStyle w:val="KeywordTok"/>
        </w:rPr>
        <w:t xml:space="preserve">order</w:t>
      </w:r>
      <w:r>
        <w:rPr>
          <w:rStyle w:val="NormalTok"/>
        </w:rPr>
        <w:t xml:space="preserve">(</w:t>
      </w:r>
      <w:r>
        <w:rPr>
          <w:rStyle w:val="OperatorTok"/>
        </w:rPr>
        <w:t xml:space="preserve">-</w:t>
      </w:r>
      <w:r>
        <w:rPr>
          <w:rStyle w:val="NormalTok"/>
        </w:rPr>
        <w:t xml:space="preserve">pc_missingHH)],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"EPC records as a % of n census households and n meters per MSOA"</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p>
    <w:p>
      <w:pPr>
        <w:pStyle w:val="Compact"/>
      </w:pPr>
      <w:r>
        <w:t xml:space="preserve">EPC records as a % of n census households and n meters per MSOA</w:t>
      </w:r>
    </w:p>
    <w:p>
      <w:pPr>
        <w:pStyle w:val="Compact"/>
      </w:pPr>
      <w:r>
        <w:t xml:space="preserve">MSOAName</w:t>
      </w:r>
    </w:p>
    <w:p>
      <w:pPr>
        <w:pStyle w:val="Compact"/>
      </w:pPr>
      <w:r>
        <w:t xml:space="preserve">MSOACode</w:t>
      </w:r>
    </w:p>
    <w:p>
      <w:pPr>
        <w:pStyle w:val="Compact"/>
      </w:pPr>
      <w:r>
        <w:t xml:space="preserve">nHHs_tenure</w:t>
      </w:r>
    </w:p>
    <w:p>
      <w:pPr>
        <w:pStyle w:val="Compact"/>
      </w:pPr>
      <w:r>
        <w:t xml:space="preserve">nElecMeters</w:t>
      </w:r>
    </w:p>
    <w:p>
      <w:pPr>
        <w:pStyle w:val="Compact"/>
      </w:pPr>
      <w:r>
        <w:t xml:space="preserve">nEPCs</w:t>
      </w:r>
    </w:p>
    <w:p>
      <w:pPr>
        <w:pStyle w:val="Compact"/>
      </w:pPr>
      <w:r>
        <w:t xml:space="preserve">dep0_pc</w:t>
      </w:r>
    </w:p>
    <w:p>
      <w:pPr>
        <w:pStyle w:val="Compact"/>
      </w:pPr>
      <w:r>
        <w:t xml:space="preserve">socRent_pc</w:t>
      </w:r>
    </w:p>
    <w:p>
      <w:pPr>
        <w:pStyle w:val="Compact"/>
      </w:pPr>
      <w:r>
        <w:t xml:space="preserve">privRent_pc</w:t>
      </w:r>
    </w:p>
    <w:p>
      <w:pPr>
        <w:pStyle w:val="Compact"/>
      </w:pPr>
      <w:r>
        <w:t xml:space="preserve">ownerOcc_pc</w:t>
      </w:r>
    </w:p>
    <w:p>
      <w:pPr>
        <w:pStyle w:val="Compact"/>
      </w:pPr>
      <w:r>
        <w:t xml:space="preserve">sumEpcMWh</w:t>
      </w:r>
    </w:p>
    <w:p>
      <w:pPr>
        <w:pStyle w:val="Compact"/>
      </w:pPr>
      <w:r>
        <w:t xml:space="preserve">beisEnergyMWh</w:t>
      </w:r>
    </w:p>
    <w:p>
      <w:pPr>
        <w:pStyle w:val="Compact"/>
      </w:pPr>
      <w:r>
        <w:t xml:space="preserve">pc_missingHH</w:t>
      </w:r>
    </w:p>
    <w:p>
      <w:pPr>
        <w:pStyle w:val="Compact"/>
      </w:pPr>
      <w:r>
        <w:t xml:space="preserve">pc_missingMeters</w:t>
      </w:r>
    </w:p>
    <w:p>
      <w:pPr>
        <w:pStyle w:val="Compact"/>
      </w:pPr>
      <w:r>
        <w:t xml:space="preserve">pc_energyBEIS</w:t>
      </w:r>
    </w:p>
    <w:p>
      <w:pPr>
        <w:pStyle w:val="Compact"/>
      </w:pPr>
      <w:r>
        <w:t xml:space="preserve">Southampton 029</w:t>
      </w:r>
    </w:p>
    <w:p>
      <w:pPr>
        <w:pStyle w:val="Compact"/>
      </w:pPr>
      <w:r>
        <w:t xml:space="preserve">E02003577</w:t>
      </w:r>
    </w:p>
    <w:p>
      <w:pPr>
        <w:pStyle w:val="Compact"/>
      </w:pPr>
      <w:r>
        <w:t xml:space="preserve">4908</w:t>
      </w:r>
    </w:p>
    <w:p>
      <w:pPr>
        <w:pStyle w:val="Compact"/>
      </w:pPr>
      <w:r>
        <w:t xml:space="preserve">6734</w:t>
      </w:r>
    </w:p>
    <w:p>
      <w:pPr>
        <w:pStyle w:val="Compact"/>
      </w:pPr>
      <w:r>
        <w:t xml:space="preserve">5902</w:t>
      </w:r>
    </w:p>
    <w:p>
      <w:pPr>
        <w:pStyle w:val="Compact"/>
      </w:pPr>
      <w:r>
        <w:t xml:space="preserve">37.92</w:t>
      </w:r>
    </w:p>
    <w:p>
      <w:pPr>
        <w:pStyle w:val="Compact"/>
      </w:pPr>
      <w:r>
        <w:t xml:space="preserve">27.61</w:t>
      </w:r>
    </w:p>
    <w:p>
      <w:pPr>
        <w:pStyle w:val="Compact"/>
      </w:pPr>
      <w:r>
        <w:t xml:space="preserve">43.09</w:t>
      </w:r>
    </w:p>
    <w:p>
      <w:pPr>
        <w:pStyle w:val="Compact"/>
      </w:pPr>
      <w:r>
        <w:t xml:space="preserve">24.67</w:t>
      </w:r>
    </w:p>
    <w:p>
      <w:pPr>
        <w:pStyle w:val="Compact"/>
      </w:pPr>
      <w:r>
        <w:t xml:space="preserve">77245.58</w:t>
      </w:r>
    </w:p>
    <w:p>
      <w:pPr>
        <w:pStyle w:val="Compact"/>
      </w:pPr>
      <w:r>
        <w:t xml:space="preserve">47461.33</w:t>
      </w:r>
    </w:p>
    <w:p>
      <w:pPr>
        <w:pStyle w:val="Compact"/>
      </w:pPr>
      <w:r>
        <w:t xml:space="preserve">120.3</w:t>
      </w:r>
    </w:p>
    <w:p>
      <w:pPr>
        <w:pStyle w:val="Compact"/>
      </w:pPr>
      <w:r>
        <w:t xml:space="preserve">87.6</w:t>
      </w:r>
    </w:p>
    <w:p>
      <w:pPr>
        <w:pStyle w:val="Compact"/>
      </w:pPr>
      <w:r>
        <w:t xml:space="preserve">162.8</w:t>
      </w:r>
    </w:p>
    <w:p>
      <w:pPr>
        <w:pStyle w:val="Compact"/>
      </w:pPr>
      <w:r>
        <w:t xml:space="preserve">Southampton 023</w:t>
      </w:r>
    </w:p>
    <w:p>
      <w:pPr>
        <w:pStyle w:val="Compact"/>
      </w:pPr>
      <w:r>
        <w:t xml:space="preserve">E02003571</w:t>
      </w:r>
    </w:p>
    <w:p>
      <w:pPr>
        <w:pStyle w:val="Compact"/>
      </w:pPr>
      <w:r>
        <w:t xml:space="preserve">3040</w:t>
      </w:r>
    </w:p>
    <w:p>
      <w:pPr>
        <w:pStyle w:val="Compact"/>
      </w:pPr>
      <w:r>
        <w:t xml:space="preserve">3530</w:t>
      </w:r>
    </w:p>
    <w:p>
      <w:pPr>
        <w:pStyle w:val="Compact"/>
      </w:pPr>
      <w:r>
        <w:t xml:space="preserve">2958</w:t>
      </w:r>
    </w:p>
    <w:p>
      <w:pPr>
        <w:pStyle w:val="Compact"/>
      </w:pPr>
      <w:r>
        <w:t xml:space="preserve">47.96</w:t>
      </w:r>
    </w:p>
    <w:p>
      <w:pPr>
        <w:pStyle w:val="Compact"/>
      </w:pPr>
      <w:r>
        <w:t xml:space="preserve">20.23</w:t>
      </w:r>
    </w:p>
    <w:p>
      <w:pPr>
        <w:pStyle w:val="Compact"/>
      </w:pPr>
      <w:r>
        <w:t xml:space="preserve">56.97</w:t>
      </w:r>
    </w:p>
    <w:p>
      <w:pPr>
        <w:pStyle w:val="Compact"/>
      </w:pPr>
      <w:r>
        <w:t xml:space="preserve">21.48</w:t>
      </w:r>
    </w:p>
    <w:p>
      <w:pPr>
        <w:pStyle w:val="Compact"/>
      </w:pPr>
      <w:r>
        <w:t xml:space="preserve">47820.53</w:t>
      </w:r>
    </w:p>
    <w:p>
      <w:pPr>
        <w:pStyle w:val="Compact"/>
      </w:pPr>
      <w:r>
        <w:t xml:space="preserve">33485.69</w:t>
      </w:r>
    </w:p>
    <w:p>
      <w:pPr>
        <w:pStyle w:val="Compact"/>
      </w:pPr>
      <w:r>
        <w:t xml:space="preserve">97.3</w:t>
      </w:r>
    </w:p>
    <w:p>
      <w:pPr>
        <w:pStyle w:val="Compact"/>
      </w:pPr>
      <w:r>
        <w:t xml:space="preserve">83.8</w:t>
      </w:r>
    </w:p>
    <w:p>
      <w:pPr>
        <w:pStyle w:val="Compact"/>
      </w:pPr>
      <w:r>
        <w:t xml:space="preserve">142.8</w:t>
      </w:r>
    </w:p>
    <w:p>
      <w:pPr>
        <w:pStyle w:val="Compact"/>
      </w:pPr>
      <w:r>
        <w:t xml:space="preserve">Southampton 022</w:t>
      </w:r>
    </w:p>
    <w:p>
      <w:pPr>
        <w:pStyle w:val="Compact"/>
      </w:pPr>
      <w:r>
        <w:t xml:space="preserve">E02003570</w:t>
      </w:r>
    </w:p>
    <w:p>
      <w:pPr>
        <w:pStyle w:val="Compact"/>
      </w:pPr>
      <w:r>
        <w:t xml:space="preserve">3635</w:t>
      </w:r>
    </w:p>
    <w:p>
      <w:pPr>
        <w:pStyle w:val="Compact"/>
      </w:pPr>
      <w:r>
        <w:t xml:space="preserve">4142</w:t>
      </w:r>
    </w:p>
    <w:p>
      <w:pPr>
        <w:pStyle w:val="Compact"/>
      </w:pPr>
      <w:r>
        <w:t xml:space="preserve">3426</w:t>
      </w:r>
    </w:p>
    <w:p>
      <w:pPr>
        <w:pStyle w:val="Compact"/>
      </w:pPr>
      <w:r>
        <w:t xml:space="preserve">25.56</w:t>
      </w:r>
    </w:p>
    <w:p>
      <w:pPr>
        <w:pStyle w:val="Compact"/>
      </w:pPr>
      <w:r>
        <w:t xml:space="preserve">29.82</w:t>
      </w:r>
    </w:p>
    <w:p>
      <w:pPr>
        <w:pStyle w:val="Compact"/>
      </w:pPr>
      <w:r>
        <w:t xml:space="preserve">45.69</w:t>
      </w:r>
    </w:p>
    <w:p>
      <w:pPr>
        <w:pStyle w:val="Compact"/>
      </w:pPr>
      <w:r>
        <w:t xml:space="preserve">22.59</w:t>
      </w:r>
    </w:p>
    <w:p>
      <w:pPr>
        <w:pStyle w:val="Compact"/>
      </w:pPr>
      <w:r>
        <w:t xml:space="preserve">58326.17</w:t>
      </w:r>
    </w:p>
    <w:p>
      <w:pPr>
        <w:pStyle w:val="Compact"/>
      </w:pPr>
      <w:r>
        <w:t xml:space="preserve">49449.97</w:t>
      </w:r>
    </w:p>
    <w:p>
      <w:pPr>
        <w:pStyle w:val="Compact"/>
      </w:pPr>
      <w:r>
        <w:t xml:space="preserve">94.3</w:t>
      </w:r>
    </w:p>
    <w:p>
      <w:pPr>
        <w:pStyle w:val="Compact"/>
      </w:pPr>
      <w:r>
        <w:t xml:space="preserve">82.7</w:t>
      </w:r>
    </w:p>
    <w:p>
      <w:pPr>
        <w:pStyle w:val="Compact"/>
      </w:pPr>
      <w:r>
        <w:t xml:space="preserve">117.9</w:t>
      </w:r>
    </w:p>
    <w:p>
      <w:pPr>
        <w:pStyle w:val="Compact"/>
      </w:pPr>
      <w:r>
        <w:t xml:space="preserve">Southampton 017</w:t>
      </w:r>
    </w:p>
    <w:p>
      <w:pPr>
        <w:pStyle w:val="Compact"/>
      </w:pPr>
      <w:r>
        <w:t xml:space="preserve">E02003565</w:t>
      </w:r>
    </w:p>
    <w:p>
      <w:pPr>
        <w:pStyle w:val="Compact"/>
      </w:pPr>
      <w:r>
        <w:t xml:space="preserve">2563</w:t>
      </w:r>
    </w:p>
    <w:p>
      <w:pPr>
        <w:pStyle w:val="Compact"/>
      </w:pPr>
      <w:r>
        <w:t xml:space="preserve">2840</w:t>
      </w:r>
    </w:p>
    <w:p>
      <w:pPr>
        <w:pStyle w:val="Compact"/>
      </w:pPr>
      <w:r>
        <w:t xml:space="preserve">2403</w:t>
      </w:r>
    </w:p>
    <w:p>
      <w:pPr>
        <w:pStyle w:val="Compact"/>
      </w:pPr>
      <w:r>
        <w:t xml:space="preserve">48.81</w:t>
      </w:r>
    </w:p>
    <w:p>
      <w:pPr>
        <w:pStyle w:val="Compact"/>
      </w:pPr>
      <w:r>
        <w:t xml:space="preserve">11.63</w:t>
      </w:r>
    </w:p>
    <w:p>
      <w:pPr>
        <w:pStyle w:val="Compact"/>
      </w:pPr>
      <w:r>
        <w:t xml:space="preserve">57.24</w:t>
      </w:r>
    </w:p>
    <w:p>
      <w:pPr>
        <w:pStyle w:val="Compact"/>
      </w:pPr>
      <w:r>
        <w:t xml:space="preserve">28.95</w:t>
      </w:r>
    </w:p>
    <w:p>
      <w:pPr>
        <w:pStyle w:val="Compact"/>
      </w:pPr>
      <w:r>
        <w:t xml:space="preserve">42543.37</w:t>
      </w:r>
    </w:p>
    <w:p>
      <w:pPr>
        <w:pStyle w:val="Compact"/>
      </w:pPr>
      <w:r>
        <w:t xml:space="preserve">35191.63</w:t>
      </w:r>
    </w:p>
    <w:p>
      <w:pPr>
        <w:pStyle w:val="Compact"/>
      </w:pPr>
      <w:r>
        <w:t xml:space="preserve">93.8</w:t>
      </w:r>
    </w:p>
    <w:p>
      <w:pPr>
        <w:pStyle w:val="Compact"/>
      </w:pPr>
      <w:r>
        <w:t xml:space="preserve">84.6</w:t>
      </w:r>
    </w:p>
    <w:p>
      <w:pPr>
        <w:pStyle w:val="Compact"/>
      </w:pPr>
      <w:r>
        <w:t xml:space="preserve">120.9</w:t>
      </w:r>
    </w:p>
    <w:p>
      <w:pPr>
        <w:pStyle w:val="Compact"/>
      </w:pPr>
      <w:r>
        <w:t xml:space="preserve">Southampton 031</w:t>
      </w:r>
    </w:p>
    <w:p>
      <w:pPr>
        <w:pStyle w:val="Compact"/>
      </w:pPr>
      <w:r>
        <w:t xml:space="preserve">E02003579</w:t>
      </w:r>
    </w:p>
    <w:p>
      <w:pPr>
        <w:pStyle w:val="Compact"/>
      </w:pPr>
      <w:r>
        <w:t xml:space="preserve">3357</w:t>
      </w:r>
    </w:p>
    <w:p>
      <w:pPr>
        <w:pStyle w:val="Compact"/>
      </w:pPr>
      <w:r>
        <w:t xml:space="preserve">4460</w:t>
      </w:r>
    </w:p>
    <w:p>
      <w:pPr>
        <w:pStyle w:val="Compact"/>
      </w:pPr>
      <w:r>
        <w:t xml:space="preserve">3112</w:t>
      </w:r>
    </w:p>
    <w:p>
      <w:pPr>
        <w:pStyle w:val="Compact"/>
      </w:pPr>
      <w:r>
        <w:t xml:space="preserve">44.92</w:t>
      </w:r>
    </w:p>
    <w:p>
      <w:pPr>
        <w:pStyle w:val="Compact"/>
      </w:pPr>
      <w:r>
        <w:t xml:space="preserve">11.56</w:t>
      </w:r>
    </w:p>
    <w:p>
      <w:pPr>
        <w:pStyle w:val="Compact"/>
      </w:pPr>
      <w:r>
        <w:t xml:space="preserve">23.80</w:t>
      </w:r>
    </w:p>
    <w:p>
      <w:pPr>
        <w:pStyle w:val="Compact"/>
      </w:pPr>
      <w:r>
        <w:t xml:space="preserve">63.09</w:t>
      </w:r>
    </w:p>
    <w:p>
      <w:pPr>
        <w:pStyle w:val="Compact"/>
      </w:pPr>
      <w:r>
        <w:t xml:space="preserve">46140.81</w:t>
      </w:r>
    </w:p>
    <w:p>
      <w:pPr>
        <w:pStyle w:val="Compact"/>
      </w:pPr>
      <w:r>
        <w:t xml:space="preserve">47913.06</w:t>
      </w:r>
    </w:p>
    <w:p>
      <w:pPr>
        <w:pStyle w:val="Compact"/>
      </w:pPr>
      <w:r>
        <w:t xml:space="preserve">92.7</w:t>
      </w:r>
    </w:p>
    <w:p>
      <w:pPr>
        <w:pStyle w:val="Compact"/>
      </w:pPr>
      <w:r>
        <w:t xml:space="preserve">69.8</w:t>
      </w:r>
    </w:p>
    <w:p>
      <w:pPr>
        <w:pStyle w:val="Compact"/>
      </w:pPr>
      <w:r>
        <w:t xml:space="preserve">96.3</w:t>
      </w:r>
    </w:p>
    <w:p>
      <w:pPr>
        <w:pStyle w:val="Compact"/>
      </w:pPr>
      <w:r>
        <w:t xml:space="preserve">Southampton 013</w:t>
      </w:r>
    </w:p>
    <w:p>
      <w:pPr>
        <w:pStyle w:val="Compact"/>
      </w:pPr>
      <w:r>
        <w:t xml:space="preserve">E02003561</w:t>
      </w:r>
    </w:p>
    <w:p>
      <w:pPr>
        <w:pStyle w:val="Compact"/>
      </w:pPr>
      <w:r>
        <w:t xml:space="preserve">3181</w:t>
      </w:r>
    </w:p>
    <w:p>
      <w:pPr>
        <w:pStyle w:val="Compact"/>
      </w:pPr>
      <w:r>
        <w:t xml:space="preserve">3489</w:t>
      </w:r>
    </w:p>
    <w:p>
      <w:pPr>
        <w:pStyle w:val="Compact"/>
      </w:pPr>
      <w:r>
        <w:t xml:space="preserve">2663</w:t>
      </w:r>
    </w:p>
    <w:p>
      <w:pPr>
        <w:pStyle w:val="Compact"/>
      </w:pPr>
      <w:r>
        <w:t xml:space="preserve">39.80</w:t>
      </w:r>
    </w:p>
    <w:p>
      <w:pPr>
        <w:pStyle w:val="Compact"/>
      </w:pPr>
      <w:r>
        <w:t xml:space="preserve">19.68</w:t>
      </w:r>
    </w:p>
    <w:p>
      <w:pPr>
        <w:pStyle w:val="Compact"/>
      </w:pPr>
      <w:r>
        <w:t xml:space="preserve">44.73</w:t>
      </w:r>
    </w:p>
    <w:p>
      <w:pPr>
        <w:pStyle w:val="Compact"/>
      </w:pPr>
      <w:r>
        <w:t xml:space="preserve">33.98</w:t>
      </w:r>
    </w:p>
    <w:p>
      <w:pPr>
        <w:pStyle w:val="Compact"/>
      </w:pPr>
      <w:r>
        <w:t xml:space="preserve">49231.81</w:t>
      </w:r>
    </w:p>
    <w:p>
      <w:pPr>
        <w:pStyle w:val="Compact"/>
      </w:pPr>
      <w:r>
        <w:t xml:space="preserve">38430.85</w:t>
      </w:r>
    </w:p>
    <w:p>
      <w:pPr>
        <w:pStyle w:val="Compact"/>
      </w:pPr>
      <w:r>
        <w:t xml:space="preserve">83.7</w:t>
      </w:r>
    </w:p>
    <w:p>
      <w:pPr>
        <w:pStyle w:val="Compact"/>
      </w:pPr>
      <w:r>
        <w:t xml:space="preserve">76.3</w:t>
      </w:r>
    </w:p>
    <w:p>
      <w:pPr>
        <w:pStyle w:val="Compact"/>
      </w:pPr>
      <w:r>
        <w:t xml:space="preserve">128.1</w:t>
      </w:r>
    </w:p>
    <w:p>
      <w:pPr>
        <w:pStyle w:val="Compact"/>
      </w:pPr>
      <w:r>
        <w:t xml:space="preserve">Southampton 009</w:t>
      </w:r>
    </w:p>
    <w:p>
      <w:pPr>
        <w:pStyle w:val="Compact"/>
      </w:pPr>
      <w:r>
        <w:t xml:space="preserve">E02003557</w:t>
      </w:r>
    </w:p>
    <w:p>
      <w:pPr>
        <w:pStyle w:val="Compact"/>
      </w:pPr>
      <w:r>
        <w:t xml:space="preserve">2753</w:t>
      </w:r>
    </w:p>
    <w:p>
      <w:pPr>
        <w:pStyle w:val="Compact"/>
      </w:pPr>
      <w:r>
        <w:t xml:space="preserve">3103</w:t>
      </w:r>
    </w:p>
    <w:p>
      <w:pPr>
        <w:pStyle w:val="Compact"/>
      </w:pPr>
      <w:r>
        <w:t xml:space="preserve">2137</w:t>
      </w:r>
    </w:p>
    <w:p>
      <w:pPr>
        <w:pStyle w:val="Compact"/>
      </w:pPr>
      <w:r>
        <w:t xml:space="preserve">50.78</w:t>
      </w:r>
    </w:p>
    <w:p>
      <w:pPr>
        <w:pStyle w:val="Compact"/>
      </w:pPr>
      <w:r>
        <w:t xml:space="preserve">7.37</w:t>
      </w:r>
    </w:p>
    <w:p>
      <w:pPr>
        <w:pStyle w:val="Compact"/>
      </w:pPr>
      <w:r>
        <w:t xml:space="preserve">38.98</w:t>
      </w:r>
    </w:p>
    <w:p>
      <w:pPr>
        <w:pStyle w:val="Compact"/>
      </w:pPr>
      <w:r>
        <w:t xml:space="preserve">52.49</w:t>
      </w:r>
    </w:p>
    <w:p>
      <w:pPr>
        <w:pStyle w:val="Compact"/>
      </w:pPr>
      <w:r>
        <w:t xml:space="preserve">47067.97</w:t>
      </w:r>
    </w:p>
    <w:p>
      <w:pPr>
        <w:pStyle w:val="Compact"/>
      </w:pPr>
      <w:r>
        <w:t xml:space="preserve">42842.23</w:t>
      </w:r>
    </w:p>
    <w:p>
      <w:pPr>
        <w:pStyle w:val="Compact"/>
      </w:pPr>
      <w:r>
        <w:t xml:space="preserve">77.6</w:t>
      </w:r>
    </w:p>
    <w:p>
      <w:pPr>
        <w:pStyle w:val="Compact"/>
      </w:pPr>
      <w:r>
        <w:t xml:space="preserve">68.9</w:t>
      </w:r>
    </w:p>
    <w:p>
      <w:pPr>
        <w:pStyle w:val="Compact"/>
      </w:pPr>
      <w:r>
        <w:t xml:space="preserve">109.9</w:t>
      </w:r>
    </w:p>
    <w:p>
      <w:pPr>
        <w:pStyle w:val="Compact"/>
      </w:pPr>
      <w:r>
        <w:t xml:space="preserve">Southampton 020</w:t>
      </w:r>
    </w:p>
    <w:p>
      <w:pPr>
        <w:pStyle w:val="Compact"/>
      </w:pPr>
      <w:r>
        <w:t xml:space="preserve">E02003568</w:t>
      </w:r>
    </w:p>
    <w:p>
      <w:pPr>
        <w:pStyle w:val="Compact"/>
      </w:pPr>
      <w:r>
        <w:t xml:space="preserve">3820</w:t>
      </w:r>
    </w:p>
    <w:p>
      <w:pPr>
        <w:pStyle w:val="Compact"/>
      </w:pPr>
      <w:r>
        <w:t xml:space="preserve">3900</w:t>
      </w:r>
    </w:p>
    <w:p>
      <w:pPr>
        <w:pStyle w:val="Compact"/>
      </w:pPr>
      <w:r>
        <w:t xml:space="preserve">2959</w:t>
      </w:r>
    </w:p>
    <w:p>
      <w:pPr>
        <w:pStyle w:val="Compact"/>
      </w:pPr>
      <w:r>
        <w:t xml:space="preserve">50.08</w:t>
      </w:r>
    </w:p>
    <w:p>
      <w:pPr>
        <w:pStyle w:val="Compact"/>
      </w:pPr>
      <w:r>
        <w:t xml:space="preserve">4.53</w:t>
      </w:r>
    </w:p>
    <w:p>
      <w:pPr>
        <w:pStyle w:val="Compact"/>
      </w:pPr>
      <w:r>
        <w:t xml:space="preserve">50.92</w:t>
      </w:r>
    </w:p>
    <w:p>
      <w:pPr>
        <w:pStyle w:val="Compact"/>
      </w:pPr>
      <w:r>
        <w:t xml:space="preserve">42.93</w:t>
      </w:r>
    </w:p>
    <w:p>
      <w:pPr>
        <w:pStyle w:val="Compact"/>
      </w:pPr>
      <w:r>
        <w:t xml:space="preserve">53468.76</w:t>
      </w:r>
    </w:p>
    <w:p>
      <w:pPr>
        <w:pStyle w:val="Compact"/>
      </w:pPr>
      <w:r>
        <w:t xml:space="preserve">47024.09</w:t>
      </w:r>
    </w:p>
    <w:p>
      <w:pPr>
        <w:pStyle w:val="Compact"/>
      </w:pPr>
      <w:r>
        <w:t xml:space="preserve">77.5</w:t>
      </w:r>
    </w:p>
    <w:p>
      <w:pPr>
        <w:pStyle w:val="Compact"/>
      </w:pPr>
      <w:r>
        <w:t xml:space="preserve">75.9</w:t>
      </w:r>
    </w:p>
    <w:p>
      <w:pPr>
        <w:pStyle w:val="Compact"/>
      </w:pPr>
      <w:r>
        <w:t xml:space="preserve">113.7</w:t>
      </w:r>
    </w:p>
    <w:p>
      <w:pPr>
        <w:pStyle w:val="Compact"/>
      </w:pPr>
      <w:r>
        <w:t xml:space="preserve">Southampton 010</w:t>
      </w:r>
    </w:p>
    <w:p>
      <w:pPr>
        <w:pStyle w:val="Compact"/>
      </w:pPr>
      <w:r>
        <w:t xml:space="preserve">E02003558</w:t>
      </w:r>
    </w:p>
    <w:p>
      <w:pPr>
        <w:pStyle w:val="Compact"/>
      </w:pPr>
      <w:r>
        <w:t xml:space="preserve">2924</w:t>
      </w:r>
    </w:p>
    <w:p>
      <w:pPr>
        <w:pStyle w:val="Compact"/>
      </w:pPr>
      <w:r>
        <w:t xml:space="preserve">3222</w:t>
      </w:r>
    </w:p>
    <w:p>
      <w:pPr>
        <w:pStyle w:val="Compact"/>
      </w:pPr>
      <w:r>
        <w:t xml:space="preserve">2223</w:t>
      </w:r>
    </w:p>
    <w:p>
      <w:pPr>
        <w:pStyle w:val="Compact"/>
      </w:pPr>
      <w:r>
        <w:t xml:space="preserve">33.96</w:t>
      </w:r>
    </w:p>
    <w:p>
      <w:pPr>
        <w:pStyle w:val="Compact"/>
      </w:pPr>
      <w:r>
        <w:t xml:space="preserve">32.32</w:t>
      </w:r>
    </w:p>
    <w:p>
      <w:pPr>
        <w:pStyle w:val="Compact"/>
      </w:pPr>
      <w:r>
        <w:t xml:space="preserve">25.82</w:t>
      </w:r>
    </w:p>
    <w:p>
      <w:pPr>
        <w:pStyle w:val="Compact"/>
      </w:pPr>
      <w:r>
        <w:t xml:space="preserve">39.81</w:t>
      </w:r>
    </w:p>
    <w:p>
      <w:pPr>
        <w:pStyle w:val="Compact"/>
      </w:pPr>
      <w:r>
        <w:t xml:space="preserve">38565.55</w:t>
      </w:r>
    </w:p>
    <w:p>
      <w:pPr>
        <w:pStyle w:val="Compact"/>
      </w:pPr>
      <w:r>
        <w:t xml:space="preserve">34421.99</w:t>
      </w:r>
    </w:p>
    <w:p>
      <w:pPr>
        <w:pStyle w:val="Compact"/>
      </w:pPr>
      <w:r>
        <w:t xml:space="preserve">76.0</w:t>
      </w:r>
    </w:p>
    <w:p>
      <w:pPr>
        <w:pStyle w:val="Compact"/>
      </w:pPr>
      <w:r>
        <w:t xml:space="preserve">69.0</w:t>
      </w:r>
    </w:p>
    <w:p>
      <w:pPr>
        <w:pStyle w:val="Compact"/>
      </w:pPr>
      <w:r>
        <w:t xml:space="preserve">112.0</w:t>
      </w:r>
    </w:p>
    <w:p>
      <w:pPr>
        <w:pStyle w:val="Compact"/>
      </w:pPr>
      <w:r>
        <w:t xml:space="preserve">Southampton 021</w:t>
      </w:r>
    </w:p>
    <w:p>
      <w:pPr>
        <w:pStyle w:val="Compact"/>
      </w:pPr>
      <w:r>
        <w:t xml:space="preserve">E02003569</w:t>
      </w:r>
    </w:p>
    <w:p>
      <w:pPr>
        <w:pStyle w:val="Compact"/>
      </w:pPr>
      <w:r>
        <w:t xml:space="preserve">3527</w:t>
      </w:r>
    </w:p>
    <w:p>
      <w:pPr>
        <w:pStyle w:val="Compact"/>
      </w:pPr>
      <w:r>
        <w:t xml:space="preserve">3999</w:t>
      </w:r>
    </w:p>
    <w:p>
      <w:pPr>
        <w:pStyle w:val="Compact"/>
      </w:pPr>
      <w:r>
        <w:t xml:space="preserve">2671</w:t>
      </w:r>
    </w:p>
    <w:p>
      <w:pPr>
        <w:pStyle w:val="Compact"/>
      </w:pPr>
      <w:r>
        <w:t xml:space="preserve">40.71</w:t>
      </w:r>
    </w:p>
    <w:p>
      <w:pPr>
        <w:pStyle w:val="Compact"/>
      </w:pPr>
      <w:r>
        <w:t xml:space="preserve">15.00</w:t>
      </w:r>
    </w:p>
    <w:p>
      <w:pPr>
        <w:pStyle w:val="Compact"/>
      </w:pPr>
      <w:r>
        <w:t xml:space="preserve">38.28</w:t>
      </w:r>
    </w:p>
    <w:p>
      <w:pPr>
        <w:pStyle w:val="Compact"/>
      </w:pPr>
      <w:r>
        <w:t xml:space="preserve">44.32</w:t>
      </w:r>
    </w:p>
    <w:p>
      <w:pPr>
        <w:pStyle w:val="Compact"/>
      </w:pPr>
      <w:r>
        <w:t xml:space="preserve">46831.10</w:t>
      </w:r>
    </w:p>
    <w:p>
      <w:pPr>
        <w:pStyle w:val="Compact"/>
      </w:pPr>
      <w:r>
        <w:t xml:space="preserve">41380.67</w:t>
      </w:r>
    </w:p>
    <w:p>
      <w:pPr>
        <w:pStyle w:val="Compact"/>
      </w:pPr>
      <w:r>
        <w:t xml:space="preserve">75.7</w:t>
      </w:r>
    </w:p>
    <w:p>
      <w:pPr>
        <w:pStyle w:val="Compact"/>
      </w:pPr>
      <w:r>
        <w:t xml:space="preserve">66.8</w:t>
      </w:r>
    </w:p>
    <w:p>
      <w:pPr>
        <w:pStyle w:val="Compact"/>
      </w:pPr>
      <w:r>
        <w:t xml:space="preserve">113.2</w:t>
      </w:r>
    </w:p>
    <w:p>
      <w:pPr>
        <w:pStyle w:val="Compact"/>
      </w:pPr>
      <w:r>
        <w:t xml:space="preserve">Southampton 015</w:t>
      </w:r>
    </w:p>
    <w:p>
      <w:pPr>
        <w:pStyle w:val="Compact"/>
      </w:pPr>
      <w:r>
        <w:t xml:space="preserve">E02003563</w:t>
      </w:r>
    </w:p>
    <w:p>
      <w:pPr>
        <w:pStyle w:val="Compact"/>
      </w:pPr>
      <w:r>
        <w:t xml:space="preserve">3483</w:t>
      </w:r>
    </w:p>
    <w:p>
      <w:pPr>
        <w:pStyle w:val="Compact"/>
      </w:pPr>
      <w:r>
        <w:t xml:space="preserve">3818</w:t>
      </w:r>
    </w:p>
    <w:p>
      <w:pPr>
        <w:pStyle w:val="Compact"/>
      </w:pPr>
      <w:r>
        <w:t xml:space="preserve">2551</w:t>
      </w:r>
    </w:p>
    <w:p>
      <w:pPr>
        <w:pStyle w:val="Compact"/>
      </w:pPr>
      <w:r>
        <w:t xml:space="preserve">37.81</w:t>
      </w:r>
    </w:p>
    <w:p>
      <w:pPr>
        <w:pStyle w:val="Compact"/>
      </w:pPr>
      <w:r>
        <w:t xml:space="preserve">21.79</w:t>
      </w:r>
    </w:p>
    <w:p>
      <w:pPr>
        <w:pStyle w:val="Compact"/>
      </w:pPr>
      <w:r>
        <w:t xml:space="preserve">24.17</w:t>
      </w:r>
    </w:p>
    <w:p>
      <w:pPr>
        <w:pStyle w:val="Compact"/>
      </w:pPr>
      <w:r>
        <w:t xml:space="preserve">51.79</w:t>
      </w:r>
    </w:p>
    <w:p>
      <w:pPr>
        <w:pStyle w:val="Compact"/>
      </w:pPr>
      <w:r>
        <w:t xml:space="preserve">46491.11</w:t>
      </w:r>
    </w:p>
    <w:p>
      <w:pPr>
        <w:pStyle w:val="Compact"/>
      </w:pPr>
      <w:r>
        <w:t xml:space="preserve">39920.85</w:t>
      </w:r>
    </w:p>
    <w:p>
      <w:pPr>
        <w:pStyle w:val="Compact"/>
      </w:pPr>
      <w:r>
        <w:t xml:space="preserve">73.2</w:t>
      </w:r>
    </w:p>
    <w:p>
      <w:pPr>
        <w:pStyle w:val="Compact"/>
      </w:pPr>
      <w:r>
        <w:t xml:space="preserve">66.8</w:t>
      </w:r>
    </w:p>
    <w:p>
      <w:pPr>
        <w:pStyle w:val="Compact"/>
      </w:pPr>
      <w:r>
        <w:t xml:space="preserve">116.5</w:t>
      </w:r>
    </w:p>
    <w:p>
      <w:pPr>
        <w:pStyle w:val="Compact"/>
      </w:pPr>
      <w:r>
        <w:t xml:space="preserve">Southampton 027</w:t>
      </w:r>
    </w:p>
    <w:p>
      <w:pPr>
        <w:pStyle w:val="Compact"/>
      </w:pPr>
      <w:r>
        <w:t xml:space="preserve">E02003575</w:t>
      </w:r>
    </w:p>
    <w:p>
      <w:pPr>
        <w:pStyle w:val="Compact"/>
      </w:pPr>
      <w:r>
        <w:t xml:space="preserve">2808</w:t>
      </w:r>
    </w:p>
    <w:p>
      <w:pPr>
        <w:pStyle w:val="Compact"/>
      </w:pPr>
      <w:r>
        <w:t xml:space="preserve">2987</w:t>
      </w:r>
    </w:p>
    <w:p>
      <w:pPr>
        <w:pStyle w:val="Compact"/>
      </w:pPr>
      <w:r>
        <w:t xml:space="preserve">2028</w:t>
      </w:r>
    </w:p>
    <w:p>
      <w:pPr>
        <w:pStyle w:val="Compact"/>
      </w:pPr>
      <w:r>
        <w:t xml:space="preserve">29.59</w:t>
      </w:r>
    </w:p>
    <w:p>
      <w:pPr>
        <w:pStyle w:val="Compact"/>
      </w:pPr>
      <w:r>
        <w:t xml:space="preserve">51.14</w:t>
      </w:r>
    </w:p>
    <w:p>
      <w:pPr>
        <w:pStyle w:val="Compact"/>
      </w:pPr>
      <w:r>
        <w:t xml:space="preserve">8.23</w:t>
      </w:r>
    </w:p>
    <w:p>
      <w:pPr>
        <w:pStyle w:val="Compact"/>
      </w:pPr>
      <w:r>
        <w:t xml:space="preserve">37.64</w:t>
      </w:r>
    </w:p>
    <w:p>
      <w:pPr>
        <w:pStyle w:val="Compact"/>
      </w:pPr>
      <w:r>
        <w:t xml:space="preserve">36550.74</w:t>
      </w:r>
    </w:p>
    <w:p>
      <w:pPr>
        <w:pStyle w:val="Compact"/>
      </w:pPr>
      <w:r>
        <w:t xml:space="preserve">28941.46</w:t>
      </w:r>
    </w:p>
    <w:p>
      <w:pPr>
        <w:pStyle w:val="Compact"/>
      </w:pPr>
      <w:r>
        <w:t xml:space="preserve">72.2</w:t>
      </w:r>
    </w:p>
    <w:p>
      <w:pPr>
        <w:pStyle w:val="Compact"/>
      </w:pPr>
      <w:r>
        <w:t xml:space="preserve">67.9</w:t>
      </w:r>
    </w:p>
    <w:p>
      <w:pPr>
        <w:pStyle w:val="Compact"/>
      </w:pPr>
      <w:r>
        <w:t xml:space="preserve">126.3</w:t>
      </w:r>
    </w:p>
    <w:p>
      <w:pPr>
        <w:pStyle w:val="Compact"/>
      </w:pPr>
      <w:r>
        <w:t xml:space="preserve">Southampton 007</w:t>
      </w:r>
    </w:p>
    <w:p>
      <w:pPr>
        <w:pStyle w:val="Compact"/>
      </w:pPr>
      <w:r>
        <w:t xml:space="preserve">E02003555</w:t>
      </w:r>
    </w:p>
    <w:p>
      <w:pPr>
        <w:pStyle w:val="Compact"/>
      </w:pPr>
      <w:r>
        <w:t xml:space="preserve">3140</w:t>
      </w:r>
    </w:p>
    <w:p>
      <w:pPr>
        <w:pStyle w:val="Compact"/>
      </w:pPr>
      <w:r>
        <w:t xml:space="preserve">3763</w:t>
      </w:r>
    </w:p>
    <w:p>
      <w:pPr>
        <w:pStyle w:val="Compact"/>
      </w:pPr>
      <w:r>
        <w:t xml:space="preserve">2261</w:t>
      </w:r>
    </w:p>
    <w:p>
      <w:pPr>
        <w:pStyle w:val="Compact"/>
      </w:pPr>
      <w:r>
        <w:t xml:space="preserve">34.59</w:t>
      </w:r>
    </w:p>
    <w:p>
      <w:pPr>
        <w:pStyle w:val="Compact"/>
      </w:pPr>
      <w:r>
        <w:t xml:space="preserve">30.96</w:t>
      </w:r>
    </w:p>
    <w:p>
      <w:pPr>
        <w:pStyle w:val="Compact"/>
      </w:pPr>
      <w:r>
        <w:t xml:space="preserve">11.15</w:t>
      </w:r>
    </w:p>
    <w:p>
      <w:pPr>
        <w:pStyle w:val="Compact"/>
      </w:pPr>
      <w:r>
        <w:t xml:space="preserve">56.15</w:t>
      </w:r>
    </w:p>
    <w:p>
      <w:pPr>
        <w:pStyle w:val="Compact"/>
      </w:pPr>
      <w:r>
        <w:t xml:space="preserve">35181.90</w:t>
      </w:r>
    </w:p>
    <w:p>
      <w:pPr>
        <w:pStyle w:val="Compact"/>
      </w:pPr>
      <w:r>
        <w:t xml:space="preserve">40416.83</w:t>
      </w:r>
    </w:p>
    <w:p>
      <w:pPr>
        <w:pStyle w:val="Compact"/>
      </w:pPr>
      <w:r>
        <w:t xml:space="preserve">72.0</w:t>
      </w:r>
    </w:p>
    <w:p>
      <w:pPr>
        <w:pStyle w:val="Compact"/>
      </w:pPr>
      <w:r>
        <w:t xml:space="preserve">60.1</w:t>
      </w:r>
    </w:p>
    <w:p>
      <w:pPr>
        <w:pStyle w:val="Compact"/>
      </w:pPr>
      <w:r>
        <w:t xml:space="preserve">87.0</w:t>
      </w:r>
    </w:p>
    <w:p>
      <w:pPr>
        <w:pStyle w:val="Compact"/>
      </w:pPr>
      <w:r>
        <w:t xml:space="preserve">Southampton 005</w:t>
      </w:r>
    </w:p>
    <w:p>
      <w:pPr>
        <w:pStyle w:val="Compact"/>
      </w:pPr>
      <w:r>
        <w:t xml:space="preserve">E02003553</w:t>
      </w:r>
    </w:p>
    <w:p>
      <w:pPr>
        <w:pStyle w:val="Compact"/>
      </w:pPr>
      <w:r>
        <w:t xml:space="preserve">2394</w:t>
      </w:r>
    </w:p>
    <w:p>
      <w:pPr>
        <w:pStyle w:val="Compact"/>
      </w:pPr>
      <w:r>
        <w:t xml:space="preserve">2464</w:t>
      </w:r>
    </w:p>
    <w:p>
      <w:pPr>
        <w:pStyle w:val="Compact"/>
      </w:pPr>
      <w:r>
        <w:t xml:space="preserve">1686</w:t>
      </w:r>
    </w:p>
    <w:p>
      <w:pPr>
        <w:pStyle w:val="Compact"/>
      </w:pPr>
      <w:r>
        <w:t xml:space="preserve">39.01</w:t>
      </w:r>
    </w:p>
    <w:p>
      <w:pPr>
        <w:pStyle w:val="Compact"/>
      </w:pPr>
      <w:r>
        <w:t xml:space="preserve">25.44</w:t>
      </w:r>
    </w:p>
    <w:p>
      <w:pPr>
        <w:pStyle w:val="Compact"/>
      </w:pPr>
      <w:r>
        <w:t xml:space="preserve">40.27</w:t>
      </w:r>
    </w:p>
    <w:p>
      <w:pPr>
        <w:pStyle w:val="Compact"/>
      </w:pPr>
      <w:r>
        <w:t xml:space="preserve">32.00</w:t>
      </w:r>
    </w:p>
    <w:p>
      <w:pPr>
        <w:pStyle w:val="Compact"/>
      </w:pPr>
      <w:r>
        <w:t xml:space="preserve">31930.49</w:t>
      </w:r>
    </w:p>
    <w:p>
      <w:pPr>
        <w:pStyle w:val="Compact"/>
      </w:pPr>
      <w:r>
        <w:t xml:space="preserve">33476.91</w:t>
      </w:r>
    </w:p>
    <w:p>
      <w:pPr>
        <w:pStyle w:val="Compact"/>
      </w:pPr>
      <w:r>
        <w:t xml:space="preserve">70.4</w:t>
      </w:r>
    </w:p>
    <w:p>
      <w:pPr>
        <w:pStyle w:val="Compact"/>
      </w:pPr>
      <w:r>
        <w:t xml:space="preserve">68.4</w:t>
      </w:r>
    </w:p>
    <w:p>
      <w:pPr>
        <w:pStyle w:val="Compact"/>
      </w:pPr>
      <w:r>
        <w:t xml:space="preserve">95.4</w:t>
      </w:r>
    </w:p>
    <w:p>
      <w:pPr>
        <w:pStyle w:val="Compact"/>
      </w:pPr>
      <w:r>
        <w:t xml:space="preserve">Southampton 014</w:t>
      </w:r>
    </w:p>
    <w:p>
      <w:pPr>
        <w:pStyle w:val="Compact"/>
      </w:pPr>
      <w:r>
        <w:t xml:space="preserve">E02003562</w:t>
      </w:r>
    </w:p>
    <w:p>
      <w:pPr>
        <w:pStyle w:val="Compact"/>
      </w:pPr>
      <w:r>
        <w:t xml:space="preserve">3636</w:t>
      </w:r>
    </w:p>
    <w:p>
      <w:pPr>
        <w:pStyle w:val="Compact"/>
      </w:pPr>
      <w:r>
        <w:t xml:space="preserve">3921</w:t>
      </w:r>
    </w:p>
    <w:p>
      <w:pPr>
        <w:pStyle w:val="Compact"/>
      </w:pPr>
      <w:r>
        <w:t xml:space="preserve">2513</w:t>
      </w:r>
    </w:p>
    <w:p>
      <w:pPr>
        <w:pStyle w:val="Compact"/>
      </w:pPr>
      <w:r>
        <w:t xml:space="preserve">45.68</w:t>
      </w:r>
    </w:p>
    <w:p>
      <w:pPr>
        <w:pStyle w:val="Compact"/>
      </w:pPr>
      <w:r>
        <w:t xml:space="preserve">9.13</w:t>
      </w:r>
    </w:p>
    <w:p>
      <w:pPr>
        <w:pStyle w:val="Compact"/>
      </w:pPr>
      <w:r>
        <w:t xml:space="preserve">29.24</w:t>
      </w:r>
    </w:p>
    <w:p>
      <w:pPr>
        <w:pStyle w:val="Compact"/>
      </w:pPr>
      <w:r>
        <w:t xml:space="preserve">59.19</w:t>
      </w:r>
    </w:p>
    <w:p>
      <w:pPr>
        <w:pStyle w:val="Compact"/>
      </w:pPr>
      <w:r>
        <w:t xml:space="preserve">47128.06</w:t>
      </w:r>
    </w:p>
    <w:p>
      <w:pPr>
        <w:pStyle w:val="Compact"/>
      </w:pPr>
      <w:r>
        <w:t xml:space="preserve">51289.66</w:t>
      </w:r>
    </w:p>
    <w:p>
      <w:pPr>
        <w:pStyle w:val="Compact"/>
      </w:pPr>
      <w:r>
        <w:t xml:space="preserve">69.1</w:t>
      </w:r>
    </w:p>
    <w:p>
      <w:pPr>
        <w:pStyle w:val="Compact"/>
      </w:pPr>
      <w:r>
        <w:t xml:space="preserve">64.1</w:t>
      </w:r>
    </w:p>
    <w:p>
      <w:pPr>
        <w:pStyle w:val="Compact"/>
      </w:pPr>
      <w:r>
        <w:t xml:space="preserve">91.9</w:t>
      </w:r>
    </w:p>
    <w:p>
      <w:pPr>
        <w:pStyle w:val="Compact"/>
      </w:pPr>
      <w:r>
        <w:t xml:space="preserve">Southampton 032</w:t>
      </w:r>
    </w:p>
    <w:p>
      <w:pPr>
        <w:pStyle w:val="Compact"/>
      </w:pPr>
      <w:r>
        <w:t xml:space="preserve">E02003580</w:t>
      </w:r>
    </w:p>
    <w:p>
      <w:pPr>
        <w:pStyle w:val="Compact"/>
      </w:pPr>
      <w:r>
        <w:t xml:space="preserve">2617</w:t>
      </w:r>
    </w:p>
    <w:p>
      <w:pPr>
        <w:pStyle w:val="Compact"/>
      </w:pPr>
      <w:r>
        <w:t xml:space="preserve">2825</w:t>
      </w:r>
    </w:p>
    <w:p>
      <w:pPr>
        <w:pStyle w:val="Compact"/>
      </w:pPr>
      <w:r>
        <w:t xml:space="preserve">1786</w:t>
      </w:r>
    </w:p>
    <w:p>
      <w:pPr>
        <w:pStyle w:val="Compact"/>
      </w:pPr>
      <w:r>
        <w:t xml:space="preserve">27.21</w:t>
      </w:r>
    </w:p>
    <w:p>
      <w:pPr>
        <w:pStyle w:val="Compact"/>
      </w:pPr>
      <w:r>
        <w:t xml:space="preserve">55.48</w:t>
      </w:r>
    </w:p>
    <w:p>
      <w:pPr>
        <w:pStyle w:val="Compact"/>
      </w:pPr>
      <w:r>
        <w:t xml:space="preserve">6.65</w:t>
      </w:r>
    </w:p>
    <w:p>
      <w:pPr>
        <w:pStyle w:val="Compact"/>
      </w:pPr>
      <w:r>
        <w:t xml:space="preserve">35.69</w:t>
      </w:r>
    </w:p>
    <w:p>
      <w:pPr>
        <w:pStyle w:val="Compact"/>
      </w:pPr>
      <w:r>
        <w:t xml:space="preserve">30697.50</w:t>
      </w:r>
    </w:p>
    <w:p>
      <w:pPr>
        <w:pStyle w:val="Compact"/>
      </w:pPr>
      <w:r>
        <w:t xml:space="preserve">24488.16</w:t>
      </w:r>
    </w:p>
    <w:p>
      <w:pPr>
        <w:pStyle w:val="Compact"/>
      </w:pPr>
      <w:r>
        <w:t xml:space="preserve">68.2</w:t>
      </w:r>
    </w:p>
    <w:p>
      <w:pPr>
        <w:pStyle w:val="Compact"/>
      </w:pPr>
      <w:r>
        <w:t xml:space="preserve">63.2</w:t>
      </w:r>
    </w:p>
    <w:p>
      <w:pPr>
        <w:pStyle w:val="Compact"/>
      </w:pPr>
      <w:r>
        <w:t xml:space="preserve">125.4</w:t>
      </w:r>
    </w:p>
    <w:p>
      <w:pPr>
        <w:pStyle w:val="Compact"/>
      </w:pPr>
      <w:r>
        <w:t xml:space="preserve">Southampton 025</w:t>
      </w:r>
    </w:p>
    <w:p>
      <w:pPr>
        <w:pStyle w:val="Compact"/>
      </w:pPr>
      <w:r>
        <w:t xml:space="preserve">E02003573</w:t>
      </w:r>
    </w:p>
    <w:p>
      <w:pPr>
        <w:pStyle w:val="Compact"/>
      </w:pPr>
      <w:r>
        <w:t xml:space="preserve">3236</w:t>
      </w:r>
    </w:p>
    <w:p>
      <w:pPr>
        <w:pStyle w:val="Compact"/>
      </w:pPr>
      <w:r>
        <w:t xml:space="preserve">3470</w:t>
      </w:r>
    </w:p>
    <w:p>
      <w:pPr>
        <w:pStyle w:val="Compact"/>
      </w:pPr>
      <w:r>
        <w:t xml:space="preserve">2106</w:t>
      </w:r>
    </w:p>
    <w:p>
      <w:pPr>
        <w:pStyle w:val="Compact"/>
      </w:pPr>
      <w:r>
        <w:t xml:space="preserve">29.57</w:t>
      </w:r>
    </w:p>
    <w:p>
      <w:pPr>
        <w:pStyle w:val="Compact"/>
      </w:pPr>
      <w:r>
        <w:t xml:space="preserve">43.54</w:t>
      </w:r>
    </w:p>
    <w:p>
      <w:pPr>
        <w:pStyle w:val="Compact"/>
      </w:pPr>
      <w:r>
        <w:t xml:space="preserve">6.12</w:t>
      </w:r>
    </w:p>
    <w:p>
      <w:pPr>
        <w:pStyle w:val="Compact"/>
      </w:pPr>
      <w:r>
        <w:t xml:space="preserve">47.84</w:t>
      </w:r>
    </w:p>
    <w:p>
      <w:pPr>
        <w:pStyle w:val="Compact"/>
      </w:pPr>
      <w:r>
        <w:t xml:space="preserve">38992.17</w:t>
      </w:r>
    </w:p>
    <w:p>
      <w:pPr>
        <w:pStyle w:val="Compact"/>
      </w:pPr>
      <w:r>
        <w:t xml:space="preserve">41714.91</w:t>
      </w:r>
    </w:p>
    <w:p>
      <w:pPr>
        <w:pStyle w:val="Compact"/>
      </w:pPr>
      <w:r>
        <w:t xml:space="preserve">65.1</w:t>
      </w:r>
    </w:p>
    <w:p>
      <w:pPr>
        <w:pStyle w:val="Compact"/>
      </w:pPr>
      <w:r>
        <w:t xml:space="preserve">60.7</w:t>
      </w:r>
    </w:p>
    <w:p>
      <w:pPr>
        <w:pStyle w:val="Compact"/>
      </w:pPr>
      <w:r>
        <w:t xml:space="preserve">93.5</w:t>
      </w:r>
    </w:p>
    <w:p>
      <w:pPr>
        <w:pStyle w:val="Compact"/>
      </w:pPr>
      <w:r>
        <w:t xml:space="preserve">Southampton 003</w:t>
      </w:r>
    </w:p>
    <w:p>
      <w:pPr>
        <w:pStyle w:val="Compact"/>
      </w:pPr>
      <w:r>
        <w:t xml:space="preserve">E02003551</w:t>
      </w:r>
    </w:p>
    <w:p>
      <w:pPr>
        <w:pStyle w:val="Compact"/>
      </w:pPr>
      <w:r>
        <w:t xml:space="preserve">2256</w:t>
      </w:r>
    </w:p>
    <w:p>
      <w:pPr>
        <w:pStyle w:val="Compact"/>
      </w:pPr>
      <w:r>
        <w:t xml:space="preserve">2446</w:t>
      </w:r>
    </w:p>
    <w:p>
      <w:pPr>
        <w:pStyle w:val="Compact"/>
      </w:pPr>
      <w:r>
        <w:t xml:space="preserve">1456</w:t>
      </w:r>
    </w:p>
    <w:p>
      <w:pPr>
        <w:pStyle w:val="Compact"/>
      </w:pPr>
      <w:r>
        <w:t xml:space="preserve">33.69</w:t>
      </w:r>
    </w:p>
    <w:p>
      <w:pPr>
        <w:pStyle w:val="Compact"/>
      </w:pPr>
      <w:r>
        <w:t xml:space="preserve">38.96</w:t>
      </w:r>
    </w:p>
    <w:p>
      <w:pPr>
        <w:pStyle w:val="Compact"/>
      </w:pPr>
      <w:r>
        <w:t xml:space="preserve">15.29</w:t>
      </w:r>
    </w:p>
    <w:p>
      <w:pPr>
        <w:pStyle w:val="Compact"/>
      </w:pPr>
      <w:r>
        <w:t xml:space="preserve">42.95</w:t>
      </w:r>
    </w:p>
    <w:p>
      <w:pPr>
        <w:pStyle w:val="Compact"/>
      </w:pPr>
      <w:r>
        <w:t xml:space="preserve">27395.69</w:t>
      </w:r>
    </w:p>
    <w:p>
      <w:pPr>
        <w:pStyle w:val="Compact"/>
      </w:pPr>
      <w:r>
        <w:t xml:space="preserve">26316.61</w:t>
      </w:r>
    </w:p>
    <w:p>
      <w:pPr>
        <w:pStyle w:val="Compact"/>
      </w:pPr>
      <w:r>
        <w:t xml:space="preserve">64.5</w:t>
      </w:r>
    </w:p>
    <w:p>
      <w:pPr>
        <w:pStyle w:val="Compact"/>
      </w:pPr>
      <w:r>
        <w:t xml:space="preserve">59.5</w:t>
      </w:r>
    </w:p>
    <w:p>
      <w:pPr>
        <w:pStyle w:val="Compact"/>
      </w:pPr>
      <w:r>
        <w:t xml:space="preserve">104.1</w:t>
      </w:r>
    </w:p>
    <w:p>
      <w:pPr>
        <w:pStyle w:val="Compact"/>
      </w:pPr>
      <w:r>
        <w:t xml:space="preserve">Southampton 012</w:t>
      </w:r>
    </w:p>
    <w:p>
      <w:pPr>
        <w:pStyle w:val="Compact"/>
      </w:pPr>
      <w:r>
        <w:t xml:space="preserve">E02003560</w:t>
      </w:r>
    </w:p>
    <w:p>
      <w:pPr>
        <w:pStyle w:val="Compact"/>
      </w:pPr>
      <w:r>
        <w:t xml:space="preserve">3040</w:t>
      </w:r>
    </w:p>
    <w:p>
      <w:pPr>
        <w:pStyle w:val="Compact"/>
      </w:pPr>
      <w:r>
        <w:t xml:space="preserve">3191</w:t>
      </w:r>
    </w:p>
    <w:p>
      <w:pPr>
        <w:pStyle w:val="Compact"/>
      </w:pPr>
      <w:r>
        <w:t xml:space="preserve">1952</w:t>
      </w:r>
    </w:p>
    <w:p>
      <w:pPr>
        <w:pStyle w:val="Compact"/>
      </w:pPr>
      <w:r>
        <w:t xml:space="preserve">26.97</w:t>
      </w:r>
    </w:p>
    <w:p>
      <w:pPr>
        <w:pStyle w:val="Compact"/>
      </w:pPr>
      <w:r>
        <w:t xml:space="preserve">53.52</w:t>
      </w:r>
    </w:p>
    <w:p>
      <w:pPr>
        <w:pStyle w:val="Compact"/>
      </w:pPr>
      <w:r>
        <w:t xml:space="preserve">8.75</w:t>
      </w:r>
    </w:p>
    <w:p>
      <w:pPr>
        <w:pStyle w:val="Compact"/>
      </w:pPr>
      <w:r>
        <w:t xml:space="preserve">36.12</w:t>
      </w:r>
    </w:p>
    <w:p>
      <w:pPr>
        <w:pStyle w:val="Compact"/>
      </w:pPr>
      <w:r>
        <w:t xml:space="preserve">33862.76</w:t>
      </w:r>
    </w:p>
    <w:p>
      <w:pPr>
        <w:pStyle w:val="Compact"/>
      </w:pPr>
      <w:r>
        <w:t xml:space="preserve">34252.94</w:t>
      </w:r>
    </w:p>
    <w:p>
      <w:pPr>
        <w:pStyle w:val="Compact"/>
      </w:pPr>
      <w:r>
        <w:t xml:space="preserve">64.2</w:t>
      </w:r>
    </w:p>
    <w:p>
      <w:pPr>
        <w:pStyle w:val="Compact"/>
      </w:pPr>
      <w:r>
        <w:t xml:space="preserve">61.2</w:t>
      </w:r>
    </w:p>
    <w:p>
      <w:pPr>
        <w:pStyle w:val="Compact"/>
      </w:pPr>
      <w:r>
        <w:t xml:space="preserve">98.9</w:t>
      </w:r>
    </w:p>
    <w:p>
      <w:pPr>
        <w:pStyle w:val="Compact"/>
      </w:pPr>
      <w:r>
        <w:t xml:space="preserve">Southampton 006</w:t>
      </w:r>
    </w:p>
    <w:p>
      <w:pPr>
        <w:pStyle w:val="Compact"/>
      </w:pPr>
      <w:r>
        <w:t xml:space="preserve">E02003554</w:t>
      </w:r>
    </w:p>
    <w:p>
      <w:pPr>
        <w:pStyle w:val="Compact"/>
      </w:pPr>
      <w:r>
        <w:t xml:space="preserve">2646</w:t>
      </w:r>
    </w:p>
    <w:p>
      <w:pPr>
        <w:pStyle w:val="Compact"/>
      </w:pPr>
      <w:r>
        <w:t xml:space="preserve">2873</w:t>
      </w:r>
    </w:p>
    <w:p>
      <w:pPr>
        <w:pStyle w:val="Compact"/>
      </w:pPr>
      <w:r>
        <w:t xml:space="preserve">1684</w:t>
      </w:r>
    </w:p>
    <w:p>
      <w:pPr>
        <w:pStyle w:val="Compact"/>
      </w:pPr>
      <w:r>
        <w:t xml:space="preserve">46.49</w:t>
      </w:r>
    </w:p>
    <w:p>
      <w:pPr>
        <w:pStyle w:val="Compact"/>
      </w:pPr>
      <w:r>
        <w:t xml:space="preserve">14.55</w:t>
      </w:r>
    </w:p>
    <w:p>
      <w:pPr>
        <w:pStyle w:val="Compact"/>
      </w:pPr>
      <w:r>
        <w:t xml:space="preserve">21.05</w:t>
      </w:r>
    </w:p>
    <w:p>
      <w:pPr>
        <w:pStyle w:val="Compact"/>
      </w:pPr>
      <w:r>
        <w:t xml:space="preserve">63.00</w:t>
      </w:r>
    </w:p>
    <w:p>
      <w:pPr>
        <w:pStyle w:val="Compact"/>
      </w:pPr>
      <w:r>
        <w:t xml:space="preserve">35570.20</w:t>
      </w:r>
    </w:p>
    <w:p>
      <w:pPr>
        <w:pStyle w:val="Compact"/>
      </w:pPr>
      <w:r>
        <w:t xml:space="preserve">39712.77</w:t>
      </w:r>
    </w:p>
    <w:p>
      <w:pPr>
        <w:pStyle w:val="Compact"/>
      </w:pPr>
      <w:r>
        <w:t xml:space="preserve">63.6</w:t>
      </w:r>
    </w:p>
    <w:p>
      <w:pPr>
        <w:pStyle w:val="Compact"/>
      </w:pPr>
      <w:r>
        <w:t xml:space="preserve">58.6</w:t>
      </w:r>
    </w:p>
    <w:p>
      <w:pPr>
        <w:pStyle w:val="Compact"/>
      </w:pPr>
      <w:r>
        <w:t xml:space="preserve">89.6</w:t>
      </w:r>
    </w:p>
    <w:p>
      <w:pPr>
        <w:pStyle w:val="Compact"/>
      </w:pPr>
      <w:r>
        <w:t xml:space="preserve">Southampton 004</w:t>
      </w:r>
    </w:p>
    <w:p>
      <w:pPr>
        <w:pStyle w:val="Compact"/>
      </w:pPr>
      <w:r>
        <w:t xml:space="preserve">E02003552</w:t>
      </w:r>
    </w:p>
    <w:p>
      <w:pPr>
        <w:pStyle w:val="Compact"/>
      </w:pPr>
      <w:r>
        <w:t xml:space="preserve">2646</w:t>
      </w:r>
    </w:p>
    <w:p>
      <w:pPr>
        <w:pStyle w:val="Compact"/>
      </w:pPr>
      <w:r>
        <w:t xml:space="preserve">2809</w:t>
      </w:r>
    </w:p>
    <w:p>
      <w:pPr>
        <w:pStyle w:val="Compact"/>
      </w:pPr>
      <w:r>
        <w:t xml:space="preserve">1653</w:t>
      </w:r>
    </w:p>
    <w:p>
      <w:pPr>
        <w:pStyle w:val="Compact"/>
      </w:pPr>
      <w:r>
        <w:t xml:space="preserve">28.12</w:t>
      </w:r>
    </w:p>
    <w:p>
      <w:pPr>
        <w:pStyle w:val="Compact"/>
      </w:pPr>
      <w:r>
        <w:t xml:space="preserve">47.47</w:t>
      </w:r>
    </w:p>
    <w:p>
      <w:pPr>
        <w:pStyle w:val="Compact"/>
      </w:pPr>
      <w:r>
        <w:t xml:space="preserve">9.26</w:t>
      </w:r>
    </w:p>
    <w:p>
      <w:pPr>
        <w:pStyle w:val="Compact"/>
      </w:pPr>
      <w:r>
        <w:t xml:space="preserve">40.97</w:t>
      </w:r>
    </w:p>
    <w:p>
      <w:pPr>
        <w:pStyle w:val="Compact"/>
      </w:pPr>
      <w:r>
        <w:t xml:space="preserve">30104.34</w:t>
      </w:r>
    </w:p>
    <w:p>
      <w:pPr>
        <w:pStyle w:val="Compact"/>
      </w:pPr>
      <w:r>
        <w:t xml:space="preserve">28051.01</w:t>
      </w:r>
    </w:p>
    <w:p>
      <w:pPr>
        <w:pStyle w:val="Compact"/>
      </w:pPr>
      <w:r>
        <w:t xml:space="preserve">62.5</w:t>
      </w:r>
    </w:p>
    <w:p>
      <w:pPr>
        <w:pStyle w:val="Compact"/>
      </w:pPr>
      <w:r>
        <w:t xml:space="preserve">58.8</w:t>
      </w:r>
    </w:p>
    <w:p>
      <w:pPr>
        <w:pStyle w:val="Compact"/>
      </w:pPr>
      <w:r>
        <w:t xml:space="preserve">107.3</w:t>
      </w:r>
    </w:p>
    <w:p>
      <w:pPr>
        <w:pStyle w:val="Compact"/>
      </w:pPr>
      <w:r>
        <w:t xml:space="preserve">Southampton 028</w:t>
      </w:r>
    </w:p>
    <w:p>
      <w:pPr>
        <w:pStyle w:val="Compact"/>
      </w:pPr>
      <w:r>
        <w:t xml:space="preserve">E02003576</w:t>
      </w:r>
    </w:p>
    <w:p>
      <w:pPr>
        <w:pStyle w:val="Compact"/>
      </w:pPr>
      <w:r>
        <w:t xml:space="preserve">3434</w:t>
      </w:r>
    </w:p>
    <w:p>
      <w:pPr>
        <w:pStyle w:val="Compact"/>
      </w:pPr>
      <w:r>
        <w:t xml:space="preserve">3614</w:t>
      </w:r>
    </w:p>
    <w:p>
      <w:pPr>
        <w:pStyle w:val="Compact"/>
      </w:pPr>
      <w:r>
        <w:t xml:space="preserve">2121</w:t>
      </w:r>
    </w:p>
    <w:p>
      <w:pPr>
        <w:pStyle w:val="Compact"/>
      </w:pPr>
      <w:r>
        <w:t xml:space="preserve">38.99</w:t>
      </w:r>
    </w:p>
    <w:p>
      <w:pPr>
        <w:pStyle w:val="Compact"/>
      </w:pPr>
      <w:r>
        <w:t xml:space="preserve">22.83</w:t>
      </w:r>
    </w:p>
    <w:p>
      <w:pPr>
        <w:pStyle w:val="Compact"/>
      </w:pPr>
      <w:r>
        <w:t xml:space="preserve">18.58</w:t>
      </w:r>
    </w:p>
    <w:p>
      <w:pPr>
        <w:pStyle w:val="Compact"/>
      </w:pPr>
      <w:r>
        <w:t xml:space="preserve">56.41</w:t>
      </w:r>
    </w:p>
    <w:p>
      <w:pPr>
        <w:pStyle w:val="Compact"/>
      </w:pPr>
      <w:r>
        <w:t xml:space="preserve">39556.61</w:t>
      </w:r>
    </w:p>
    <w:p>
      <w:pPr>
        <w:pStyle w:val="Compact"/>
      </w:pPr>
      <w:r>
        <w:t xml:space="preserve">44100.48</w:t>
      </w:r>
    </w:p>
    <w:p>
      <w:pPr>
        <w:pStyle w:val="Compact"/>
      </w:pPr>
      <w:r>
        <w:t xml:space="preserve">61.8</w:t>
      </w:r>
    </w:p>
    <w:p>
      <w:pPr>
        <w:pStyle w:val="Compact"/>
      </w:pPr>
      <w:r>
        <w:t xml:space="preserve">58.7</w:t>
      </w:r>
    </w:p>
    <w:p>
      <w:pPr>
        <w:pStyle w:val="Compact"/>
      </w:pPr>
      <w:r>
        <w:t xml:space="preserve">89.7</w:t>
      </w:r>
    </w:p>
    <w:p>
      <w:pPr>
        <w:pStyle w:val="Compact"/>
      </w:pPr>
      <w:r>
        <w:t xml:space="preserve">Southampton 018</w:t>
      </w:r>
    </w:p>
    <w:p>
      <w:pPr>
        <w:pStyle w:val="Compact"/>
      </w:pPr>
      <w:r>
        <w:t xml:space="preserve">E02003566</w:t>
      </w:r>
    </w:p>
    <w:p>
      <w:pPr>
        <w:pStyle w:val="Compact"/>
      </w:pPr>
      <w:r>
        <w:t xml:space="preserve">2607</w:t>
      </w:r>
    </w:p>
    <w:p>
      <w:pPr>
        <w:pStyle w:val="Compact"/>
      </w:pPr>
      <w:r>
        <w:t xml:space="preserve">2831</w:t>
      </w:r>
    </w:p>
    <w:p>
      <w:pPr>
        <w:pStyle w:val="Compact"/>
      </w:pPr>
      <w:r>
        <w:t xml:space="preserve">1604</w:t>
      </w:r>
    </w:p>
    <w:p>
      <w:pPr>
        <w:pStyle w:val="Compact"/>
      </w:pPr>
      <w:r>
        <w:t xml:space="preserve">35.21</w:t>
      </w:r>
    </w:p>
    <w:p>
      <w:pPr>
        <w:pStyle w:val="Compact"/>
      </w:pPr>
      <w:r>
        <w:t xml:space="preserve">29.84</w:t>
      </w:r>
    </w:p>
    <w:p>
      <w:pPr>
        <w:pStyle w:val="Compact"/>
      </w:pPr>
      <w:r>
        <w:t xml:space="preserve">8.36</w:t>
      </w:r>
    </w:p>
    <w:p>
      <w:pPr>
        <w:pStyle w:val="Compact"/>
      </w:pPr>
      <w:r>
        <w:t xml:space="preserve">59.42</w:t>
      </w:r>
    </w:p>
    <w:p>
      <w:pPr>
        <w:pStyle w:val="Compact"/>
      </w:pPr>
      <w:r>
        <w:t xml:space="preserve">27086.84</w:t>
      </w:r>
    </w:p>
    <w:p>
      <w:pPr>
        <w:pStyle w:val="Compact"/>
      </w:pPr>
      <w:r>
        <w:t xml:space="preserve">36047.76</w:t>
      </w:r>
    </w:p>
    <w:p>
      <w:pPr>
        <w:pStyle w:val="Compact"/>
      </w:pPr>
      <w:r>
        <w:t xml:space="preserve">61.5</w:t>
      </w:r>
    </w:p>
    <w:p>
      <w:pPr>
        <w:pStyle w:val="Compact"/>
      </w:pPr>
      <w:r>
        <w:t xml:space="preserve">56.7</w:t>
      </w:r>
    </w:p>
    <w:p>
      <w:pPr>
        <w:pStyle w:val="Compact"/>
      </w:pPr>
      <w:r>
        <w:t xml:space="preserve">75.1</w:t>
      </w:r>
    </w:p>
    <w:p>
      <w:pPr>
        <w:pStyle w:val="Compact"/>
      </w:pPr>
      <w:r>
        <w:t xml:space="preserve">Southampton 016</w:t>
      </w:r>
    </w:p>
    <w:p>
      <w:pPr>
        <w:pStyle w:val="Compact"/>
      </w:pPr>
      <w:r>
        <w:t xml:space="preserve">E02003564</w:t>
      </w:r>
    </w:p>
    <w:p>
      <w:pPr>
        <w:pStyle w:val="Compact"/>
      </w:pPr>
      <w:r>
        <w:t xml:space="preserve">3474</w:t>
      </w:r>
    </w:p>
    <w:p>
      <w:pPr>
        <w:pStyle w:val="Compact"/>
      </w:pPr>
      <w:r>
        <w:t xml:space="preserve">3563</w:t>
      </w:r>
    </w:p>
    <w:p>
      <w:pPr>
        <w:pStyle w:val="Compact"/>
      </w:pPr>
      <w:r>
        <w:t xml:space="preserve">2124</w:t>
      </w:r>
    </w:p>
    <w:p>
      <w:pPr>
        <w:pStyle w:val="Compact"/>
      </w:pPr>
      <w:r>
        <w:t xml:space="preserve">39.38</w:t>
      </w:r>
    </w:p>
    <w:p>
      <w:pPr>
        <w:pStyle w:val="Compact"/>
      </w:pPr>
      <w:r>
        <w:t xml:space="preserve">22.54</w:t>
      </w:r>
    </w:p>
    <w:p>
      <w:pPr>
        <w:pStyle w:val="Compact"/>
      </w:pPr>
      <w:r>
        <w:t xml:space="preserve">12.09</w:t>
      </w:r>
    </w:p>
    <w:p>
      <w:pPr>
        <w:pStyle w:val="Compact"/>
      </w:pPr>
      <w:r>
        <w:t xml:space="preserve">63.39</w:t>
      </w:r>
    </w:p>
    <w:p>
      <w:pPr>
        <w:pStyle w:val="Compact"/>
      </w:pPr>
      <w:r>
        <w:t xml:space="preserve">42655.74</w:t>
      </w:r>
    </w:p>
    <w:p>
      <w:pPr>
        <w:pStyle w:val="Compact"/>
      </w:pPr>
      <w:r>
        <w:t xml:space="preserve">43718.49</w:t>
      </w:r>
    </w:p>
    <w:p>
      <w:pPr>
        <w:pStyle w:val="Compact"/>
      </w:pPr>
      <w:r>
        <w:t xml:space="preserve">61.1</w:t>
      </w:r>
    </w:p>
    <w:p>
      <w:pPr>
        <w:pStyle w:val="Compact"/>
      </w:pPr>
      <w:r>
        <w:t xml:space="preserve">59.6</w:t>
      </w:r>
    </w:p>
    <w:p>
      <w:pPr>
        <w:pStyle w:val="Compact"/>
      </w:pPr>
      <w:r>
        <w:t xml:space="preserve">97.6</w:t>
      </w:r>
    </w:p>
    <w:p>
      <w:pPr>
        <w:pStyle w:val="Compact"/>
      </w:pPr>
      <w:r>
        <w:t xml:space="preserve">Southampton 001</w:t>
      </w:r>
    </w:p>
    <w:p>
      <w:pPr>
        <w:pStyle w:val="Compact"/>
      </w:pPr>
      <w:r>
        <w:t xml:space="preserve">E02003549</w:t>
      </w:r>
    </w:p>
    <w:p>
      <w:pPr>
        <w:pStyle w:val="Compact"/>
      </w:pPr>
      <w:r>
        <w:t xml:space="preserve">2849</w:t>
      </w:r>
    </w:p>
    <w:p>
      <w:pPr>
        <w:pStyle w:val="Compact"/>
      </w:pPr>
      <w:r>
        <w:t xml:space="preserve">2832</w:t>
      </w:r>
    </w:p>
    <w:p>
      <w:pPr>
        <w:pStyle w:val="Compact"/>
      </w:pPr>
      <w:r>
        <w:t xml:space="preserve">1737</w:t>
      </w:r>
    </w:p>
    <w:p>
      <w:pPr>
        <w:pStyle w:val="Compact"/>
      </w:pPr>
      <w:r>
        <w:t xml:space="preserve">52.37</w:t>
      </w:r>
    </w:p>
    <w:p>
      <w:pPr>
        <w:pStyle w:val="Compact"/>
      </w:pPr>
      <w:r>
        <w:t xml:space="preserve">11.23</w:t>
      </w:r>
    </w:p>
    <w:p>
      <w:pPr>
        <w:pStyle w:val="Compact"/>
      </w:pPr>
      <w:r>
        <w:t xml:space="preserve">25.06</w:t>
      </w:r>
    </w:p>
    <w:p>
      <w:pPr>
        <w:pStyle w:val="Compact"/>
      </w:pPr>
      <w:r>
        <w:t xml:space="preserve">62.06</w:t>
      </w:r>
    </w:p>
    <w:p>
      <w:pPr>
        <w:pStyle w:val="Compact"/>
      </w:pPr>
      <w:r>
        <w:t xml:space="preserve">41619.53</w:t>
      </w:r>
    </w:p>
    <w:p>
      <w:pPr>
        <w:pStyle w:val="Compact"/>
      </w:pPr>
      <w:r>
        <w:t xml:space="preserve">49676.93</w:t>
      </w:r>
    </w:p>
    <w:p>
      <w:pPr>
        <w:pStyle w:val="Compact"/>
      </w:pPr>
      <w:r>
        <w:t xml:space="preserve">61.0</w:t>
      </w:r>
    </w:p>
    <w:p>
      <w:pPr>
        <w:pStyle w:val="Compact"/>
      </w:pPr>
      <w:r>
        <w:t xml:space="preserve">61.3</w:t>
      </w:r>
    </w:p>
    <w:p>
      <w:pPr>
        <w:pStyle w:val="Compact"/>
      </w:pPr>
      <w:r>
        <w:t xml:space="preserve">83.8</w:t>
      </w:r>
    </w:p>
    <w:p>
      <w:pPr>
        <w:pStyle w:val="Compact"/>
      </w:pPr>
      <w:r>
        <w:t xml:space="preserve">Southampton 002</w:t>
      </w:r>
    </w:p>
    <w:p>
      <w:pPr>
        <w:pStyle w:val="Compact"/>
      </w:pPr>
      <w:r>
        <w:t xml:space="preserve">E02003550</w:t>
      </w:r>
    </w:p>
    <w:p>
      <w:pPr>
        <w:pStyle w:val="Compact"/>
      </w:pPr>
      <w:r>
        <w:t xml:space="preserve">3216</w:t>
      </w:r>
    </w:p>
    <w:p>
      <w:pPr>
        <w:pStyle w:val="Compact"/>
      </w:pPr>
      <w:r>
        <w:t xml:space="preserve">3527</w:t>
      </w:r>
    </w:p>
    <w:p>
      <w:pPr>
        <w:pStyle w:val="Compact"/>
      </w:pPr>
      <w:r>
        <w:t xml:space="preserve">1923</w:t>
      </w:r>
    </w:p>
    <w:p>
      <w:pPr>
        <w:pStyle w:val="Compact"/>
      </w:pPr>
      <w:r>
        <w:t xml:space="preserve">43.10</w:t>
      </w:r>
    </w:p>
    <w:p>
      <w:pPr>
        <w:pStyle w:val="Compact"/>
      </w:pPr>
      <w:r>
        <w:t xml:space="preserve">21.05</w:t>
      </w:r>
    </w:p>
    <w:p>
      <w:pPr>
        <w:pStyle w:val="Compact"/>
      </w:pPr>
      <w:r>
        <w:t xml:space="preserve">11.04</w:t>
      </w:r>
    </w:p>
    <w:p>
      <w:pPr>
        <w:pStyle w:val="Compact"/>
      </w:pPr>
      <w:r>
        <w:t xml:space="preserve">66.08</w:t>
      </w:r>
    </w:p>
    <w:p>
      <w:pPr>
        <w:pStyle w:val="Compact"/>
      </w:pPr>
      <w:r>
        <w:t xml:space="preserve">36493.87</w:t>
      </w:r>
    </w:p>
    <w:p>
      <w:pPr>
        <w:pStyle w:val="Compact"/>
      </w:pPr>
      <w:r>
        <w:t xml:space="preserve">41124.17</w:t>
      </w:r>
    </w:p>
    <w:p>
      <w:pPr>
        <w:pStyle w:val="Compact"/>
      </w:pPr>
      <w:r>
        <w:t xml:space="preserve">59.8</w:t>
      </w:r>
    </w:p>
    <w:p>
      <w:pPr>
        <w:pStyle w:val="Compact"/>
      </w:pPr>
      <w:r>
        <w:t xml:space="preserve">54.5</w:t>
      </w:r>
    </w:p>
    <w:p>
      <w:pPr>
        <w:pStyle w:val="Compact"/>
      </w:pPr>
      <w:r>
        <w:t xml:space="preserve">88.7</w:t>
      </w:r>
    </w:p>
    <w:p>
      <w:pPr>
        <w:pStyle w:val="Compact"/>
      </w:pPr>
      <w:r>
        <w:t xml:space="preserve">Southampton 019</w:t>
      </w:r>
    </w:p>
    <w:p>
      <w:pPr>
        <w:pStyle w:val="Compact"/>
      </w:pPr>
      <w:r>
        <w:t xml:space="preserve">E02003567</w:t>
      </w:r>
    </w:p>
    <w:p>
      <w:pPr>
        <w:pStyle w:val="Compact"/>
      </w:pPr>
      <w:r>
        <w:t xml:space="preserve">2991</w:t>
      </w:r>
    </w:p>
    <w:p>
      <w:pPr>
        <w:pStyle w:val="Compact"/>
      </w:pPr>
      <w:r>
        <w:t xml:space="preserve">3200</w:t>
      </w:r>
    </w:p>
    <w:p>
      <w:pPr>
        <w:pStyle w:val="Compact"/>
      </w:pPr>
      <w:r>
        <w:t xml:space="preserve">1780</w:t>
      </w:r>
    </w:p>
    <w:p>
      <w:pPr>
        <w:pStyle w:val="Compact"/>
      </w:pPr>
      <w:r>
        <w:t xml:space="preserve">39.18</w:t>
      </w:r>
    </w:p>
    <w:p>
      <w:pPr>
        <w:pStyle w:val="Compact"/>
      </w:pPr>
      <w:r>
        <w:t xml:space="preserve">27.28</w:t>
      </w:r>
    </w:p>
    <w:p>
      <w:pPr>
        <w:pStyle w:val="Compact"/>
      </w:pPr>
      <w:r>
        <w:t xml:space="preserve">14.11</w:t>
      </w:r>
    </w:p>
    <w:p>
      <w:pPr>
        <w:pStyle w:val="Compact"/>
      </w:pPr>
      <w:r>
        <w:t xml:space="preserve">56.80</w:t>
      </w:r>
    </w:p>
    <w:p>
      <w:pPr>
        <w:pStyle w:val="Compact"/>
      </w:pPr>
      <w:r>
        <w:t xml:space="preserve">33255.30</w:t>
      </w:r>
    </w:p>
    <w:p>
      <w:pPr>
        <w:pStyle w:val="Compact"/>
      </w:pPr>
      <w:r>
        <w:t xml:space="preserve">43448.21</w:t>
      </w:r>
    </w:p>
    <w:p>
      <w:pPr>
        <w:pStyle w:val="Compact"/>
      </w:pPr>
      <w:r>
        <w:t xml:space="preserve">59.5</w:t>
      </w:r>
    </w:p>
    <w:p>
      <w:pPr>
        <w:pStyle w:val="Compact"/>
      </w:pPr>
      <w:r>
        <w:t xml:space="preserve">55.6</w:t>
      </w:r>
    </w:p>
    <w:p>
      <w:pPr>
        <w:pStyle w:val="Compact"/>
      </w:pPr>
      <w:r>
        <w:t xml:space="preserve">76.5</w:t>
      </w:r>
    </w:p>
    <w:p>
      <w:pPr>
        <w:pStyle w:val="Compact"/>
      </w:pPr>
      <w:r>
        <w:t xml:space="preserve">Southampton 026</w:t>
      </w:r>
    </w:p>
    <w:p>
      <w:pPr>
        <w:pStyle w:val="Compact"/>
      </w:pPr>
      <w:r>
        <w:t xml:space="preserve">E02003574</w:t>
      </w:r>
    </w:p>
    <w:p>
      <w:pPr>
        <w:pStyle w:val="Compact"/>
      </w:pPr>
      <w:r>
        <w:t xml:space="preserve">3412</w:t>
      </w:r>
    </w:p>
    <w:p>
      <w:pPr>
        <w:pStyle w:val="Compact"/>
      </w:pPr>
      <w:r>
        <w:t xml:space="preserve">3599</w:t>
      </w:r>
    </w:p>
    <w:p>
      <w:pPr>
        <w:pStyle w:val="Compact"/>
      </w:pPr>
      <w:r>
        <w:t xml:space="preserve">1972</w:t>
      </w:r>
    </w:p>
    <w:p>
      <w:pPr>
        <w:pStyle w:val="Compact"/>
      </w:pPr>
      <w:r>
        <w:t xml:space="preserve">40.77</w:t>
      </w:r>
    </w:p>
    <w:p>
      <w:pPr>
        <w:pStyle w:val="Compact"/>
      </w:pPr>
      <w:r>
        <w:t xml:space="preserve">11.78</w:t>
      </w:r>
    </w:p>
    <w:p>
      <w:pPr>
        <w:pStyle w:val="Compact"/>
      </w:pPr>
      <w:r>
        <w:t xml:space="preserve">13.66</w:t>
      </w:r>
    </w:p>
    <w:p>
      <w:pPr>
        <w:pStyle w:val="Compact"/>
      </w:pPr>
      <w:r>
        <w:t xml:space="preserve">71.72</w:t>
      </w:r>
    </w:p>
    <w:p>
      <w:pPr>
        <w:pStyle w:val="Compact"/>
      </w:pPr>
      <w:r>
        <w:t xml:space="preserve">37589.53</w:t>
      </w:r>
    </w:p>
    <w:p>
      <w:pPr>
        <w:pStyle w:val="Compact"/>
      </w:pPr>
      <w:r>
        <w:t xml:space="preserve">45562.64</w:t>
      </w:r>
    </w:p>
    <w:p>
      <w:pPr>
        <w:pStyle w:val="Compact"/>
      </w:pPr>
      <w:r>
        <w:t xml:space="preserve">57.8</w:t>
      </w:r>
    </w:p>
    <w:p>
      <w:pPr>
        <w:pStyle w:val="Compact"/>
      </w:pPr>
      <w:r>
        <w:t xml:space="preserve">54.8</w:t>
      </w:r>
    </w:p>
    <w:p>
      <w:pPr>
        <w:pStyle w:val="Compact"/>
      </w:pPr>
      <w:r>
        <w:t xml:space="preserve">82.5</w:t>
      </w:r>
    </w:p>
    <w:p>
      <w:pPr>
        <w:pStyle w:val="Compact"/>
      </w:pPr>
      <w:r>
        <w:t xml:space="preserve">Southampton 030</w:t>
      </w:r>
    </w:p>
    <w:p>
      <w:pPr>
        <w:pStyle w:val="Compact"/>
      </w:pPr>
      <w:r>
        <w:t xml:space="preserve">E02003578</w:t>
      </w:r>
    </w:p>
    <w:p>
      <w:pPr>
        <w:pStyle w:val="Compact"/>
      </w:pPr>
      <w:r>
        <w:t xml:space="preserve">2641</w:t>
      </w:r>
    </w:p>
    <w:p>
      <w:pPr>
        <w:pStyle w:val="Compact"/>
      </w:pPr>
      <w:r>
        <w:t xml:space="preserve">2830</w:t>
      </w:r>
    </w:p>
    <w:p>
      <w:pPr>
        <w:pStyle w:val="Compact"/>
      </w:pPr>
      <w:r>
        <w:t xml:space="preserve">1519</w:t>
      </w:r>
    </w:p>
    <w:p>
      <w:pPr>
        <w:pStyle w:val="Compact"/>
      </w:pPr>
      <w:r>
        <w:t xml:space="preserve">44.07</w:t>
      </w:r>
    </w:p>
    <w:p>
      <w:pPr>
        <w:pStyle w:val="Compact"/>
      </w:pPr>
      <w:r>
        <w:t xml:space="preserve">10.64</w:t>
      </w:r>
    </w:p>
    <w:p>
      <w:pPr>
        <w:pStyle w:val="Compact"/>
      </w:pPr>
      <w:r>
        <w:t xml:space="preserve">15.68</w:t>
      </w:r>
    </w:p>
    <w:p>
      <w:pPr>
        <w:pStyle w:val="Compact"/>
      </w:pPr>
      <w:r>
        <w:t xml:space="preserve">72.13</w:t>
      </w:r>
    </w:p>
    <w:p>
      <w:pPr>
        <w:pStyle w:val="Compact"/>
      </w:pPr>
      <w:r>
        <w:t xml:space="preserve">27644.41</w:t>
      </w:r>
    </w:p>
    <w:p>
      <w:pPr>
        <w:pStyle w:val="Compact"/>
      </w:pPr>
      <w:r>
        <w:t xml:space="preserve">36572.30</w:t>
      </w:r>
    </w:p>
    <w:p>
      <w:pPr>
        <w:pStyle w:val="Compact"/>
      </w:pPr>
      <w:r>
        <w:t xml:space="preserve">57.5</w:t>
      </w:r>
    </w:p>
    <w:p>
      <w:pPr>
        <w:pStyle w:val="Compact"/>
      </w:pPr>
      <w:r>
        <w:t xml:space="preserve">53.7</w:t>
      </w:r>
    </w:p>
    <w:p>
      <w:pPr>
        <w:pStyle w:val="Compact"/>
      </w:pPr>
      <w:r>
        <w:t xml:space="preserve">75.6</w:t>
      </w:r>
    </w:p>
    <w:p>
      <w:pPr>
        <w:pStyle w:val="Compact"/>
      </w:pPr>
      <w:r>
        <w:t xml:space="preserve">Southampton 024</w:t>
      </w:r>
    </w:p>
    <w:p>
      <w:pPr>
        <w:pStyle w:val="Compact"/>
      </w:pPr>
      <w:r>
        <w:t xml:space="preserve">E02003572</w:t>
      </w:r>
    </w:p>
    <w:p>
      <w:pPr>
        <w:pStyle w:val="Compact"/>
      </w:pPr>
      <w:r>
        <w:t xml:space="preserve">2484</w:t>
      </w:r>
    </w:p>
    <w:p>
      <w:pPr>
        <w:pStyle w:val="Compact"/>
      </w:pPr>
      <w:r>
        <w:t xml:space="preserve">2597</w:t>
      </w:r>
    </w:p>
    <w:p>
      <w:pPr>
        <w:pStyle w:val="Compact"/>
      </w:pPr>
      <w:r>
        <w:t xml:space="preserve">1367</w:t>
      </w:r>
    </w:p>
    <w:p>
      <w:pPr>
        <w:pStyle w:val="Compact"/>
      </w:pPr>
      <w:r>
        <w:t xml:space="preserve">45.61</w:t>
      </w:r>
    </w:p>
    <w:p>
      <w:pPr>
        <w:pStyle w:val="Compact"/>
      </w:pPr>
      <w:r>
        <w:t xml:space="preserve">8.13</w:t>
      </w:r>
    </w:p>
    <w:p>
      <w:pPr>
        <w:pStyle w:val="Compact"/>
      </w:pPr>
      <w:r>
        <w:t xml:space="preserve">15.46</w:t>
      </w:r>
    </w:p>
    <w:p>
      <w:pPr>
        <w:pStyle w:val="Compact"/>
      </w:pPr>
      <w:r>
        <w:t xml:space="preserve">75.28</w:t>
      </w:r>
    </w:p>
    <w:p>
      <w:pPr>
        <w:pStyle w:val="Compact"/>
      </w:pPr>
      <w:r>
        <w:t xml:space="preserve">30078.45</w:t>
      </w:r>
    </w:p>
    <w:p>
      <w:pPr>
        <w:pStyle w:val="Compact"/>
      </w:pPr>
      <w:r>
        <w:t xml:space="preserve">39680.38</w:t>
      </w:r>
    </w:p>
    <w:p>
      <w:pPr>
        <w:pStyle w:val="Compact"/>
      </w:pPr>
      <w:r>
        <w:t xml:space="preserve">55.0</w:t>
      </w:r>
    </w:p>
    <w:p>
      <w:pPr>
        <w:pStyle w:val="Compact"/>
      </w:pPr>
      <w:r>
        <w:t xml:space="preserve">52.6</w:t>
      </w:r>
    </w:p>
    <w:p>
      <w:pPr>
        <w:pStyle w:val="Compact"/>
      </w:pPr>
      <w:r>
        <w:t xml:space="preserve">75.8</w:t>
      </w:r>
    </w:p>
    <w:p>
      <w:pPr>
        <w:pStyle w:val="Compact"/>
      </w:pPr>
      <w:r>
        <w:t xml:space="preserve">Southampton 011</w:t>
      </w:r>
    </w:p>
    <w:p>
      <w:pPr>
        <w:pStyle w:val="Compact"/>
      </w:pPr>
      <w:r>
        <w:t xml:space="preserve">E02003559</w:t>
      </w:r>
    </w:p>
    <w:p>
      <w:pPr>
        <w:pStyle w:val="Compact"/>
      </w:pPr>
      <w:r>
        <w:t xml:space="preserve">3065</w:t>
      </w:r>
    </w:p>
    <w:p>
      <w:pPr>
        <w:pStyle w:val="Compact"/>
      </w:pPr>
      <w:r>
        <w:t xml:space="preserve">3165</w:t>
      </w:r>
    </w:p>
    <w:p>
      <w:pPr>
        <w:pStyle w:val="Compact"/>
      </w:pPr>
      <w:r>
        <w:t xml:space="preserve">1678</w:t>
      </w:r>
    </w:p>
    <w:p>
      <w:pPr>
        <w:pStyle w:val="Compact"/>
      </w:pPr>
      <w:r>
        <w:t xml:space="preserve">53.38</w:t>
      </w:r>
    </w:p>
    <w:p>
      <w:pPr>
        <w:pStyle w:val="Compact"/>
      </w:pPr>
      <w:r>
        <w:t xml:space="preserve">5.97</w:t>
      </w:r>
    </w:p>
    <w:p>
      <w:pPr>
        <w:pStyle w:val="Compact"/>
      </w:pPr>
      <w:r>
        <w:t xml:space="preserve">15.14</w:t>
      </w:r>
    </w:p>
    <w:p>
      <w:pPr>
        <w:pStyle w:val="Compact"/>
      </w:pPr>
      <w:r>
        <w:t xml:space="preserve">76.70</w:t>
      </w:r>
    </w:p>
    <w:p>
      <w:pPr>
        <w:pStyle w:val="Compact"/>
      </w:pPr>
      <w:r>
        <w:t xml:space="preserve">42376.73</w:t>
      </w:r>
    </w:p>
    <w:p>
      <w:pPr>
        <w:pStyle w:val="Compact"/>
      </w:pPr>
      <w:r>
        <w:t xml:space="preserve">55256.20</w:t>
      </w:r>
    </w:p>
    <w:p>
      <w:pPr>
        <w:pStyle w:val="Compact"/>
      </w:pPr>
      <w:r>
        <w:t xml:space="preserve">54.7</w:t>
      </w:r>
    </w:p>
    <w:p>
      <w:pPr>
        <w:pStyle w:val="Compact"/>
      </w:pPr>
      <w:r>
        <w:t xml:space="preserve">53.0</w:t>
      </w:r>
    </w:p>
    <w:p>
      <w:pPr>
        <w:pStyle w:val="Compact"/>
      </w:pPr>
      <w:r>
        <w:t xml:space="preserve">76.7</w:t>
      </w:r>
    </w:p>
    <w:p>
      <w:pPr>
        <w:pStyle w:val="Compact"/>
      </w:pPr>
      <w:r>
        <w:t xml:space="preserve">Southampton 008</w:t>
      </w:r>
    </w:p>
    <w:p>
      <w:pPr>
        <w:pStyle w:val="Compact"/>
      </w:pPr>
      <w:r>
        <w:t xml:space="preserve">E02003556</w:t>
      </w:r>
    </w:p>
    <w:p>
      <w:pPr>
        <w:pStyle w:val="Compact"/>
      </w:pPr>
      <w:r>
        <w:t xml:space="preserve">2471</w:t>
      </w:r>
    </w:p>
    <w:p>
      <w:pPr>
        <w:pStyle w:val="Compact"/>
      </w:pPr>
      <w:r>
        <w:t xml:space="preserve">2589</w:t>
      </w:r>
    </w:p>
    <w:p>
      <w:pPr>
        <w:pStyle w:val="Compact"/>
      </w:pPr>
      <w:r>
        <w:t xml:space="preserve">1321</w:t>
      </w:r>
    </w:p>
    <w:p>
      <w:pPr>
        <w:pStyle w:val="Compact"/>
      </w:pPr>
      <w:r>
        <w:t xml:space="preserve">42.57</w:t>
      </w:r>
    </w:p>
    <w:p>
      <w:pPr>
        <w:pStyle w:val="Compact"/>
      </w:pPr>
      <w:r>
        <w:t xml:space="preserve">12.51</w:t>
      </w:r>
    </w:p>
    <w:p>
      <w:pPr>
        <w:pStyle w:val="Compact"/>
      </w:pPr>
      <w:r>
        <w:t xml:space="preserve">16.15</w:t>
      </w:r>
    </w:p>
    <w:p>
      <w:pPr>
        <w:pStyle w:val="Compact"/>
      </w:pPr>
      <w:r>
        <w:t xml:space="preserve">70.42</w:t>
      </w:r>
    </w:p>
    <w:p>
      <w:pPr>
        <w:pStyle w:val="Compact"/>
      </w:pPr>
      <w:r>
        <w:t xml:space="preserve">27501.24</w:t>
      </w:r>
    </w:p>
    <w:p>
      <w:pPr>
        <w:pStyle w:val="Compact"/>
      </w:pPr>
      <w:r>
        <w:t xml:space="preserve">35612.03</w:t>
      </w:r>
    </w:p>
    <w:p>
      <w:pPr>
        <w:pStyle w:val="Compact"/>
      </w:pPr>
      <w:r>
        <w:t xml:space="preserve">53.5</w:t>
      </w:r>
    </w:p>
    <w:p>
      <w:pPr>
        <w:pStyle w:val="Compact"/>
      </w:pPr>
      <w:r>
        <w:t xml:space="preserve">51.0</w:t>
      </w:r>
    </w:p>
    <w:p>
      <w:pPr>
        <w:pStyle w:val="Compact"/>
      </w:pPr>
      <w:r>
        <w:t xml:space="preserve">77.2</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 =</w:t>
      </w:r>
      <w:r>
        <w:rPr>
          <w:rStyle w:val="NormalTok"/>
        </w:rPr>
        <w:t xml:space="preserve"> pc_missingHH, </w:t>
      </w:r>
      <w:r>
        <w:br/>
      </w:r>
      <w:r>
        <w:rPr>
          <w:rStyle w:val="NormalTok"/>
        </w:rPr>
        <w:t xml:space="preserve">                       </w:t>
      </w:r>
      <w:r>
        <w:rPr>
          <w:rStyle w:val="DataTypeTok"/>
        </w:rPr>
        <w:t xml:space="preserve">y =</w:t>
      </w:r>
      <w:r>
        <w:rPr>
          <w:rStyle w:val="NormalTok"/>
        </w:rPr>
        <w:t xml:space="preserve"> pc_missingMeters,</w:t>
      </w:r>
      <w:r>
        <w:br/>
      </w:r>
      <w:r>
        <w:rPr>
          <w:rStyle w:val="NormalTok"/>
        </w:rPr>
        <w:t xml:space="preserve">                       </w:t>
      </w:r>
      <w:r>
        <w:rPr>
          <w:rStyle w:val="DataTypeTok"/>
        </w:rPr>
        <w:t xml:space="preserve">colour =</w:t>
      </w:r>
      <w:r>
        <w:rPr>
          <w:rStyle w:val="NormalTok"/>
        </w:rPr>
        <w:t xml:space="preserve"> </w:t>
      </w:r>
      <w:r>
        <w:rPr>
          <w:rStyle w:val="KeywordTok"/>
        </w:rPr>
        <w:t xml:space="preserve">round</w:t>
      </w:r>
      <w:r>
        <w:rPr>
          <w:rStyle w:val="NormalTok"/>
        </w:rPr>
        <w:t xml:space="preserve">(ownerOcc_pc)))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 =</w:t>
      </w:r>
      <w:r>
        <w:rPr>
          <w:rStyle w:val="NormalTok"/>
        </w:rPr>
        <w:t xml:space="preserve"> </w:t>
      </w:r>
      <w:r>
        <w:rPr>
          <w:rStyle w:val="StringTok"/>
        </w:rPr>
        <w:t xml:space="preserve">"% owner occupiers </w:t>
      </w:r>
      <w:r>
        <w:rPr>
          <w:rStyle w:val="CharTok"/>
        </w:rPr>
        <w:t xml:space="preserve">\n</w:t>
      </w:r>
      <w:r>
        <w:rPr>
          <w:rStyle w:val="StringTok"/>
        </w:rPr>
        <w:t xml:space="preserve">(Census 2011)"</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low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CommentTok"/>
        </w:rPr>
        <w:t xml:space="preserve">#theme(legend.position = "bottom")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"EPCs 2020 as % of Census 2011 households"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"EPCs 2020 as % of electricity meters 2018"</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"x = y line included for clarity"</w:t>
      </w:r>
      <w:r>
        <w:rPr>
          <w:rStyle w:val="NormalTok"/>
        </w:rPr>
        <w:t xml:space="preserve">)</w:t>
      </w:r>
    </w:p>
    <w:p>
      <w:pPr>
        <w:pStyle w:val="CaptionedFigure"/>
      </w:pPr>
      <w:r>
        <w:drawing>
          <wp:inline>
            <wp:extent cx="5334000" cy="4267200"/>
            <wp:effectExtent b="0" l="0" r="0" t="0"/>
            <wp:docPr descr="% ‘missing’ rates comparison" title="" id="1" name="Picture"/>
            <a:graphic>
              <a:graphicData uri="http://schemas.openxmlformats.org/drawingml/2006/picture">
                <pic:pic>
                  <pic:nvPicPr>
                    <pic:cNvPr descr="/Users/ben/git.soton/serg/fridayFagPackets/docs/epcChecks_files/figure-docx/missingEPCbyMSOA-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w:t>
      </w:r>
      <w:r>
        <w:t xml:space="preserve"> </w:t>
      </w:r>
      <w:r>
        <w:t xml:space="preserve">‘</w:t>
      </w:r>
      <w:r>
        <w:t xml:space="preserve">missing</w:t>
      </w:r>
      <w:r>
        <w:t xml:space="preserve">’</w:t>
      </w:r>
      <w:r>
        <w:t xml:space="preserve"> </w:t>
      </w:r>
      <w:r>
        <w:t xml:space="preserve">rates comparison</w:t>
      </w:r>
    </w:p>
    <w:p>
      <w:pPr>
        <w:pStyle w:val="SourceCode"/>
      </w:pPr>
      <w:r>
        <w:rPr>
          <w:rStyle w:val="NormalTok"/>
        </w:rPr>
        <w:t xml:space="preserve">outlierMSOA &lt;-</w:t>
      </w:r>
      <w:r>
        <w:rPr>
          <w:rStyle w:val="StringTok"/>
        </w:rPr>
        <w:t xml:space="preserve"> </w:t>
      </w:r>
      <w:r>
        <w:rPr>
          <w:rStyle w:val="NormalTok"/>
        </w:rPr>
        <w:t xml:space="preserve">t[pc_missingHH </w:t>
      </w:r>
      <w:r>
        <w:rPr>
          <w:rStyle w:val="OperatorTok"/>
        </w:rPr>
        <w:t xml:space="preserve">&gt;</w:t>
      </w:r>
      <w:r>
        <w:rPr>
          <w:rStyle w:val="StringTok"/>
        </w:rPr>
        <w:t xml:space="preserve"> </w:t>
      </w:r>
      <w:r>
        <w:rPr>
          <w:rStyle w:val="DecValTok"/>
        </w:rPr>
        <w:t xml:space="preserve">100</w:t>
      </w:r>
      <w:r>
        <w:rPr>
          <w:rStyle w:val="NormalTok"/>
        </w:rPr>
        <w:t xml:space="preserve">]</w:t>
      </w:r>
    </w:p>
    <w:p>
      <w:pPr>
        <w:pStyle w:val="FirstParagraph"/>
      </w:pPr>
      <w:r>
        <w:t xml:space="preserve">Figure @ref(tab:missingEPCbyMSOA) suggests that rates vary considerably by MSOA but are relatively consistent across the two baseline</w:t>
      </w:r>
      <w:r>
        <w:t xml:space="preserve"> </w:t>
      </w:r>
      <w:r>
        <w:t xml:space="preserve">‘</w:t>
      </w:r>
      <w:r>
        <w:t xml:space="preserve">truth</w:t>
      </w:r>
      <w:r>
        <w:t xml:space="preserve">’</w:t>
      </w:r>
      <w:r>
        <w:t xml:space="preserve"> </w:t>
      </w:r>
      <w:r>
        <w:t xml:space="preserve">estimates with the exception of E02003577 which appears to have many more EPCs than Census 2011 households. It is worth noting that</w:t>
      </w:r>
      <w:r>
        <w:t xml:space="preserve"> </w:t>
      </w:r>
      <w:hyperlink r:id="rId32">
        <w:r>
          <w:rPr>
            <w:rStyle w:val="Hyperlink"/>
          </w:rPr>
          <w:t xml:space="preserve">this MSOA</w:t>
        </w:r>
      </w:hyperlink>
      <w:r>
        <w:t xml:space="preserve"> </w:t>
      </w:r>
      <w:r>
        <w:t xml:space="preserve">covers the city centre and dock areas which have had substantial new build since 2011 and so may have households inhabiting dwellings that did not exist at Census 2011. This is also supported by the considerably higher EPC derived energy demand data compared to BEIS’s 2018 data - although it suggests the dwellings are either very new (since 2018) or are yet to be occupied.</w:t>
      </w:r>
    </w:p>
    <w:p>
      <w:pPr>
        <w:pStyle w:val="BodyText"/>
      </w:pPr>
      <w:r>
        <w:t xml:space="preserve">As we would expect those MSOAs with the lowest EPC coverage on both baseline measures tend to have higher proportions of owner occupiers.</w:t>
      </w:r>
    </w:p>
    <w:p>
      <w:pPr>
        <w:pStyle w:val="BodyText"/>
      </w:pPr>
      <w:r>
        <w:t xml:space="preserve">We can use the same approach to compare estimates of total energy demand at the MSOA level. To do this we compare:</w:t>
      </w:r>
    </w:p>
    <w:p>
      <w:pPr>
        <w:pStyle w:val="Compact"/>
        <w:numPr>
          <w:numId w:val="1007"/>
          <w:ilvl w:val="0"/>
        </w:numPr>
      </w:pPr>
      <w:r>
        <w:t xml:space="preserve">estimated total energy demand in MWh/year derived from the EPC estimates. This energy only relates to</w:t>
      </w:r>
      <w:r>
        <w:t xml:space="preserve"> </w:t>
      </w:r>
      <w:r>
        <w:rPr>
          <w:rStyle w:val="VerbatimChar"/>
        </w:rPr>
        <w:t xml:space="preserve">current primary energy</w:t>
      </w:r>
      <w:r>
        <w:t xml:space="preserve"> </w:t>
      </w:r>
      <w:r>
        <w:t xml:space="preserve">(space heating, hot water and lighting) and of course also suffers from missing EPCs (see above)</w:t>
      </w:r>
    </w:p>
    <w:p>
      <w:pPr>
        <w:pStyle w:val="Compact"/>
        <w:numPr>
          <w:numId w:val="1007"/>
          <w:ilvl w:val="0"/>
        </w:numPr>
      </w:pPr>
      <w:r>
        <w:t xml:space="preserve">observed electricity and gas demand collated by BEIS for their sub-national statistical series. This applies to all domestic energy demand but the most recent data is for 2018 so will suffer from the absence of dwellings that are present in the most recent EPC data (see above).</w:t>
      </w:r>
    </w:p>
    <w:p>
      <w:pPr>
        <w:pStyle w:val="FirstParagraph"/>
      </w:pPr>
      <w:r>
        <w:t xml:space="preserve">We should therefore not expect the values to match but we might reasonably expect a correlation.</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 =</w:t>
      </w:r>
      <w:r>
        <w:rPr>
          <w:rStyle w:val="NormalTok"/>
        </w:rPr>
        <w:t xml:space="preserve"> sumEpcMWh, </w:t>
      </w:r>
      <w:r>
        <w:br/>
      </w:r>
      <w:r>
        <w:rPr>
          <w:rStyle w:val="NormalTok"/>
        </w:rPr>
        <w:t xml:space="preserve">                       </w:t>
      </w:r>
      <w:r>
        <w:rPr>
          <w:rStyle w:val="DataTypeTok"/>
        </w:rPr>
        <w:t xml:space="preserve">y =</w:t>
      </w:r>
      <w:r>
        <w:rPr>
          <w:rStyle w:val="NormalTok"/>
        </w:rPr>
        <w:t xml:space="preserve"> beisEnergyMWh,</w:t>
      </w:r>
      <w:r>
        <w:br/>
      </w:r>
      <w:r>
        <w:rPr>
          <w:rStyle w:val="NormalTok"/>
        </w:rPr>
        <w:t xml:space="preserve">                       </w:t>
      </w:r>
      <w:r>
        <w:rPr>
          <w:rStyle w:val="DataTypeTok"/>
        </w:rPr>
        <w:t xml:space="preserve">colour =</w:t>
      </w:r>
      <w:r>
        <w:rPr>
          <w:rStyle w:val="NormalTok"/>
        </w:rPr>
        <w:t xml:space="preserve"> </w:t>
      </w:r>
      <w:r>
        <w:rPr>
          <w:rStyle w:val="KeywordTok"/>
        </w:rPr>
        <w:t xml:space="preserve">round</w:t>
      </w:r>
      <w:r>
        <w:rPr>
          <w:rStyle w:val="NormalTok"/>
        </w:rPr>
        <w:t xml:space="preserve">(ownerOcc_pc)))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 =</w:t>
      </w:r>
      <w:r>
        <w:rPr>
          <w:rStyle w:val="NormalTok"/>
        </w:rPr>
        <w:t xml:space="preserve"> </w:t>
      </w:r>
      <w:r>
        <w:rPr>
          <w:rStyle w:val="StringTok"/>
        </w:rPr>
        <w:t xml:space="preserve">"% owner occupiers </w:t>
      </w:r>
      <w:r>
        <w:rPr>
          <w:rStyle w:val="CharTok"/>
        </w:rPr>
        <w:t xml:space="preserve">\n</w:t>
      </w:r>
      <w:r>
        <w:rPr>
          <w:rStyle w:val="StringTok"/>
        </w:rPr>
        <w:t xml:space="preserve">(Census 2011)"</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low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CommentTok"/>
        </w:rPr>
        <w:t xml:space="preserve">#theme(legend.position = "bottom")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"EPC 2020 derived total MWh/year"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"BEIS 2018 derived total MWh/year"</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"x = y line included for clarity"</w:t>
      </w:r>
      <w:r>
        <w:rPr>
          <w:rStyle w:val="NormalTok"/>
        </w:rPr>
        <w:t xml:space="preserve">)</w:t>
      </w:r>
    </w:p>
    <w:p>
      <w:pPr>
        <w:pStyle w:val="CaptionedFigure"/>
      </w:pPr>
      <w:r>
        <w:drawing>
          <wp:inline>
            <wp:extent cx="5334000" cy="4267200"/>
            <wp:effectExtent b="0" l="0" r="0" t="0"/>
            <wp:docPr descr="Energy demand comparison" title="" id="1" name="Picture"/>
            <a:graphic>
              <a:graphicData uri="http://schemas.openxmlformats.org/drawingml/2006/picture">
                <pic:pic>
                  <pic:nvPicPr>
                    <pic:cNvPr descr="/Users/ben/git.soton/serg/fridayFagPackets/docs/epcChecks_files/figure-docx/energyMSOA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Energy demand comparison</w:t>
      </w:r>
    </w:p>
    <w:p>
      <w:pPr>
        <w:pStyle w:val="SourceCode"/>
      </w:pPr>
      <w:r>
        <w:rPr>
          <w:rStyle w:val="NormalTok"/>
        </w:rPr>
        <w:t xml:space="preserve">outlier &lt;-</w:t>
      </w:r>
      <w:r>
        <w:rPr>
          <w:rStyle w:val="StringTok"/>
        </w:rPr>
        <w:t xml:space="preserve"> </w:t>
      </w:r>
      <w:r>
        <w:rPr>
          <w:rStyle w:val="NormalTok"/>
        </w:rPr>
        <w:t xml:space="preserve">t[sumEpcMWh </w:t>
      </w:r>
      <w:r>
        <w:rPr>
          <w:rStyle w:val="OperatorTok"/>
        </w:rPr>
        <w:t xml:space="preserve">&gt;</w:t>
      </w:r>
      <w:r>
        <w:rPr>
          <w:rStyle w:val="StringTok"/>
        </w:rPr>
        <w:t xml:space="preserve"> </w:t>
      </w:r>
      <w:r>
        <w:rPr>
          <w:rStyle w:val="DecValTok"/>
        </w:rPr>
        <w:t xml:space="preserve">70000</w:t>
      </w:r>
      <w:r>
        <w:rPr>
          <w:rStyle w:val="NormalTok"/>
        </w:rPr>
        <w:t xml:space="preserve">]</w:t>
      </w:r>
    </w:p>
    <w:p>
      <w:pPr>
        <w:pStyle w:val="FirstParagraph"/>
      </w:pPr>
      <w:r>
        <w:t xml:space="preserve">@ref(fig:energyMSOAPlot) shows that both of these are true. MSOAs with a high proportion of owner occupiers (and therefore more likely to have missing EPCs) tend to have higher observed energy demand than the EOC data suggests - they are above the reference line. MSOAs with a lower proportion of owner occupiers (and therefore more likely to have more complete EPC coverage) tend to be on or below the line. As before we have the same notable outlier (E02003577) and for the same reasons… In this case this produces a much higher energy demand estimate than the BEIS 2018 data records</w:t>
      </w:r>
    </w:p>
    <w:p>
      <w:pPr>
        <w:pStyle w:val="Heading2"/>
      </w:pPr>
      <w:bookmarkStart w:id="34" w:name="check-energy_consumption_current"/>
      <w:r>
        <w:t xml:space="preserve">Check ENERGY_CONSUMPTION_CURRENT</w:t>
      </w:r>
      <w:bookmarkEnd w:id="34"/>
    </w:p>
    <w:p>
      <w:pPr>
        <w:pStyle w:val="FirstParagraph"/>
      </w:pPr>
      <w:r>
        <w:t xml:space="preserve">We recode the current energy consumption into categories for comparison with other low values and the presence of wind turbines/PV. We use -ve, 0 and 1 kWh as the thresholds of interest.</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(sotonUniqueEPCsDT, </w:t>
      </w:r>
      <w:r>
        <w:rPr>
          <w:rStyle w:val="KeywordTok"/>
        </w:rPr>
        <w:t xml:space="preserve">aes</w:t>
      </w:r>
      <w:r>
        <w:rPr>
          <w:rStyle w:val="NormalTok"/>
        </w:rPr>
        <w:t xml:space="preserve">(</w:t>
      </w:r>
      <w:r>
        <w:rPr>
          <w:rStyle w:val="DataTypeTok"/>
        </w:rPr>
        <w:t xml:space="preserve">x =</w:t>
      </w:r>
      <w:r>
        <w:rPr>
          <w:rStyle w:val="NormalTok"/>
        </w:rPr>
        <w:t xml:space="preserve"> ENERGY_CONSUMPTION_CURRENT))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TENURE)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w:t>
      </w:r>
    </w:p>
    <w:p>
      <w:pPr>
        <w:pStyle w:val="CaptionedFigure"/>
      </w:pPr>
      <w:r>
        <w:drawing>
          <wp:inline>
            <wp:extent cx="5334000" cy="4267200"/>
            <wp:effectExtent b="0" l="0" r="0" t="0"/>
            <wp:docPr descr="Histogram of ENERGY_CONSUMPTION_CURRENT" title="" id="1" name="Picture"/>
            <a:graphic>
              <a:graphicData uri="http://schemas.openxmlformats.org/drawingml/2006/picture">
                <pic:pic>
                  <pic:nvPicPr>
                    <pic:cNvPr descr="/Users/ben/git.soton/serg/fridayFagPackets/docs/epcChecks_files/figure-docx/checkEnergy-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ENERGY_CONSUMPTION_CURRENT</w:t>
      </w:r>
    </w:p>
    <w:p>
      <w:pPr>
        <w:pStyle w:val="SourceCode"/>
      </w:pPr>
      <w:r>
        <w:rPr>
          <w:rStyle w:val="NormalTok"/>
        </w:rPr>
        <w:t xml:space="preserve">underZero &lt;-</w:t>
      </w:r>
      <w:r>
        <w:rPr>
          <w:rStyle w:val="StringTok"/>
        </w:rPr>
        <w:t xml:space="preserve"> </w:t>
      </w:r>
      <w:r>
        <w:rPr>
          <w:rStyle w:val="KeywordTok"/>
        </w:rPr>
        <w:t xml:space="preserve">nrow</w:t>
      </w:r>
      <w:r>
        <w:rPr>
          <w:rStyle w:val="NormalTok"/>
        </w:rPr>
        <w:t xml:space="preserve">(sotonUniqueEPCsDT[ENERGY_CONSUMPTION_CURRENT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NormalTok"/>
        </w:rPr>
        <w:t xml:space="preserve">t &lt;-</w:t>
      </w:r>
      <w:r>
        <w:rPr>
          <w:rStyle w:val="StringTok"/>
        </w:rPr>
        <w:t xml:space="preserve"> </w:t>
      </w:r>
      <w:r>
        <w:rPr>
          <w:rStyle w:val="KeywordTok"/>
        </w:rPr>
        <w:t xml:space="preserve">with</w:t>
      </w:r>
      <w:r>
        <w:rPr>
          <w:rStyle w:val="NormalTok"/>
        </w:rPr>
        <w:t xml:space="preserve">(sotonUniqueEPCsDT[ENERGY_CONSUMPTION_CURRENT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table</w:t>
      </w:r>
      <w:r>
        <w:rPr>
          <w:rStyle w:val="NormalTok"/>
        </w:rPr>
        <w:t xml:space="preserve">(BUILT_FORM,TENURE))</w:t>
      </w:r>
      <w:r>
        <w:br/>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"Properties with ENERGY_CONSUMPTION_CURRENT &lt; 0"</w:t>
      </w:r>
      <w:r>
        <w:rPr>
          <w:rStyle w:val="NormalTok"/>
        </w:rPr>
        <w:t xml:space="preserve">)</w:t>
      </w:r>
    </w:p>
    <w:p>
      <w:pPr>
        <w:pStyle w:val="Compact"/>
      </w:pPr>
      <w:r>
        <w:t xml:space="preserve">Properties with ENERGY_CONSUMPTION_CURRENT &lt; 0</w:t>
      </w:r>
    </w:p>
    <w:p>
      <w:pPr>
        <w:pStyle w:val="Compact"/>
      </w:pPr>
      <w:r>
        <w:t xml:space="preserve">owner-occupied</w:t>
      </w:r>
    </w:p>
    <w:p>
      <w:pPr>
        <w:pStyle w:val="Compact"/>
      </w:pPr>
      <w:r>
        <w:t xml:space="preserve">rental (social)</w:t>
      </w:r>
    </w:p>
    <w:p>
      <w:pPr>
        <w:pStyle w:val="Compact"/>
      </w:pPr>
      <w:r>
        <w:t xml:space="preserve">unknown</w:t>
      </w:r>
    </w:p>
    <w:p>
      <w:pPr>
        <w:pStyle w:val="Compact"/>
      </w:pPr>
      <w:r>
        <w:t xml:space="preserve">Detached</w:t>
      </w:r>
    </w:p>
    <w:p>
      <w:pPr>
        <w:pStyle w:val="Compact"/>
      </w:pPr>
      <w:r>
        <w:t xml:space="preserve">0</w:t>
      </w:r>
    </w:p>
    <w:p>
      <w:pPr>
        <w:pStyle w:val="Compact"/>
      </w:pPr>
      <w:r>
        <w:t xml:space="preserve">2</w:t>
      </w:r>
    </w:p>
    <w:p>
      <w:pPr>
        <w:pStyle w:val="Compact"/>
      </w:pPr>
      <w:r>
        <w:t xml:space="preserve">0</w:t>
      </w:r>
    </w:p>
    <w:p>
      <w:pPr>
        <w:pStyle w:val="Compact"/>
      </w:pPr>
      <w:r>
        <w:t xml:space="preserve">0</w:t>
      </w:r>
    </w:p>
    <w:p>
      <w:pPr>
        <w:pStyle w:val="Compact"/>
      </w:pPr>
      <w:r>
        <w:t xml:space="preserve">End-Terrace</w:t>
      </w:r>
    </w:p>
    <w:p>
      <w:pPr>
        <w:pStyle w:val="Compact"/>
      </w:pPr>
      <w:r>
        <w:t xml:space="preserve">2</w:t>
      </w:r>
    </w:p>
    <w:p>
      <w:pPr>
        <w:pStyle w:val="Compact"/>
      </w:pPr>
      <w:r>
        <w:t xml:space="preserve">0</w:t>
      </w:r>
    </w:p>
    <w:p>
      <w:pPr>
        <w:pStyle w:val="Compact"/>
      </w:pPr>
      <w:r>
        <w:t xml:space="preserve">2</w:t>
      </w:r>
    </w:p>
    <w:p>
      <w:pPr>
        <w:pStyle w:val="Compact"/>
      </w:pPr>
      <w:r>
        <w:t xml:space="preserve">0</w:t>
      </w:r>
    </w:p>
    <w:p>
      <w:pPr>
        <w:pStyle w:val="Compact"/>
      </w:pPr>
      <w:r>
        <w:t xml:space="preserve">Mid-Terrace</w:t>
      </w:r>
    </w:p>
    <w:p>
      <w:pPr>
        <w:pStyle w:val="Compact"/>
      </w:pPr>
      <w:r>
        <w:t xml:space="preserve">3</w:t>
      </w:r>
    </w:p>
    <w:p>
      <w:pPr>
        <w:pStyle w:val="Compact"/>
      </w:pPr>
      <w:r>
        <w:t xml:space="preserve">1</w:t>
      </w:r>
    </w:p>
    <w:p>
      <w:pPr>
        <w:pStyle w:val="Compact"/>
      </w:pPr>
      <w:r>
        <w:t xml:space="preserve">1</w:t>
      </w:r>
    </w:p>
    <w:p>
      <w:pPr>
        <w:pStyle w:val="Compact"/>
      </w:pPr>
      <w:r>
        <w:t xml:space="preserve">0</w:t>
      </w:r>
    </w:p>
    <w:p>
      <w:pPr>
        <w:pStyle w:val="Compact"/>
      </w:pPr>
      <w:r>
        <w:t xml:space="preserve">NO DATA!</w:t>
      </w:r>
    </w:p>
    <w:p>
      <w:pPr>
        <w:pStyle w:val="Compact"/>
      </w:pPr>
      <w:r>
        <w:t xml:space="preserve">0</w:t>
      </w:r>
    </w:p>
    <w:p>
      <w:pPr>
        <w:pStyle w:val="Compact"/>
      </w:pPr>
      <w:r>
        <w:t xml:space="preserve">0</w:t>
      </w:r>
    </w:p>
    <w:p>
      <w:pPr>
        <w:pStyle w:val="Compact"/>
      </w:pPr>
      <w:r>
        <w:t xml:space="preserve">0</w:t>
      </w:r>
    </w:p>
    <w:p>
      <w:pPr>
        <w:pStyle w:val="Compact"/>
      </w:pPr>
      <w:r>
        <w:t xml:space="preserve">2</w:t>
      </w:r>
    </w:p>
    <w:p>
      <w:pPr>
        <w:pStyle w:val="Compact"/>
      </w:pPr>
      <w:r>
        <w:t xml:space="preserve">Semi-Detached</w:t>
      </w:r>
    </w:p>
    <w:p>
      <w:pPr>
        <w:pStyle w:val="Compact"/>
      </w:pPr>
      <w:r>
        <w:t xml:space="preserve">6</w:t>
      </w:r>
    </w:p>
    <w:p>
      <w:pPr>
        <w:pStyle w:val="Compact"/>
      </w:pPr>
      <w:r>
        <w:t xml:space="preserve">0</w:t>
      </w:r>
    </w:p>
    <w:p>
      <w:pPr>
        <w:pStyle w:val="Compact"/>
      </w:pPr>
      <w:r>
        <w:t xml:space="preserve">0</w:t>
      </w:r>
    </w:p>
    <w:p>
      <w:pPr>
        <w:pStyle w:val="Compact"/>
      </w:pPr>
      <w:r>
        <w:t xml:space="preserve">1</w:t>
      </w:r>
    </w:p>
    <w:p>
      <w:pPr>
        <w:pStyle w:val="SourceCode"/>
      </w:pPr>
      <w:r>
        <w:rPr>
          <w:rStyle w:val="CommentTok"/>
        </w:rPr>
        <w:t xml:space="preserve"># do we think this is caused by solar/wind?</w:t>
      </w:r>
      <w:r>
        <w:br/>
      </w:r>
      <w:r>
        <w:rPr>
          <w:rStyle w:val="NormalTok"/>
        </w:rPr>
        <w:t xml:space="preserve">sotonUniqueEPCsDT[, hasWind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(WIND_TURBINE_COUNT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#table(sotonUniqueEPCsDT$hasWind)</w:t>
      </w:r>
      <w:r>
        <w:br/>
      </w:r>
      <w:r>
        <w:rPr>
          <w:rStyle w:val="NormalTok"/>
        </w:rPr>
        <w:t xml:space="preserve">sotonUniqueEPCsDT[, hasPV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(PHOTO_SUPPLY </w:t>
      </w:r>
      <w:r>
        <w:rPr>
          <w:rStyle w:val="OperatorTok"/>
        </w:rPr>
        <w:t xml:space="preserve">&gt;</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#table(sotonUniqueEPCsDT$hasPV)</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"-ve kWh/y"</w:t>
      </w:r>
      <w:r>
        <w:rPr>
          <w:rStyle w:val="NormalTok"/>
        </w:rPr>
        <w:t xml:space="preserve">, </w:t>
      </w:r>
      <w:r>
        <w:rPr>
          <w:rStyle w:val="OtherTok"/>
        </w:rPr>
        <w:t xml:space="preserve">NA</w:t>
      </w:r>
      <w:r>
        <w:rPr>
          <w:rStyle w:val="NormalTok"/>
        </w:rPr>
        <w:t xml:space="preserve">)]</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"0 kWh/y"</w:t>
      </w:r>
      <w:r>
        <w:rPr>
          <w:rStyle w:val="NormalTok"/>
        </w:rPr>
        <w:t xml:space="preserve">, consFlag)]</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ENERGY_CONSUMPTION_CURRENT </w:t>
      </w:r>
      <w:r>
        <w:rPr>
          <w:rStyle w:val="OperatorTok"/>
        </w:rPr>
        <w:t xml:space="preserve">&lt;=</w:t>
      </w:r>
      <w:r>
        <w:rPr>
          <w:rStyle w:val="StringTok"/>
        </w:rPr>
        <w:t xml:space="preserve"> </w:t>
      </w:r>
      <w:r>
        <w:rPr>
          <w:rStyle w:val="DecValTok"/>
        </w:rPr>
        <w:t xml:space="preserve">1</w:t>
      </w:r>
      <w:r>
        <w:rPr>
          <w:rStyle w:val="NormalTok"/>
        </w:rPr>
        <w:t xml:space="preserve">, </w:t>
      </w:r>
      <w:r>
        <w:rPr>
          <w:rStyle w:val="StringTok"/>
        </w:rPr>
        <w:t xml:space="preserve">"0-1 kWh/y"</w:t>
      </w:r>
      <w:r>
        <w:rPr>
          <w:rStyle w:val="NormalTok"/>
        </w:rPr>
        <w:t xml:space="preserve">, consFlag)]</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&gt;</w:t>
      </w:r>
      <w:r>
        <w:rPr>
          <w:rStyle w:val="StringTok"/>
        </w:rPr>
        <w:t xml:space="preserve"> </w:t>
      </w:r>
      <w:r>
        <w:rPr>
          <w:rStyle w:val="DecValTok"/>
        </w:rPr>
        <w:t xml:space="preserve">1</w:t>
      </w:r>
      <w:r>
        <w:rPr>
          <w:rStyle w:val="NormalTok"/>
        </w:rPr>
        <w:t xml:space="preserve">, </w:t>
      </w:r>
      <w:r>
        <w:rPr>
          <w:rStyle w:val="StringTok"/>
        </w:rPr>
        <w:t xml:space="preserve">"1+ kWh/y"</w:t>
      </w:r>
      <w:r>
        <w:rPr>
          <w:rStyle w:val="NormalTok"/>
        </w:rPr>
        <w:t xml:space="preserve">, consFlag)]</w:t>
      </w:r>
      <w:r>
        <w:br/>
      </w:r>
      <w:r>
        <w:br/>
      </w:r>
      <w:r>
        <w:rPr>
          <w:rStyle w:val="NormalTok"/>
        </w:rPr>
        <w:t xml:space="preserve">t &lt;-</w:t>
      </w:r>
      <w:r>
        <w:rPr>
          <w:rStyle w:val="StringTok"/>
        </w:rPr>
        <w:t xml:space="preserve"> </w:t>
      </w:r>
      <w:r>
        <w:rPr>
          <w:rStyle w:val="NormalTok"/>
        </w:rPr>
        <w:t xml:space="preserve">sotonUniqueEPCsDT[, .(</w:t>
      </w:r>
      <w:r>
        <w:rPr>
          <w:rStyle w:val="DataTypeTok"/>
        </w:rPr>
        <w:t xml:space="preserve">nObs =</w:t>
      </w:r>
      <w:r>
        <w:rPr>
          <w:rStyle w:val="NormalTok"/>
        </w:rPr>
        <w:t xml:space="preserve"> .N), keyby =</w:t>
      </w:r>
      <w:r>
        <w:rPr>
          <w:rStyle w:val="StringTok"/>
        </w:rPr>
        <w:t xml:space="preserve"> </w:t>
      </w:r>
      <w:r>
        <w:rPr>
          <w:rStyle w:val="NormalTok"/>
        </w:rPr>
        <w:t xml:space="preserve">.(consFlag, hasWind, hasPV)]</w:t>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"Properties in ENERGY_CONSUMPTION_CURRENT category by presence of microgeneration"</w:t>
      </w:r>
      <w:r>
        <w:rPr>
          <w:rStyle w:val="NormalTok"/>
        </w:rPr>
        <w:t xml:space="preserve">)</w:t>
      </w:r>
    </w:p>
    <w:p>
      <w:pPr>
        <w:pStyle w:val="Compact"/>
      </w:pPr>
      <w:r>
        <w:t xml:space="preserve">Properties in ENERGY_CONSUMPTION_CURRENT category by presence of microgeneration</w:t>
      </w:r>
    </w:p>
    <w:p>
      <w:pPr>
        <w:pStyle w:val="Compact"/>
      </w:pPr>
      <w:r>
        <w:t xml:space="preserve">consFlag</w:t>
      </w:r>
    </w:p>
    <w:p>
      <w:pPr>
        <w:pStyle w:val="Compact"/>
      </w:pPr>
      <w:r>
        <w:t xml:space="preserve">hasWind</w:t>
      </w:r>
    </w:p>
    <w:p>
      <w:pPr>
        <w:pStyle w:val="Compact"/>
      </w:pPr>
      <w:r>
        <w:t xml:space="preserve">hasPV</w:t>
      </w:r>
    </w:p>
    <w:p>
      <w:pPr>
        <w:pStyle w:val="Compact"/>
      </w:pPr>
      <w:r>
        <w:t xml:space="preserve">nObs</w:t>
      </w:r>
    </w:p>
    <w:p>
      <w:pPr>
        <w:pStyle w:val="Compact"/>
      </w:pPr>
      <w:r>
        <w:t xml:space="preserve">-ve kWh/y</w:t>
      </w:r>
    </w:p>
    <w:p>
      <w:pPr>
        <w:pStyle w:val="Compact"/>
      </w:pPr>
      <w:r>
        <w:t xml:space="preserve">NA</w:t>
      </w:r>
    </w:p>
    <w:p>
      <w:pPr>
        <w:pStyle w:val="Compact"/>
      </w:pPr>
      <w:r>
        <w:t xml:space="preserve">NA</w:t>
      </w:r>
    </w:p>
    <w:p>
      <w:pPr>
        <w:pStyle w:val="Compact"/>
      </w:pPr>
      <w:r>
        <w:t xml:space="preserve">5</w:t>
      </w:r>
    </w:p>
    <w:p>
      <w:pPr>
        <w:pStyle w:val="Compact"/>
      </w:pPr>
      <w:r>
        <w:t xml:space="preserve">-ve kWh/y</w:t>
      </w:r>
    </w:p>
    <w:p>
      <w:pPr>
        <w:pStyle w:val="Compact"/>
      </w:pPr>
      <w:r>
        <w:t xml:space="preserve">No</w:t>
      </w:r>
    </w:p>
    <w:p>
      <w:pPr>
        <w:pStyle w:val="Compact"/>
      </w:pPr>
      <w:r>
        <w:t xml:space="preserve">NA</w:t>
      </w:r>
    </w:p>
    <w:p>
      <w:pPr>
        <w:pStyle w:val="Compact"/>
      </w:pPr>
      <w:r>
        <w:t xml:space="preserve">15</w:t>
      </w:r>
    </w:p>
    <w:p>
      <w:pPr>
        <w:pStyle w:val="Compact"/>
      </w:pPr>
      <w:r>
        <w:t xml:space="preserve">0 kWh/y</w:t>
      </w:r>
    </w:p>
    <w:p>
      <w:pPr>
        <w:pStyle w:val="Compact"/>
      </w:pPr>
      <w:r>
        <w:t xml:space="preserve">NA</w:t>
      </w:r>
    </w:p>
    <w:p>
      <w:pPr>
        <w:pStyle w:val="Compact"/>
      </w:pPr>
      <w:r>
        <w:t xml:space="preserve">NA</w:t>
      </w:r>
    </w:p>
    <w:p>
      <w:pPr>
        <w:pStyle w:val="Compact"/>
      </w:pPr>
      <w:r>
        <w:t xml:space="preserve">1</w:t>
      </w:r>
    </w:p>
    <w:p>
      <w:pPr>
        <w:pStyle w:val="Compact"/>
      </w:pPr>
      <w:r>
        <w:t xml:space="preserve">0 kWh/y</w:t>
      </w:r>
    </w:p>
    <w:p>
      <w:pPr>
        <w:pStyle w:val="Compact"/>
      </w:pPr>
      <w:r>
        <w:t xml:space="preserve">No</w:t>
      </w:r>
    </w:p>
    <w:p>
      <w:pPr>
        <w:pStyle w:val="Compact"/>
      </w:pPr>
      <w:r>
        <w:t xml:space="preserve">No</w:t>
      </w:r>
    </w:p>
    <w:p>
      <w:pPr>
        <w:pStyle w:val="Compact"/>
      </w:pPr>
      <w:r>
        <w:t xml:space="preserve">1</w:t>
      </w:r>
    </w:p>
    <w:p>
      <w:pPr>
        <w:pStyle w:val="Compact"/>
      </w:pPr>
      <w:r>
        <w:t xml:space="preserve">1+ kWh/y</w:t>
      </w:r>
    </w:p>
    <w:p>
      <w:pPr>
        <w:pStyle w:val="Compact"/>
      </w:pPr>
      <w:r>
        <w:t xml:space="preserve">NA</w:t>
      </w:r>
    </w:p>
    <w:p>
      <w:pPr>
        <w:pStyle w:val="Compact"/>
      </w:pPr>
      <w:r>
        <w:t xml:space="preserve">NA</w:t>
      </w:r>
    </w:p>
    <w:p>
      <w:pPr>
        <w:pStyle w:val="Compact"/>
      </w:pPr>
      <w:r>
        <w:t xml:space="preserve">5549</w:t>
      </w:r>
    </w:p>
    <w:p>
      <w:pPr>
        <w:pStyle w:val="Compact"/>
      </w:pPr>
      <w:r>
        <w:t xml:space="preserve">1+ kWh/y</w:t>
      </w:r>
    </w:p>
    <w:p>
      <w:pPr>
        <w:pStyle w:val="Compact"/>
      </w:pPr>
      <w:r>
        <w:t xml:space="preserve">No</w:t>
      </w:r>
    </w:p>
    <w:p>
      <w:pPr>
        <w:pStyle w:val="Compact"/>
      </w:pPr>
      <w:r>
        <w:t xml:space="preserve">NA</w:t>
      </w:r>
    </w:p>
    <w:p>
      <w:pPr>
        <w:pStyle w:val="Compact"/>
      </w:pPr>
      <w:r>
        <w:t xml:space="preserve">33014</w:t>
      </w:r>
    </w:p>
    <w:p>
      <w:pPr>
        <w:pStyle w:val="Compact"/>
      </w:pPr>
      <w:r>
        <w:t xml:space="preserve">1+ kWh/y</w:t>
      </w:r>
    </w:p>
    <w:p>
      <w:pPr>
        <w:pStyle w:val="Compact"/>
      </w:pPr>
      <w:r>
        <w:t xml:space="preserve">No</w:t>
      </w:r>
    </w:p>
    <w:p>
      <w:pPr>
        <w:pStyle w:val="Compact"/>
      </w:pPr>
      <w:r>
        <w:t xml:space="preserve">No</w:t>
      </w:r>
    </w:p>
    <w:p>
      <w:pPr>
        <w:pStyle w:val="Compact"/>
      </w:pPr>
      <w:r>
        <w:t xml:space="preserve">32534</w:t>
      </w:r>
    </w:p>
    <w:p>
      <w:pPr>
        <w:pStyle w:val="Compact"/>
      </w:pPr>
      <w:r>
        <w:t xml:space="preserve">1+ kWh/y</w:t>
      </w:r>
    </w:p>
    <w:p>
      <w:pPr>
        <w:pStyle w:val="Compact"/>
      </w:pPr>
      <w:r>
        <w:t xml:space="preserve">No</w:t>
      </w:r>
    </w:p>
    <w:p>
      <w:pPr>
        <w:pStyle w:val="Compact"/>
      </w:pPr>
      <w:r>
        <w:t xml:space="preserve">Yes</w:t>
      </w:r>
    </w:p>
    <w:p>
      <w:pPr>
        <w:pStyle w:val="Compact"/>
      </w:pPr>
      <w:r>
        <w:t xml:space="preserve">447</w:t>
      </w:r>
    </w:p>
    <w:p>
      <w:pPr>
        <w:pStyle w:val="Compact"/>
      </w:pPr>
      <w:r>
        <w:t xml:space="preserve">1+ kWh/y</w:t>
      </w:r>
    </w:p>
    <w:p>
      <w:pPr>
        <w:pStyle w:val="Compact"/>
      </w:pPr>
      <w:r>
        <w:t xml:space="preserve">Yes</w:t>
      </w:r>
    </w:p>
    <w:p>
      <w:pPr>
        <w:pStyle w:val="Compact"/>
      </w:pPr>
      <w:r>
        <w:t xml:space="preserve">NA</w:t>
      </w:r>
    </w:p>
    <w:p>
      <w:pPr>
        <w:pStyle w:val="Compact"/>
      </w:pPr>
      <w:r>
        <w:t xml:space="preserve">6</w:t>
      </w:r>
    </w:p>
    <w:p>
      <w:pPr>
        <w:pStyle w:val="Compact"/>
      </w:pPr>
      <w:r>
        <w:t xml:space="preserve">1+ kWh/y</w:t>
      </w:r>
    </w:p>
    <w:p>
      <w:pPr>
        <w:pStyle w:val="Compact"/>
      </w:pPr>
      <w:r>
        <w:t xml:space="preserve">Yes</w:t>
      </w:r>
    </w:p>
    <w:p>
      <w:pPr>
        <w:pStyle w:val="Compact"/>
      </w:pPr>
      <w:r>
        <w:t xml:space="preserve">No</w:t>
      </w:r>
    </w:p>
    <w:p>
      <w:pPr>
        <w:pStyle w:val="Compact"/>
      </w:pPr>
      <w:r>
        <w:t xml:space="preserve">28</w:t>
      </w:r>
    </w:p>
    <w:p>
      <w:pPr>
        <w:pStyle w:val="BodyText"/>
      </w:pPr>
      <w:r>
        <w:t xml:space="preserve">There are only 20 dwellings where ENERGY_CONSUMPTION_CURRENT &lt; 0 and none of them seem to have PV or a wind turbine so we can probably ignore them.</w:t>
      </w:r>
    </w:p>
    <w:p>
      <w:pPr>
        <w:pStyle w:val="SourceCode"/>
      </w:pPr>
      <w:r>
        <w:rPr>
          <w:rStyle w:val="CommentTok"/>
        </w:rPr>
        <w:t xml:space="preserve"># repeat with a density plot to allow easy overlap </w:t>
      </w:r>
      <w:r>
        <w:br/>
      </w:r>
      <w:r>
        <w:rPr>
          <w:rStyle w:val="CommentTok"/>
        </w:rPr>
        <w:t xml:space="preserve"># exclude those with no data</w:t>
      </w:r>
      <w:r>
        <w:br/>
      </w:r>
      <w:r>
        <w:rPr>
          <w:rStyle w:val="NormalTok"/>
        </w:rPr>
        <w:t xml:space="preserve">ggplot2</w:t>
      </w:r>
      <w:r>
        <w:rPr>
          <w:rStyle w:val="OperatorTok"/>
        </w:rPr>
        <w:t xml:space="preserve">::</w:t>
      </w:r>
      <w:r>
        <w:rPr>
          <w:rStyle w:val="KeywordTok"/>
        </w:rPr>
        <w:t xml:space="preserve">ggplot</w:t>
      </w:r>
      <w:r>
        <w:rPr>
          <w:rStyle w:val="NormalTok"/>
        </w:rPr>
        <w:t xml:space="preserve">(sotonUniqueEPCsDT[TENURE </w:t>
      </w:r>
      <w:r>
        <w:rPr>
          <w:rStyle w:val="OperatorTok"/>
        </w:rPr>
        <w:t xml:space="preserve">!=</w:t>
      </w:r>
      <w:r>
        <w:rPr>
          <w:rStyle w:val="StringTok"/>
        </w:rPr>
        <w:t xml:space="preserve"> "NO DATA!"</w:t>
      </w:r>
      <w:r>
        <w:rPr>
          <w:rStyle w:val="NormalTok"/>
        </w:rPr>
        <w:t xml:space="preserve"> </w:t>
      </w:r>
      <w:r>
        <w:rPr>
          <w:rStyle w:val="OperatorTok"/>
        </w:rPr>
        <w:t xml:space="preserve">&amp;</w:t>
      </w:r>
      <w:r>
        <w:br/>
      </w:r>
      <w:r>
        <w:rPr>
          <w:rStyle w:val="StringTok"/>
        </w:rPr>
        <w:t xml:space="preserve">                           </w:t>
      </w:r>
      <w:r>
        <w:rPr>
          <w:rStyle w:val="NormalTok"/>
        </w:rPr>
        <w:t xml:space="preserve">TENURE </w:t>
      </w:r>
      <w:r>
        <w:rPr>
          <w:rStyle w:val="OperatorTok"/>
        </w:rPr>
        <w:t xml:space="preserve">!=</w:t>
      </w:r>
      <w:r>
        <w:rPr>
          <w:rStyle w:val="StringTok"/>
        </w:rPr>
        <w:t xml:space="preserve"> "unknown"</w:t>
      </w:r>
      <w:r>
        <w:rPr>
          <w:rStyle w:val="NormalTok"/>
        </w:rPr>
        <w:t xml:space="preserve"> </w:t>
      </w:r>
      <w:r>
        <w:rPr>
          <w:rStyle w:val="OperatorTok"/>
        </w:rPr>
        <w:t xml:space="preserve">&amp;</w:t>
      </w:r>
      <w:r>
        <w:br/>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ENERGY_CONSUMPTION_CURRENT, </w:t>
      </w:r>
      <w:r>
        <w:br/>
      </w:r>
      <w:r>
        <w:rPr>
          <w:rStyle w:val="NormalTok"/>
        </w:rPr>
        <w:t xml:space="preserve">                                              </w:t>
      </w:r>
      <w:r>
        <w:rPr>
          <w:rStyle w:val="DataTypeTok"/>
        </w:rPr>
        <w:t xml:space="preserve">fill =</w:t>
      </w:r>
      <w:r>
        <w:rPr>
          <w:rStyle w:val="NormalTok"/>
        </w:rPr>
        <w:t xml:space="preserve"> TENURE,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BUILT_FORM)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alpha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CaptionedFigure"/>
      </w:pPr>
      <w:r>
        <w:drawing>
          <wp:inline>
            <wp:extent cx="5334000" cy="4267200"/>
            <wp:effectExtent b="0" l="0" r="0" t="0"/>
            <wp:docPr descr="Comparing distributions of ENERGY_CONSUMPTION_CURRENT by tenure and built form" title="" id="1" name="Picture"/>
            <a:graphic>
              <a:graphicData uri="http://schemas.openxmlformats.org/drawingml/2006/picture">
                <pic:pic>
                  <pic:nvPicPr>
                    <pic:cNvPr descr="/Users/ben/git.soton/serg/fridayFagPackets/docs/epcChecks_files/figure-docx/energyTenure-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Comparing distributions of ENERGY_CONSUMPTION_CURRENT by tenure and built form</w:t>
      </w:r>
    </w:p>
    <w:p>
      <w:pPr>
        <w:pStyle w:val="Heading2"/>
      </w:pPr>
      <w:bookmarkStart w:id="37" w:name="check-co2_emissions_current"/>
      <w:r>
        <w:t xml:space="preserve">Check CO2_EMISSIONS_CURRENT</w:t>
      </w:r>
      <w:bookmarkEnd w:id="37"/>
    </w:p>
    <w:p>
      <w:pPr>
        <w:pStyle w:val="FirstParagraph"/>
      </w:pPr>
      <w:r>
        <w:t xml:space="preserve">Next we do the same for current emissions. Repeat the coding for total floor area using 0 and 1 TCO2/y as the threshold of interest.</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(sotonUniqueEPCsDT, </w:t>
      </w:r>
      <w:r>
        <w:rPr>
          <w:rStyle w:val="KeywordTok"/>
        </w:rPr>
        <w:t xml:space="preserve">aes</w:t>
      </w:r>
      <w:r>
        <w:rPr>
          <w:rStyle w:val="NormalTok"/>
        </w:rPr>
        <w:t xml:space="preserve">(</w:t>
      </w:r>
      <w:r>
        <w:rPr>
          <w:rStyle w:val="DataTypeTok"/>
        </w:rPr>
        <w:t xml:space="preserve">x =</w:t>
      </w:r>
      <w:r>
        <w:rPr>
          <w:rStyle w:val="NormalTok"/>
        </w:rPr>
        <w:t xml:space="preserve"> CO2_EMISSIONS_CURRENT))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CaptionedFigure"/>
      </w:pPr>
      <w:r>
        <w:drawing>
          <wp:inline>
            <wp:extent cx="5334000" cy="4267200"/>
            <wp:effectExtent b="0" l="0" r="0" t="0"/>
            <wp:docPr descr="Histogram of CO2_EMISSIONS_CURRENT" title="" id="1" name="Picture"/>
            <a:graphic>
              <a:graphicData uri="http://schemas.openxmlformats.org/drawingml/2006/picture">
                <pic:pic>
                  <pic:nvPicPr>
                    <pic:cNvPr descr="/Users/ben/git.soton/serg/fridayFagPackets/docs/epcChecks_files/figure-docx/checkEmission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CO2_EMISSIONS_CURRENT</w:t>
      </w:r>
    </w:p>
    <w:p>
      <w:pPr>
        <w:pStyle w:val="SourceCode"/>
      </w:pPr>
      <w:r>
        <w:rPr>
          <w:rStyle w:val="NormalTok"/>
        </w:rPr>
        <w:t xml:space="preserve">nZeroEmissions &lt;-</w:t>
      </w:r>
      <w:r>
        <w:rPr>
          <w:rStyle w:val="StringTok"/>
        </w:rPr>
        <w:t xml:space="preserve"> </w:t>
      </w:r>
      <w:r>
        <w:rPr>
          <w:rStyle w:val="KeywordTok"/>
        </w:rPr>
        <w:t xml:space="preserve">nrow</w:t>
      </w:r>
      <w:r>
        <w:rPr>
          <w:rStyle w:val="NormalTok"/>
        </w:rPr>
        <w:t xml:space="preserve">(sotonUniqueEPCsDT[CO2_EMISSIONS_CURRENT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"-ve CO2/y"</w:t>
      </w:r>
      <w:r>
        <w:rPr>
          <w:rStyle w:val="NormalTok"/>
        </w:rPr>
        <w:t xml:space="preserve">, </w:t>
      </w:r>
      <w:r>
        <w:rPr>
          <w:rStyle w:val="OtherTok"/>
        </w:rPr>
        <w:t xml:space="preserve">NA</w:t>
      </w:r>
      <w:r>
        <w:rPr>
          <w:rStyle w:val="NormalTok"/>
        </w:rPr>
        <w:t xml:space="preserve">)]</w:t>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"0 CO2/y"</w:t>
      </w:r>
      <w:r>
        <w:rPr>
          <w:rStyle w:val="NormalTok"/>
        </w:rPr>
        <w:t xml:space="preserve">, emissionsFlag)]</w:t>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CO2_EMISSIONS_CURRENT </w:t>
      </w:r>
      <w:r>
        <w:rPr>
          <w:rStyle w:val="OperatorTok"/>
        </w:rPr>
        <w:t xml:space="preserve">&lt;=</w:t>
      </w:r>
      <w:r>
        <w:rPr>
          <w:rStyle w:val="StringTok"/>
        </w:rPr>
        <w:t xml:space="preserve"> </w:t>
      </w:r>
      <w:r>
        <w:rPr>
          <w:rStyle w:val="DecValTok"/>
        </w:rPr>
        <w:t xml:space="preserve">1</w:t>
      </w:r>
      <w:r>
        <w:rPr>
          <w:rStyle w:val="NormalTok"/>
        </w:rPr>
        <w:t xml:space="preserve">, </w:t>
      </w:r>
      <w:r>
        <w:rPr>
          <w:rStyle w:val="StringTok"/>
        </w:rPr>
        <w:t xml:space="preserve">"0-1 TCO2/y"</w:t>
      </w:r>
      <w:r>
        <w:rPr>
          <w:rStyle w:val="NormalTok"/>
        </w:rPr>
        <w:t xml:space="preserve">, emissionsFlag)]</w:t>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&gt;</w:t>
      </w:r>
      <w:r>
        <w:rPr>
          <w:rStyle w:val="StringTok"/>
        </w:rPr>
        <w:t xml:space="preserve"> </w:t>
      </w:r>
      <w:r>
        <w:rPr>
          <w:rStyle w:val="DecValTok"/>
        </w:rPr>
        <w:t xml:space="preserve">1</w:t>
      </w:r>
      <w:r>
        <w:rPr>
          <w:rStyle w:val="NormalTok"/>
        </w:rPr>
        <w:t xml:space="preserve">, </w:t>
      </w:r>
      <w:r>
        <w:rPr>
          <w:rStyle w:val="StringTok"/>
        </w:rPr>
        <w:t xml:space="preserve">"1+ TCO2/y"</w:t>
      </w:r>
      <w:r>
        <w:rPr>
          <w:rStyle w:val="NormalTok"/>
        </w:rPr>
        <w:t xml:space="preserve">, emissionsFlag)]</w:t>
      </w:r>
      <w:r>
        <w:br/>
      </w:r>
      <w:r>
        <w:br/>
      </w:r>
      <w:r>
        <w:rPr>
          <w:rStyle w:val="NormalTok"/>
        </w:rPr>
        <w:t xml:space="preserve">t &lt;-</w:t>
      </w:r>
      <w:r>
        <w:rPr>
          <w:rStyle w:val="StringTok"/>
        </w:rPr>
        <w:t xml:space="preserve"> </w:t>
      </w:r>
      <w:r>
        <w:rPr>
          <w:rStyle w:val="NormalTok"/>
        </w:rPr>
        <w:t xml:space="preserve">sotonUniqueEPCsDT[, .(</w:t>
      </w:r>
      <w:r>
        <w:rPr>
          <w:rStyle w:val="DataTypeTok"/>
        </w:rPr>
        <w:t xml:space="preserve">nObs =</w:t>
      </w:r>
      <w:r>
        <w:rPr>
          <w:rStyle w:val="NormalTok"/>
        </w:rPr>
        <w:t xml:space="preserve"> .N), keyby =</w:t>
      </w:r>
      <w:r>
        <w:rPr>
          <w:rStyle w:val="StringTok"/>
        </w:rPr>
        <w:t xml:space="preserve"> </w:t>
      </w:r>
      <w:r>
        <w:rPr>
          <w:rStyle w:val="NormalTok"/>
        </w:rPr>
        <w:t xml:space="preserve">.(emissionsFlag, hasWind, hasPV)]</w:t>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"Properties with CO2_EMISSIONS_CURRENT &lt; 0 by presence of microgeneration"</w:t>
      </w:r>
      <w:r>
        <w:rPr>
          <w:rStyle w:val="NormalTok"/>
        </w:rPr>
        <w:t xml:space="preserve">)</w:t>
      </w:r>
    </w:p>
    <w:p>
      <w:pPr>
        <w:pStyle w:val="Compact"/>
      </w:pPr>
      <w:r>
        <w:t xml:space="preserve">Properties with CO2_EMISSIONS_CURRENT &lt; 0 by presence of microgeneration</w:t>
      </w:r>
    </w:p>
    <w:p>
      <w:pPr>
        <w:pStyle w:val="Compact"/>
      </w:pPr>
      <w:r>
        <w:t xml:space="preserve">emissionsFlag</w:t>
      </w:r>
    </w:p>
    <w:p>
      <w:pPr>
        <w:pStyle w:val="Compact"/>
      </w:pPr>
      <w:r>
        <w:t xml:space="preserve">hasWind</w:t>
      </w:r>
    </w:p>
    <w:p>
      <w:pPr>
        <w:pStyle w:val="Compact"/>
      </w:pPr>
      <w:r>
        <w:t xml:space="preserve">hasPV</w:t>
      </w:r>
    </w:p>
    <w:p>
      <w:pPr>
        <w:pStyle w:val="Compact"/>
      </w:pPr>
      <w:r>
        <w:t xml:space="preserve">nObs</w:t>
      </w:r>
    </w:p>
    <w:p>
      <w:pPr>
        <w:pStyle w:val="Compact"/>
      </w:pPr>
      <w:r>
        <w:t xml:space="preserve">-ve CO2/y</w:t>
      </w:r>
    </w:p>
    <w:p>
      <w:pPr>
        <w:pStyle w:val="Compact"/>
      </w:pPr>
      <w:r>
        <w:t xml:space="preserve">NA</w:t>
      </w:r>
    </w:p>
    <w:p>
      <w:pPr>
        <w:pStyle w:val="Compact"/>
      </w:pPr>
      <w:r>
        <w:t xml:space="preserve">NA</w:t>
      </w:r>
    </w:p>
    <w:p>
      <w:pPr>
        <w:pStyle w:val="Compact"/>
      </w:pPr>
      <w:r>
        <w:t xml:space="preserve">4</w:t>
      </w:r>
    </w:p>
    <w:p>
      <w:pPr>
        <w:pStyle w:val="Compact"/>
      </w:pPr>
      <w:r>
        <w:t xml:space="preserve">-ve CO2/y</w:t>
      </w:r>
    </w:p>
    <w:p>
      <w:pPr>
        <w:pStyle w:val="Compact"/>
      </w:pPr>
      <w:r>
        <w:t xml:space="preserve">No</w:t>
      </w:r>
    </w:p>
    <w:p>
      <w:pPr>
        <w:pStyle w:val="Compact"/>
      </w:pPr>
      <w:r>
        <w:t xml:space="preserve">NA</w:t>
      </w:r>
    </w:p>
    <w:p>
      <w:pPr>
        <w:pStyle w:val="Compact"/>
      </w:pPr>
      <w:r>
        <w:t xml:space="preserve">16</w:t>
      </w:r>
    </w:p>
    <w:p>
      <w:pPr>
        <w:pStyle w:val="Compact"/>
      </w:pPr>
      <w:r>
        <w:t xml:space="preserve">-ve CO2/y</w:t>
      </w:r>
    </w:p>
    <w:p>
      <w:pPr>
        <w:pStyle w:val="Compact"/>
      </w:pPr>
      <w:r>
        <w:t xml:space="preserve">No</w:t>
      </w:r>
    </w:p>
    <w:p>
      <w:pPr>
        <w:pStyle w:val="Compact"/>
      </w:pPr>
      <w:r>
        <w:t xml:space="preserve">No</w:t>
      </w:r>
    </w:p>
    <w:p>
      <w:pPr>
        <w:pStyle w:val="Compact"/>
      </w:pPr>
      <w:r>
        <w:t xml:space="preserve">2</w:t>
      </w:r>
    </w:p>
    <w:p>
      <w:pPr>
        <w:pStyle w:val="Compact"/>
      </w:pPr>
      <w:r>
        <w:t xml:space="preserve">0 CO2/y</w:t>
      </w:r>
    </w:p>
    <w:p>
      <w:pPr>
        <w:pStyle w:val="Compact"/>
      </w:pPr>
      <w:r>
        <w:t xml:space="preserve">NA</w:t>
      </w:r>
    </w:p>
    <w:p>
      <w:pPr>
        <w:pStyle w:val="Compact"/>
      </w:pPr>
      <w:r>
        <w:t xml:space="preserve">NA</w:t>
      </w:r>
    </w:p>
    <w:p>
      <w:pPr>
        <w:pStyle w:val="Compact"/>
      </w:pPr>
      <w:r>
        <w:t xml:space="preserve">5</w:t>
      </w:r>
    </w:p>
    <w:p>
      <w:pPr>
        <w:pStyle w:val="Compact"/>
      </w:pPr>
      <w:r>
        <w:t xml:space="preserve">0 CO2/y</w:t>
      </w:r>
    </w:p>
    <w:p>
      <w:pPr>
        <w:pStyle w:val="Compact"/>
      </w:pPr>
      <w:r>
        <w:t xml:space="preserve">No</w:t>
      </w:r>
    </w:p>
    <w:p>
      <w:pPr>
        <w:pStyle w:val="Compact"/>
      </w:pPr>
      <w:r>
        <w:t xml:space="preserve">No</w:t>
      </w:r>
    </w:p>
    <w:p>
      <w:pPr>
        <w:pStyle w:val="Compact"/>
      </w:pPr>
      <w:r>
        <w:t xml:space="preserve">1</w:t>
      </w:r>
    </w:p>
    <w:p>
      <w:pPr>
        <w:pStyle w:val="Compact"/>
      </w:pPr>
      <w:r>
        <w:t xml:space="preserve">0-1 TCO2/y</w:t>
      </w:r>
    </w:p>
    <w:p>
      <w:pPr>
        <w:pStyle w:val="Compact"/>
      </w:pPr>
      <w:r>
        <w:t xml:space="preserve">NA</w:t>
      </w:r>
    </w:p>
    <w:p>
      <w:pPr>
        <w:pStyle w:val="Compact"/>
      </w:pPr>
      <w:r>
        <w:t xml:space="preserve">NA</w:t>
      </w:r>
    </w:p>
    <w:p>
      <w:pPr>
        <w:pStyle w:val="Compact"/>
      </w:pPr>
      <w:r>
        <w:t xml:space="preserve">3445</w:t>
      </w:r>
    </w:p>
    <w:p>
      <w:pPr>
        <w:pStyle w:val="Compact"/>
      </w:pPr>
      <w:r>
        <w:t xml:space="preserve">0-1 TCO2/y</w:t>
      </w:r>
    </w:p>
    <w:p>
      <w:pPr>
        <w:pStyle w:val="Compact"/>
      </w:pPr>
      <w:r>
        <w:t xml:space="preserve">No</w:t>
      </w:r>
    </w:p>
    <w:p>
      <w:pPr>
        <w:pStyle w:val="Compact"/>
      </w:pPr>
      <w:r>
        <w:t xml:space="preserve">NA</w:t>
      </w:r>
    </w:p>
    <w:p>
      <w:pPr>
        <w:pStyle w:val="Compact"/>
      </w:pPr>
      <w:r>
        <w:t xml:space="preserve">1941</w:t>
      </w:r>
    </w:p>
    <w:p>
      <w:pPr>
        <w:pStyle w:val="Compact"/>
      </w:pPr>
      <w:r>
        <w:t xml:space="preserve">0-1 TCO2/y</w:t>
      </w:r>
    </w:p>
    <w:p>
      <w:pPr>
        <w:pStyle w:val="Compact"/>
      </w:pPr>
      <w:r>
        <w:t xml:space="preserve">No</w:t>
      </w:r>
    </w:p>
    <w:p>
      <w:pPr>
        <w:pStyle w:val="Compact"/>
      </w:pPr>
      <w:r>
        <w:t xml:space="preserve">No</w:t>
      </w:r>
    </w:p>
    <w:p>
      <w:pPr>
        <w:pStyle w:val="Compact"/>
      </w:pPr>
      <w:r>
        <w:t xml:space="preserve">532</w:t>
      </w:r>
    </w:p>
    <w:p>
      <w:pPr>
        <w:pStyle w:val="Compact"/>
      </w:pPr>
      <w:r>
        <w:t xml:space="preserve">0-1 TCO2/y</w:t>
      </w:r>
    </w:p>
    <w:p>
      <w:pPr>
        <w:pStyle w:val="Compact"/>
      </w:pPr>
      <w:r>
        <w:t xml:space="preserve">No</w:t>
      </w:r>
    </w:p>
    <w:p>
      <w:pPr>
        <w:pStyle w:val="Compact"/>
      </w:pPr>
      <w:r>
        <w:t xml:space="preserve">Yes</w:t>
      </w:r>
    </w:p>
    <w:p>
      <w:pPr>
        <w:pStyle w:val="Compact"/>
      </w:pPr>
      <w:r>
        <w:t xml:space="preserve">19</w:t>
      </w:r>
    </w:p>
    <w:p>
      <w:pPr>
        <w:pStyle w:val="Compact"/>
      </w:pPr>
      <w:r>
        <w:t xml:space="preserve">0-1 TCO2/y</w:t>
      </w:r>
    </w:p>
    <w:p>
      <w:pPr>
        <w:pStyle w:val="Compact"/>
      </w:pPr>
      <w:r>
        <w:t xml:space="preserve">Yes</w:t>
      </w:r>
    </w:p>
    <w:p>
      <w:pPr>
        <w:pStyle w:val="Compact"/>
      </w:pPr>
      <w:r>
        <w:t xml:space="preserve">NA</w:t>
      </w:r>
    </w:p>
    <w:p>
      <w:pPr>
        <w:pStyle w:val="Compact"/>
      </w:pPr>
      <w:r>
        <w:t xml:space="preserve">1</w:t>
      </w:r>
    </w:p>
    <w:p>
      <w:pPr>
        <w:pStyle w:val="Compact"/>
      </w:pPr>
      <w:r>
        <w:t xml:space="preserve">0-1 TCO2/y</w:t>
      </w:r>
    </w:p>
    <w:p>
      <w:pPr>
        <w:pStyle w:val="Compact"/>
      </w:pPr>
      <w:r>
        <w:t xml:space="preserve">Yes</w:t>
      </w:r>
    </w:p>
    <w:p>
      <w:pPr>
        <w:pStyle w:val="Compact"/>
      </w:pPr>
      <w:r>
        <w:t xml:space="preserve">No</w:t>
      </w:r>
    </w:p>
    <w:p>
      <w:pPr>
        <w:pStyle w:val="Compact"/>
      </w:pPr>
      <w:r>
        <w:t xml:space="preserve">1</w:t>
      </w:r>
    </w:p>
    <w:p>
      <w:pPr>
        <w:pStyle w:val="Compact"/>
      </w:pPr>
      <w:r>
        <w:t xml:space="preserve">1+ TCO2/y</w:t>
      </w:r>
    </w:p>
    <w:p>
      <w:pPr>
        <w:pStyle w:val="Compact"/>
      </w:pPr>
      <w:r>
        <w:t xml:space="preserve">NA</w:t>
      </w:r>
    </w:p>
    <w:p>
      <w:pPr>
        <w:pStyle w:val="Compact"/>
      </w:pPr>
      <w:r>
        <w:t xml:space="preserve">NA</w:t>
      </w:r>
    </w:p>
    <w:p>
      <w:pPr>
        <w:pStyle w:val="Compact"/>
      </w:pPr>
      <w:r>
        <w:t xml:space="preserve">2101</w:t>
      </w:r>
    </w:p>
    <w:p>
      <w:pPr>
        <w:pStyle w:val="Compact"/>
      </w:pPr>
      <w:r>
        <w:t xml:space="preserve">1+ TCO2/y</w:t>
      </w:r>
    </w:p>
    <w:p>
      <w:pPr>
        <w:pStyle w:val="Compact"/>
      </w:pPr>
      <w:r>
        <w:t xml:space="preserve">No</w:t>
      </w:r>
    </w:p>
    <w:p>
      <w:pPr>
        <w:pStyle w:val="Compact"/>
      </w:pPr>
      <w:r>
        <w:t xml:space="preserve">NA</w:t>
      </w:r>
    </w:p>
    <w:p>
      <w:pPr>
        <w:pStyle w:val="Compact"/>
      </w:pPr>
      <w:r>
        <w:t xml:space="preserve">31072</w:t>
      </w:r>
    </w:p>
    <w:p>
      <w:pPr>
        <w:pStyle w:val="Compact"/>
      </w:pPr>
      <w:r>
        <w:t xml:space="preserve">1+ TCO2/y</w:t>
      </w:r>
    </w:p>
    <w:p>
      <w:pPr>
        <w:pStyle w:val="Compact"/>
      </w:pPr>
      <w:r>
        <w:t xml:space="preserve">No</w:t>
      </w:r>
    </w:p>
    <w:p>
      <w:pPr>
        <w:pStyle w:val="Compact"/>
      </w:pPr>
      <w:r>
        <w:t xml:space="preserve">No</w:t>
      </w:r>
    </w:p>
    <w:p>
      <w:pPr>
        <w:pStyle w:val="Compact"/>
      </w:pPr>
      <w:r>
        <w:t xml:space="preserve">32000</w:t>
      </w:r>
    </w:p>
    <w:p>
      <w:pPr>
        <w:pStyle w:val="Compact"/>
      </w:pPr>
      <w:r>
        <w:t xml:space="preserve">1+ TCO2/y</w:t>
      </w:r>
    </w:p>
    <w:p>
      <w:pPr>
        <w:pStyle w:val="Compact"/>
      </w:pPr>
      <w:r>
        <w:t xml:space="preserve">No</w:t>
      </w:r>
    </w:p>
    <w:p>
      <w:pPr>
        <w:pStyle w:val="Compact"/>
      </w:pPr>
      <w:r>
        <w:t xml:space="preserve">Yes</w:t>
      </w:r>
    </w:p>
    <w:p>
      <w:pPr>
        <w:pStyle w:val="Compact"/>
      </w:pPr>
      <w:r>
        <w:t xml:space="preserve">428</w:t>
      </w:r>
    </w:p>
    <w:p>
      <w:pPr>
        <w:pStyle w:val="Compact"/>
      </w:pPr>
      <w:r>
        <w:t xml:space="preserve">1+ TCO2/y</w:t>
      </w:r>
    </w:p>
    <w:p>
      <w:pPr>
        <w:pStyle w:val="Compact"/>
      </w:pPr>
      <w:r>
        <w:t xml:space="preserve">Yes</w:t>
      </w:r>
    </w:p>
    <w:p>
      <w:pPr>
        <w:pStyle w:val="Compact"/>
      </w:pPr>
      <w:r>
        <w:t xml:space="preserve">NA</w:t>
      </w:r>
    </w:p>
    <w:p>
      <w:pPr>
        <w:pStyle w:val="Compact"/>
      </w:pPr>
      <w:r>
        <w:t xml:space="preserve">5</w:t>
      </w:r>
    </w:p>
    <w:p>
      <w:pPr>
        <w:pStyle w:val="Compact"/>
      </w:pPr>
      <w:r>
        <w:t xml:space="preserve">1+ TCO2/y</w:t>
      </w:r>
    </w:p>
    <w:p>
      <w:pPr>
        <w:pStyle w:val="Compact"/>
      </w:pPr>
      <w:r>
        <w:t xml:space="preserve">Yes</w:t>
      </w:r>
    </w:p>
    <w:p>
      <w:pPr>
        <w:pStyle w:val="Compact"/>
      </w:pPr>
      <w:r>
        <w:t xml:space="preserve">No</w:t>
      </w:r>
    </w:p>
    <w:p>
      <w:pPr>
        <w:pStyle w:val="Compact"/>
      </w:pPr>
      <w:r>
        <w:t xml:space="preserve">27</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(sotonUniqueEPCsDT</w:t>
      </w:r>
      <w:r>
        <w:rPr>
          <w:rStyle w:val="OperatorTok"/>
        </w:rPr>
        <w:t xml:space="preserve">$</w:t>
      </w:r>
      <w:r>
        <w:rPr>
          <w:rStyle w:val="NormalTok"/>
        </w:rPr>
        <w:t xml:space="preserve">emissionsFlag, </w:t>
      </w:r>
      <w:r>
        <w:br/>
      </w:r>
      <w:r>
        <w:rPr>
          <w:rStyle w:val="NormalTok"/>
        </w:rPr>
        <w:t xml:space="preserve">                                              sotonUniqueEPCsDT</w:t>
      </w:r>
      <w:r>
        <w:rPr>
          <w:rStyle w:val="OperatorTok"/>
        </w:rPr>
        <w:t xml:space="preserve">$</w:t>
      </w:r>
      <w:r>
        <w:rPr>
          <w:rStyle w:val="NormalTok"/>
        </w:rPr>
        <w:t xml:space="preserve">consFlag, </w:t>
      </w:r>
      <w:r>
        <w:br/>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ecValTok"/>
        </w:rPr>
        <w:t xml:space="preserve">2</w:t>
      </w:r>
      <w:r>
        <w:rPr>
          <w:rStyle w:val="NormalTok"/>
        </w:rPr>
        <w:t xml:space="preserve">)</w:t>
      </w:r>
      <w:r>
        <w:br/>
      </w:r>
      <w:r>
        <w:rPr>
          <w:rStyle w:val="NormalTok"/>
        </w:rPr>
        <w:t xml:space="preserve">                  , </w:t>
      </w:r>
      <w:r>
        <w:rPr>
          <w:rStyle w:val="DataTypeTok"/>
        </w:rPr>
        <w:t xml:space="preserve">caption =</w:t>
      </w:r>
      <w:r>
        <w:rPr>
          <w:rStyle w:val="NormalTok"/>
        </w:rPr>
        <w:t xml:space="preserve"> </w:t>
      </w:r>
      <w:r>
        <w:rPr>
          <w:rStyle w:val="StringTok"/>
        </w:rPr>
        <w:t xml:space="preserve">"% properties in CO2_EMISSIONS_CURRENT categories by ENERGY_CONSUMPTION_CURRENT categories"</w:t>
      </w:r>
      <w:r>
        <w:rPr>
          <w:rStyle w:val="NormalTok"/>
        </w:rPr>
        <w:t xml:space="preserve">)</w:t>
      </w:r>
    </w:p>
    <w:p>
      <w:pPr>
        <w:pStyle w:val="Compact"/>
      </w:pPr>
      <w:r>
        <w:t xml:space="preserve">% properties in CO2_EMISSIONS_CURRENT categories by ENERGY_CONSUMPTION_CURRENT categories</w:t>
      </w:r>
    </w:p>
    <w:p>
      <w:pPr>
        <w:pStyle w:val="Compact"/>
      </w:pPr>
      <w:r>
        <w:t xml:space="preserve">-ve kWh/y</w:t>
      </w:r>
    </w:p>
    <w:p>
      <w:pPr>
        <w:pStyle w:val="Compact"/>
      </w:pPr>
      <w:r>
        <w:t xml:space="preserve">0 kWh/y</w:t>
      </w:r>
    </w:p>
    <w:p>
      <w:pPr>
        <w:pStyle w:val="Compact"/>
      </w:pPr>
      <w:r>
        <w:t xml:space="preserve">1+ kWh/y</w:t>
      </w:r>
    </w:p>
    <w:p>
      <w:pPr>
        <w:pStyle w:val="Compact"/>
      </w:pPr>
      <w:r>
        <w:t xml:space="preserve">NA</w:t>
      </w:r>
    </w:p>
    <w:p>
      <w:pPr>
        <w:pStyle w:val="Compact"/>
      </w:pPr>
      <w:r>
        <w:t xml:space="preserve">-ve CO2/y</w:t>
      </w:r>
    </w:p>
    <w:p>
      <w:pPr>
        <w:pStyle w:val="Compact"/>
      </w:pPr>
      <w:r>
        <w:t xml:space="preserve">0.03</w:t>
      </w:r>
    </w:p>
    <w:p>
      <w:pPr>
        <w:pStyle w:val="Compact"/>
      </w:pPr>
      <w:r>
        <w:t xml:space="preserve">0</w:t>
      </w:r>
    </w:p>
    <w:p>
      <w:pPr>
        <w:pStyle w:val="Compact"/>
      </w:pPr>
      <w:r>
        <w:t xml:space="preserve">0.00</w:t>
      </w:r>
    </w:p>
    <w:p>
      <w:pPr>
        <w:pStyle w:val="Compact"/>
      </w:pPr>
      <w:r>
        <w:t xml:space="preserve">0</w:t>
      </w:r>
    </w:p>
    <w:p>
      <w:pPr>
        <w:pStyle w:val="Compact"/>
      </w:pPr>
      <w:r>
        <w:t xml:space="preserve">0 CO2/y</w:t>
      </w:r>
    </w:p>
    <w:p>
      <w:pPr>
        <w:pStyle w:val="Compact"/>
      </w:pPr>
      <w:r>
        <w:t xml:space="preserve">0.00</w:t>
      </w:r>
    </w:p>
    <w:p>
      <w:pPr>
        <w:pStyle w:val="Compact"/>
      </w:pPr>
      <w:r>
        <w:t xml:space="preserve">0</w:t>
      </w:r>
    </w:p>
    <w:p>
      <w:pPr>
        <w:pStyle w:val="Compact"/>
      </w:pPr>
      <w:r>
        <w:t xml:space="preserve">0.00</w:t>
      </w:r>
    </w:p>
    <w:p>
      <w:pPr>
        <w:pStyle w:val="Compact"/>
      </w:pPr>
      <w:r>
        <w:t xml:space="preserve">0</w:t>
      </w:r>
    </w:p>
    <w:p>
      <w:pPr>
        <w:pStyle w:val="Compact"/>
      </w:pPr>
      <w:r>
        <w:t xml:space="preserve">0-1 TCO2/y</w:t>
      </w:r>
    </w:p>
    <w:p>
      <w:pPr>
        <w:pStyle w:val="Compact"/>
      </w:pPr>
      <w:r>
        <w:t xml:space="preserve">0.00</w:t>
      </w:r>
    </w:p>
    <w:p>
      <w:pPr>
        <w:pStyle w:val="Compact"/>
      </w:pPr>
      <w:r>
        <w:t xml:space="preserve">0</w:t>
      </w:r>
    </w:p>
    <w:p>
      <w:pPr>
        <w:pStyle w:val="Compact"/>
      </w:pPr>
      <w:r>
        <w:t xml:space="preserve">8.29</w:t>
      </w:r>
    </w:p>
    <w:p>
      <w:pPr>
        <w:pStyle w:val="Compact"/>
      </w:pPr>
      <w:r>
        <w:t xml:space="preserve">0</w:t>
      </w:r>
    </w:p>
    <w:p>
      <w:pPr>
        <w:pStyle w:val="Compact"/>
      </w:pPr>
      <w:r>
        <w:t xml:space="preserve">1+ TCO2/y</w:t>
      </w:r>
    </w:p>
    <w:p>
      <w:pPr>
        <w:pStyle w:val="Compact"/>
      </w:pPr>
      <w:r>
        <w:t xml:space="preserve">0.00</w:t>
      </w:r>
    </w:p>
    <w:p>
      <w:pPr>
        <w:pStyle w:val="Compact"/>
      </w:pPr>
      <w:r>
        <w:t xml:space="preserve">0</w:t>
      </w:r>
    </w:p>
    <w:p>
      <w:pPr>
        <w:pStyle w:val="Compact"/>
      </w:pPr>
      <w:r>
        <w:t xml:space="preserve">91.67</w:t>
      </w:r>
    </w:p>
    <w:p>
      <w:pPr>
        <w:pStyle w:val="Compact"/>
      </w:pPr>
      <w:r>
        <w:t xml:space="preserve">0</w:t>
      </w:r>
    </w:p>
    <w:p>
      <w:pPr>
        <w:pStyle w:val="Compact"/>
      </w:pPr>
      <w:r>
        <w:t xml:space="preserve">NA</w:t>
      </w:r>
    </w:p>
    <w:p>
      <w:pPr>
        <w:pStyle w:val="Compact"/>
      </w:pPr>
      <w:r>
        <w:t xml:space="preserve">0.00</w:t>
      </w:r>
    </w:p>
    <w:p>
      <w:pPr>
        <w:pStyle w:val="Compact"/>
      </w:pPr>
      <w:r>
        <w:t xml:space="preserve">0</w:t>
      </w:r>
    </w:p>
    <w:p>
      <w:pPr>
        <w:pStyle w:val="Compact"/>
      </w:pPr>
      <w:r>
        <w:t xml:space="preserve">0.00</w:t>
      </w:r>
    </w:p>
    <w:p>
      <w:pPr>
        <w:pStyle w:val="Compact"/>
      </w:pPr>
      <w:r>
        <w:t xml:space="preserve">0</w:t>
      </w:r>
    </w:p>
    <w:p>
      <w:pPr>
        <w:pStyle w:val="BodyText"/>
      </w:pPr>
      <w:r>
        <w:t xml:space="preserve">There are 22 properties with 0 or negative emissions. It looks like they are also the properties with -ve kWh as we might expect. So we can safely ignore them.</w:t>
      </w:r>
    </w:p>
    <w:p>
      <w:pPr>
        <w:pStyle w:val="Heading2"/>
      </w:pPr>
      <w:bookmarkStart w:id="39" w:name="check-environment_impact_current"/>
      <w:r>
        <w:t xml:space="preserve">Check ENVIRONMENT_IMPACT_CURRENT</w:t>
      </w:r>
      <w:bookmarkEnd w:id="39"/>
    </w:p>
    <w:p>
      <w:pPr>
        <w:pStyle w:val="FirstParagraph"/>
      </w:pPr>
      <w:r>
        <w:rPr>
          <w:rStyle w:val="VerbatimChar"/>
        </w:rPr>
        <w:t xml:space="preserve">Environmental impact</w:t>
      </w:r>
      <w:r>
        <w:t xml:space="preserve"> </w:t>
      </w:r>
      <w:r>
        <w:t xml:space="preserve">should decrease as emissions increase.</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(allEPCs_DT, </w:t>
      </w:r>
      <w:r>
        <w:rPr>
          <w:rStyle w:val="KeywordTok"/>
        </w:rPr>
        <w:t xml:space="preserve">aes</w:t>
      </w:r>
      <w:r>
        <w:rPr>
          <w:rStyle w:val="NormalTok"/>
        </w:rPr>
        <w:t xml:space="preserve">(</w:t>
      </w:r>
      <w:r>
        <w:rPr>
          <w:rStyle w:val="DataTypeTok"/>
        </w:rPr>
        <w:t xml:space="preserve">x =</w:t>
      </w:r>
      <w:r>
        <w:rPr>
          <w:rStyle w:val="NormalTok"/>
        </w:rPr>
        <w:t xml:space="preserve"> ENVIRONMENT_IMPACT_CURRENT)) </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Histogram of ENVIRONMENT_IMPACT_CURRENT" title="" id="1" name="Picture"/>
            <a:graphic>
              <a:graphicData uri="http://schemas.openxmlformats.org/drawingml/2006/picture">
                <pic:pic>
                  <pic:nvPicPr>
                    <pic:cNvPr descr="/Users/ben/git.soton/serg/fridayFagPackets/docs/epcChecks_files/figure-docx/checkImpac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ENVIRONMENT_IMPACT_CURRENT</w:t>
      </w:r>
    </w:p>
    <w:p>
      <w:pPr>
        <w:pStyle w:val="BodyText"/>
      </w:pPr>
      <w:r>
        <w:t xml:space="preserve">So what is the relationship between ENVIRONMENT_IMPACT_CURRENT and CO2_EMISSIONS_CURRENT? It is not linear… (Figure @ref(fig:checkEmissionsImpact)) and there are some interesting outliers.</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(allEPCs_DT, </w:t>
      </w:r>
      <w:r>
        <w:rPr>
          <w:rStyle w:val="KeywordTok"/>
        </w:rPr>
        <w:t xml:space="preserve">aes</w:t>
      </w:r>
      <w:r>
        <w:rPr>
          <w:rStyle w:val="NormalTok"/>
        </w:rPr>
        <w:t xml:space="preserve">(</w:t>
      </w:r>
      <w:r>
        <w:rPr>
          <w:rStyle w:val="DataTypeTok"/>
        </w:rPr>
        <w:t xml:space="preserve">x =</w:t>
      </w:r>
      <w:r>
        <w:rPr>
          <w:rStyle w:val="NormalTok"/>
        </w:rPr>
        <w:t xml:space="preserve"> CO2_EMISSIONS_CURRENT, </w:t>
      </w:r>
      <w:r>
        <w:br/>
      </w:r>
      <w:r>
        <w:rPr>
          <w:rStyle w:val="NormalTok"/>
        </w:rPr>
        <w:t xml:space="preserve">                           </w:t>
      </w:r>
      <w:r>
        <w:rPr>
          <w:rStyle w:val="DataTypeTok"/>
        </w:rPr>
        <w:t xml:space="preserve">y =</w:t>
      </w:r>
      <w:r>
        <w:rPr>
          <w:rStyle w:val="NormalTok"/>
        </w:rPr>
        <w:t xml:space="preserve"> ENVIRONMENT_IMPACT_CURRENT,</w:t>
      </w:r>
      <w:r>
        <w:br/>
      </w:r>
      <w:r>
        <w:rPr>
          <w:rStyle w:val="NormalTok"/>
        </w:rPr>
        <w:t xml:space="preserve">                           </w:t>
      </w:r>
      <w:r>
        <w:rPr>
          <w:rStyle w:val="DataTypeTok"/>
        </w:rPr>
        <w:t xml:space="preserve">colour =</w:t>
      </w:r>
      <w:r>
        <w:rPr>
          <w:rStyle w:val="NormalTok"/>
        </w:rPr>
        <w:t xml:space="preserve"> TENURE))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(TENURE</w:t>
      </w:r>
      <w:r>
        <w:rPr>
          <w:rStyle w:val="Operator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CaptionedFigure"/>
      </w:pPr>
      <w:r>
        <w:drawing>
          <wp:inline>
            <wp:extent cx="5334000" cy="4267200"/>
            <wp:effectExtent b="0" l="0" r="0" t="0"/>
            <wp:docPr descr="PLot of ENVIRONMENT_IMPACT_CURRENT vs CO2_EMISSIONS_CURRENT" title="" id="1" name="Picture"/>
            <a:graphic>
              <a:graphicData uri="http://schemas.openxmlformats.org/drawingml/2006/picture">
                <pic:pic>
                  <pic:nvPicPr>
                    <pic:cNvPr descr="/Users/ben/git.soton/serg/fridayFagPackets/docs/epcChecks_files/figure-docx/checkEmissionsImpact-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PLot of ENVIRONMENT_IMPACT_CURRENT vs CO2_EMISSIONS_CURRENT</w:t>
      </w:r>
    </w:p>
    <w:p>
      <w:pPr>
        <w:pStyle w:val="Heading2"/>
      </w:pPr>
      <w:bookmarkStart w:id="42" w:name="check-total_floor_area"/>
      <w:r>
        <w:t xml:space="preserve">Check TOTAL_FLOOR_AREA</w:t>
      </w:r>
      <w:bookmarkEnd w:id="42"/>
    </w:p>
    <w:p>
      <w:pPr>
        <w:pStyle w:val="FirstParagraph"/>
      </w:pPr>
      <w:r>
        <w:t xml:space="preserve">Repeat the coding for total floor area using 5 m2 as the threshold of interest.</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(sotonUniqueEPCsDT, </w:t>
      </w:r>
      <w:r>
        <w:rPr>
          <w:rStyle w:val="KeywordTok"/>
        </w:rPr>
        <w:t xml:space="preserve">aes</w:t>
      </w:r>
      <w:r>
        <w:rPr>
          <w:rStyle w:val="NormalTok"/>
        </w:rPr>
        <w:t xml:space="preserve">(</w:t>
      </w:r>
      <w:r>
        <w:rPr>
          <w:rStyle w:val="DataTypeTok"/>
        </w:rPr>
        <w:t xml:space="preserve">x =</w:t>
      </w:r>
      <w:r>
        <w:rPr>
          <w:rStyle w:val="NormalTok"/>
        </w:rPr>
        <w:t xml:space="preserve"> TOTAL_FLOOR_AREA))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CaptionedFigure"/>
      </w:pPr>
      <w:r>
        <w:drawing>
          <wp:inline>
            <wp:extent cx="5334000" cy="4267200"/>
            <wp:effectExtent b="0" l="0" r="0" t="0"/>
            <wp:docPr descr="Histogram of TOTAL_FLOOR_AREA" title="" id="1" name="Picture"/>
            <a:graphic>
              <a:graphicData uri="http://schemas.openxmlformats.org/drawingml/2006/picture">
                <pic:pic>
                  <pic:nvPicPr>
                    <pic:cNvPr descr="/Users/ben/git.soton/serg/fridayFagPackets/docs/epcChecks_files/figure-docx/checkFloorArea-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TOTAL_FLOOR_AREA</w:t>
      </w:r>
    </w:p>
    <w:p>
      <w:pPr>
        <w:pStyle w:val="SourceCode"/>
      </w:pPr>
      <w:r>
        <w:rPr>
          <w:rStyle w:val="NormalTok"/>
        </w:rPr>
        <w:t xml:space="preserve">nZeroFloorArea &lt;-</w:t>
      </w:r>
      <w:r>
        <w:rPr>
          <w:rStyle w:val="StringTok"/>
        </w:rPr>
        <w:t xml:space="preserve"> </w:t>
      </w:r>
      <w:r>
        <w:rPr>
          <w:rStyle w:val="KeywordTok"/>
        </w:rPr>
        <w:t xml:space="preserve">nrow</w:t>
      </w:r>
      <w:r>
        <w:rPr>
          <w:rStyle w:val="NormalTok"/>
        </w:rPr>
        <w:t xml:space="preserve">(sotonUniqueEPCsDT[TOTAL_FLOOR_AREA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NormalTok"/>
        </w:rPr>
        <w:t xml:space="preserve">sotonUniqueEPCsDT[, floorFlag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(TOTAL_FLOOR_AREA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"0 m2"</w:t>
      </w:r>
      <w:r>
        <w:rPr>
          <w:rStyle w:val="NormalTok"/>
        </w:rPr>
        <w:t xml:space="preserve">, </w:t>
      </w:r>
      <w:r>
        <w:rPr>
          <w:rStyle w:val="OtherTok"/>
        </w:rPr>
        <w:t xml:space="preserve">NA</w:t>
      </w:r>
      <w:r>
        <w:rPr>
          <w:rStyle w:val="NormalTok"/>
        </w:rPr>
        <w:t xml:space="preserve">)]</w:t>
      </w:r>
      <w:r>
        <w:br/>
      </w:r>
      <w:r>
        <w:rPr>
          <w:rStyle w:val="NormalTok"/>
        </w:rPr>
        <w:t xml:space="preserve">sotonUniqueEPCsDT[, floorFlag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(TOTAL_FLOOR_AREA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TOTAL_FLOOR_AREA </w:t>
      </w:r>
      <w:r>
        <w:rPr>
          <w:rStyle w:val="OperatorTok"/>
        </w:rPr>
        <w:t xml:space="preserve">&lt;=</w:t>
      </w:r>
      <w:r>
        <w:rPr>
          <w:rStyle w:val="StringTok"/>
        </w:rPr>
        <w:t xml:space="preserve"> </w:t>
      </w:r>
      <w:r>
        <w:rPr>
          <w:rStyle w:val="DecValTok"/>
        </w:rPr>
        <w:t xml:space="preserve">10</w:t>
      </w:r>
      <w:r>
        <w:rPr>
          <w:rStyle w:val="NormalTok"/>
        </w:rPr>
        <w:t xml:space="preserve">, </w:t>
      </w:r>
      <w:r>
        <w:rPr>
          <w:rStyle w:val="StringTok"/>
        </w:rPr>
        <w:t xml:space="preserve">"0-5 m2"</w:t>
      </w:r>
      <w:r>
        <w:rPr>
          <w:rStyle w:val="NormalTok"/>
        </w:rPr>
        <w:t xml:space="preserve">, floorFlag)]</w:t>
      </w:r>
      <w:r>
        <w:br/>
      </w:r>
      <w:r>
        <w:rPr>
          <w:rStyle w:val="NormalTok"/>
        </w:rPr>
        <w:t xml:space="preserve">sotonUniqueEPCsDT[, floorFlag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(TOTAL_FLOOR_AREA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"5+ m2"</w:t>
      </w:r>
      <w:r>
        <w:rPr>
          <w:rStyle w:val="NormalTok"/>
        </w:rPr>
        <w:t xml:space="preserve">, floorFlag)]</w:t>
      </w:r>
      <w:r>
        <w:br/>
      </w:r>
      <w:r>
        <w:br/>
      </w:r>
      <w:r>
        <w:rPr>
          <w:rStyle w:val="NormalTok"/>
        </w:rPr>
        <w:t xml:space="preserve">t &lt;-</w:t>
      </w:r>
      <w:r>
        <w:rPr>
          <w:rStyle w:val="StringTok"/>
        </w:rPr>
        <w:t xml:space="preserve"> </w:t>
      </w:r>
      <w:r>
        <w:rPr>
          <w:rStyle w:val="KeywordTok"/>
        </w:rPr>
        <w:t xml:space="preserve">with</w:t>
      </w:r>
      <w:r>
        <w:rPr>
          <w:rStyle w:val="NormalTok"/>
        </w:rPr>
        <w:t xml:space="preserve">(sotonUniqueEPCsDT, </w:t>
      </w:r>
      <w:r>
        <w:rPr>
          <w:rStyle w:val="KeywordTok"/>
        </w:rPr>
        <w:t xml:space="preserve">table</w:t>
      </w:r>
      <w:r>
        <w:rPr>
          <w:rStyle w:val="NormalTok"/>
        </w:rPr>
        <w:t xml:space="preserve">(floorFlag, consFlag))</w:t>
      </w:r>
      <w:r>
        <w:br/>
      </w:r>
      <w:r>
        <w:br/>
      </w: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prop.table</w:t>
      </w:r>
      <w:r>
        <w:rPr>
          <w:rStyle w:val="NormalTok"/>
        </w:rPr>
        <w:t xml:space="preserve">(t),</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 properties with TOTAL_FLOOR_AREA category by ENERGY_CONSUMPTION_CURRENT category"</w:t>
      </w:r>
      <w:r>
        <w:rPr>
          <w:rStyle w:val="NormalTok"/>
        </w:rPr>
        <w:t xml:space="preserve">)</w:t>
      </w:r>
    </w:p>
    <w:p>
      <w:pPr>
        <w:pStyle w:val="Compact"/>
      </w:pPr>
      <w:r>
        <w:t xml:space="preserve">% properties with TOTAL_FLOOR_AREA category by ENERGY_CONSUMPTION_CURRENT category</w:t>
      </w:r>
    </w:p>
    <w:p>
      <w:pPr>
        <w:pStyle w:val="Compact"/>
      </w:pPr>
      <w:r>
        <w:t xml:space="preserve">-ve kWh/y</w:t>
      </w:r>
    </w:p>
    <w:p>
      <w:pPr>
        <w:pStyle w:val="Compact"/>
      </w:pPr>
      <w:r>
        <w:t xml:space="preserve">0 kWh/y</w:t>
      </w:r>
    </w:p>
    <w:p>
      <w:pPr>
        <w:pStyle w:val="Compact"/>
      </w:pPr>
      <w:r>
        <w:t xml:space="preserve">1+ kWh/y</w:t>
      </w:r>
    </w:p>
    <w:p>
      <w:pPr>
        <w:pStyle w:val="Compact"/>
      </w:pPr>
      <w:r>
        <w:t xml:space="preserve">0 m2</w:t>
      </w:r>
    </w:p>
    <w:p>
      <w:pPr>
        <w:pStyle w:val="Compact"/>
      </w:pPr>
      <w:r>
        <w:t xml:space="preserve">0.00</w:t>
      </w:r>
    </w:p>
    <w:p>
      <w:pPr>
        <w:pStyle w:val="Compact"/>
      </w:pPr>
      <w:r>
        <w:t xml:space="preserve">0</w:t>
      </w:r>
    </w:p>
    <w:p>
      <w:pPr>
        <w:pStyle w:val="Compact"/>
      </w:pPr>
      <w:r>
        <w:t xml:space="preserve">0.10</w:t>
      </w:r>
    </w:p>
    <w:p>
      <w:pPr>
        <w:pStyle w:val="Compact"/>
      </w:pPr>
      <w:r>
        <w:t xml:space="preserve">0-5 m2</w:t>
      </w:r>
    </w:p>
    <w:p>
      <w:pPr>
        <w:pStyle w:val="Compact"/>
      </w:pPr>
      <w:r>
        <w:t xml:space="preserve">0.00</w:t>
      </w:r>
    </w:p>
    <w:p>
      <w:pPr>
        <w:pStyle w:val="Compact"/>
      </w:pPr>
      <w:r>
        <w:t xml:space="preserve">0</w:t>
      </w:r>
    </w:p>
    <w:p>
      <w:pPr>
        <w:pStyle w:val="Compact"/>
      </w:pPr>
      <w:r>
        <w:t xml:space="preserve">0.02</w:t>
      </w:r>
    </w:p>
    <w:p>
      <w:pPr>
        <w:pStyle w:val="Compact"/>
      </w:pPr>
      <w:r>
        <w:t xml:space="preserve">5+ m2</w:t>
      </w:r>
    </w:p>
    <w:p>
      <w:pPr>
        <w:pStyle w:val="Compact"/>
      </w:pPr>
      <w:r>
        <w:t xml:space="preserve">0.03</w:t>
      </w:r>
    </w:p>
    <w:p>
      <w:pPr>
        <w:pStyle w:val="Compact"/>
      </w:pPr>
      <w:r>
        <w:t xml:space="preserve">0</w:t>
      </w:r>
    </w:p>
    <w:p>
      <w:pPr>
        <w:pStyle w:val="Compact"/>
      </w:pPr>
      <w:r>
        <w:t xml:space="preserve">99.86</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(sotonUniqueEPCsDT[, .(BUILDING_REFERENCE_NUMBER, PROPERTY_TYPE, TOTAL_FLOOR_AREA, </w:t>
      </w:r>
      <w:r>
        <w:br/>
      </w:r>
      <w:r>
        <w:rPr>
          <w:rStyle w:val="NormalTok"/>
        </w:rPr>
        <w:t xml:space="preserve">                                    ENERGY_CONSUMPTION_CURRENT)][</w:t>
      </w:r>
      <w:r>
        <w:rPr>
          <w:rStyle w:val="KeywordTok"/>
        </w:rPr>
        <w:t xml:space="preserve">order</w:t>
      </w:r>
      <w:r>
        <w:rPr>
          <w:rStyle w:val="NormalTok"/>
        </w:rPr>
        <w:t xml:space="preserve">(</w:t>
      </w:r>
      <w:r>
        <w:rPr>
          <w:rStyle w:val="OperatorTok"/>
        </w:rPr>
        <w:t xml:space="preserve">-</w:t>
      </w:r>
      <w:r>
        <w:rPr>
          <w:rStyle w:val="NormalTok"/>
        </w:rPr>
        <w:t xml:space="preserve">TOTAL_FLOOR_AREA)], </w:t>
      </w:r>
      <w:r>
        <w:rPr>
          <w:rStyle w:val="DecValTok"/>
        </w:rPr>
        <w:t xml:space="preserve">10</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"Top 10 by floor area (largest)"</w:t>
      </w:r>
      <w:r>
        <w:rPr>
          <w:rStyle w:val="NormalTok"/>
        </w:rPr>
        <w:t xml:space="preserve">)</w:t>
      </w:r>
    </w:p>
    <w:p>
      <w:pPr>
        <w:pStyle w:val="Compact"/>
      </w:pPr>
      <w:r>
        <w:t xml:space="preserve">Top 10 by floor area (largest)</w:t>
      </w:r>
    </w:p>
    <w:p>
      <w:pPr>
        <w:pStyle w:val="Compact"/>
      </w:pPr>
      <w:r>
        <w:t xml:space="preserve">BUILDING_REFERENCE_NUMBER</w:t>
      </w:r>
    </w:p>
    <w:p>
      <w:pPr>
        <w:pStyle w:val="Compact"/>
      </w:pPr>
      <w:r>
        <w:t xml:space="preserve">PROPERTY_TYPE</w:t>
      </w:r>
    </w:p>
    <w:p>
      <w:pPr>
        <w:pStyle w:val="Compact"/>
      </w:pPr>
      <w:r>
        <w:t xml:space="preserve">TOTAL_FLOOR_AREA</w:t>
      </w:r>
    </w:p>
    <w:p>
      <w:pPr>
        <w:pStyle w:val="Compact"/>
      </w:pPr>
      <w:r>
        <w:t xml:space="preserve">ENERGY_CONSUMPTION_CURRENT</w:t>
      </w:r>
    </w:p>
    <w:p>
      <w:pPr>
        <w:pStyle w:val="Compact"/>
      </w:pPr>
      <w:r>
        <w:t xml:space="preserve">4.697565e-314</w:t>
      </w:r>
    </w:p>
    <w:p>
      <w:pPr>
        <w:pStyle w:val="Compact"/>
      </w:pPr>
      <w:r>
        <w:t xml:space="preserve">House</w:t>
      </w:r>
    </w:p>
    <w:p>
      <w:pPr>
        <w:pStyle w:val="Compact"/>
      </w:pPr>
      <w:r>
        <w:t xml:space="preserve">1353.680</w:t>
      </w:r>
    </w:p>
    <w:p>
      <w:pPr>
        <w:pStyle w:val="Compact"/>
      </w:pPr>
      <w:r>
        <w:t xml:space="preserve">140</w:t>
      </w:r>
    </w:p>
    <w:p>
      <w:pPr>
        <w:pStyle w:val="Compact"/>
      </w:pPr>
      <w:r>
        <w:t xml:space="preserve">1.894551e-314</w:t>
      </w:r>
    </w:p>
    <w:p>
      <w:pPr>
        <w:pStyle w:val="Compact"/>
      </w:pPr>
      <w:r>
        <w:t xml:space="preserve">House</w:t>
      </w:r>
    </w:p>
    <w:p>
      <w:pPr>
        <w:pStyle w:val="Compact"/>
      </w:pPr>
      <w:r>
        <w:t xml:space="preserve">1123.000</w:t>
      </w:r>
    </w:p>
    <w:p>
      <w:pPr>
        <w:pStyle w:val="Compact"/>
      </w:pPr>
      <w:r>
        <w:t xml:space="preserve">120</w:t>
      </w:r>
    </w:p>
    <w:p>
      <w:pPr>
        <w:pStyle w:val="Compact"/>
      </w:pPr>
      <w:r>
        <w:t xml:space="preserve">4.846111e-314</w:t>
      </w:r>
    </w:p>
    <w:p>
      <w:pPr>
        <w:pStyle w:val="Compact"/>
      </w:pPr>
      <w:r>
        <w:t xml:space="preserve">House</w:t>
      </w:r>
    </w:p>
    <w:p>
      <w:pPr>
        <w:pStyle w:val="Compact"/>
      </w:pPr>
      <w:r>
        <w:t xml:space="preserve">973.210</w:t>
      </w:r>
    </w:p>
    <w:p>
      <w:pPr>
        <w:pStyle w:val="Compact"/>
      </w:pPr>
      <w:r>
        <w:t xml:space="preserve">522</w:t>
      </w:r>
    </w:p>
    <w:p>
      <w:pPr>
        <w:pStyle w:val="Compact"/>
      </w:pPr>
      <w:r>
        <w:t xml:space="preserve">2.559778e-314</w:t>
      </w:r>
    </w:p>
    <w:p>
      <w:pPr>
        <w:pStyle w:val="Compact"/>
      </w:pPr>
      <w:r>
        <w:t xml:space="preserve">House</w:t>
      </w:r>
    </w:p>
    <w:p>
      <w:pPr>
        <w:pStyle w:val="Compact"/>
      </w:pPr>
      <w:r>
        <w:t xml:space="preserve">861.360</w:t>
      </w:r>
    </w:p>
    <w:p>
      <w:pPr>
        <w:pStyle w:val="Compact"/>
      </w:pPr>
      <w:r>
        <w:t xml:space="preserve">279</w:t>
      </w:r>
    </w:p>
    <w:p>
      <w:pPr>
        <w:pStyle w:val="Compact"/>
      </w:pPr>
      <w:r>
        <w:t xml:space="preserve">8.172097e-315</w:t>
      </w:r>
    </w:p>
    <w:p>
      <w:pPr>
        <w:pStyle w:val="Compact"/>
      </w:pPr>
      <w:r>
        <w:t xml:space="preserve">House</w:t>
      </w:r>
    </w:p>
    <w:p>
      <w:pPr>
        <w:pStyle w:val="Compact"/>
      </w:pPr>
      <w:r>
        <w:t xml:space="preserve">855.000</w:t>
      </w:r>
    </w:p>
    <w:p>
      <w:pPr>
        <w:pStyle w:val="Compact"/>
      </w:pPr>
      <w:r>
        <w:t xml:space="preserve">170</w:t>
      </w:r>
    </w:p>
    <w:p>
      <w:pPr>
        <w:pStyle w:val="Compact"/>
      </w:pPr>
      <w:r>
        <w:t xml:space="preserve">4.440838e-315</w:t>
      </w:r>
    </w:p>
    <w:p>
      <w:pPr>
        <w:pStyle w:val="Compact"/>
      </w:pPr>
      <w:r>
        <w:t xml:space="preserve">House</w:t>
      </w:r>
    </w:p>
    <w:p>
      <w:pPr>
        <w:pStyle w:val="Compact"/>
      </w:pPr>
      <w:r>
        <w:t xml:space="preserve">846.421</w:t>
      </w:r>
    </w:p>
    <w:p>
      <w:pPr>
        <w:pStyle w:val="Compact"/>
      </w:pPr>
      <w:r>
        <w:t xml:space="preserve">161</w:t>
      </w:r>
    </w:p>
    <w:p>
      <w:pPr>
        <w:pStyle w:val="Compact"/>
      </w:pPr>
      <w:r>
        <w:t xml:space="preserve">4.076249e-314</w:t>
      </w:r>
    </w:p>
    <w:p>
      <w:pPr>
        <w:pStyle w:val="Compact"/>
      </w:pPr>
      <w:r>
        <w:t xml:space="preserve">House</w:t>
      </w:r>
    </w:p>
    <w:p>
      <w:pPr>
        <w:pStyle w:val="Compact"/>
      </w:pPr>
      <w:r>
        <w:t xml:space="preserve">800.000</w:t>
      </w:r>
    </w:p>
    <w:p>
      <w:pPr>
        <w:pStyle w:val="Compact"/>
      </w:pPr>
      <w:r>
        <w:t xml:space="preserve">185</w:t>
      </w:r>
    </w:p>
    <w:p>
      <w:pPr>
        <w:pStyle w:val="Compact"/>
      </w:pPr>
      <w:r>
        <w:t xml:space="preserve">1.933817e-314</w:t>
      </w:r>
    </w:p>
    <w:p>
      <w:pPr>
        <w:pStyle w:val="Compact"/>
      </w:pPr>
      <w:r>
        <w:t xml:space="preserve">House</w:t>
      </w:r>
    </w:p>
    <w:p>
      <w:pPr>
        <w:pStyle w:val="Compact"/>
      </w:pPr>
      <w:r>
        <w:t xml:space="preserve">796.000</w:t>
      </w:r>
    </w:p>
    <w:p>
      <w:pPr>
        <w:pStyle w:val="Compact"/>
      </w:pPr>
      <w:r>
        <w:t xml:space="preserve">216</w:t>
      </w:r>
    </w:p>
    <w:p>
      <w:pPr>
        <w:pStyle w:val="Compact"/>
      </w:pPr>
      <w:r>
        <w:t xml:space="preserve">1.280057e-314</w:t>
      </w:r>
    </w:p>
    <w:p>
      <w:pPr>
        <w:pStyle w:val="Compact"/>
      </w:pPr>
      <w:r>
        <w:t xml:space="preserve">House</w:t>
      </w:r>
    </w:p>
    <w:p>
      <w:pPr>
        <w:pStyle w:val="Compact"/>
      </w:pPr>
      <w:r>
        <w:t xml:space="preserve">714.000</w:t>
      </w:r>
    </w:p>
    <w:p>
      <w:pPr>
        <w:pStyle w:val="Compact"/>
      </w:pPr>
      <w:r>
        <w:t xml:space="preserve">224</w:t>
      </w:r>
    </w:p>
    <w:p>
      <w:pPr>
        <w:pStyle w:val="Compact"/>
      </w:pPr>
      <w:r>
        <w:t xml:space="preserve">2.444460e-314</w:t>
      </w:r>
    </w:p>
    <w:p>
      <w:pPr>
        <w:pStyle w:val="Compact"/>
      </w:pPr>
      <w:r>
        <w:t xml:space="preserve">Flat</w:t>
      </w:r>
    </w:p>
    <w:p>
      <w:pPr>
        <w:pStyle w:val="Compact"/>
      </w:pPr>
      <w:r>
        <w:t xml:space="preserve">694.000</w:t>
      </w:r>
    </w:p>
    <w:p>
      <w:pPr>
        <w:pStyle w:val="Compact"/>
      </w:pPr>
      <w:r>
        <w:t xml:space="preserve">88</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(sotonUniqueEPCsDT[, .(BUILDING_REFERENCE_NUMBER, PROPERTY_TYPE, TOTAL_FLOOR_AREA,</w:t>
      </w:r>
      <w:r>
        <w:br/>
      </w:r>
      <w:r>
        <w:rPr>
          <w:rStyle w:val="NormalTok"/>
        </w:rPr>
        <w:t xml:space="preserve">                                    ENERGY_CONSUMPTION_CURRENT)][</w:t>
      </w:r>
      <w:r>
        <w:rPr>
          <w:rStyle w:val="KeywordTok"/>
        </w:rPr>
        <w:t xml:space="preserve">order</w:t>
      </w:r>
      <w:r>
        <w:rPr>
          <w:rStyle w:val="NormalTok"/>
        </w:rPr>
        <w:t xml:space="preserve">(TOTAL_FLOOR_AREA)], </w:t>
      </w:r>
      <w:r>
        <w:rPr>
          <w:rStyle w:val="DecValTok"/>
        </w:rPr>
        <w:t xml:space="preserve">10</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"Bottom 10 by floor area (smallest)"</w:t>
      </w:r>
      <w:r>
        <w:rPr>
          <w:rStyle w:val="NormalTok"/>
        </w:rPr>
        <w:t xml:space="preserve">)</w:t>
      </w:r>
    </w:p>
    <w:p>
      <w:pPr>
        <w:pStyle w:val="Compact"/>
      </w:pPr>
      <w:r>
        <w:t xml:space="preserve">Bottom 10 by floor area (smallest)</w:t>
      </w:r>
    </w:p>
    <w:p>
      <w:pPr>
        <w:pStyle w:val="Compact"/>
      </w:pPr>
      <w:r>
        <w:t xml:space="preserve">BUILDING_REFERENCE_NUMBER</w:t>
      </w:r>
    </w:p>
    <w:p>
      <w:pPr>
        <w:pStyle w:val="Compact"/>
      </w:pPr>
      <w:r>
        <w:t xml:space="preserve">PROPERTY_TYPE</w:t>
      </w:r>
    </w:p>
    <w:p>
      <w:pPr>
        <w:pStyle w:val="Compact"/>
      </w:pPr>
      <w:r>
        <w:t xml:space="preserve">TOTAL_FLOOR_AREA</w:t>
      </w:r>
    </w:p>
    <w:p>
      <w:pPr>
        <w:pStyle w:val="Compact"/>
      </w:pPr>
      <w:r>
        <w:t xml:space="preserve">ENERGY_CONSUMPTION_CURRENT</w:t>
      </w:r>
    </w:p>
    <w:p>
      <w:pPr>
        <w:pStyle w:val="Compact"/>
      </w:pPr>
      <w:r>
        <w:t xml:space="preserve">9.111592e-316</w:t>
      </w:r>
    </w:p>
    <w:p>
      <w:pPr>
        <w:pStyle w:val="Compact"/>
      </w:pPr>
      <w:r>
        <w:t xml:space="preserve">Flat</w:t>
      </w:r>
    </w:p>
    <w:p>
      <w:pPr>
        <w:pStyle w:val="Compact"/>
      </w:pPr>
      <w:r>
        <w:t xml:space="preserve">0</w:t>
      </w:r>
    </w:p>
    <w:p>
      <w:pPr>
        <w:pStyle w:val="Compact"/>
      </w:pPr>
      <w:r>
        <w:t xml:space="preserve">104</w:t>
      </w:r>
    </w:p>
    <w:p>
      <w:pPr>
        <w:pStyle w:val="Compact"/>
      </w:pPr>
      <w:r>
        <w:t xml:space="preserve">3.102124e-315</w:t>
      </w:r>
    </w:p>
    <w:p>
      <w:pPr>
        <w:pStyle w:val="Compact"/>
      </w:pPr>
      <w:r>
        <w:t xml:space="preserve">Flat</w:t>
      </w:r>
    </w:p>
    <w:p>
      <w:pPr>
        <w:pStyle w:val="Compact"/>
      </w:pPr>
      <w:r>
        <w:t xml:space="preserve">0</w:t>
      </w:r>
    </w:p>
    <w:p>
      <w:pPr>
        <w:pStyle w:val="Compact"/>
      </w:pPr>
      <w:r>
        <w:t xml:space="preserve">58</w:t>
      </w:r>
    </w:p>
    <w:p>
      <w:pPr>
        <w:pStyle w:val="Compact"/>
      </w:pPr>
      <w:r>
        <w:t xml:space="preserve">3.294384e-315</w:t>
      </w:r>
    </w:p>
    <w:p>
      <w:pPr>
        <w:pStyle w:val="Compact"/>
      </w:pPr>
      <w:r>
        <w:t xml:space="preserve">Flat</w:t>
      </w:r>
    </w:p>
    <w:p>
      <w:pPr>
        <w:pStyle w:val="Compact"/>
      </w:pPr>
      <w:r>
        <w:t xml:space="preserve">0</w:t>
      </w:r>
    </w:p>
    <w:p>
      <w:pPr>
        <w:pStyle w:val="Compact"/>
      </w:pPr>
      <w:r>
        <w:t xml:space="preserve">110</w:t>
      </w:r>
    </w:p>
    <w:p>
      <w:pPr>
        <w:pStyle w:val="Compact"/>
      </w:pPr>
      <w:r>
        <w:t xml:space="preserve">3.695003e-315</w:t>
      </w:r>
    </w:p>
    <w:p>
      <w:pPr>
        <w:pStyle w:val="Compact"/>
      </w:pPr>
      <w:r>
        <w:t xml:space="preserve">Flat</w:t>
      </w:r>
    </w:p>
    <w:p>
      <w:pPr>
        <w:pStyle w:val="Compact"/>
      </w:pPr>
      <w:r>
        <w:t xml:space="preserve">0</w:t>
      </w:r>
    </w:p>
    <w:p>
      <w:pPr>
        <w:pStyle w:val="Compact"/>
      </w:pPr>
      <w:r>
        <w:t xml:space="preserve">70</w:t>
      </w:r>
    </w:p>
    <w:p>
      <w:pPr>
        <w:pStyle w:val="Compact"/>
      </w:pPr>
      <w:r>
        <w:t xml:space="preserve">4.369619e-315</w:t>
      </w:r>
    </w:p>
    <w:p>
      <w:pPr>
        <w:pStyle w:val="Compact"/>
      </w:pPr>
      <w:r>
        <w:t xml:space="preserve">Flat</w:t>
      </w:r>
    </w:p>
    <w:p>
      <w:pPr>
        <w:pStyle w:val="Compact"/>
      </w:pPr>
      <w:r>
        <w:t xml:space="preserve">0</w:t>
      </w:r>
    </w:p>
    <w:p>
      <w:pPr>
        <w:pStyle w:val="Compact"/>
      </w:pPr>
      <w:r>
        <w:t xml:space="preserve">119</w:t>
      </w:r>
    </w:p>
    <w:p>
      <w:pPr>
        <w:pStyle w:val="Compact"/>
      </w:pPr>
      <w:r>
        <w:t xml:space="preserve">4.371685e-315</w:t>
      </w:r>
    </w:p>
    <w:p>
      <w:pPr>
        <w:pStyle w:val="Compact"/>
      </w:pPr>
      <w:r>
        <w:t xml:space="preserve">Flat</w:t>
      </w:r>
    </w:p>
    <w:p>
      <w:pPr>
        <w:pStyle w:val="Compact"/>
      </w:pPr>
      <w:r>
        <w:t xml:space="preserve">0</w:t>
      </w:r>
    </w:p>
    <w:p>
      <w:pPr>
        <w:pStyle w:val="Compact"/>
      </w:pPr>
      <w:r>
        <w:t xml:space="preserve">71</w:t>
      </w:r>
    </w:p>
    <w:p>
      <w:pPr>
        <w:pStyle w:val="Compact"/>
      </w:pPr>
      <w:r>
        <w:t xml:space="preserve">7.302298e-315</w:t>
      </w:r>
    </w:p>
    <w:p>
      <w:pPr>
        <w:pStyle w:val="Compact"/>
      </w:pPr>
      <w:r>
        <w:t xml:space="preserve">Flat</w:t>
      </w:r>
    </w:p>
    <w:p>
      <w:pPr>
        <w:pStyle w:val="Compact"/>
      </w:pPr>
      <w:r>
        <w:t xml:space="preserve">0</w:t>
      </w:r>
    </w:p>
    <w:p>
      <w:pPr>
        <w:pStyle w:val="Compact"/>
      </w:pPr>
      <w:r>
        <w:t xml:space="preserve">115</w:t>
      </w:r>
    </w:p>
    <w:p>
      <w:pPr>
        <w:pStyle w:val="Compact"/>
      </w:pPr>
      <w:r>
        <w:t xml:space="preserve">9.515727e-315</w:t>
      </w:r>
    </w:p>
    <w:p>
      <w:pPr>
        <w:pStyle w:val="Compact"/>
      </w:pPr>
      <w:r>
        <w:t xml:space="preserve">Flat</w:t>
      </w:r>
    </w:p>
    <w:p>
      <w:pPr>
        <w:pStyle w:val="Compact"/>
      </w:pPr>
      <w:r>
        <w:t xml:space="preserve">0</w:t>
      </w:r>
    </w:p>
    <w:p>
      <w:pPr>
        <w:pStyle w:val="Compact"/>
      </w:pPr>
      <w:r>
        <w:t xml:space="preserve">144</w:t>
      </w:r>
    </w:p>
    <w:p>
      <w:pPr>
        <w:pStyle w:val="Compact"/>
      </w:pPr>
      <w:r>
        <w:t xml:space="preserve">9.562249e-315</w:t>
      </w:r>
    </w:p>
    <w:p>
      <w:pPr>
        <w:pStyle w:val="Compact"/>
      </w:pPr>
      <w:r>
        <w:t xml:space="preserve">Flat</w:t>
      </w:r>
    </w:p>
    <w:p>
      <w:pPr>
        <w:pStyle w:val="Compact"/>
      </w:pPr>
      <w:r>
        <w:t xml:space="preserve">0</w:t>
      </w:r>
    </w:p>
    <w:p>
      <w:pPr>
        <w:pStyle w:val="Compact"/>
      </w:pPr>
      <w:r>
        <w:t xml:space="preserve">103</w:t>
      </w:r>
    </w:p>
    <w:p>
      <w:pPr>
        <w:pStyle w:val="Compact"/>
      </w:pPr>
      <w:r>
        <w:t xml:space="preserve">1.059979e-314</w:t>
      </w:r>
    </w:p>
    <w:p>
      <w:pPr>
        <w:pStyle w:val="Compact"/>
      </w:pPr>
      <w:r>
        <w:t xml:space="preserve">Flat</w:t>
      </w:r>
    </w:p>
    <w:p>
      <w:pPr>
        <w:pStyle w:val="Compact"/>
      </w:pPr>
      <w:r>
        <w:t xml:space="preserve">0</w:t>
      </w:r>
    </w:p>
    <w:p>
      <w:pPr>
        <w:pStyle w:val="Compact"/>
      </w:pPr>
      <w:r>
        <w:t xml:space="preserve">117</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prop.table</w:t>
      </w:r>
      <w:r>
        <w:rPr>
          <w:rStyle w:val="NormalTok"/>
        </w:rPr>
        <w:t xml:space="preserve">(t),</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 properties with TOTAL_FLOOR_AREA category by ENERGY_CONSUMPTION_CURRENT category"</w:t>
      </w:r>
      <w:r>
        <w:rPr>
          <w:rStyle w:val="NormalTok"/>
        </w:rPr>
        <w:t xml:space="preserve">)</w:t>
      </w:r>
    </w:p>
    <w:p>
      <w:pPr>
        <w:pStyle w:val="Compact"/>
      </w:pPr>
      <w:r>
        <w:t xml:space="preserve">% properties with TOTAL_FLOOR_AREA category by ENERGY_CONSUMPTION_CURRENT category</w:t>
      </w:r>
    </w:p>
    <w:p>
      <w:pPr>
        <w:pStyle w:val="Compact"/>
      </w:pPr>
      <w:r>
        <w:t xml:space="preserve">-ve kWh/y</w:t>
      </w:r>
    </w:p>
    <w:p>
      <w:pPr>
        <w:pStyle w:val="Compact"/>
      </w:pPr>
      <w:r>
        <w:t xml:space="preserve">0 kWh/y</w:t>
      </w:r>
    </w:p>
    <w:p>
      <w:pPr>
        <w:pStyle w:val="Compact"/>
      </w:pPr>
      <w:r>
        <w:t xml:space="preserve">1+ kWh/y</w:t>
      </w:r>
    </w:p>
    <w:p>
      <w:pPr>
        <w:pStyle w:val="Compact"/>
      </w:pPr>
      <w:r>
        <w:t xml:space="preserve">0 m2</w:t>
      </w:r>
    </w:p>
    <w:p>
      <w:pPr>
        <w:pStyle w:val="Compact"/>
      </w:pPr>
      <w:r>
        <w:t xml:space="preserve">0.00</w:t>
      </w:r>
    </w:p>
    <w:p>
      <w:pPr>
        <w:pStyle w:val="Compact"/>
      </w:pPr>
      <w:r>
        <w:t xml:space="preserve">0</w:t>
      </w:r>
    </w:p>
    <w:p>
      <w:pPr>
        <w:pStyle w:val="Compact"/>
      </w:pPr>
      <w:r>
        <w:t xml:space="preserve">0.10</w:t>
      </w:r>
    </w:p>
    <w:p>
      <w:pPr>
        <w:pStyle w:val="Compact"/>
      </w:pPr>
      <w:r>
        <w:t xml:space="preserve">0-5 m2</w:t>
      </w:r>
    </w:p>
    <w:p>
      <w:pPr>
        <w:pStyle w:val="Compact"/>
      </w:pPr>
      <w:r>
        <w:t xml:space="preserve">0.00</w:t>
      </w:r>
    </w:p>
    <w:p>
      <w:pPr>
        <w:pStyle w:val="Compact"/>
      </w:pPr>
      <w:r>
        <w:t xml:space="preserve">0</w:t>
      </w:r>
    </w:p>
    <w:p>
      <w:pPr>
        <w:pStyle w:val="Compact"/>
      </w:pPr>
      <w:r>
        <w:t xml:space="preserve">0.02</w:t>
      </w:r>
    </w:p>
    <w:p>
      <w:pPr>
        <w:pStyle w:val="Compact"/>
      </w:pPr>
      <w:r>
        <w:t xml:space="preserve">5+ m2</w:t>
      </w:r>
    </w:p>
    <w:p>
      <w:pPr>
        <w:pStyle w:val="Compact"/>
      </w:pPr>
      <w:r>
        <w:t xml:space="preserve">0.03</w:t>
      </w:r>
    </w:p>
    <w:p>
      <w:pPr>
        <w:pStyle w:val="Compact"/>
      </w:pPr>
      <w:r>
        <w:t xml:space="preserve">0</w:t>
      </w:r>
    </w:p>
    <w:p>
      <w:pPr>
        <w:pStyle w:val="Compact"/>
      </w:pPr>
      <w:r>
        <w:t xml:space="preserve">99.86</w:t>
      </w:r>
    </w:p>
    <w:p>
      <w:pPr>
        <w:pStyle w:val="BodyText"/>
      </w:pPr>
      <w:r>
        <w:t xml:space="preserve">@ref(tab:checkEmissions) shows that the properties with floor area of &lt; 10m2 are not necessarily the ones with 0 or negative kWh values. Nevertheless they represent a small proportion of all properties.</w:t>
      </w:r>
    </w:p>
    <w:p>
      <w:pPr>
        <w:pStyle w:val="BodyText"/>
      </w:pPr>
      <w:r>
        <w:t xml:space="preserve">The scale of the x axis also suggests a few very large properties.</w:t>
      </w:r>
    </w:p>
    <w:p>
      <w:pPr>
        <w:pStyle w:val="Heading2"/>
      </w:pPr>
      <w:bookmarkStart w:id="44" w:name="data-summary"/>
      <w:r>
        <w:t xml:space="preserve">Data summary</w:t>
      </w:r>
      <w:bookmarkEnd w:id="44"/>
    </w:p>
    <w:p>
      <w:pPr>
        <w:pStyle w:val="FirstParagraph"/>
      </w:pPr>
      <w:r>
        <w:t xml:space="preserve">We have identified some issues with a small number of the properties in the EPC dataset. These are not unexpected given that much of the estimates rely on partial or presumed data. Data entry errors are also quite likely. As a result we exclude:</w:t>
      </w:r>
    </w:p>
    <w:p>
      <w:pPr>
        <w:pStyle w:val="Compact"/>
        <w:numPr>
          <w:numId w:val="1008"/>
          <w:ilvl w:val="0"/>
        </w:numPr>
      </w:pPr>
      <w:r>
        <w:t xml:space="preserve">any property where ENERGY_CONSUMPTION_CURRENT &lt;= 0</w:t>
      </w:r>
    </w:p>
    <w:p>
      <w:pPr>
        <w:pStyle w:val="Compact"/>
        <w:numPr>
          <w:numId w:val="1008"/>
          <w:ilvl w:val="0"/>
        </w:numPr>
      </w:pPr>
      <w:r>
        <w:t xml:space="preserve">any property where TOTAL_FLOOR_AREA &lt;= 5</w:t>
      </w:r>
    </w:p>
    <w:p>
      <w:pPr>
        <w:pStyle w:val="Compact"/>
        <w:numPr>
          <w:numId w:val="1008"/>
          <w:ilvl w:val="0"/>
        </w:numPr>
      </w:pPr>
      <w:r>
        <w:t xml:space="preserve">any property where CO2_EMISSIONS_CURRENT &lt;= 0</w:t>
      </w:r>
    </w:p>
    <w:p>
      <w:pPr>
        <w:pStyle w:val="SourceCode"/>
      </w:pPr>
      <w:r>
        <w:rPr>
          <w:rStyle w:val="NormalTok"/>
        </w:rPr>
        <w:t xml:space="preserve">finalDT &lt;-</w:t>
      </w:r>
      <w:r>
        <w:rPr>
          <w:rStyle w:val="StringTok"/>
        </w:rPr>
        <w:t xml:space="preserve"> </w:t>
      </w:r>
      <w:r>
        <w:rPr>
          <w:rStyle w:val="NormalTok"/>
        </w:rPr>
        <w:t xml:space="preserve">sotonUniqueEPCsDT[ENERGY_CONSUMPTION_CURRENT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br/>
      </w:r>
      <w:r>
        <w:rPr>
          <w:rStyle w:val="StringTok"/>
        </w:rPr>
        <w:t xml:space="preserve">                      </w:t>
      </w:r>
      <w:r>
        <w:rPr>
          <w:rStyle w:val="NormalTok"/>
        </w:rPr>
        <w:t xml:space="preserve">TOTAL_FLOOR_AREA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&amp;</w:t>
      </w:r>
      <w:r>
        <w:br/>
      </w:r>
      <w:r>
        <w:rPr>
          <w:rStyle w:val="StringTok"/>
        </w:rPr>
        <w:t xml:space="preserve">                      </w:t>
      </w:r>
      <w:r>
        <w:rPr>
          <w:rStyle w:val="NormalTok"/>
        </w:rPr>
        <w:t xml:space="preserve">CO2_EMISSIONS_CURRENT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skimr</w:t>
      </w:r>
      <w:r>
        <w:rPr>
          <w:rStyle w:val="OperatorTok"/>
        </w:rPr>
        <w:t xml:space="preserve">::</w:t>
      </w:r>
      <w:r>
        <w:rPr>
          <w:rStyle w:val="KeywordTok"/>
        </w:rPr>
        <w:t xml:space="preserve">skim</w:t>
      </w:r>
      <w:r>
        <w:rPr>
          <w:rStyle w:val="NormalTok"/>
        </w:rPr>
        <w:t xml:space="preserve">(finalDT)</w:t>
      </w:r>
    </w:p>
    <w:p>
      <w:pPr>
        <w:pStyle w:val="SourceCode"/>
      </w:pPr>
      <w:r>
        <w:rPr>
          <w:rStyle w:val="VerbatimChar"/>
        </w:rPr>
        <w:t xml:space="preserve">## Warning: Couldn't find skimmers for class: integer64; No user-defined `sfl` provided. Falling back to</w:t>
      </w:r>
      <w:r>
        <w:br/>
      </w:r>
      <w:r>
        <w:rPr>
          <w:rStyle w:val="VerbatimChar"/>
        </w:rPr>
        <w:t xml:space="preserve">## `character`.</w:t>
      </w:r>
    </w:p>
    <w:p>
      <w:pPr>
        <w:pStyle w:val="Compact"/>
      </w:pPr>
      <w:r>
        <w:t xml:space="preserve">Data summary</w:t>
      </w:r>
    </w:p>
    <w:p>
      <w:pPr>
        <w:pStyle w:val="Compact"/>
      </w:pPr>
      <w:r>
        <w:t xml:space="preserve">Name</w:t>
      </w:r>
    </w:p>
    <w:p>
      <w:pPr>
        <w:pStyle w:val="Compact"/>
      </w:pPr>
      <w:r>
        <w:t xml:space="preserve">finalDT</w:t>
      </w:r>
    </w:p>
    <w:p>
      <w:pPr>
        <w:pStyle w:val="Compact"/>
      </w:pPr>
      <w:r>
        <w:t xml:space="preserve">Number of rows</w:t>
      </w:r>
    </w:p>
    <w:p>
      <w:pPr>
        <w:pStyle w:val="Compact"/>
      </w:pPr>
      <w:r>
        <w:t xml:space="preserve">71502</w:t>
      </w:r>
    </w:p>
    <w:p>
      <w:pPr>
        <w:pStyle w:val="Compact"/>
      </w:pPr>
      <w:r>
        <w:t xml:space="preserve">Number of columns</w:t>
      </w:r>
    </w:p>
    <w:p>
      <w:pPr>
        <w:pStyle w:val="Compact"/>
      </w:pPr>
      <w:r>
        <w:t xml:space="preserve">24</w:t>
      </w:r>
    </w:p>
    <w:p>
      <w:pPr>
        <w:pStyle w:val="Compact"/>
      </w:pPr>
      <w:r>
        <w:t xml:space="preserve">_______________________</w:t>
      </w:r>
    </w:p>
    <w:p>
      <w:pPr>
        <w:pStyle w:val="Compact"/>
      </w:pPr>
      <w:r>
        <w:t xml:space="preserve">Column type frequency:</w:t>
      </w:r>
    </w:p>
    <w:p>
      <w:pPr>
        <w:pStyle w:val="Compact"/>
      </w:pPr>
      <w:r>
        <w:t xml:space="preserve">character</w:t>
      </w:r>
    </w:p>
    <w:p>
      <w:pPr>
        <w:pStyle w:val="Compact"/>
      </w:pPr>
      <w:r>
        <w:t xml:space="preserve">12</w:t>
      </w:r>
    </w:p>
    <w:p>
      <w:pPr>
        <w:pStyle w:val="Compact"/>
      </w:pPr>
      <w:r>
        <w:t xml:space="preserve">Date</w:t>
      </w:r>
    </w:p>
    <w:p>
      <w:pPr>
        <w:pStyle w:val="Compact"/>
      </w:pPr>
      <w:r>
        <w:t xml:space="preserve">2</w:t>
      </w:r>
    </w:p>
    <w:p>
      <w:pPr>
        <w:pStyle w:val="Compact"/>
      </w:pPr>
      <w:r>
        <w:t xml:space="preserve">numeric</w:t>
      </w:r>
    </w:p>
    <w:p>
      <w:pPr>
        <w:pStyle w:val="Compact"/>
      </w:pPr>
      <w:r>
        <w:t xml:space="preserve">10</w:t>
      </w:r>
    </w:p>
    <w:p>
      <w:pPr>
        <w:pStyle w:val="Compact"/>
      </w:pPr>
      <w:r>
        <w:t xml:space="preserve">________________________</w:t>
      </w:r>
    </w:p>
    <w:p>
      <w:pPr>
        <w:pStyle w:val="Compact"/>
      </w:pPr>
      <w:r>
        <w:t xml:space="preserve">Group variables</w:t>
      </w:r>
    </w:p>
    <w:p>
      <w:pPr>
        <w:pStyle w:val="Compact"/>
      </w:pPr>
      <w:r>
        <w:t xml:space="preserve">None</w:t>
      </w:r>
    </w:p>
    <w:p>
      <w:pPr>
        <w:pStyle w:val="BodyText"/>
      </w:pPr>
      <w:r>
        <w:rPr>
          <w:b/>
        </w:rPr>
        <w:t xml:space="preserve">Variable type: character</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empty</w:t>
      </w:r>
    </w:p>
    <w:p>
      <w:pPr>
        <w:pStyle w:val="Compact"/>
      </w:pPr>
      <w:r>
        <w:t xml:space="preserve">n_unique</w:t>
      </w:r>
    </w:p>
    <w:p>
      <w:pPr>
        <w:pStyle w:val="Compact"/>
      </w:pPr>
      <w:r>
        <w:t xml:space="preserve">whitespace</w:t>
      </w:r>
    </w:p>
    <w:p>
      <w:pPr>
        <w:pStyle w:val="Compact"/>
      </w:pPr>
      <w:r>
        <w:t xml:space="preserve">BUILDING_REFERENCE_NUMBER</w:t>
      </w:r>
    </w:p>
    <w:p>
      <w:pPr>
        <w:pStyle w:val="Compact"/>
      </w:pPr>
      <w:r>
        <w:t xml:space="preserve">0</w:t>
      </w:r>
    </w:p>
    <w:p>
      <w:pPr>
        <w:pStyle w:val="Compact"/>
      </w:pPr>
      <w:r>
        <w:t xml:space="preserve">1.00</w:t>
      </w:r>
    </w:p>
    <w:p>
      <w:pPr>
        <w:pStyle w:val="Compact"/>
      </w:pPr>
      <w:r>
        <w:t xml:space="preserve">17</w:t>
      </w:r>
    </w:p>
    <w:p>
      <w:pPr>
        <w:pStyle w:val="Compact"/>
      </w:pPr>
      <w:r>
        <w:t xml:space="preserve">21</w:t>
      </w:r>
    </w:p>
    <w:p>
      <w:pPr>
        <w:pStyle w:val="Compact"/>
      </w:pPr>
      <w:r>
        <w:t xml:space="preserve">0</w:t>
      </w:r>
    </w:p>
    <w:p>
      <w:pPr>
        <w:pStyle w:val="Compact"/>
      </w:pPr>
      <w:r>
        <w:t xml:space="preserve">71502</w:t>
      </w:r>
    </w:p>
    <w:p>
      <w:pPr>
        <w:pStyle w:val="Compact"/>
      </w:pPr>
      <w:r>
        <w:t xml:space="preserve">0</w:t>
      </w:r>
    </w:p>
    <w:p>
      <w:pPr>
        <w:pStyle w:val="Compact"/>
      </w:pPr>
      <w:r>
        <w:t xml:space="preserve">LMK_KEY</w:t>
      </w:r>
    </w:p>
    <w:p>
      <w:pPr>
        <w:pStyle w:val="Compact"/>
      </w:pPr>
      <w:r>
        <w:t xml:space="preserve">0</w:t>
      </w:r>
    </w:p>
    <w:p>
      <w:pPr>
        <w:pStyle w:val="Compact"/>
      </w:pPr>
      <w:r>
        <w:t xml:space="preserve">1.00</w:t>
      </w:r>
    </w:p>
    <w:p>
      <w:pPr>
        <w:pStyle w:val="Compact"/>
      </w:pPr>
      <w:r>
        <w:t xml:space="preserve">29</w:t>
      </w:r>
    </w:p>
    <w:p>
      <w:pPr>
        <w:pStyle w:val="Compact"/>
      </w:pPr>
      <w:r>
        <w:t xml:space="preserve">34</w:t>
      </w:r>
    </w:p>
    <w:p>
      <w:pPr>
        <w:pStyle w:val="Compact"/>
      </w:pPr>
      <w:r>
        <w:t xml:space="preserve">0</w:t>
      </w:r>
    </w:p>
    <w:p>
      <w:pPr>
        <w:pStyle w:val="Compact"/>
      </w:pPr>
      <w:r>
        <w:t xml:space="preserve">71502</w:t>
      </w:r>
    </w:p>
    <w:p>
      <w:pPr>
        <w:pStyle w:val="Compact"/>
      </w:pPr>
      <w:r>
        <w:t xml:space="preserve">0</w:t>
      </w:r>
    </w:p>
    <w:p>
      <w:pPr>
        <w:pStyle w:val="Compact"/>
      </w:pPr>
      <w:r>
        <w:t xml:space="preserve">PROPERTY_TYPE</w:t>
      </w:r>
    </w:p>
    <w:p>
      <w:pPr>
        <w:pStyle w:val="Compact"/>
      </w:pPr>
      <w:r>
        <w:t xml:space="preserve">0</w:t>
      </w:r>
    </w:p>
    <w:p>
      <w:pPr>
        <w:pStyle w:val="Compact"/>
      </w:pPr>
      <w:r>
        <w:t xml:space="preserve">1.00</w:t>
      </w:r>
    </w:p>
    <w:p>
      <w:pPr>
        <w:pStyle w:val="Compact"/>
      </w:pPr>
      <w:r>
        <w:t xml:space="preserve">4</w:t>
      </w:r>
    </w:p>
    <w:p>
      <w:pPr>
        <w:pStyle w:val="Compact"/>
      </w:pPr>
      <w:r>
        <w:t xml:space="preserve">10</w:t>
      </w:r>
    </w:p>
    <w:p>
      <w:pPr>
        <w:pStyle w:val="Compact"/>
      </w:pPr>
      <w:r>
        <w:t xml:space="preserve">0</w:t>
      </w:r>
    </w:p>
    <w:p>
      <w:pPr>
        <w:pStyle w:val="Compact"/>
      </w:pPr>
      <w:r>
        <w:t xml:space="preserve">5</w:t>
      </w:r>
    </w:p>
    <w:p>
      <w:pPr>
        <w:pStyle w:val="Compact"/>
      </w:pPr>
      <w:r>
        <w:t xml:space="preserve">0</w:t>
      </w:r>
    </w:p>
    <w:p>
      <w:pPr>
        <w:pStyle w:val="Compact"/>
      </w:pPr>
      <w:r>
        <w:t xml:space="preserve">BUILT_FORM</w:t>
      </w:r>
    </w:p>
    <w:p>
      <w:pPr>
        <w:pStyle w:val="Compact"/>
      </w:pPr>
      <w:r>
        <w:t xml:space="preserve">0</w:t>
      </w:r>
    </w:p>
    <w:p>
      <w:pPr>
        <w:pStyle w:val="Compact"/>
      </w:pPr>
      <w:r>
        <w:t xml:space="preserve">1.00</w:t>
      </w:r>
    </w:p>
    <w:p>
      <w:pPr>
        <w:pStyle w:val="Compact"/>
      </w:pPr>
      <w:r>
        <w:t xml:space="preserve">8</w:t>
      </w:r>
    </w:p>
    <w:p>
      <w:pPr>
        <w:pStyle w:val="Compact"/>
      </w:pPr>
      <w:r>
        <w:t xml:space="preserve">20</w:t>
      </w:r>
    </w:p>
    <w:p>
      <w:pPr>
        <w:pStyle w:val="Compact"/>
      </w:pPr>
      <w:r>
        <w:t xml:space="preserve">0</w:t>
      </w:r>
    </w:p>
    <w:p>
      <w:pPr>
        <w:pStyle w:val="Compact"/>
      </w:pPr>
      <w:r>
        <w:t xml:space="preserve">7</w:t>
      </w:r>
    </w:p>
    <w:p>
      <w:pPr>
        <w:pStyle w:val="Compact"/>
      </w:pPr>
      <w:r>
        <w:t xml:space="preserve">0</w:t>
      </w:r>
    </w:p>
    <w:p>
      <w:pPr>
        <w:pStyle w:val="Compact"/>
      </w:pPr>
      <w:r>
        <w:t xml:space="preserve">TENURE</w:t>
      </w:r>
    </w:p>
    <w:p>
      <w:pPr>
        <w:pStyle w:val="Compact"/>
      </w:pPr>
      <w:r>
        <w:t xml:space="preserve">0</w:t>
      </w:r>
    </w:p>
    <w:p>
      <w:pPr>
        <w:pStyle w:val="Compact"/>
      </w:pPr>
      <w:r>
        <w:t xml:space="preserve">1.00</w:t>
      </w:r>
    </w:p>
    <w:p>
      <w:pPr>
        <w:pStyle w:val="Compact"/>
      </w:pPr>
      <w:r>
        <w:t xml:space="preserve">0</w:t>
      </w:r>
    </w:p>
    <w:p>
      <w:pPr>
        <w:pStyle w:val="Compact"/>
      </w:pPr>
      <w:r>
        <w:t xml:space="preserve">16</w:t>
      </w:r>
    </w:p>
    <w:p>
      <w:pPr>
        <w:pStyle w:val="Compact"/>
      </w:pPr>
      <w:r>
        <w:t xml:space="preserve">1905</w:t>
      </w:r>
    </w:p>
    <w:p>
      <w:pPr>
        <w:pStyle w:val="Compact"/>
      </w:pPr>
      <w:r>
        <w:t xml:space="preserve">6</w:t>
      </w:r>
    </w:p>
    <w:p>
      <w:pPr>
        <w:pStyle w:val="Compact"/>
      </w:pPr>
      <w:r>
        <w:t xml:space="preserve">0</w:t>
      </w:r>
    </w:p>
    <w:p>
      <w:pPr>
        <w:pStyle w:val="Compact"/>
      </w:pPr>
      <w:r>
        <w:t xml:space="preserve">POSTCODE</w:t>
      </w:r>
    </w:p>
    <w:p>
      <w:pPr>
        <w:pStyle w:val="Compact"/>
      </w:pPr>
      <w:r>
        <w:t xml:space="preserve">0</w:t>
      </w:r>
    </w:p>
    <w:p>
      <w:pPr>
        <w:pStyle w:val="Compact"/>
      </w:pPr>
      <w:r>
        <w:t xml:space="preserve">1.00</w:t>
      </w:r>
    </w:p>
    <w:p>
      <w:pPr>
        <w:pStyle w:val="Compact"/>
      </w:pPr>
      <w:r>
        <w:t xml:space="preserve">8</w:t>
      </w:r>
    </w:p>
    <w:p>
      <w:pPr>
        <w:pStyle w:val="Compact"/>
      </w:pPr>
      <w:r>
        <w:t xml:space="preserve">8</w:t>
      </w:r>
    </w:p>
    <w:p>
      <w:pPr>
        <w:pStyle w:val="Compact"/>
      </w:pPr>
      <w:r>
        <w:t xml:space="preserve">0</w:t>
      </w:r>
    </w:p>
    <w:p>
      <w:pPr>
        <w:pStyle w:val="Compact"/>
      </w:pPr>
      <w:r>
        <w:t xml:space="preserve">5105</w:t>
      </w:r>
    </w:p>
    <w:p>
      <w:pPr>
        <w:pStyle w:val="Compact"/>
      </w:pPr>
      <w:r>
        <w:t xml:space="preserve">0</w:t>
      </w:r>
    </w:p>
    <w:p>
      <w:pPr>
        <w:pStyle w:val="Compact"/>
      </w:pPr>
      <w:r>
        <w:t xml:space="preserve">LOCAL_AUTHORITY_LABEL</w:t>
      </w:r>
    </w:p>
    <w:p>
      <w:pPr>
        <w:pStyle w:val="Compact"/>
      </w:pPr>
      <w:r>
        <w:t xml:space="preserve">0</w:t>
      </w:r>
    </w:p>
    <w:p>
      <w:pPr>
        <w:pStyle w:val="Compact"/>
      </w:pPr>
      <w:r>
        <w:t xml:space="preserve">1.00</w:t>
      </w:r>
    </w:p>
    <w:p>
      <w:pPr>
        <w:pStyle w:val="Compact"/>
      </w:pPr>
      <w:r>
        <w:t xml:space="preserve">11</w:t>
      </w:r>
    </w:p>
    <w:p>
      <w:pPr>
        <w:pStyle w:val="Compact"/>
      </w:pPr>
      <w:r>
        <w:t xml:space="preserve">11</w:t>
      </w:r>
    </w:p>
    <w:p>
      <w:pPr>
        <w:pStyle w:val="Compact"/>
      </w:pPr>
      <w:r>
        <w:t xml:space="preserve">0</w:t>
      </w:r>
    </w:p>
    <w:p>
      <w:pPr>
        <w:pStyle w:val="Compact"/>
      </w:pPr>
      <w:r>
        <w:t xml:space="preserve">1</w:t>
      </w:r>
    </w:p>
    <w:p>
      <w:pPr>
        <w:pStyle w:val="Compact"/>
      </w:pPr>
      <w:r>
        <w:t xml:space="preserve">0</w:t>
      </w:r>
    </w:p>
    <w:p>
      <w:pPr>
        <w:pStyle w:val="Compact"/>
      </w:pPr>
      <w:r>
        <w:t xml:space="preserve">hasWind</w:t>
      </w:r>
    </w:p>
    <w:p>
      <w:pPr>
        <w:pStyle w:val="Compact"/>
      </w:pPr>
      <w:r>
        <w:t xml:space="preserve">5546</w:t>
      </w:r>
    </w:p>
    <w:p>
      <w:pPr>
        <w:pStyle w:val="Compact"/>
      </w:pPr>
      <w:r>
        <w:t xml:space="preserve">0.92</w:t>
      </w:r>
    </w:p>
    <w:p>
      <w:pPr>
        <w:pStyle w:val="Compact"/>
      </w:pPr>
      <w:r>
        <w:t xml:space="preserve">2</w:t>
      </w:r>
    </w:p>
    <w:p>
      <w:pPr>
        <w:pStyle w:val="Compact"/>
      </w:pPr>
      <w:r>
        <w:t xml:space="preserve">3</w:t>
      </w:r>
    </w:p>
    <w:p>
      <w:pPr>
        <w:pStyle w:val="Compact"/>
      </w:pPr>
      <w:r>
        <w:t xml:space="preserve">0</w:t>
      </w:r>
    </w:p>
    <w:p>
      <w:pPr>
        <w:pStyle w:val="Compact"/>
      </w:pPr>
      <w:r>
        <w:t xml:space="preserve">2</w:t>
      </w:r>
    </w:p>
    <w:p>
      <w:pPr>
        <w:pStyle w:val="Compact"/>
      </w:pPr>
      <w:r>
        <w:t xml:space="preserve">0</w:t>
      </w:r>
    </w:p>
    <w:p>
      <w:pPr>
        <w:pStyle w:val="Compact"/>
      </w:pPr>
      <w:r>
        <w:t xml:space="preserve">hasPV</w:t>
      </w:r>
    </w:p>
    <w:p>
      <w:pPr>
        <w:pStyle w:val="Compact"/>
      </w:pPr>
      <w:r>
        <w:t xml:space="preserve">38495</w:t>
      </w:r>
    </w:p>
    <w:p>
      <w:pPr>
        <w:pStyle w:val="Compact"/>
      </w:pPr>
      <w:r>
        <w:t xml:space="preserve">0.46</w:t>
      </w:r>
    </w:p>
    <w:p>
      <w:pPr>
        <w:pStyle w:val="Compact"/>
      </w:pPr>
      <w:r>
        <w:t xml:space="preserve">2</w:t>
      </w:r>
    </w:p>
    <w:p>
      <w:pPr>
        <w:pStyle w:val="Compact"/>
      </w:pPr>
      <w:r>
        <w:t xml:space="preserve">3</w:t>
      </w:r>
    </w:p>
    <w:p>
      <w:pPr>
        <w:pStyle w:val="Compact"/>
      </w:pPr>
      <w:r>
        <w:t xml:space="preserve">0</w:t>
      </w:r>
    </w:p>
    <w:p>
      <w:pPr>
        <w:pStyle w:val="Compact"/>
      </w:pPr>
      <w:r>
        <w:t xml:space="preserve">2</w:t>
      </w:r>
    </w:p>
    <w:p>
      <w:pPr>
        <w:pStyle w:val="Compact"/>
      </w:pPr>
      <w:r>
        <w:t xml:space="preserve">0</w:t>
      </w:r>
    </w:p>
    <w:p>
      <w:pPr>
        <w:pStyle w:val="Compact"/>
      </w:pPr>
      <w:r>
        <w:t xml:space="preserve">consFlag</w:t>
      </w:r>
    </w:p>
    <w:p>
      <w:pPr>
        <w:pStyle w:val="Compact"/>
      </w:pPr>
      <w:r>
        <w:t xml:space="preserve">0</w:t>
      </w:r>
    </w:p>
    <w:p>
      <w:pPr>
        <w:pStyle w:val="Compact"/>
      </w:pPr>
      <w:r>
        <w:t xml:space="preserve">1.00</w:t>
      </w:r>
    </w:p>
    <w:p>
      <w:pPr>
        <w:pStyle w:val="Compact"/>
      </w:pPr>
      <w:r>
        <w:t xml:space="preserve">8</w:t>
      </w:r>
    </w:p>
    <w:p>
      <w:pPr>
        <w:pStyle w:val="Compact"/>
      </w:pPr>
      <w:r>
        <w:t xml:space="preserve">8</w:t>
      </w:r>
    </w:p>
    <w:p>
      <w:pPr>
        <w:pStyle w:val="Compact"/>
      </w:pPr>
      <w:r>
        <w:t xml:space="preserve">0</w:t>
      </w:r>
    </w:p>
    <w:p>
      <w:pPr>
        <w:pStyle w:val="Compact"/>
      </w:pPr>
      <w:r>
        <w:t xml:space="preserve">1</w:t>
      </w:r>
    </w:p>
    <w:p>
      <w:pPr>
        <w:pStyle w:val="Compact"/>
      </w:pPr>
      <w:r>
        <w:t xml:space="preserve">0</w:t>
      </w:r>
    </w:p>
    <w:p>
      <w:pPr>
        <w:pStyle w:val="Compact"/>
      </w:pPr>
      <w:r>
        <w:t xml:space="preserve">emissionsFlag</w:t>
      </w:r>
    </w:p>
    <w:p>
      <w:pPr>
        <w:pStyle w:val="Compact"/>
      </w:pPr>
      <w:r>
        <w:t xml:space="preserve">0</w:t>
      </w:r>
    </w:p>
    <w:p>
      <w:pPr>
        <w:pStyle w:val="Compact"/>
      </w:pPr>
      <w:r>
        <w:t xml:space="preserve">1.00</w:t>
      </w:r>
    </w:p>
    <w:p>
      <w:pPr>
        <w:pStyle w:val="Compact"/>
      </w:pPr>
      <w:r>
        <w:t xml:space="preserve">9</w:t>
      </w:r>
    </w:p>
    <w:p>
      <w:pPr>
        <w:pStyle w:val="Compact"/>
      </w:pPr>
      <w:r>
        <w:t xml:space="preserve">10</w:t>
      </w:r>
    </w:p>
    <w:p>
      <w:pPr>
        <w:pStyle w:val="Compact"/>
      </w:pPr>
      <w:r>
        <w:t xml:space="preserve">0</w:t>
      </w:r>
    </w:p>
    <w:p>
      <w:pPr>
        <w:pStyle w:val="Compact"/>
      </w:pPr>
      <w:r>
        <w:t xml:space="preserve">2</w:t>
      </w:r>
    </w:p>
    <w:p>
      <w:pPr>
        <w:pStyle w:val="Compact"/>
      </w:pPr>
      <w:r>
        <w:t xml:space="preserve">0</w:t>
      </w:r>
    </w:p>
    <w:p>
      <w:pPr>
        <w:pStyle w:val="Compact"/>
      </w:pPr>
      <w:r>
        <w:t xml:space="preserve">floorFlag</w:t>
      </w:r>
    </w:p>
    <w:p>
      <w:pPr>
        <w:pStyle w:val="Compact"/>
      </w:pPr>
      <w:r>
        <w:t xml:space="preserve">0</w:t>
      </w:r>
    </w:p>
    <w:p>
      <w:pPr>
        <w:pStyle w:val="Compact"/>
      </w:pPr>
      <w:r>
        <w:t xml:space="preserve">1.00</w:t>
      </w:r>
    </w:p>
    <w:p>
      <w:pPr>
        <w:pStyle w:val="Compact"/>
      </w:pPr>
      <w:r>
        <w:t xml:space="preserve">5</w:t>
      </w:r>
    </w:p>
    <w:p>
      <w:pPr>
        <w:pStyle w:val="Compact"/>
      </w:pPr>
      <w:r>
        <w:t xml:space="preserve">6</w:t>
      </w:r>
    </w:p>
    <w:p>
      <w:pPr>
        <w:pStyle w:val="Compact"/>
      </w:pPr>
      <w:r>
        <w:t xml:space="preserve">0</w:t>
      </w:r>
    </w:p>
    <w:p>
      <w:pPr>
        <w:pStyle w:val="Compact"/>
      </w:pPr>
      <w:r>
        <w:t xml:space="preserve">2</w:t>
      </w:r>
    </w:p>
    <w:p>
      <w:pPr>
        <w:pStyle w:val="Compact"/>
      </w:pPr>
      <w:r>
        <w:t xml:space="preserve">0</w:t>
      </w:r>
    </w:p>
    <w:p>
      <w:pPr>
        <w:pStyle w:val="BodyText"/>
      </w:pPr>
      <w:r>
        <w:rPr>
          <w:b/>
        </w:rPr>
        <w:t xml:space="preserve">Variable type: Date</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median</w:t>
      </w:r>
    </w:p>
    <w:p>
      <w:pPr>
        <w:pStyle w:val="Compact"/>
      </w:pPr>
      <w:r>
        <w:t xml:space="preserve">n_unique</w:t>
      </w:r>
    </w:p>
    <w:p>
      <w:pPr>
        <w:pStyle w:val="Compact"/>
      </w:pPr>
      <w:r>
        <w:t xml:space="preserve">LODGEMENT_DATE</w:t>
      </w:r>
    </w:p>
    <w:p>
      <w:pPr>
        <w:pStyle w:val="Compact"/>
      </w:pPr>
      <w:r>
        <w:t xml:space="preserve">0</w:t>
      </w:r>
    </w:p>
    <w:p>
      <w:pPr>
        <w:pStyle w:val="Compact"/>
      </w:pPr>
      <w:r>
        <w:t xml:space="preserve">1</w:t>
      </w:r>
    </w:p>
    <w:p>
      <w:pPr>
        <w:pStyle w:val="Compact"/>
      </w:pPr>
      <w:r>
        <w:t xml:space="preserve">2008-10-01</w:t>
      </w:r>
    </w:p>
    <w:p>
      <w:pPr>
        <w:pStyle w:val="Compact"/>
      </w:pPr>
      <w:r>
        <w:t xml:space="preserve">2020-06-30</w:t>
      </w:r>
    </w:p>
    <w:p>
      <w:pPr>
        <w:pStyle w:val="Compact"/>
      </w:pPr>
      <w:r>
        <w:t xml:space="preserve">2014-10-22</w:t>
      </w:r>
    </w:p>
    <w:p>
      <w:pPr>
        <w:pStyle w:val="Compact"/>
      </w:pPr>
      <w:r>
        <w:t xml:space="preserve">4132</w:t>
      </w:r>
    </w:p>
    <w:p>
      <w:pPr>
        <w:pStyle w:val="Compact"/>
      </w:pPr>
      <w:r>
        <w:t xml:space="preserve">INSPECTION_DATE</w:t>
      </w:r>
    </w:p>
    <w:p>
      <w:pPr>
        <w:pStyle w:val="Compact"/>
      </w:pPr>
      <w:r>
        <w:t xml:space="preserve">0</w:t>
      </w:r>
    </w:p>
    <w:p>
      <w:pPr>
        <w:pStyle w:val="Compact"/>
      </w:pPr>
      <w:r>
        <w:t xml:space="preserve">1</w:t>
      </w:r>
    </w:p>
    <w:p>
      <w:pPr>
        <w:pStyle w:val="Compact"/>
      </w:pPr>
      <w:r>
        <w:t xml:space="preserve">2007-03-02</w:t>
      </w:r>
    </w:p>
    <w:p>
      <w:pPr>
        <w:pStyle w:val="Compact"/>
      </w:pPr>
      <w:r>
        <w:t xml:space="preserve">2020-06-30</w:t>
      </w:r>
    </w:p>
    <w:p>
      <w:pPr>
        <w:pStyle w:val="Compact"/>
      </w:pPr>
      <w:r>
        <w:t xml:space="preserve">2014-10-14</w:t>
      </w:r>
    </w:p>
    <w:p>
      <w:pPr>
        <w:pStyle w:val="Compact"/>
      </w:pPr>
      <w:r>
        <w:t xml:space="preserve">3906</w:t>
      </w:r>
    </w:p>
    <w:p>
      <w:pPr>
        <w:pStyle w:val="BodyText"/>
      </w:pPr>
      <w:r>
        <w:rPr>
          <w:b/>
        </w:rPr>
        <w:t xml:space="preserve">Variable type: numeric</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mean</w:t>
      </w:r>
    </w:p>
    <w:p>
      <w:pPr>
        <w:pStyle w:val="Compact"/>
      </w:pPr>
      <w:r>
        <w:t xml:space="preserve">sd</w:t>
      </w:r>
    </w:p>
    <w:p>
      <w:pPr>
        <w:pStyle w:val="Compact"/>
      </w:pPr>
      <w:r>
        <w:t xml:space="preserve">p0</w:t>
      </w:r>
    </w:p>
    <w:p>
      <w:pPr>
        <w:pStyle w:val="Compact"/>
      </w:pPr>
      <w:r>
        <w:t xml:space="preserve">p25</w:t>
      </w:r>
    </w:p>
    <w:p>
      <w:pPr>
        <w:pStyle w:val="Compact"/>
      </w:pPr>
      <w:r>
        <w:t xml:space="preserve">p50</w:t>
      </w:r>
    </w:p>
    <w:p>
      <w:pPr>
        <w:pStyle w:val="Compact"/>
      </w:pPr>
      <w:r>
        <w:t xml:space="preserve">p75</w:t>
      </w:r>
    </w:p>
    <w:p>
      <w:pPr>
        <w:pStyle w:val="Compact"/>
      </w:pPr>
      <w:r>
        <w:t xml:space="preserve">p100</w:t>
      </w:r>
    </w:p>
    <w:p>
      <w:pPr>
        <w:pStyle w:val="Compact"/>
      </w:pPr>
      <w:r>
        <w:t xml:space="preserve">hist</w:t>
      </w:r>
    </w:p>
    <w:p>
      <w:pPr>
        <w:pStyle w:val="Compact"/>
      </w:pPr>
      <w:r>
        <w:t xml:space="preserve">ENVIRONMENT_IMPACT_CURRENT</w:t>
      </w:r>
    </w:p>
    <w:p>
      <w:pPr>
        <w:pStyle w:val="Compact"/>
      </w:pPr>
      <w:r>
        <w:t xml:space="preserve">0</w:t>
      </w:r>
    </w:p>
    <w:p>
      <w:pPr>
        <w:pStyle w:val="Compact"/>
      </w:pPr>
      <w:r>
        <w:t xml:space="preserve">1.00</w:t>
      </w:r>
    </w:p>
    <w:p>
      <w:pPr>
        <w:pStyle w:val="Compact"/>
      </w:pPr>
      <w:r>
        <w:t xml:space="preserve">62.51</w:t>
      </w:r>
    </w:p>
    <w:p>
      <w:pPr>
        <w:pStyle w:val="Compact"/>
      </w:pPr>
      <w:r>
        <w:t xml:space="preserve">15.72</w:t>
      </w:r>
    </w:p>
    <w:p>
      <w:pPr>
        <w:pStyle w:val="Compact"/>
      </w:pPr>
      <w:r>
        <w:t xml:space="preserve">1.00</w:t>
      </w:r>
    </w:p>
    <w:p>
      <w:pPr>
        <w:pStyle w:val="Compact"/>
      </w:pPr>
      <w:r>
        <w:t xml:space="preserve">52.0</w:t>
      </w:r>
    </w:p>
    <w:p>
      <w:pPr>
        <w:pStyle w:val="Compact"/>
      </w:pPr>
      <w:r>
        <w:t xml:space="preserve">63.00</w:t>
      </w:r>
    </w:p>
    <w:p>
      <w:pPr>
        <w:pStyle w:val="Compact"/>
      </w:pPr>
      <w:r>
        <w:t xml:space="preserve">73</w:t>
      </w:r>
    </w:p>
    <w:p>
      <w:pPr>
        <w:pStyle w:val="Compact"/>
      </w:pPr>
      <w:r>
        <w:t xml:space="preserve">100.00</w:t>
      </w:r>
    </w:p>
    <w:p>
      <w:pPr>
        <w:pStyle w:val="Compact"/>
      </w:pPr>
      <w:r>
        <w:t xml:space="preserve">▁▂▆▇▂</w:t>
      </w:r>
    </w:p>
    <w:p>
      <w:pPr>
        <w:pStyle w:val="Compact"/>
      </w:pPr>
      <w:r>
        <w:t xml:space="preserve">ENERGY_CONSUMPTION_CURRENT</w:t>
      </w:r>
    </w:p>
    <w:p>
      <w:pPr>
        <w:pStyle w:val="Compact"/>
      </w:pPr>
      <w:r>
        <w:t xml:space="preserve">0</w:t>
      </w:r>
    </w:p>
    <w:p>
      <w:pPr>
        <w:pStyle w:val="Compact"/>
      </w:pPr>
      <w:r>
        <w:t xml:space="preserve">1.00</w:t>
      </w:r>
    </w:p>
    <w:p>
      <w:pPr>
        <w:pStyle w:val="Compact"/>
      </w:pPr>
      <w:r>
        <w:t xml:space="preserve">263.23</w:t>
      </w:r>
    </w:p>
    <w:p>
      <w:pPr>
        <w:pStyle w:val="Compact"/>
      </w:pPr>
      <w:r>
        <w:t xml:space="preserve">140.47</w:t>
      </w:r>
    </w:p>
    <w:p>
      <w:pPr>
        <w:pStyle w:val="Compact"/>
      </w:pPr>
      <w:r>
        <w:t xml:space="preserve">4.00</w:t>
      </w:r>
    </w:p>
    <w:p>
      <w:pPr>
        <w:pStyle w:val="Compact"/>
      </w:pPr>
      <w:r>
        <w:t xml:space="preserve">174.0</w:t>
      </w:r>
    </w:p>
    <w:p>
      <w:pPr>
        <w:pStyle w:val="Compact"/>
      </w:pPr>
      <w:r>
        <w:t xml:space="preserve">233.00</w:t>
      </w:r>
    </w:p>
    <w:p>
      <w:pPr>
        <w:pStyle w:val="Compact"/>
      </w:pPr>
      <w:r>
        <w:t xml:space="preserve">327</w:t>
      </w:r>
    </w:p>
    <w:p>
      <w:pPr>
        <w:pStyle w:val="Compact"/>
      </w:pPr>
      <w:r>
        <w:t xml:space="preserve">1597.00</w:t>
      </w:r>
    </w:p>
    <w:p>
      <w:pPr>
        <w:pStyle w:val="Compact"/>
      </w:pPr>
      <w:r>
        <w:t xml:space="preserve">▇▂▁▁▁</w:t>
      </w:r>
    </w:p>
    <w:p>
      <w:pPr>
        <w:pStyle w:val="Compact"/>
      </w:pPr>
      <w:r>
        <w:t xml:space="preserve">CO2_EMISSIONS_CURRENT</w:t>
      </w:r>
    </w:p>
    <w:p>
      <w:pPr>
        <w:pStyle w:val="Compact"/>
      </w:pPr>
      <w:r>
        <w:t xml:space="preserve">0</w:t>
      </w:r>
    </w:p>
    <w:p>
      <w:pPr>
        <w:pStyle w:val="Compact"/>
      </w:pPr>
      <w:r>
        <w:t xml:space="preserve">1.00</w:t>
      </w:r>
    </w:p>
    <w:p>
      <w:pPr>
        <w:pStyle w:val="Compact"/>
      </w:pPr>
      <w:r>
        <w:t xml:space="preserve">3.17</w:t>
      </w:r>
    </w:p>
    <w:p>
      <w:pPr>
        <w:pStyle w:val="Compact"/>
      </w:pPr>
      <w:r>
        <w:t xml:space="preserve">1.94</w:t>
      </w:r>
    </w:p>
    <w:p>
      <w:pPr>
        <w:pStyle w:val="Compact"/>
      </w:pPr>
      <w:r>
        <w:t xml:space="preserve">0.10</w:t>
      </w:r>
    </w:p>
    <w:p>
      <w:pPr>
        <w:pStyle w:val="Compact"/>
      </w:pPr>
      <w:r>
        <w:t xml:space="preserve">1.8</w:t>
      </w:r>
    </w:p>
    <w:p>
      <w:pPr>
        <w:pStyle w:val="Compact"/>
      </w:pPr>
      <w:r>
        <w:t xml:space="preserve">2.85</w:t>
      </w:r>
    </w:p>
    <w:p>
      <w:pPr>
        <w:pStyle w:val="Compact"/>
      </w:pPr>
      <w:r>
        <w:t xml:space="preserve">4</w:t>
      </w:r>
    </w:p>
    <w:p>
      <w:pPr>
        <w:pStyle w:val="Compact"/>
      </w:pPr>
      <w:r>
        <w:t xml:space="preserve">77.00</w:t>
      </w:r>
    </w:p>
    <w:p>
      <w:pPr>
        <w:pStyle w:val="Compact"/>
      </w:pPr>
      <w:r>
        <w:t xml:space="preserve">▇▁▁▁▁</w:t>
      </w:r>
    </w:p>
    <w:p>
      <w:pPr>
        <w:pStyle w:val="Compact"/>
      </w:pPr>
      <w:r>
        <w:t xml:space="preserve">PHOTO_SUPPLY</w:t>
      </w:r>
    </w:p>
    <w:p>
      <w:pPr>
        <w:pStyle w:val="Compact"/>
      </w:pPr>
      <w:r>
        <w:t xml:space="preserve">38495</w:t>
      </w:r>
    </w:p>
    <w:p>
      <w:pPr>
        <w:pStyle w:val="Compact"/>
      </w:pPr>
      <w:r>
        <w:t xml:space="preserve">0.46</w:t>
      </w:r>
    </w:p>
    <w:p>
      <w:pPr>
        <w:pStyle w:val="Compact"/>
      </w:pPr>
      <w:r>
        <w:t xml:space="preserve">0.59</w:t>
      </w:r>
    </w:p>
    <w:p>
      <w:pPr>
        <w:pStyle w:val="Compact"/>
      </w:pPr>
      <w:r>
        <w:t xml:space="preserve">5.11</w:t>
      </w:r>
    </w:p>
    <w:p>
      <w:pPr>
        <w:pStyle w:val="Compact"/>
      </w:pPr>
      <w:r>
        <w:t xml:space="preserve">0.00</w:t>
      </w:r>
    </w:p>
    <w:p>
      <w:pPr>
        <w:pStyle w:val="Compact"/>
      </w:pPr>
      <w:r>
        <w:t xml:space="preserve">0.0</w:t>
      </w:r>
    </w:p>
    <w:p>
      <w:pPr>
        <w:pStyle w:val="Compact"/>
      </w:pPr>
      <w:r>
        <w:t xml:space="preserve">0.00</w:t>
      </w:r>
    </w:p>
    <w:p>
      <w:pPr>
        <w:pStyle w:val="Compact"/>
      </w:pPr>
      <w:r>
        <w:t xml:space="preserve">0</w:t>
      </w:r>
    </w:p>
    <w:p>
      <w:pPr>
        <w:pStyle w:val="Compact"/>
      </w:pPr>
      <w:r>
        <w:t xml:space="preserve">100.00</w:t>
      </w:r>
    </w:p>
    <w:p>
      <w:pPr>
        <w:pStyle w:val="Compact"/>
      </w:pPr>
      <w:r>
        <w:t xml:space="preserve">▇▁▁▁▁</w:t>
      </w:r>
    </w:p>
    <w:p>
      <w:pPr>
        <w:pStyle w:val="Compact"/>
      </w:pPr>
      <w:r>
        <w:t xml:space="preserve">WIND_TURBINE_COUNT</w:t>
      </w:r>
    </w:p>
    <w:p>
      <w:pPr>
        <w:pStyle w:val="Compact"/>
      </w:pPr>
      <w:r>
        <w:t xml:space="preserve">5546</w:t>
      </w:r>
    </w:p>
    <w:p>
      <w:pPr>
        <w:pStyle w:val="Compact"/>
      </w:pPr>
      <w:r>
        <w:t xml:space="preserve">0.92</w:t>
      </w:r>
    </w:p>
    <w:p>
      <w:pPr>
        <w:pStyle w:val="Compact"/>
      </w:pPr>
      <w:r>
        <w:t xml:space="preserve">0.00</w:t>
      </w:r>
    </w:p>
    <w:p>
      <w:pPr>
        <w:pStyle w:val="Compact"/>
      </w:pPr>
      <w:r>
        <w:t xml:space="preserve">0.02</w:t>
      </w:r>
    </w:p>
    <w:p>
      <w:pPr>
        <w:pStyle w:val="Compact"/>
      </w:pPr>
      <w:r>
        <w:t xml:space="preserve">-1.00</w:t>
      </w:r>
    </w:p>
    <w:p>
      <w:pPr>
        <w:pStyle w:val="Compact"/>
      </w:pPr>
      <w:r>
        <w:t xml:space="preserve">0.0</w:t>
      </w:r>
    </w:p>
    <w:p>
      <w:pPr>
        <w:pStyle w:val="Compact"/>
      </w:pPr>
      <w:r>
        <w:t xml:space="preserve">0.00</w:t>
      </w:r>
    </w:p>
    <w:p>
      <w:pPr>
        <w:pStyle w:val="Compact"/>
      </w:pPr>
      <w:r>
        <w:t xml:space="preserve">0</w:t>
      </w:r>
    </w:p>
    <w:p>
      <w:pPr>
        <w:pStyle w:val="Compact"/>
      </w:pPr>
      <w:r>
        <w:t xml:space="preserve">1.00</w:t>
      </w:r>
    </w:p>
    <w:p>
      <w:pPr>
        <w:pStyle w:val="Compact"/>
      </w:pPr>
      <w:r>
        <w:t xml:space="preserve">▁▁▇▁▁</w:t>
      </w:r>
    </w:p>
    <w:p>
      <w:pPr>
        <w:pStyle w:val="Compact"/>
      </w:pPr>
      <w:r>
        <w:t xml:space="preserve">TOTAL_FLOOR_AREA</w:t>
      </w:r>
    </w:p>
    <w:p>
      <w:pPr>
        <w:pStyle w:val="Compact"/>
      </w:pPr>
      <w:r>
        <w:t xml:space="preserve">0</w:t>
      </w:r>
    </w:p>
    <w:p>
      <w:pPr>
        <w:pStyle w:val="Compact"/>
      </w:pPr>
      <w:r>
        <w:t xml:space="preserve">1.00</w:t>
      </w:r>
    </w:p>
    <w:p>
      <w:pPr>
        <w:pStyle w:val="Compact"/>
      </w:pPr>
      <w:r>
        <w:t xml:space="preserve">73.05</w:t>
      </w:r>
    </w:p>
    <w:p>
      <w:pPr>
        <w:pStyle w:val="Compact"/>
      </w:pPr>
      <w:r>
        <w:t xml:space="preserve">34.86</w:t>
      </w:r>
    </w:p>
    <w:p>
      <w:pPr>
        <w:pStyle w:val="Compact"/>
      </w:pPr>
      <w:r>
        <w:t xml:space="preserve">5.85</w:t>
      </w:r>
    </w:p>
    <w:p>
      <w:pPr>
        <w:pStyle w:val="Compact"/>
      </w:pPr>
      <w:r>
        <w:t xml:space="preserve">49.0</w:t>
      </w:r>
    </w:p>
    <w:p>
      <w:pPr>
        <w:pStyle w:val="Compact"/>
      </w:pPr>
      <w:r>
        <w:t xml:space="preserve">69.00</w:t>
      </w:r>
    </w:p>
    <w:p>
      <w:pPr>
        <w:pStyle w:val="Compact"/>
      </w:pPr>
      <w:r>
        <w:t xml:space="preserve">87</w:t>
      </w:r>
    </w:p>
    <w:p>
      <w:pPr>
        <w:pStyle w:val="Compact"/>
      </w:pPr>
      <w:r>
        <w:t xml:space="preserve">1353.68</w:t>
      </w:r>
    </w:p>
    <w:p>
      <w:pPr>
        <w:pStyle w:val="Compact"/>
      </w:pPr>
      <w:r>
        <w:t xml:space="preserve">▇▁▁▁▁</w:t>
      </w:r>
    </w:p>
    <w:p>
      <w:pPr>
        <w:pStyle w:val="Compact"/>
      </w:pPr>
      <w:r>
        <w:t xml:space="preserve">epcIsSocialRent</w:t>
      </w:r>
    </w:p>
    <w:p>
      <w:pPr>
        <w:pStyle w:val="Compact"/>
      </w:pPr>
      <w:r>
        <w:t xml:space="preserve">0</w:t>
      </w:r>
    </w:p>
    <w:p>
      <w:pPr>
        <w:pStyle w:val="Compact"/>
      </w:pPr>
      <w:r>
        <w:t xml:space="preserve">1.00</w:t>
      </w:r>
    </w:p>
    <w:p>
      <w:pPr>
        <w:pStyle w:val="Compact"/>
      </w:pPr>
      <w:r>
        <w:t xml:space="preserve">0.21</w:t>
      </w:r>
    </w:p>
    <w:p>
      <w:pPr>
        <w:pStyle w:val="Compact"/>
      </w:pPr>
      <w:r>
        <w:t xml:space="preserve">0.40</w:t>
      </w:r>
    </w:p>
    <w:p>
      <w:pPr>
        <w:pStyle w:val="Compact"/>
      </w:pPr>
      <w:r>
        <w:t xml:space="preserve">0.00</w:t>
      </w:r>
    </w:p>
    <w:p>
      <w:pPr>
        <w:pStyle w:val="Compact"/>
      </w:pPr>
      <w:r>
        <w:t xml:space="preserve">0.0</w:t>
      </w:r>
    </w:p>
    <w:p>
      <w:pPr>
        <w:pStyle w:val="Compact"/>
      </w:pPr>
      <w:r>
        <w:t xml:space="preserve">0.00</w:t>
      </w:r>
    </w:p>
    <w:p>
      <w:pPr>
        <w:pStyle w:val="Compact"/>
      </w:pPr>
      <w:r>
        <w:t xml:space="preserve">0</w:t>
      </w:r>
    </w:p>
    <w:p>
      <w:pPr>
        <w:pStyle w:val="Compact"/>
      </w:pPr>
      <w:r>
        <w:t xml:space="preserve">1.00</w:t>
      </w:r>
    </w:p>
    <w:p>
      <w:pPr>
        <w:pStyle w:val="Compact"/>
      </w:pPr>
      <w:r>
        <w:t xml:space="preserve">▇▁▁▁▂</w:t>
      </w:r>
    </w:p>
    <w:p>
      <w:pPr>
        <w:pStyle w:val="Compact"/>
      </w:pPr>
      <w:r>
        <w:t xml:space="preserve">epcIsPrivateRent</w:t>
      </w:r>
    </w:p>
    <w:p>
      <w:pPr>
        <w:pStyle w:val="Compact"/>
      </w:pPr>
      <w:r>
        <w:t xml:space="preserve">0</w:t>
      </w:r>
    </w:p>
    <w:p>
      <w:pPr>
        <w:pStyle w:val="Compact"/>
      </w:pPr>
      <w:r>
        <w:t xml:space="preserve">1.00</w:t>
      </w:r>
    </w:p>
    <w:p>
      <w:pPr>
        <w:pStyle w:val="Compact"/>
      </w:pPr>
      <w:r>
        <w:t xml:space="preserve">0.27</w:t>
      </w:r>
    </w:p>
    <w:p>
      <w:pPr>
        <w:pStyle w:val="Compact"/>
      </w:pPr>
      <w:r>
        <w:t xml:space="preserve">0.44</w:t>
      </w:r>
    </w:p>
    <w:p>
      <w:pPr>
        <w:pStyle w:val="Compact"/>
      </w:pPr>
      <w:r>
        <w:t xml:space="preserve">0.00</w:t>
      </w:r>
    </w:p>
    <w:p>
      <w:pPr>
        <w:pStyle w:val="Compact"/>
      </w:pPr>
      <w:r>
        <w:t xml:space="preserve">0.0</w:t>
      </w:r>
    </w:p>
    <w:p>
      <w:pPr>
        <w:pStyle w:val="Compact"/>
      </w:pPr>
      <w:r>
        <w:t xml:space="preserve">0.00</w:t>
      </w:r>
    </w:p>
    <w:p>
      <w:pPr>
        <w:pStyle w:val="Compact"/>
      </w:pPr>
      <w:r>
        <w:t xml:space="preserve">1</w:t>
      </w:r>
    </w:p>
    <w:p>
      <w:pPr>
        <w:pStyle w:val="Compact"/>
      </w:pPr>
      <w:r>
        <w:t xml:space="preserve">1.00</w:t>
      </w:r>
    </w:p>
    <w:p>
      <w:pPr>
        <w:pStyle w:val="Compact"/>
      </w:pPr>
      <w:r>
        <w:t xml:space="preserve">▇▁▁▁▃</w:t>
      </w:r>
    </w:p>
    <w:p>
      <w:pPr>
        <w:pStyle w:val="Compact"/>
      </w:pPr>
      <w:r>
        <w:t xml:space="preserve">epcIsOwnerOcc</w:t>
      </w:r>
    </w:p>
    <w:p>
      <w:pPr>
        <w:pStyle w:val="Compact"/>
      </w:pPr>
      <w:r>
        <w:t xml:space="preserve">0</w:t>
      </w:r>
    </w:p>
    <w:p>
      <w:pPr>
        <w:pStyle w:val="Compact"/>
      </w:pPr>
      <w:r>
        <w:t xml:space="preserve">1.00</w:t>
      </w:r>
    </w:p>
    <w:p>
      <w:pPr>
        <w:pStyle w:val="Compact"/>
      </w:pPr>
      <w:r>
        <w:t xml:space="preserve">0.41</w:t>
      </w:r>
    </w:p>
    <w:p>
      <w:pPr>
        <w:pStyle w:val="Compact"/>
      </w:pPr>
      <w:r>
        <w:t xml:space="preserve">0.49</w:t>
      </w:r>
    </w:p>
    <w:p>
      <w:pPr>
        <w:pStyle w:val="Compact"/>
      </w:pPr>
      <w:r>
        <w:t xml:space="preserve">0.00</w:t>
      </w:r>
    </w:p>
    <w:p>
      <w:pPr>
        <w:pStyle w:val="Compact"/>
      </w:pPr>
      <w:r>
        <w:t xml:space="preserve">0.0</w:t>
      </w:r>
    </w:p>
    <w:p>
      <w:pPr>
        <w:pStyle w:val="Compact"/>
      </w:pPr>
      <w:r>
        <w:t xml:space="preserve">0.00</w:t>
      </w:r>
    </w:p>
    <w:p>
      <w:pPr>
        <w:pStyle w:val="Compact"/>
      </w:pPr>
      <w:r>
        <w:t xml:space="preserve">1</w:t>
      </w:r>
    </w:p>
    <w:p>
      <w:pPr>
        <w:pStyle w:val="Compact"/>
      </w:pPr>
      <w:r>
        <w:t xml:space="preserve">1.00</w:t>
      </w:r>
    </w:p>
    <w:p>
      <w:pPr>
        <w:pStyle w:val="Compact"/>
      </w:pPr>
      <w:r>
        <w:t xml:space="preserve">▇▁▁▁▆</w:t>
      </w:r>
    </w:p>
    <w:p>
      <w:pPr>
        <w:pStyle w:val="Compact"/>
      </w:pPr>
      <w:r>
        <w:t xml:space="preserve">epcIsUnknownTenure</w:t>
      </w:r>
    </w:p>
    <w:p>
      <w:pPr>
        <w:pStyle w:val="Compact"/>
      </w:pPr>
      <w:r>
        <w:t xml:space="preserve">0</w:t>
      </w:r>
    </w:p>
    <w:p>
      <w:pPr>
        <w:pStyle w:val="Compact"/>
      </w:pPr>
      <w:r>
        <w:t xml:space="preserve">1.00</w:t>
      </w:r>
    </w:p>
    <w:p>
      <w:pPr>
        <w:pStyle w:val="Compact"/>
      </w:pPr>
      <w:r>
        <w:t xml:space="preserve">0.04</w:t>
      </w:r>
    </w:p>
    <w:p>
      <w:pPr>
        <w:pStyle w:val="Compact"/>
      </w:pPr>
      <w:r>
        <w:t xml:space="preserve">0.19</w:t>
      </w:r>
    </w:p>
    <w:p>
      <w:pPr>
        <w:pStyle w:val="Compact"/>
      </w:pPr>
      <w:r>
        <w:t xml:space="preserve">0.00</w:t>
      </w:r>
    </w:p>
    <w:p>
      <w:pPr>
        <w:pStyle w:val="Compact"/>
      </w:pPr>
      <w:r>
        <w:t xml:space="preserve">0.0</w:t>
      </w:r>
    </w:p>
    <w:p>
      <w:pPr>
        <w:pStyle w:val="Compact"/>
      </w:pPr>
      <w:r>
        <w:t xml:space="preserve">0.00</w:t>
      </w:r>
    </w:p>
    <w:p>
      <w:pPr>
        <w:pStyle w:val="Compact"/>
      </w:pPr>
      <w:r>
        <w:t xml:space="preserve">0</w:t>
      </w:r>
    </w:p>
    <w:p>
      <w:pPr>
        <w:pStyle w:val="Compact"/>
      </w:pPr>
      <w:r>
        <w:t xml:space="preserve">1.00</w:t>
      </w:r>
    </w:p>
    <w:p>
      <w:pPr>
        <w:pStyle w:val="Compact"/>
      </w:pPr>
      <w:r>
        <w:t xml:space="preserve">▇▁▁▁▁</w:t>
      </w:r>
    </w:p>
    <w:p>
      <w:pPr>
        <w:pStyle w:val="BodyText"/>
      </w:pPr>
      <w:r>
        <w:t xml:space="preserve">This leaves us with a total of 71,502 properties.</w:t>
      </w:r>
    </w:p>
    <w:p>
      <w:pPr>
        <w:pStyle w:val="SourceCode"/>
      </w:pPr>
      <w:r>
        <w:rPr>
          <w:rStyle w:val="NormalTok"/>
        </w:rPr>
        <w:t xml:space="preserve">of &lt;-</w:t>
      </w:r>
      <w:r>
        <w:rPr>
          <w:rStyle w:val="StringTok"/>
        </w:rPr>
        <w:t xml:space="preserve"> </w:t>
      </w:r>
      <w:r>
        <w:rPr>
          <w:rStyle w:val="KeywordTok"/>
        </w:rPr>
        <w:t xml:space="preserve">path.expand</w:t>
      </w:r>
      <w:r>
        <w:rPr>
          <w:rStyle w:val="NormalTok"/>
        </w:rPr>
        <w:t xml:space="preserve">(</w:t>
      </w:r>
      <w:r>
        <w:rPr>
          <w:rStyle w:val="StringTok"/>
        </w:rPr>
        <w:t xml:space="preserve">"~/data/EW_epc/domestic-E06000045-Southampton/finalClean.csv"</w:t>
      </w:r>
      <w:r>
        <w:rPr>
          <w:rStyle w:val="NormalTok"/>
        </w:rPr>
        <w:t xml:space="preserve">)</w:t>
      </w:r>
      <w:r>
        <w:br/>
      </w:r>
      <w:r>
        <w:rPr>
          <w:rStyle w:val="NormalTok"/>
        </w:rPr>
        <w:t xml:space="preserve">data.table</w:t>
      </w:r>
      <w:r>
        <w:rPr>
          <w:rStyle w:val="OperatorTok"/>
        </w:rPr>
        <w:t xml:space="preserve">::</w:t>
      </w:r>
      <w:r>
        <w:rPr>
          <w:rStyle w:val="KeywordTok"/>
        </w:rPr>
        <w:t xml:space="preserve">fwrite</w:t>
      </w:r>
      <w:r>
        <w:rPr>
          <w:rStyle w:val="NormalTok"/>
        </w:rPr>
        <w:t xml:space="preserve">(finalDT, </w:t>
      </w:r>
      <w:r>
        <w:rPr>
          <w:rStyle w:val="DataTypeTok"/>
        </w:rPr>
        <w:t xml:space="preserve">file =</w:t>
      </w:r>
      <w:r>
        <w:rPr>
          <w:rStyle w:val="NormalTok"/>
        </w:rPr>
        <w:t xml:space="preserve"> of)</w:t>
      </w:r>
      <w:r>
        <w:br/>
      </w:r>
      <w:r>
        <w:br/>
      </w:r>
      <w:r>
        <w:rPr>
          <w:rStyle w:val="KeywordTok"/>
        </w:rPr>
        <w:t xml:space="preserve">message</w:t>
      </w:r>
      <w:r>
        <w:rPr>
          <w:rStyle w:val="NormalTok"/>
        </w:rPr>
        <w:t xml:space="preserve">(</w:t>
      </w:r>
      <w:r>
        <w:rPr>
          <w:rStyle w:val="StringTok"/>
        </w:rPr>
        <w:t xml:space="preserve">"Gziping "</w:t>
      </w:r>
      <w:r>
        <w:rPr>
          <w:rStyle w:val="NormalTok"/>
        </w:rPr>
        <w:t xml:space="preserve">, of)</w:t>
      </w:r>
    </w:p>
    <w:p>
      <w:pPr>
        <w:pStyle w:val="SourceCode"/>
      </w:pPr>
      <w:r>
        <w:rPr>
          <w:rStyle w:val="VerbatimChar"/>
        </w:rPr>
        <w:t xml:space="preserve">## Gziping /Users/ben/data/EW_epc/domestic-E06000045-Southampton/finalClean.csv</w:t>
      </w:r>
    </w:p>
    <w:p>
      <w:pPr>
        <w:pStyle w:val="SourceCode"/>
      </w:pPr>
      <w:r>
        <w:rPr>
          <w:rStyle w:val="CommentTok"/>
        </w:rPr>
        <w:t xml:space="preserve"># Gzip it</w:t>
      </w:r>
      <w:r>
        <w:br/>
      </w:r>
      <w:r>
        <w:rPr>
          <w:rStyle w:val="CommentTok"/>
        </w:rPr>
        <w:t xml:space="preserve"># in case it fails (it will on windows - you will be left with a .csv file)</w:t>
      </w:r>
      <w:r>
        <w:br/>
      </w:r>
      <w:r>
        <w:rPr>
          <w:rStyle w:val="KeywordTok"/>
        </w:rPr>
        <w:t xml:space="preserve">try</w:t>
      </w:r>
      <w:r>
        <w:rPr>
          <w:rStyle w:val="NormalTok"/>
        </w:rPr>
        <w:t xml:space="preserve">(</w:t>
      </w:r>
      <w:r>
        <w:rPr>
          <w:rStyle w:val="KeywordTok"/>
        </w:rPr>
        <w:t xml:space="preserve">system</w:t>
      </w:r>
      <w:r>
        <w:rPr>
          <w:rStyle w:val="NormalTok"/>
        </w:rPr>
        <w:t xml:space="preserve">( </w:t>
      </w:r>
      <w:r>
        <w:rPr>
          <w:rStyle w:val="KeywordTok"/>
        </w:rPr>
        <w:t xml:space="preserve">paste0</w:t>
      </w:r>
      <w:r>
        <w:rPr>
          <w:rStyle w:val="NormalTok"/>
        </w:rPr>
        <w:t xml:space="preserve">(</w:t>
      </w:r>
      <w:r>
        <w:rPr>
          <w:rStyle w:val="StringTok"/>
        </w:rPr>
        <w:t xml:space="preserve">"gzip -f '"</w:t>
      </w:r>
      <w:r>
        <w:rPr>
          <w:rStyle w:val="NormalTok"/>
        </w:rPr>
        <w:t xml:space="preserve">, of,</w:t>
      </w:r>
      <w:r>
        <w:rPr>
          <w:rStyle w:val="StringTok"/>
        </w:rPr>
        <w:t xml:space="preserve">"'"</w:t>
      </w:r>
      <w:r>
        <w:rPr>
          <w:rStyle w:val="NormalTok"/>
        </w:rPr>
        <w:t xml:space="preserve">))) </w:t>
      </w:r>
      <w:r>
        <w:rPr>
          <w:rStyle w:val="CommentTok"/>
        </w:rPr>
        <w:t xml:space="preserve"># include ' or it breaks on spaces</w:t>
      </w:r>
      <w:r>
        <w:br/>
      </w:r>
      <w:r>
        <w:rPr>
          <w:rStyle w:val="KeywordTok"/>
        </w:rPr>
        <w:t xml:space="preserve">message</w:t>
      </w:r>
      <w:r>
        <w:rPr>
          <w:rStyle w:val="NormalTok"/>
        </w:rPr>
        <w:t xml:space="preserve">(</w:t>
      </w:r>
      <w:r>
        <w:rPr>
          <w:rStyle w:val="StringTok"/>
        </w:rPr>
        <w:t xml:space="preserve">"Gzipped "</w:t>
      </w:r>
      <w:r>
        <w:rPr>
          <w:rStyle w:val="NormalTok"/>
        </w:rPr>
        <w:t xml:space="preserve">, of)</w:t>
      </w:r>
    </w:p>
    <w:p>
      <w:pPr>
        <w:pStyle w:val="SourceCode"/>
      </w:pPr>
      <w:r>
        <w:rPr>
          <w:rStyle w:val="VerbatimChar"/>
        </w:rPr>
        <w:t xml:space="preserve">## Gzipped /Users/ben/data/EW_epc/domestic-E06000045-Southampton/finalClean.csv</w:t>
      </w:r>
    </w:p>
    <w:p>
      <w:pPr>
        <w:pStyle w:val="Heading1"/>
      </w:pPr>
      <w:bookmarkStart w:id="45" w:name="r-packages-used"/>
      <w:r>
        <w:t xml:space="preserve">R packages used</w:t>
      </w:r>
      <w:bookmarkEnd w:id="45"/>
    </w:p>
    <w:p>
      <w:pPr>
        <w:pStyle w:val="Compact"/>
        <w:numPr>
          <w:numId w:val="1009"/>
          <w:ilvl w:val="0"/>
        </w:numPr>
      </w:pPr>
      <w:r>
        <w:t xml:space="preserve">rmarkdown</w:t>
      </w:r>
      <w:r>
        <w:t xml:space="preserve"> </w:t>
      </w:r>
      <w:r>
        <w:t xml:space="preserve">(Allaire et al. 2018)</w:t>
      </w:r>
    </w:p>
    <w:p>
      <w:pPr>
        <w:pStyle w:val="Compact"/>
        <w:numPr>
          <w:numId w:val="1009"/>
          <w:ilvl w:val="0"/>
        </w:numPr>
      </w:pPr>
      <w:r>
        <w:t xml:space="preserve">bookdown</w:t>
      </w:r>
      <w:r>
        <w:t xml:space="preserve"> </w:t>
      </w:r>
      <w:r>
        <w:t xml:space="preserve">(Xie 2016a)</w:t>
      </w:r>
    </w:p>
    <w:p>
      <w:pPr>
        <w:pStyle w:val="Compact"/>
        <w:numPr>
          <w:numId w:val="1009"/>
          <w:ilvl w:val="0"/>
        </w:numPr>
      </w:pPr>
      <w:r>
        <w:t xml:space="preserve">knitr</w:t>
      </w:r>
      <w:r>
        <w:t xml:space="preserve"> </w:t>
      </w:r>
      <w:r>
        <w:t xml:space="preserve">(Xie 2016b)</w:t>
      </w:r>
    </w:p>
    <w:p>
      <w:pPr>
        <w:pStyle w:val="Compact"/>
        <w:numPr>
          <w:numId w:val="1009"/>
          <w:ilvl w:val="0"/>
        </w:numPr>
      </w:pPr>
      <w:r>
        <w:t xml:space="preserve">data.table</w:t>
      </w:r>
      <w:r>
        <w:t xml:space="preserve"> </w:t>
      </w:r>
      <w:r>
        <w:t xml:space="preserve">(Dowle et al. 2015)</w:t>
      </w:r>
    </w:p>
    <w:p>
      <w:pPr>
        <w:pStyle w:val="Compact"/>
        <w:numPr>
          <w:numId w:val="1009"/>
          <w:ilvl w:val="0"/>
        </w:numPr>
      </w:pPr>
      <w:r>
        <w:t xml:space="preserve">ggplot2</w:t>
      </w:r>
      <w:r>
        <w:t xml:space="preserve"> </w:t>
      </w:r>
      <w:r>
        <w:t xml:space="preserve">(Wickham 2009)</w:t>
      </w:r>
    </w:p>
    <w:p>
      <w:pPr>
        <w:pStyle w:val="Compact"/>
        <w:numPr>
          <w:numId w:val="1009"/>
          <w:ilvl w:val="0"/>
        </w:numPr>
      </w:pPr>
      <w:r>
        <w:t xml:space="preserve">kableExtra</w:t>
      </w:r>
      <w:r>
        <w:t xml:space="preserve"> </w:t>
      </w:r>
      <w:r>
        <w:t xml:space="preserve">(Zhu 2018)</w:t>
      </w:r>
    </w:p>
    <w:p>
      <w:pPr>
        <w:pStyle w:val="Compact"/>
        <w:numPr>
          <w:numId w:val="1009"/>
          <w:ilvl w:val="0"/>
        </w:numPr>
      </w:pPr>
      <w:r>
        <w:t xml:space="preserve">readxl</w:t>
      </w:r>
      <w:r>
        <w:t xml:space="preserve"> </w:t>
      </w:r>
      <w:r>
        <w:t xml:space="preserve">(Wickham and Bryan 2017)</w:t>
      </w:r>
    </w:p>
    <w:p>
      <w:pPr>
        <w:pStyle w:val="Heading1"/>
      </w:pPr>
      <w:bookmarkStart w:id="46" w:name="references"/>
      <w:r>
        <w:t xml:space="preserve">References</w:t>
      </w:r>
      <w:bookmarkEnd w:id="46"/>
    </w:p>
    <w:bookmarkStart w:id="61" w:name="refs"/>
    <w:bookmarkStart w:id="48" w:name="ref-rmarkdown"/>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7">
        <w:r>
          <w:rPr>
            <w:rStyle w:val="Hyperlink"/>
          </w:rPr>
          <w:t xml:space="preserve">https://CRAN.R-project.org/package=rmarkdown</w:t>
        </w:r>
      </w:hyperlink>
      <w:r>
        <w:t xml:space="preserve">.</w:t>
      </w:r>
    </w:p>
    <w:bookmarkEnd w:id="48"/>
    <w:bookmarkStart w:id="50" w:name="ref-data.table"/>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49">
        <w:r>
          <w:rPr>
            <w:rStyle w:val="Hyperlink"/>
          </w:rPr>
          <w:t xml:space="preserve">https://CRAN.R-project.org/package=data.table</w:t>
        </w:r>
      </w:hyperlink>
      <w:r>
        <w:t xml:space="preserve">.</w:t>
      </w:r>
    </w:p>
    <w:bookmarkEnd w:id="50"/>
    <w:bookmarkStart w:id="52" w:name="ref-ggplot2"/>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51">
        <w:r>
          <w:rPr>
            <w:rStyle w:val="Hyperlink"/>
          </w:rPr>
          <w:t xml:space="preserve">http://ggplot2.org</w:t>
        </w:r>
      </w:hyperlink>
      <w:r>
        <w:t xml:space="preserve">.</w:t>
      </w:r>
    </w:p>
    <w:bookmarkEnd w:id="52"/>
    <w:bookmarkStart w:id="54" w:name="ref-readxl"/>
    <w:p>
      <w:pPr>
        <w:pStyle w:val="Bibliography"/>
      </w:pPr>
      <w:r>
        <w:t xml:space="preserve">Wickham, Hadley, and Jennifer Bryan. 2017.</w:t>
      </w:r>
      <w:r>
        <w:t xml:space="preserve"> </w:t>
      </w:r>
      <w:r>
        <w:rPr>
          <w:i/>
        </w:rPr>
        <w:t xml:space="preserve">Readxl: Read Excel Files</w:t>
      </w:r>
      <w:r>
        <w:t xml:space="preserve">.</w:t>
      </w:r>
      <w:r>
        <w:t xml:space="preserve"> </w:t>
      </w:r>
      <w:hyperlink r:id="rId53">
        <w:r>
          <w:rPr>
            <w:rStyle w:val="Hyperlink"/>
          </w:rPr>
          <w:t xml:space="preserve">https://CRAN.R-project.org/package=readxl</w:t>
        </w:r>
      </w:hyperlink>
      <w:r>
        <w:t xml:space="preserve">.</w:t>
      </w:r>
    </w:p>
    <w:bookmarkEnd w:id="54"/>
    <w:bookmarkStart w:id="56" w:name="ref-bookdown"/>
    <w:p>
      <w:pPr>
        <w:pStyle w:val="Bibliography"/>
      </w:pPr>
      <w:r>
        <w:t xml:space="preserve">Xie, Yihui. 2016a.</w:t>
      </w:r>
      <w:r>
        <w:t xml:space="preserve"> </w:t>
      </w:r>
      <w:r>
        <w:rPr>
          <w:i/>
        </w:rPr>
        <w:t xml:space="preserve">Bookdown: Authoring Books and Technical Documents with R Markdown</w:t>
      </w:r>
      <w:r>
        <w:t xml:space="preserve">. Boca Raton, Florida: Chapman; Hall/CRC.</w:t>
      </w:r>
      <w:r>
        <w:t xml:space="preserve"> </w:t>
      </w:r>
      <w:hyperlink r:id="rId55">
        <w:r>
          <w:rPr>
            <w:rStyle w:val="Hyperlink"/>
          </w:rPr>
          <w:t xml:space="preserve">https://github.com/rstudio/bookdown</w:t>
        </w:r>
      </w:hyperlink>
      <w:r>
        <w:t xml:space="preserve">.</w:t>
      </w:r>
    </w:p>
    <w:bookmarkEnd w:id="56"/>
    <w:bookmarkStart w:id="58" w:name="ref-knitr"/>
    <w:p>
      <w:pPr>
        <w:pStyle w:val="Bibliography"/>
      </w:pPr>
      <w:r>
        <w:t xml:space="preserve">———. 2016b.</w:t>
      </w:r>
      <w:r>
        <w:t xml:space="preserve"> </w:t>
      </w:r>
      <w:r>
        <w:rPr>
          <w:i/>
        </w:rPr>
        <w:t xml:space="preserve">Knitr: A General-Purpose Package for Dynamic Report Generation in R</w:t>
      </w:r>
      <w:r>
        <w:t xml:space="preserve">.</w:t>
      </w:r>
      <w:r>
        <w:t xml:space="preserve"> </w:t>
      </w:r>
      <w:hyperlink r:id="rId57">
        <w:r>
          <w:rPr>
            <w:rStyle w:val="Hyperlink"/>
          </w:rPr>
          <w:t xml:space="preserve">https://CRAN.R-project.org/package=knitr</w:t>
        </w:r>
      </w:hyperlink>
      <w:r>
        <w:t xml:space="preserve">.</w:t>
      </w:r>
    </w:p>
    <w:bookmarkEnd w:id="58"/>
    <w:bookmarkStart w:id="60" w:name="ref-kableExtra"/>
    <w:p>
      <w:pPr>
        <w:pStyle w:val="Bibliography"/>
      </w:pPr>
      <w:r>
        <w:t xml:space="preserve">Zhu, Hao. 2018.</w:t>
      </w:r>
      <w:r>
        <w:t xml:space="preserve"> </w:t>
      </w:r>
      <w:r>
        <w:rPr>
          <w:i/>
        </w:rPr>
        <w:t xml:space="preserve">KableExtra: Construct Complex Table with ’Kable’ and Pipe Syntax</w:t>
      </w:r>
      <w:r>
        <w:t xml:space="preserve">.</w:t>
      </w:r>
      <w:r>
        <w:t xml:space="preserve"> </w:t>
      </w:r>
      <w:hyperlink r:id="rId59">
        <w:r>
          <w:rPr>
            <w:rStyle w:val="Hyperlink"/>
          </w:rPr>
          <w:t xml:space="preserve">https://CRAN.R-project.org/package=kableExtra</w:t>
        </w:r>
      </w:hyperlink>
      <w:r>
        <w:t xml:space="preserve">.</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51" Target="http://ggplot2.org" TargetMode="External" /><Relationship Type="http://schemas.openxmlformats.org/officeDocument/2006/relationships/hyperlink" Id="rId49" Target="https://CRAN.R-project.org/package=data.table" TargetMode="External" /><Relationship Type="http://schemas.openxmlformats.org/officeDocument/2006/relationships/hyperlink" Id="rId59" Target="https://CRAN.R-project.org/package=kableExtra" TargetMode="External" /><Relationship Type="http://schemas.openxmlformats.org/officeDocument/2006/relationships/hyperlink" Id="rId57" Target="https://CRAN.R-project.org/package=knitr" TargetMode="External" /><Relationship Type="http://schemas.openxmlformats.org/officeDocument/2006/relationships/hyperlink" Id="rId53" Target="https://CRAN.R-project.org/package=readxl" TargetMode="External" /><Relationship Type="http://schemas.openxmlformats.org/officeDocument/2006/relationships/hyperlink" Id="rId47" Target="https://CRAN.R-project.org/package=rmarkdown" TargetMode="External" /><Relationship Type="http://schemas.openxmlformats.org/officeDocument/2006/relationships/hyperlink" Id="rId22" Target="https://en.wikipedia.org/wiki/Energy_Performance_Certificate_(United_Kingdom)#Procedure" TargetMode="External" /><Relationship Type="http://schemas.openxmlformats.org/officeDocument/2006/relationships/hyperlink" Id="rId30" Target="https://en.wikipedia.org/wiki/SO_postcode_area" TargetMode="External" /><Relationship Type="http://schemas.openxmlformats.org/officeDocument/2006/relationships/hyperlink" Id="rId21" Target="https://epc.opendatacommunities.org/docs/guidance#technical_notes" TargetMode="External" /><Relationship Type="http://schemas.openxmlformats.org/officeDocument/2006/relationships/hyperlink" Id="rId55" Target="https://github.com/rstudio/bookdown" TargetMode="External" /><Relationship Type="http://schemas.openxmlformats.org/officeDocument/2006/relationships/hyperlink" Id="rId32" Target="https://www.localhealth.org.uk/#c=report&amp;chapter=c01&amp;report=r01&amp;selgeo1=msoa_2011.E02003577&amp;selgeo2=eng.E92000001" TargetMode="External" /></Relationships>
</file>

<file path=word/_rels/footnotes.xml.rels><?xml version="1.0" encoding="UTF-8"?>
<Relationships xmlns="http://schemas.openxmlformats.org/package/2006/relationships"><Relationship Type="http://schemas.openxmlformats.org/officeDocument/2006/relationships/hyperlink" Id="rId51" Target="http://ggplot2.org" TargetMode="External" /><Relationship Type="http://schemas.openxmlformats.org/officeDocument/2006/relationships/hyperlink" Id="rId49" Target="https://CRAN.R-project.org/package=data.table" TargetMode="External" /><Relationship Type="http://schemas.openxmlformats.org/officeDocument/2006/relationships/hyperlink" Id="rId59" Target="https://CRAN.R-project.org/package=kableExtra" TargetMode="External" /><Relationship Type="http://schemas.openxmlformats.org/officeDocument/2006/relationships/hyperlink" Id="rId57" Target="https://CRAN.R-project.org/package=knitr" TargetMode="External" /><Relationship Type="http://schemas.openxmlformats.org/officeDocument/2006/relationships/hyperlink" Id="rId53" Target="https://CRAN.R-project.org/package=readxl" TargetMode="External" /><Relationship Type="http://schemas.openxmlformats.org/officeDocument/2006/relationships/hyperlink" Id="rId47" Target="https://CRAN.R-project.org/package=rmarkdown" TargetMode="External" /><Relationship Type="http://schemas.openxmlformats.org/officeDocument/2006/relationships/hyperlink" Id="rId22" Target="https://en.wikipedia.org/wiki/Energy_Performance_Certificate_(United_Kingdom)#Procedure" TargetMode="External" /><Relationship Type="http://schemas.openxmlformats.org/officeDocument/2006/relationships/hyperlink" Id="rId30" Target="https://en.wikipedia.org/wiki/SO_postcode_area" TargetMode="External" /><Relationship Type="http://schemas.openxmlformats.org/officeDocument/2006/relationships/hyperlink" Id="rId21" Target="https://epc.opendatacommunities.org/docs/guidance#technical_notes" TargetMode="External" /><Relationship Type="http://schemas.openxmlformats.org/officeDocument/2006/relationships/hyperlink" Id="rId55" Target="https://github.com/rstudio/bookdown" TargetMode="External" /><Relationship Type="http://schemas.openxmlformats.org/officeDocument/2006/relationships/hyperlink" Id="rId32" Target="https://www.localhealth.org.uk/#c=report&amp;chapter=c01&amp;report=r01&amp;selgeo1=msoa_2011.E02003577&amp;selgeo2=eng.E9200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 EPC datasets for Southampton</dc:title>
  <dc:creator>Ben Anderson</dc:creator>
  <cp:keywords/>
  <dcterms:created xsi:type="dcterms:W3CDTF">2020-11-10T12:05:58Z</dcterms:created>
  <dcterms:modified xsi:type="dcterms:W3CDTF">2020-11-10T12:05:58Z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/Users/ben/github/dataknut/refs/refs.bib</vt:lpwstr>
  </property>
  <property fmtid="{D5CDD505-2E9C-101B-9397-08002B2CF9AE}" pid="4" name="date">
    <vt:lpwstr>Last run at: 2020-11-10 12:05:42</vt:lpwstr>
  </property>
  <property fmtid="{D5CDD505-2E9C-101B-9397-08002B2CF9AE}" pid="5" name="output">
    <vt:lpwstr/>
  </property>
  <property fmtid="{D5CDD505-2E9C-101B-9397-08002B2CF9AE}" pid="6" name="params">
    <vt:lpwstr/>
  </property>
  <property fmtid="{D5CDD505-2E9C-101B-9397-08002B2CF9AE}" pid="7" name="subtitle">
    <vt:lpwstr>Data cleaning, outlier checks and coverage analysis</vt:lpwstr>
  </property>
</Properties>
</file>