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ตัวอย่างหัวข้อระดับ 1</w:t>
      </w:r>
    </w:p>
    <w:p>
      <w:pPr>
        <w:pStyle w:val="Heading2"/>
      </w:pPr>
      <w:r>
        <w:t xml:space="preserve">ตัวอย่างหัวข้อระดับ 2</w:t>
      </w:r>
    </w:p>
    <w:p>
      <w:r>
        <w:t xml:space="preserve">ตัวอย่างเนื้อหา — เขียนแบบ reflective writing ด้วยรูปแบบ What–So What–Now What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22"/>
        <w:szCs w:val="22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888888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888888"/>
        <w:sz w:val="22"/>
        <w:szCs w:val="22"/>
      </w:rPr>
      <w:t xml:space="preserve">Thailand Professional Standard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20" w:before="240"/>
      <w:outlineLvl w:val="0"/>
    </w:pPr>
    <w:rPr>
      <w:rFonts w:ascii="TH Sarabun New" w:cs="TH Sarabun New" w:eastAsia="TH Sarabun New" w:hAnsi="TH Sarabun New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000000"/>
      <w:sz w:val="28"/>
      <w:szCs w:val="28"/>
    </w:rPr>
  </w:style>
  <w:style w:type="paragraph" w:styleId="Normal">
    <w:name w:val="Normal"/>
    <w:qFormat/>
    <w:pPr>
      <w:spacing w:after="80"/>
    </w:pPr>
    <w:rPr>
      <w:rFonts w:ascii="TH Sarabun New" w:cs="TH Sarabun New" w:eastAsia="TH Sarabun New" w:hAnsi="TH Sarabun New"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2026-06-02T02:46:23.877Z</dcterms:created>
  <dcterms:modified xsi:type="dcterms:W3CDTF">2026-06-02T02:46:23.877Z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