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D32F9">
      <w:pPr>
        <w:pStyle w:val="2"/>
        <w:keepNext w:val="0"/>
        <w:keepLines w:val="0"/>
        <w:widowControl/>
        <w:suppressLineNumbers w:val="0"/>
      </w:pPr>
      <w:r>
        <w:t>World Happiness Report (2015–2019)</w:t>
      </w:r>
    </w:p>
    <w:p w14:paraId="7DF4217A">
      <w:pPr>
        <w:pStyle w:val="2"/>
        <w:keepNext w:val="0"/>
        <w:keepLines w:val="0"/>
        <w:widowControl/>
        <w:suppressLineNumbers w:val="0"/>
      </w:pPr>
      <w:r>
        <w:t>Data Cleaning &amp; Analysis Documentation</w:t>
      </w:r>
    </w:p>
    <w:p w14:paraId="6375A25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26D28A21">
      <w:pPr>
        <w:pStyle w:val="2"/>
        <w:keepNext w:val="0"/>
        <w:keepLines w:val="0"/>
        <w:widowControl/>
        <w:suppressLineNumbers w:val="0"/>
      </w:pPr>
      <w:r>
        <w:t>Project Overview</w:t>
      </w:r>
    </w:p>
    <w:p w14:paraId="4CC435D0">
      <w:pPr>
        <w:pStyle w:val="3"/>
        <w:keepNext w:val="0"/>
        <w:keepLines w:val="0"/>
        <w:widowControl/>
        <w:suppressLineNumbers w:val="0"/>
      </w:pPr>
      <w:r>
        <w:t>Objective</w:t>
      </w:r>
    </w:p>
    <w:p w14:paraId="56371907">
      <w:pPr>
        <w:pStyle w:val="9"/>
        <w:keepNext w:val="0"/>
        <w:keepLines w:val="0"/>
        <w:widowControl/>
        <w:suppressLineNumbers w:val="0"/>
      </w:pPr>
      <w:r>
        <w:t>The objective of this project was to prepare and analyze the World Happiness Report dataset (2015–2019) to identify key factors associated with national happiness levels and uncover meaningful trends across countries and years.</w:t>
      </w:r>
    </w:p>
    <w:p w14:paraId="3843A463">
      <w:pPr>
        <w:pStyle w:val="9"/>
        <w:keepNext w:val="0"/>
        <w:keepLines w:val="0"/>
        <w:widowControl/>
        <w:suppressLineNumbers w:val="0"/>
      </w:pPr>
      <w:r>
        <w:t>The project involved two major phases:</w:t>
      </w:r>
    </w:p>
    <w:p w14:paraId="5FE1336C">
      <w:pPr>
        <w:keepNext w:val="0"/>
        <w:keepLines w:val="0"/>
        <w:widowControl/>
        <w:numPr>
          <w:ilvl w:val="0"/>
          <w:numId w:val="1"/>
        </w:numPr>
        <w:suppressLineNumbers w:val="0"/>
        <w:spacing w:before="0" w:beforeAutospacing="1" w:after="0" w:afterAutospacing="1"/>
        <w:ind w:left="720" w:hanging="360"/>
      </w:pPr>
      <w:r>
        <w:t xml:space="preserve">Data Cleaning and Preparation </w:t>
      </w:r>
    </w:p>
    <w:p w14:paraId="020794A4">
      <w:pPr>
        <w:keepNext w:val="0"/>
        <w:keepLines w:val="0"/>
        <w:widowControl/>
        <w:numPr>
          <w:ilvl w:val="0"/>
          <w:numId w:val="1"/>
        </w:numPr>
        <w:suppressLineNumbers w:val="0"/>
        <w:spacing w:before="0" w:beforeAutospacing="1" w:after="0" w:afterAutospacing="1"/>
        <w:ind w:left="720" w:hanging="360"/>
      </w:pPr>
      <w:r>
        <w:t xml:space="preserve">Exploratory Data Analysis and Insight Generation </w:t>
      </w:r>
    </w:p>
    <w:p w14:paraId="4FEA6A28">
      <w:pPr>
        <w:pStyle w:val="9"/>
        <w:keepNext w:val="0"/>
        <w:keepLines w:val="0"/>
        <w:widowControl/>
        <w:suppressLineNumbers w:val="0"/>
      </w:pPr>
      <w:r>
        <w:t>The final dataset was designed to support reporting, visualization, and business-style analytical decision-making.</w:t>
      </w:r>
    </w:p>
    <w:p w14:paraId="543D48D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30EE045">
      <w:pPr>
        <w:pStyle w:val="2"/>
        <w:keepNext w:val="0"/>
        <w:keepLines w:val="0"/>
        <w:widowControl/>
        <w:suppressLineNumbers w:val="0"/>
      </w:pPr>
      <w:r>
        <w:t>Part 1: Data Cleaning</w:t>
      </w:r>
    </w:p>
    <w:p w14:paraId="51E24CC9">
      <w:pPr>
        <w:pStyle w:val="3"/>
        <w:keepNext w:val="0"/>
        <w:keepLines w:val="0"/>
        <w:widowControl/>
        <w:suppressLineNumbers w:val="0"/>
      </w:pPr>
      <w:r>
        <w:t>Data Source</w:t>
      </w:r>
    </w:p>
    <w:p w14:paraId="316F8226">
      <w:pPr>
        <w:pStyle w:val="9"/>
        <w:keepNext w:val="0"/>
        <w:keepLines w:val="0"/>
        <w:widowControl/>
        <w:suppressLineNumbers w:val="0"/>
      </w:pPr>
      <w:r>
        <w:t>The dataset contains country-level happiness indicators from the World Happiness Reports published between 2015 and 2019.</w:t>
      </w:r>
    </w:p>
    <w:p w14:paraId="74F77D63">
      <w:pPr>
        <w:pStyle w:val="9"/>
        <w:keepNext w:val="0"/>
        <w:keepLines w:val="0"/>
        <w:widowControl/>
        <w:suppressLineNumbers w:val="0"/>
      </w:pPr>
      <w:r>
        <w:t>Key variables include:</w:t>
      </w:r>
    </w:p>
    <w:p w14:paraId="0C48EE7B">
      <w:pPr>
        <w:keepNext w:val="0"/>
        <w:keepLines w:val="0"/>
        <w:widowControl/>
        <w:numPr>
          <w:ilvl w:val="0"/>
          <w:numId w:val="2"/>
        </w:numPr>
        <w:suppressLineNumbers w:val="0"/>
        <w:spacing w:before="0" w:beforeAutospacing="1" w:after="0" w:afterAutospacing="1"/>
        <w:ind w:left="720" w:hanging="360"/>
      </w:pPr>
      <w:r>
        <w:t xml:space="preserve">Happiness Score </w:t>
      </w:r>
    </w:p>
    <w:p w14:paraId="7FED2462">
      <w:pPr>
        <w:keepNext w:val="0"/>
        <w:keepLines w:val="0"/>
        <w:widowControl/>
        <w:numPr>
          <w:ilvl w:val="0"/>
          <w:numId w:val="2"/>
        </w:numPr>
        <w:suppressLineNumbers w:val="0"/>
        <w:spacing w:before="0" w:beforeAutospacing="1" w:after="0" w:afterAutospacing="1"/>
        <w:ind w:left="720" w:hanging="360"/>
      </w:pPr>
      <w:r>
        <w:t xml:space="preserve">Happiness Rank </w:t>
      </w:r>
    </w:p>
    <w:p w14:paraId="0940FCD0">
      <w:pPr>
        <w:keepNext w:val="0"/>
        <w:keepLines w:val="0"/>
        <w:widowControl/>
        <w:numPr>
          <w:ilvl w:val="0"/>
          <w:numId w:val="2"/>
        </w:numPr>
        <w:suppressLineNumbers w:val="0"/>
        <w:spacing w:before="0" w:beforeAutospacing="1" w:after="0" w:afterAutospacing="1"/>
        <w:ind w:left="720" w:hanging="360"/>
      </w:pPr>
      <w:r>
        <w:t xml:space="preserve">GDP per Capita </w:t>
      </w:r>
    </w:p>
    <w:p w14:paraId="1242E9AA">
      <w:pPr>
        <w:keepNext w:val="0"/>
        <w:keepLines w:val="0"/>
        <w:widowControl/>
        <w:numPr>
          <w:ilvl w:val="0"/>
          <w:numId w:val="2"/>
        </w:numPr>
        <w:suppressLineNumbers w:val="0"/>
        <w:spacing w:before="0" w:beforeAutospacing="1" w:after="0" w:afterAutospacing="1"/>
        <w:ind w:left="720" w:hanging="360"/>
      </w:pPr>
      <w:r>
        <w:t xml:space="preserve">Social Support </w:t>
      </w:r>
    </w:p>
    <w:p w14:paraId="72EBE4BA">
      <w:pPr>
        <w:keepNext w:val="0"/>
        <w:keepLines w:val="0"/>
        <w:widowControl/>
        <w:numPr>
          <w:ilvl w:val="0"/>
          <w:numId w:val="2"/>
        </w:numPr>
        <w:suppressLineNumbers w:val="0"/>
        <w:spacing w:before="0" w:beforeAutospacing="1" w:after="0" w:afterAutospacing="1"/>
        <w:ind w:left="720" w:hanging="360"/>
      </w:pPr>
      <w:r>
        <w:t xml:space="preserve">Healthy Life Expectancy </w:t>
      </w:r>
    </w:p>
    <w:p w14:paraId="67142A6E">
      <w:pPr>
        <w:keepNext w:val="0"/>
        <w:keepLines w:val="0"/>
        <w:widowControl/>
        <w:numPr>
          <w:ilvl w:val="0"/>
          <w:numId w:val="2"/>
        </w:numPr>
        <w:suppressLineNumbers w:val="0"/>
        <w:spacing w:before="0" w:beforeAutospacing="1" w:after="0" w:afterAutospacing="1"/>
        <w:ind w:left="720" w:hanging="360"/>
      </w:pPr>
      <w:r>
        <w:t xml:space="preserve">Freedom to Make Life Choices </w:t>
      </w:r>
    </w:p>
    <w:p w14:paraId="1EA784DD">
      <w:pPr>
        <w:keepNext w:val="0"/>
        <w:keepLines w:val="0"/>
        <w:widowControl/>
        <w:numPr>
          <w:ilvl w:val="0"/>
          <w:numId w:val="2"/>
        </w:numPr>
        <w:suppressLineNumbers w:val="0"/>
        <w:spacing w:before="0" w:beforeAutospacing="1" w:after="0" w:afterAutospacing="1"/>
        <w:ind w:left="720" w:hanging="360"/>
      </w:pPr>
      <w:r>
        <w:t xml:space="preserve">Generosity </w:t>
      </w:r>
    </w:p>
    <w:p w14:paraId="67AA6B26">
      <w:pPr>
        <w:keepNext w:val="0"/>
        <w:keepLines w:val="0"/>
        <w:widowControl/>
        <w:numPr>
          <w:ilvl w:val="0"/>
          <w:numId w:val="2"/>
        </w:numPr>
        <w:suppressLineNumbers w:val="0"/>
        <w:spacing w:before="0" w:beforeAutospacing="1" w:after="0" w:afterAutospacing="1"/>
        <w:ind w:left="720" w:hanging="360"/>
      </w:pPr>
      <w:r>
        <w:t xml:space="preserve">Perceptions of Corruption </w:t>
      </w:r>
    </w:p>
    <w:p w14:paraId="1DDCBB88">
      <w:pPr>
        <w:keepNext w:val="0"/>
        <w:keepLines w:val="0"/>
        <w:widowControl/>
        <w:numPr>
          <w:ilvl w:val="0"/>
          <w:numId w:val="2"/>
        </w:numPr>
        <w:suppressLineNumbers w:val="0"/>
        <w:spacing w:before="0" w:beforeAutospacing="1" w:after="0" w:afterAutospacing="1"/>
        <w:ind w:left="720" w:hanging="360"/>
      </w:pPr>
      <w:r>
        <w:t xml:space="preserve">Dystopia Residual </w:t>
      </w:r>
    </w:p>
    <w:p w14:paraId="559D6922">
      <w:pPr>
        <w:pStyle w:val="9"/>
        <w:keepNext w:val="0"/>
        <w:keepLines w:val="0"/>
        <w:widowControl/>
        <w:suppressLineNumbers w:val="0"/>
      </w:pPr>
      <w:r>
        <w:t>Each year was originally stored in a separate worksheet with slight differences in structure and naming conventions.</w:t>
      </w:r>
    </w:p>
    <w:p w14:paraId="6EA98B1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97BD00F">
      <w:pPr>
        <w:pStyle w:val="2"/>
        <w:keepNext w:val="0"/>
        <w:keepLines w:val="0"/>
        <w:widowControl/>
        <w:suppressLineNumbers w:val="0"/>
      </w:pPr>
      <w:r>
        <w:t>Data Quality Assessment</w:t>
      </w:r>
    </w:p>
    <w:p w14:paraId="5041C0B1">
      <w:pPr>
        <w:pStyle w:val="9"/>
        <w:keepNext w:val="0"/>
        <w:keepLines w:val="0"/>
        <w:widowControl/>
        <w:suppressLineNumbers w:val="0"/>
      </w:pPr>
      <w:r>
        <w:t>An initial review was conducted to identify potential data quality issues before analysis.</w:t>
      </w:r>
    </w:p>
    <w:p w14:paraId="1D46AE6B">
      <w:pPr>
        <w:pStyle w:val="4"/>
        <w:keepNext w:val="0"/>
        <w:keepLines w:val="0"/>
        <w:widowControl/>
        <w:suppressLineNumbers w:val="0"/>
      </w:pPr>
      <w:r>
        <w:t>Issues Identified</w:t>
      </w:r>
    </w:p>
    <w:p w14:paraId="17A966C8">
      <w:pPr>
        <w:keepNext w:val="0"/>
        <w:keepLines w:val="0"/>
        <w:widowControl/>
        <w:numPr>
          <w:ilvl w:val="0"/>
          <w:numId w:val="3"/>
        </w:numPr>
        <w:suppressLineNumbers w:val="0"/>
        <w:spacing w:before="0" w:beforeAutospacing="1" w:after="0" w:afterAutospacing="1"/>
        <w:ind w:left="720" w:hanging="360"/>
      </w:pPr>
      <w:r>
        <w:t xml:space="preserve">Inconsistent column names across years </w:t>
      </w:r>
    </w:p>
    <w:p w14:paraId="040DC7F1">
      <w:pPr>
        <w:keepNext w:val="0"/>
        <w:keepLines w:val="0"/>
        <w:widowControl/>
        <w:numPr>
          <w:ilvl w:val="0"/>
          <w:numId w:val="3"/>
        </w:numPr>
        <w:suppressLineNumbers w:val="0"/>
        <w:spacing w:before="0" w:beforeAutospacing="1" w:after="0" w:afterAutospacing="1"/>
        <w:ind w:left="720" w:hanging="360"/>
      </w:pPr>
      <w:r>
        <w:t xml:space="preserve">Structural differences between annual reports </w:t>
      </w:r>
    </w:p>
    <w:p w14:paraId="41DACE24">
      <w:pPr>
        <w:keepNext w:val="0"/>
        <w:keepLines w:val="0"/>
        <w:widowControl/>
        <w:numPr>
          <w:ilvl w:val="0"/>
          <w:numId w:val="3"/>
        </w:numPr>
        <w:suppressLineNumbers w:val="0"/>
        <w:spacing w:before="0" w:beforeAutospacing="1" w:after="0" w:afterAutospacing="1"/>
        <w:ind w:left="720" w:hanging="360"/>
      </w:pPr>
      <w:r>
        <w:t xml:space="preserve">Missing values in selected fields </w:t>
      </w:r>
    </w:p>
    <w:p w14:paraId="6A61A29B">
      <w:pPr>
        <w:keepNext w:val="0"/>
        <w:keepLines w:val="0"/>
        <w:widowControl/>
        <w:numPr>
          <w:ilvl w:val="0"/>
          <w:numId w:val="3"/>
        </w:numPr>
        <w:suppressLineNumbers w:val="0"/>
        <w:spacing w:before="0" w:beforeAutospacing="1" w:after="0" w:afterAutospacing="1"/>
        <w:ind w:left="720" w:hanging="360"/>
      </w:pPr>
      <w:r>
        <w:t xml:space="preserve">Formatting inconsistencies </w:t>
      </w:r>
    </w:p>
    <w:p w14:paraId="6328C768">
      <w:pPr>
        <w:keepNext w:val="0"/>
        <w:keepLines w:val="0"/>
        <w:widowControl/>
        <w:numPr>
          <w:ilvl w:val="0"/>
          <w:numId w:val="3"/>
        </w:numPr>
        <w:suppressLineNumbers w:val="0"/>
        <w:spacing w:before="0" w:beforeAutospacing="1" w:after="0" w:afterAutospacing="1"/>
        <w:ind w:left="720" w:hanging="360"/>
      </w:pPr>
      <w:r>
        <w:t xml:space="preserve">Additional columns appearing in certain years </w:t>
      </w:r>
    </w:p>
    <w:p w14:paraId="699FA37B">
      <w:pPr>
        <w:keepNext w:val="0"/>
        <w:keepLines w:val="0"/>
        <w:widowControl/>
        <w:numPr>
          <w:ilvl w:val="0"/>
          <w:numId w:val="3"/>
        </w:numPr>
        <w:suppressLineNumbers w:val="0"/>
        <w:spacing w:before="0" w:beforeAutospacing="1" w:after="0" w:afterAutospacing="1"/>
        <w:ind w:left="720" w:hanging="360"/>
      </w:pPr>
      <w:r>
        <w:t xml:space="preserve">Potential duplicate records </w:t>
      </w:r>
    </w:p>
    <w:p w14:paraId="49244524">
      <w:pPr>
        <w:keepNext w:val="0"/>
        <w:keepLines w:val="0"/>
        <w:widowControl/>
        <w:numPr>
          <w:ilvl w:val="0"/>
          <w:numId w:val="3"/>
        </w:numPr>
        <w:suppressLineNumbers w:val="0"/>
        <w:spacing w:before="0" w:beforeAutospacing="1" w:after="0" w:afterAutospacing="1"/>
        <w:ind w:left="720" w:hanging="360"/>
      </w:pPr>
      <w:r>
        <w:t xml:space="preserve">Lack of a unified time dimension </w:t>
      </w:r>
    </w:p>
    <w:p w14:paraId="253CC30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A53371E">
      <w:pPr>
        <w:pStyle w:val="2"/>
        <w:keepNext w:val="0"/>
        <w:keepLines w:val="0"/>
        <w:widowControl/>
        <w:suppressLineNumbers w:val="0"/>
      </w:pPr>
      <w:r>
        <w:t>Cleaning Process</w:t>
      </w:r>
    </w:p>
    <w:p w14:paraId="142AD8D0">
      <w:pPr>
        <w:pStyle w:val="3"/>
        <w:keepNext w:val="0"/>
        <w:keepLines w:val="0"/>
        <w:widowControl/>
        <w:suppressLineNumbers w:val="0"/>
      </w:pPr>
      <w:r>
        <w:t>1. Standardising Column Names</w:t>
      </w:r>
    </w:p>
    <w:p w14:paraId="55700A9C">
      <w:pPr>
        <w:pStyle w:val="9"/>
        <w:keepNext w:val="0"/>
        <w:keepLines w:val="0"/>
        <w:widowControl/>
        <w:suppressLineNumbers w:val="0"/>
      </w:pPr>
      <w:r>
        <w:t>Column names were standardised across all years to create a consistent data structure.</w:t>
      </w:r>
    </w:p>
    <w:p w14:paraId="7F0D4B32">
      <w:pPr>
        <w:pStyle w:val="4"/>
        <w:keepNext w:val="0"/>
        <w:keepLines w:val="0"/>
        <w:widowControl/>
        <w:suppressLineNumbers w:val="0"/>
      </w:pPr>
      <w:r>
        <w:t>Examples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55"/>
        <w:gridCol w:w="2131"/>
      </w:tblGrid>
      <w:tr w14:paraId="785C2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55D073">
            <w:pPr>
              <w:keepNext w:val="0"/>
              <w:keepLines w:val="0"/>
              <w:widowControl/>
              <w:suppressLineNumbers w:val="0"/>
              <w:jc w:val="center"/>
              <w:rPr>
                <w:b/>
                <w:bCs/>
              </w:rPr>
            </w:pPr>
            <w:r>
              <w:rPr>
                <w:rFonts w:ascii="SimSun" w:hAnsi="SimSun" w:eastAsia="SimSun" w:cs="SimSun"/>
                <w:b/>
                <w:bCs/>
                <w:kern w:val="0"/>
                <w:sz w:val="24"/>
                <w:szCs w:val="24"/>
                <w:lang w:val="en-US" w:eastAsia="zh-CN" w:bidi="ar"/>
              </w:rPr>
              <w:t>Original Name</w:t>
            </w:r>
          </w:p>
        </w:tc>
        <w:tc>
          <w:tcPr>
            <w:tcW w:w="0" w:type="auto"/>
            <w:shd w:val="clear" w:color="auto" w:fill="auto"/>
            <w:vAlign w:val="center"/>
          </w:tcPr>
          <w:p w14:paraId="4948632E">
            <w:pPr>
              <w:keepNext w:val="0"/>
              <w:keepLines w:val="0"/>
              <w:widowControl/>
              <w:suppressLineNumbers w:val="0"/>
              <w:jc w:val="center"/>
              <w:rPr>
                <w:b/>
                <w:bCs/>
              </w:rPr>
            </w:pPr>
            <w:r>
              <w:rPr>
                <w:rFonts w:ascii="SimSun" w:hAnsi="SimSun" w:eastAsia="SimSun" w:cs="SimSun"/>
                <w:b/>
                <w:bCs/>
                <w:kern w:val="0"/>
                <w:sz w:val="24"/>
                <w:szCs w:val="24"/>
                <w:lang w:val="en-US" w:eastAsia="zh-CN" w:bidi="ar"/>
              </w:rPr>
              <w:t>Standardised Name</w:t>
            </w:r>
          </w:p>
        </w:tc>
      </w:tr>
      <w:tr w14:paraId="32B7E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C33224">
            <w:pPr>
              <w:keepNext w:val="0"/>
              <w:keepLines w:val="0"/>
              <w:widowControl/>
              <w:suppressLineNumbers w:val="0"/>
              <w:jc w:val="left"/>
            </w:pPr>
            <w:r>
              <w:rPr>
                <w:rFonts w:ascii="SimSun" w:hAnsi="SimSun" w:eastAsia="SimSun" w:cs="SimSun"/>
                <w:kern w:val="0"/>
                <w:sz w:val="24"/>
                <w:szCs w:val="24"/>
                <w:lang w:val="en-US" w:eastAsia="zh-CN" w:bidi="ar"/>
              </w:rPr>
              <w:t>Economy (GDP per Capita)</w:t>
            </w:r>
          </w:p>
        </w:tc>
        <w:tc>
          <w:tcPr>
            <w:tcW w:w="0" w:type="auto"/>
            <w:shd w:val="clear" w:color="auto" w:fill="auto"/>
            <w:vAlign w:val="center"/>
          </w:tcPr>
          <w:p w14:paraId="0D071AE7">
            <w:pPr>
              <w:keepNext w:val="0"/>
              <w:keepLines w:val="0"/>
              <w:widowControl/>
              <w:suppressLineNumbers w:val="0"/>
              <w:jc w:val="left"/>
            </w:pPr>
            <w:r>
              <w:rPr>
                <w:rFonts w:ascii="SimSun" w:hAnsi="SimSun" w:eastAsia="SimSun" w:cs="SimSun"/>
                <w:kern w:val="0"/>
                <w:sz w:val="24"/>
                <w:szCs w:val="24"/>
                <w:lang w:val="en-US" w:eastAsia="zh-CN" w:bidi="ar"/>
              </w:rPr>
              <w:t>GDP_per_capita</w:t>
            </w:r>
          </w:p>
        </w:tc>
      </w:tr>
      <w:tr w14:paraId="7FB4C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A6D8B4">
            <w:pPr>
              <w:keepNext w:val="0"/>
              <w:keepLines w:val="0"/>
              <w:widowControl/>
              <w:suppressLineNumbers w:val="0"/>
              <w:jc w:val="left"/>
            </w:pPr>
            <w:r>
              <w:rPr>
                <w:rFonts w:ascii="SimSun" w:hAnsi="SimSun" w:eastAsia="SimSun" w:cs="SimSun"/>
                <w:kern w:val="0"/>
                <w:sz w:val="24"/>
                <w:szCs w:val="24"/>
                <w:lang w:val="en-US" w:eastAsia="zh-CN" w:bidi="ar"/>
              </w:rPr>
              <w:t>Health (Life Expectancy)</w:t>
            </w:r>
          </w:p>
        </w:tc>
        <w:tc>
          <w:tcPr>
            <w:tcW w:w="0" w:type="auto"/>
            <w:shd w:val="clear" w:color="auto" w:fill="auto"/>
            <w:vAlign w:val="center"/>
          </w:tcPr>
          <w:p w14:paraId="5901A7CD">
            <w:pPr>
              <w:keepNext w:val="0"/>
              <w:keepLines w:val="0"/>
              <w:widowControl/>
              <w:suppressLineNumbers w:val="0"/>
              <w:jc w:val="left"/>
            </w:pPr>
            <w:r>
              <w:rPr>
                <w:rFonts w:ascii="SimSun" w:hAnsi="SimSun" w:eastAsia="SimSun" w:cs="SimSun"/>
                <w:kern w:val="0"/>
                <w:sz w:val="24"/>
                <w:szCs w:val="24"/>
                <w:lang w:val="en-US" w:eastAsia="zh-CN" w:bidi="ar"/>
              </w:rPr>
              <w:t>Life_expectancy</w:t>
            </w:r>
          </w:p>
        </w:tc>
      </w:tr>
      <w:tr w14:paraId="73BB5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E27F8B">
            <w:pPr>
              <w:keepNext w:val="0"/>
              <w:keepLines w:val="0"/>
              <w:widowControl/>
              <w:suppressLineNumbers w:val="0"/>
              <w:jc w:val="left"/>
            </w:pPr>
            <w:r>
              <w:rPr>
                <w:rFonts w:ascii="SimSun" w:hAnsi="SimSun" w:eastAsia="SimSun" w:cs="SimSun"/>
                <w:kern w:val="0"/>
                <w:sz w:val="24"/>
                <w:szCs w:val="24"/>
                <w:lang w:val="en-US" w:eastAsia="zh-CN" w:bidi="ar"/>
              </w:rPr>
              <w:t>Trust (Government Corruption)</w:t>
            </w:r>
          </w:p>
        </w:tc>
        <w:tc>
          <w:tcPr>
            <w:tcW w:w="0" w:type="auto"/>
            <w:shd w:val="clear" w:color="auto" w:fill="auto"/>
            <w:vAlign w:val="center"/>
          </w:tcPr>
          <w:p w14:paraId="0D286C1A">
            <w:pPr>
              <w:keepNext w:val="0"/>
              <w:keepLines w:val="0"/>
              <w:widowControl/>
              <w:suppressLineNumbers w:val="0"/>
              <w:jc w:val="left"/>
            </w:pPr>
            <w:r>
              <w:rPr>
                <w:rFonts w:ascii="SimSun" w:hAnsi="SimSun" w:eastAsia="SimSun" w:cs="SimSun"/>
                <w:kern w:val="0"/>
                <w:sz w:val="24"/>
                <w:szCs w:val="24"/>
                <w:lang w:val="en-US" w:eastAsia="zh-CN" w:bidi="ar"/>
              </w:rPr>
              <w:t>Trust</w:t>
            </w:r>
          </w:p>
        </w:tc>
      </w:tr>
      <w:tr w14:paraId="5F3FA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F6DBA8">
            <w:pPr>
              <w:keepNext w:val="0"/>
              <w:keepLines w:val="0"/>
              <w:widowControl/>
              <w:suppressLineNumbers w:val="0"/>
              <w:jc w:val="left"/>
            </w:pPr>
            <w:r>
              <w:rPr>
                <w:rFonts w:ascii="SimSun" w:hAnsi="SimSun" w:eastAsia="SimSun" w:cs="SimSun"/>
                <w:kern w:val="0"/>
                <w:sz w:val="24"/>
                <w:szCs w:val="24"/>
                <w:lang w:val="en-US" w:eastAsia="zh-CN" w:bidi="ar"/>
              </w:rPr>
              <w:t>Dystopia Residual</w:t>
            </w:r>
          </w:p>
        </w:tc>
        <w:tc>
          <w:tcPr>
            <w:tcW w:w="0" w:type="auto"/>
            <w:shd w:val="clear" w:color="auto" w:fill="auto"/>
            <w:vAlign w:val="center"/>
          </w:tcPr>
          <w:p w14:paraId="61526769">
            <w:pPr>
              <w:keepNext w:val="0"/>
              <w:keepLines w:val="0"/>
              <w:widowControl/>
              <w:suppressLineNumbers w:val="0"/>
              <w:jc w:val="left"/>
            </w:pPr>
            <w:r>
              <w:rPr>
                <w:rFonts w:ascii="SimSun" w:hAnsi="SimSun" w:eastAsia="SimSun" w:cs="SimSun"/>
                <w:kern w:val="0"/>
                <w:sz w:val="24"/>
                <w:szCs w:val="24"/>
                <w:lang w:val="en-US" w:eastAsia="zh-CN" w:bidi="ar"/>
              </w:rPr>
              <w:t>Dystopia_residual</w:t>
            </w:r>
          </w:p>
        </w:tc>
      </w:tr>
    </w:tbl>
    <w:p w14:paraId="2263AC98">
      <w:pPr>
        <w:pStyle w:val="4"/>
        <w:keepNext w:val="0"/>
        <w:keepLines w:val="0"/>
        <w:widowControl/>
        <w:suppressLineNumbers w:val="0"/>
      </w:pPr>
      <w:r>
        <w:t>Purpose</w:t>
      </w:r>
    </w:p>
    <w:p w14:paraId="0DADB657">
      <w:pPr>
        <w:pStyle w:val="9"/>
        <w:keepNext w:val="0"/>
        <w:keepLines w:val="0"/>
        <w:widowControl/>
        <w:suppressLineNumbers w:val="0"/>
      </w:pPr>
      <w:r>
        <w:t>A consistent naming convention improves usability, reduces ambiguity, and simplifies analysis across multiple years.</w:t>
      </w:r>
    </w:p>
    <w:p w14:paraId="3995BA0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1F0C214">
      <w:pPr>
        <w:pStyle w:val="3"/>
        <w:keepNext w:val="0"/>
        <w:keepLines w:val="0"/>
        <w:widowControl/>
        <w:suppressLineNumbers w:val="0"/>
      </w:pPr>
      <w:r>
        <w:t>2. Reviewing and Handling Missing Values</w:t>
      </w:r>
    </w:p>
    <w:p w14:paraId="6D2ECFBD">
      <w:pPr>
        <w:pStyle w:val="9"/>
        <w:keepNext w:val="0"/>
        <w:keepLines w:val="0"/>
        <w:widowControl/>
        <w:suppressLineNumbers w:val="0"/>
      </w:pPr>
      <w:r>
        <w:t>Missing values were identified and evaluated based on data type and business relevance.</w:t>
      </w:r>
    </w:p>
    <w:p w14:paraId="569E2DC1">
      <w:pPr>
        <w:pStyle w:val="4"/>
        <w:keepNext w:val="0"/>
        <w:keepLines w:val="0"/>
        <w:widowControl/>
        <w:suppressLineNumbers w:val="0"/>
      </w:pPr>
      <w:r>
        <w:t>Actions Taken</w:t>
      </w:r>
    </w:p>
    <w:p w14:paraId="311DD22C">
      <w:pPr>
        <w:keepNext w:val="0"/>
        <w:keepLines w:val="0"/>
        <w:widowControl/>
        <w:numPr>
          <w:ilvl w:val="0"/>
          <w:numId w:val="4"/>
        </w:numPr>
        <w:suppressLineNumbers w:val="0"/>
        <w:spacing w:before="0" w:beforeAutospacing="1" w:after="0" w:afterAutospacing="1"/>
        <w:ind w:left="720" w:hanging="360"/>
      </w:pPr>
      <w:r>
        <w:t xml:space="preserve">Reviewed all null and blank fields </w:t>
      </w:r>
    </w:p>
    <w:p w14:paraId="260C0813">
      <w:pPr>
        <w:keepNext w:val="0"/>
        <w:keepLines w:val="0"/>
        <w:widowControl/>
        <w:numPr>
          <w:ilvl w:val="0"/>
          <w:numId w:val="4"/>
        </w:numPr>
        <w:suppressLineNumbers w:val="0"/>
        <w:spacing w:before="0" w:beforeAutospacing="1" w:after="0" w:afterAutospacing="1"/>
        <w:ind w:left="720" w:hanging="360"/>
      </w:pPr>
      <w:r>
        <w:t xml:space="preserve">Assessed potential impact on analysis </w:t>
      </w:r>
    </w:p>
    <w:p w14:paraId="0F5FCDC5">
      <w:pPr>
        <w:keepNext w:val="0"/>
        <w:keepLines w:val="0"/>
        <w:widowControl/>
        <w:numPr>
          <w:ilvl w:val="0"/>
          <w:numId w:val="4"/>
        </w:numPr>
        <w:suppressLineNumbers w:val="0"/>
        <w:spacing w:before="0" w:beforeAutospacing="1" w:after="0" w:afterAutospacing="1"/>
        <w:ind w:left="720" w:hanging="360"/>
      </w:pPr>
      <w:r>
        <w:t xml:space="preserve">Applied appropriate treatment where necessary </w:t>
      </w:r>
    </w:p>
    <w:p w14:paraId="1BCE1558">
      <w:pPr>
        <w:keepNext w:val="0"/>
        <w:keepLines w:val="0"/>
        <w:widowControl/>
        <w:numPr>
          <w:ilvl w:val="0"/>
          <w:numId w:val="4"/>
        </w:numPr>
        <w:suppressLineNumbers w:val="0"/>
        <w:spacing w:before="0" w:beforeAutospacing="1" w:after="0" w:afterAutospacing="1"/>
        <w:ind w:left="720" w:hanging="360"/>
      </w:pPr>
      <w:r>
        <w:t xml:space="preserve">Ensured missing values would not distort calculations </w:t>
      </w:r>
    </w:p>
    <w:p w14:paraId="3C2BD433">
      <w:pPr>
        <w:pStyle w:val="4"/>
        <w:keepNext w:val="0"/>
        <w:keepLines w:val="0"/>
        <w:widowControl/>
        <w:suppressLineNumbers w:val="0"/>
      </w:pPr>
      <w:r>
        <w:t>Purpose</w:t>
      </w:r>
    </w:p>
    <w:p w14:paraId="67B1655D">
      <w:pPr>
        <w:pStyle w:val="9"/>
        <w:keepNext w:val="0"/>
        <w:keepLines w:val="0"/>
        <w:widowControl/>
        <w:suppressLineNumbers w:val="0"/>
      </w:pPr>
      <w:r>
        <w:t>Proper handling of missing data improves analytical accuracy and prevents misleading conclusions.</w:t>
      </w:r>
    </w:p>
    <w:p w14:paraId="494EC9A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0131373">
      <w:pPr>
        <w:pStyle w:val="3"/>
        <w:keepNext w:val="0"/>
        <w:keepLines w:val="0"/>
        <w:widowControl/>
        <w:suppressLineNumbers w:val="0"/>
      </w:pPr>
      <w:r>
        <w:t>3. Removing Duplicate Records</w:t>
      </w:r>
    </w:p>
    <w:p w14:paraId="4CCD36D4">
      <w:pPr>
        <w:pStyle w:val="9"/>
        <w:keepNext w:val="0"/>
        <w:keepLines w:val="0"/>
        <w:widowControl/>
        <w:suppressLineNumbers w:val="0"/>
      </w:pPr>
      <w:r>
        <w:t>Records were reviewed using Country and Year as unique identifiers.</w:t>
      </w:r>
    </w:p>
    <w:p w14:paraId="0A56884F">
      <w:pPr>
        <w:pStyle w:val="4"/>
        <w:keepNext w:val="0"/>
        <w:keepLines w:val="0"/>
        <w:widowControl/>
        <w:suppressLineNumbers w:val="0"/>
      </w:pPr>
      <w:r>
        <w:t>Actions Taken</w:t>
      </w:r>
    </w:p>
    <w:p w14:paraId="73531008">
      <w:pPr>
        <w:keepNext w:val="0"/>
        <w:keepLines w:val="0"/>
        <w:widowControl/>
        <w:numPr>
          <w:ilvl w:val="0"/>
          <w:numId w:val="5"/>
        </w:numPr>
        <w:suppressLineNumbers w:val="0"/>
        <w:spacing w:before="0" w:beforeAutospacing="1" w:after="0" w:afterAutospacing="1"/>
        <w:ind w:left="720" w:hanging="360"/>
      </w:pPr>
      <w:r>
        <w:t xml:space="preserve">Checked for duplicate country-year combinations </w:t>
      </w:r>
    </w:p>
    <w:p w14:paraId="6443FA23">
      <w:pPr>
        <w:keepNext w:val="0"/>
        <w:keepLines w:val="0"/>
        <w:widowControl/>
        <w:numPr>
          <w:ilvl w:val="0"/>
          <w:numId w:val="5"/>
        </w:numPr>
        <w:suppressLineNumbers w:val="0"/>
        <w:spacing w:before="0" w:beforeAutospacing="1" w:after="0" w:afterAutospacing="1"/>
        <w:ind w:left="720" w:hanging="360"/>
      </w:pPr>
      <w:r>
        <w:t xml:space="preserve">Removed any duplicated observations when detected </w:t>
      </w:r>
    </w:p>
    <w:p w14:paraId="5EC174E9">
      <w:pPr>
        <w:pStyle w:val="4"/>
        <w:keepNext w:val="0"/>
        <w:keepLines w:val="0"/>
        <w:widowControl/>
        <w:suppressLineNumbers w:val="0"/>
      </w:pPr>
      <w:r>
        <w:t>Purpose</w:t>
      </w:r>
    </w:p>
    <w:p w14:paraId="37D3E484">
      <w:pPr>
        <w:pStyle w:val="9"/>
        <w:keepNext w:val="0"/>
        <w:keepLines w:val="0"/>
        <w:widowControl/>
        <w:suppressLineNumbers w:val="0"/>
      </w:pPr>
      <w:r>
        <w:t>Duplicate records can artificially inflate metrics and compromise analytical reliability.</w:t>
      </w:r>
    </w:p>
    <w:p w14:paraId="4292EF9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F7B3070">
      <w:pPr>
        <w:pStyle w:val="3"/>
        <w:keepNext w:val="0"/>
        <w:keepLines w:val="0"/>
        <w:widowControl/>
        <w:suppressLineNumbers w:val="0"/>
      </w:pPr>
      <w:r>
        <w:t>4. Standardising Text Fields</w:t>
      </w:r>
    </w:p>
    <w:p w14:paraId="7C8E099B">
      <w:pPr>
        <w:pStyle w:val="9"/>
        <w:keepNext w:val="0"/>
        <w:keepLines w:val="0"/>
        <w:widowControl/>
        <w:suppressLineNumbers w:val="0"/>
      </w:pPr>
      <w:r>
        <w:t>Country names and categorical fields were reviewed for consistency.</w:t>
      </w:r>
    </w:p>
    <w:p w14:paraId="7DC1FD10">
      <w:pPr>
        <w:pStyle w:val="4"/>
        <w:keepNext w:val="0"/>
        <w:keepLines w:val="0"/>
        <w:widowControl/>
        <w:suppressLineNumbers w:val="0"/>
      </w:pPr>
      <w:r>
        <w:t>Examples</w:t>
      </w:r>
    </w:p>
    <w:p w14:paraId="10B6CE51">
      <w:pPr>
        <w:pStyle w:val="9"/>
        <w:keepNext w:val="0"/>
        <w:keepLines w:val="0"/>
        <w:widowControl/>
        <w:suppressLineNumbers w:val="0"/>
      </w:pPr>
      <w:r>
        <w:t>Before:</w:t>
      </w:r>
    </w:p>
    <w:p w14:paraId="258B28FD">
      <w:pPr>
        <w:keepNext w:val="0"/>
        <w:keepLines w:val="0"/>
        <w:widowControl/>
        <w:numPr>
          <w:ilvl w:val="0"/>
          <w:numId w:val="6"/>
        </w:numPr>
        <w:suppressLineNumbers w:val="0"/>
        <w:spacing w:before="0" w:beforeAutospacing="1" w:after="0" w:afterAutospacing="1"/>
        <w:ind w:left="720" w:hanging="360"/>
      </w:pPr>
      <w:r>
        <w:t xml:space="preserve">united states </w:t>
      </w:r>
    </w:p>
    <w:p w14:paraId="4978E29A">
      <w:pPr>
        <w:keepNext w:val="0"/>
        <w:keepLines w:val="0"/>
        <w:widowControl/>
        <w:numPr>
          <w:ilvl w:val="0"/>
          <w:numId w:val="6"/>
        </w:numPr>
        <w:suppressLineNumbers w:val="0"/>
        <w:spacing w:before="0" w:beforeAutospacing="1" w:after="0" w:afterAutospacing="1"/>
        <w:ind w:left="720" w:hanging="360"/>
      </w:pPr>
      <w:r>
        <w:t xml:space="preserve">UNITED STATES </w:t>
      </w:r>
    </w:p>
    <w:p w14:paraId="427C9399">
      <w:pPr>
        <w:keepNext w:val="0"/>
        <w:keepLines w:val="0"/>
        <w:widowControl/>
        <w:numPr>
          <w:ilvl w:val="0"/>
          <w:numId w:val="6"/>
        </w:numPr>
        <w:suppressLineNumbers w:val="0"/>
        <w:spacing w:before="0" w:beforeAutospacing="1" w:after="0" w:afterAutospacing="1"/>
        <w:ind w:left="720" w:hanging="360"/>
      </w:pPr>
      <w:r>
        <w:t xml:space="preserve">United States </w:t>
      </w:r>
    </w:p>
    <w:p w14:paraId="13885895">
      <w:pPr>
        <w:pStyle w:val="9"/>
        <w:keepNext w:val="0"/>
        <w:keepLines w:val="0"/>
        <w:widowControl/>
        <w:suppressLineNumbers w:val="0"/>
      </w:pPr>
      <w:r>
        <w:t>After:</w:t>
      </w:r>
    </w:p>
    <w:p w14:paraId="50C9AFB9">
      <w:pPr>
        <w:keepNext w:val="0"/>
        <w:keepLines w:val="0"/>
        <w:widowControl/>
        <w:numPr>
          <w:ilvl w:val="0"/>
          <w:numId w:val="7"/>
        </w:numPr>
        <w:suppressLineNumbers w:val="0"/>
        <w:spacing w:before="0" w:beforeAutospacing="1" w:after="0" w:afterAutospacing="1"/>
        <w:ind w:left="720" w:hanging="360"/>
      </w:pPr>
      <w:r>
        <w:t xml:space="preserve">United States </w:t>
      </w:r>
    </w:p>
    <w:p w14:paraId="00B30B38">
      <w:pPr>
        <w:pStyle w:val="4"/>
        <w:keepNext w:val="0"/>
        <w:keepLines w:val="0"/>
        <w:widowControl/>
        <w:suppressLineNumbers w:val="0"/>
      </w:pPr>
      <w:r>
        <w:t>Purpose</w:t>
      </w:r>
    </w:p>
    <w:p w14:paraId="0D311E2F">
      <w:pPr>
        <w:pStyle w:val="9"/>
        <w:keepNext w:val="0"/>
        <w:keepLines w:val="0"/>
        <w:widowControl/>
        <w:suppressLineNumbers w:val="0"/>
      </w:pPr>
      <w:r>
        <w:t>Consistent text formatting improves grouping, filtering, and reporting accuracy.</w:t>
      </w:r>
    </w:p>
    <w:p w14:paraId="2664DFD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74F1AE0">
      <w:pPr>
        <w:pStyle w:val="3"/>
        <w:keepNext w:val="0"/>
        <w:keepLines w:val="0"/>
        <w:widowControl/>
        <w:suppressLineNumbers w:val="0"/>
      </w:pPr>
      <w:r>
        <w:t>5. Data Type Validation</w:t>
      </w:r>
    </w:p>
    <w:p w14:paraId="530F8A83">
      <w:pPr>
        <w:pStyle w:val="9"/>
        <w:keepNext w:val="0"/>
        <w:keepLines w:val="0"/>
        <w:widowControl/>
        <w:suppressLineNumbers w:val="0"/>
      </w:pPr>
      <w:r>
        <w:t>All key metrics were validated to ensure correct data types.</w:t>
      </w:r>
    </w:p>
    <w:p w14:paraId="4239205A">
      <w:pPr>
        <w:pStyle w:val="4"/>
        <w:keepNext w:val="0"/>
        <w:keepLines w:val="0"/>
        <w:widowControl/>
        <w:suppressLineNumbers w:val="0"/>
      </w:pPr>
      <w:r>
        <w:t>Fields Reviewed</w:t>
      </w:r>
    </w:p>
    <w:p w14:paraId="7769FD7E">
      <w:pPr>
        <w:keepNext w:val="0"/>
        <w:keepLines w:val="0"/>
        <w:widowControl/>
        <w:numPr>
          <w:ilvl w:val="0"/>
          <w:numId w:val="8"/>
        </w:numPr>
        <w:suppressLineNumbers w:val="0"/>
        <w:spacing w:before="0" w:beforeAutospacing="1" w:after="0" w:afterAutospacing="1"/>
        <w:ind w:left="720" w:hanging="360"/>
      </w:pPr>
      <w:r>
        <w:t xml:space="preserve">Happiness Score </w:t>
      </w:r>
    </w:p>
    <w:p w14:paraId="22FDB694">
      <w:pPr>
        <w:keepNext w:val="0"/>
        <w:keepLines w:val="0"/>
        <w:widowControl/>
        <w:numPr>
          <w:ilvl w:val="0"/>
          <w:numId w:val="8"/>
        </w:numPr>
        <w:suppressLineNumbers w:val="0"/>
        <w:spacing w:before="0" w:beforeAutospacing="1" w:after="0" w:afterAutospacing="1"/>
        <w:ind w:left="720" w:hanging="360"/>
      </w:pPr>
      <w:r>
        <w:t xml:space="preserve">GDP per Capita </w:t>
      </w:r>
    </w:p>
    <w:p w14:paraId="588177B3">
      <w:pPr>
        <w:keepNext w:val="0"/>
        <w:keepLines w:val="0"/>
        <w:widowControl/>
        <w:numPr>
          <w:ilvl w:val="0"/>
          <w:numId w:val="8"/>
        </w:numPr>
        <w:suppressLineNumbers w:val="0"/>
        <w:spacing w:before="0" w:beforeAutospacing="1" w:after="0" w:afterAutospacing="1"/>
        <w:ind w:left="720" w:hanging="360"/>
      </w:pPr>
      <w:r>
        <w:t xml:space="preserve">Social Support </w:t>
      </w:r>
    </w:p>
    <w:p w14:paraId="705093FB">
      <w:pPr>
        <w:keepNext w:val="0"/>
        <w:keepLines w:val="0"/>
        <w:widowControl/>
        <w:numPr>
          <w:ilvl w:val="0"/>
          <w:numId w:val="8"/>
        </w:numPr>
        <w:suppressLineNumbers w:val="0"/>
        <w:spacing w:before="0" w:beforeAutospacing="1" w:after="0" w:afterAutospacing="1"/>
        <w:ind w:left="720" w:hanging="360"/>
      </w:pPr>
      <w:r>
        <w:t xml:space="preserve">Life Expectancy </w:t>
      </w:r>
    </w:p>
    <w:p w14:paraId="7B2B9CC6">
      <w:pPr>
        <w:keepNext w:val="0"/>
        <w:keepLines w:val="0"/>
        <w:widowControl/>
        <w:numPr>
          <w:ilvl w:val="0"/>
          <w:numId w:val="8"/>
        </w:numPr>
        <w:suppressLineNumbers w:val="0"/>
        <w:spacing w:before="0" w:beforeAutospacing="1" w:after="0" w:afterAutospacing="1"/>
        <w:ind w:left="720" w:hanging="360"/>
      </w:pPr>
      <w:r>
        <w:t xml:space="preserve">Freedom </w:t>
      </w:r>
    </w:p>
    <w:p w14:paraId="769BBAAD">
      <w:pPr>
        <w:keepNext w:val="0"/>
        <w:keepLines w:val="0"/>
        <w:widowControl/>
        <w:numPr>
          <w:ilvl w:val="0"/>
          <w:numId w:val="8"/>
        </w:numPr>
        <w:suppressLineNumbers w:val="0"/>
        <w:spacing w:before="0" w:beforeAutospacing="1" w:after="0" w:afterAutospacing="1"/>
        <w:ind w:left="720" w:hanging="360"/>
      </w:pPr>
      <w:r>
        <w:t xml:space="preserve">Generosity </w:t>
      </w:r>
    </w:p>
    <w:p w14:paraId="0C529E27">
      <w:pPr>
        <w:keepNext w:val="0"/>
        <w:keepLines w:val="0"/>
        <w:widowControl/>
        <w:numPr>
          <w:ilvl w:val="0"/>
          <w:numId w:val="8"/>
        </w:numPr>
        <w:suppressLineNumbers w:val="0"/>
        <w:spacing w:before="0" w:beforeAutospacing="1" w:after="0" w:afterAutospacing="1"/>
        <w:ind w:left="720" w:hanging="360"/>
      </w:pPr>
      <w:r>
        <w:t xml:space="preserve">Trust </w:t>
      </w:r>
    </w:p>
    <w:p w14:paraId="5A291E1F">
      <w:pPr>
        <w:pStyle w:val="4"/>
        <w:keepNext w:val="0"/>
        <w:keepLines w:val="0"/>
        <w:widowControl/>
        <w:suppressLineNumbers w:val="0"/>
      </w:pPr>
      <w:r>
        <w:t>Purpose</w:t>
      </w:r>
    </w:p>
    <w:p w14:paraId="1FD9DA5D">
      <w:pPr>
        <w:pStyle w:val="9"/>
        <w:keepNext w:val="0"/>
        <w:keepLines w:val="0"/>
        <w:widowControl/>
        <w:suppressLineNumbers w:val="0"/>
      </w:pPr>
      <w:r>
        <w:t>Accurate data types are essential for calculations, visualisations, and statistical analysis.</w:t>
      </w:r>
    </w:p>
    <w:p w14:paraId="2EC0422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A6645C6">
      <w:pPr>
        <w:pStyle w:val="3"/>
        <w:keepNext w:val="0"/>
        <w:keepLines w:val="0"/>
        <w:widowControl/>
        <w:suppressLineNumbers w:val="0"/>
      </w:pPr>
      <w:r>
        <w:t>6. Adding a Year Dimension</w:t>
      </w:r>
    </w:p>
    <w:p w14:paraId="397F4CE2">
      <w:pPr>
        <w:pStyle w:val="9"/>
        <w:keepNext w:val="0"/>
        <w:keepLines w:val="0"/>
        <w:widowControl/>
        <w:suppressLineNumbers w:val="0"/>
      </w:pPr>
      <w:r>
        <w:t>A Year field was added and validated for each annual dataset.</w:t>
      </w:r>
    </w:p>
    <w:p w14:paraId="7307F3E1">
      <w:pPr>
        <w:pStyle w:val="4"/>
        <w:keepNext w:val="0"/>
        <w:keepLines w:val="0"/>
        <w:widowControl/>
        <w:suppressLineNumbers w:val="0"/>
      </w:pPr>
      <w:r>
        <w:t>Purpose</w:t>
      </w:r>
    </w:p>
    <w:p w14:paraId="7368E2A6">
      <w:pPr>
        <w:pStyle w:val="9"/>
        <w:keepNext w:val="0"/>
        <w:keepLines w:val="0"/>
        <w:widowControl/>
        <w:suppressLineNumbers w:val="0"/>
      </w:pPr>
      <w:r>
        <w:t>The Year dimension enables longitudinal analysis and trend identification.</w:t>
      </w:r>
    </w:p>
    <w:p w14:paraId="53A742D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32721E0">
      <w:pPr>
        <w:pStyle w:val="3"/>
        <w:keepNext w:val="0"/>
        <w:keepLines w:val="0"/>
        <w:widowControl/>
        <w:suppressLineNumbers w:val="0"/>
      </w:pPr>
      <w:r>
        <w:t>7. Dataset Consolidation</w:t>
      </w:r>
    </w:p>
    <w:p w14:paraId="100EA6CE">
      <w:pPr>
        <w:pStyle w:val="9"/>
        <w:keepNext w:val="0"/>
        <w:keepLines w:val="0"/>
        <w:widowControl/>
        <w:suppressLineNumbers w:val="0"/>
      </w:pPr>
      <w:r>
        <w:t>All annual datasets were combined into a single master dataset.</w:t>
      </w:r>
    </w:p>
    <w:p w14:paraId="1A3A81CB">
      <w:pPr>
        <w:pStyle w:val="4"/>
        <w:keepNext w:val="0"/>
        <w:keepLines w:val="0"/>
        <w:widowControl/>
        <w:suppressLineNumbers w:val="0"/>
      </w:pPr>
      <w:r>
        <w:t>Purpose</w:t>
      </w:r>
    </w:p>
    <w:p w14:paraId="4F3385AA">
      <w:pPr>
        <w:pStyle w:val="9"/>
        <w:keepNext w:val="0"/>
        <w:keepLines w:val="0"/>
        <w:widowControl/>
        <w:suppressLineNumbers w:val="0"/>
      </w:pPr>
      <w:r>
        <w:t>Consolidation allows cross-year analysis and creates a unified source for reporting and visualisation.</w:t>
      </w:r>
    </w:p>
    <w:p w14:paraId="1BCB308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AE05E47">
      <w:pPr>
        <w:pStyle w:val="2"/>
        <w:keepNext w:val="0"/>
        <w:keepLines w:val="0"/>
        <w:widowControl/>
        <w:suppressLineNumbers w:val="0"/>
      </w:pPr>
      <w:r>
        <w:t>Data Validation</w:t>
      </w:r>
    </w:p>
    <w:p w14:paraId="5597ADFF">
      <w:pPr>
        <w:pStyle w:val="9"/>
        <w:keepNext w:val="0"/>
        <w:keepLines w:val="0"/>
        <w:widowControl/>
        <w:suppressLineNumbers w:val="0"/>
      </w:pPr>
      <w:r>
        <w:t>Following the cleaning process, validation checks were performed to ensure data quality.</w:t>
      </w:r>
    </w:p>
    <w:p w14:paraId="435B619F">
      <w:pPr>
        <w:pStyle w:val="4"/>
        <w:keepNext w:val="0"/>
        <w:keepLines w:val="0"/>
        <w:widowControl/>
        <w:suppressLineNumbers w:val="0"/>
      </w:pPr>
      <w:r>
        <w:t>Validation Results</w:t>
      </w:r>
    </w:p>
    <w:p w14:paraId="7D8B7AA8">
      <w:pPr>
        <w:pStyle w:val="9"/>
        <w:keepNext w:val="0"/>
        <w:keepLines w:val="0"/>
        <w:widowControl/>
        <w:suppressLineNumbers w:val="0"/>
      </w:pPr>
      <w:r>
        <w:t>✓ Consistent column names</w:t>
      </w:r>
    </w:p>
    <w:p w14:paraId="0A687B23">
      <w:pPr>
        <w:pStyle w:val="9"/>
        <w:keepNext w:val="0"/>
        <w:keepLines w:val="0"/>
        <w:widowControl/>
        <w:suppressLineNumbers w:val="0"/>
      </w:pPr>
      <w:r>
        <w:t>✓ No duplicate country-year records</w:t>
      </w:r>
    </w:p>
    <w:p w14:paraId="3AFBD342">
      <w:pPr>
        <w:pStyle w:val="9"/>
        <w:keepNext w:val="0"/>
        <w:keepLines w:val="0"/>
        <w:widowControl/>
        <w:suppressLineNumbers w:val="0"/>
      </w:pPr>
      <w:r>
        <w:t>✓ Standardised formatting</w:t>
      </w:r>
    </w:p>
    <w:p w14:paraId="0921F480">
      <w:pPr>
        <w:pStyle w:val="9"/>
        <w:keepNext w:val="0"/>
        <w:keepLines w:val="0"/>
        <w:widowControl/>
        <w:suppressLineNumbers w:val="0"/>
      </w:pPr>
      <w:r>
        <w:t>✓ Valid numerical data types</w:t>
      </w:r>
    </w:p>
    <w:p w14:paraId="24E92B2E">
      <w:pPr>
        <w:pStyle w:val="9"/>
        <w:keepNext w:val="0"/>
        <w:keepLines w:val="0"/>
        <w:widowControl/>
        <w:suppressLineNumbers w:val="0"/>
      </w:pPr>
      <w:r>
        <w:t>✓ Successful dataset consolidation</w:t>
      </w:r>
    </w:p>
    <w:p w14:paraId="6630FE6A">
      <w:pPr>
        <w:pStyle w:val="9"/>
        <w:keepNext w:val="0"/>
        <w:keepLines w:val="0"/>
        <w:widowControl/>
        <w:suppressLineNumbers w:val="0"/>
      </w:pPr>
      <w:r>
        <w:t>✓ Analysis-ready structure</w:t>
      </w:r>
    </w:p>
    <w:p w14:paraId="525FE43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8E86DE5">
      <w:pPr>
        <w:pStyle w:val="2"/>
        <w:keepNext w:val="0"/>
        <w:keepLines w:val="0"/>
        <w:widowControl/>
        <w:suppressLineNumbers w:val="0"/>
      </w:pPr>
      <w:r>
        <w:t>Data Cleaning Outcome</w:t>
      </w:r>
    </w:p>
    <w:p w14:paraId="717075EB">
      <w:pPr>
        <w:pStyle w:val="9"/>
        <w:keepNext w:val="0"/>
        <w:keepLines w:val="0"/>
        <w:widowControl/>
        <w:suppressLineNumbers w:val="0"/>
      </w:pPr>
      <w:r>
        <w:t>The raw dataset was transformed into a clean, structured, and reliable dataset suitable for analytical reporting and visualisation.</w:t>
      </w:r>
    </w:p>
    <w:p w14:paraId="29052C2E">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12C8EE6">
      <w:pPr>
        <w:pStyle w:val="2"/>
        <w:keepNext w:val="0"/>
        <w:keepLines w:val="0"/>
        <w:widowControl/>
        <w:suppressLineNumbers w:val="0"/>
      </w:pPr>
      <w:r>
        <w:t>Part 2: Data Analysis</w:t>
      </w:r>
    </w:p>
    <w:p w14:paraId="7FD90A03">
      <w:pPr>
        <w:pStyle w:val="3"/>
        <w:keepNext w:val="0"/>
        <w:keepLines w:val="0"/>
        <w:widowControl/>
        <w:suppressLineNumbers w:val="0"/>
      </w:pPr>
      <w:r>
        <w:t>Business Question</w:t>
      </w:r>
    </w:p>
    <w:p w14:paraId="1A15B77B">
      <w:pPr>
        <w:pStyle w:val="9"/>
        <w:keepNext w:val="0"/>
        <w:keepLines w:val="0"/>
        <w:widowControl/>
        <w:suppressLineNumbers w:val="0"/>
      </w:pPr>
      <w:r>
        <w:t>What factors are most strongly associated with national happiness scores, and how have happiness levels changed between 2015 and 2019?</w:t>
      </w:r>
    </w:p>
    <w:p w14:paraId="2872424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5CAF2F5">
      <w:pPr>
        <w:pStyle w:val="2"/>
        <w:keepNext w:val="0"/>
        <w:keepLines w:val="0"/>
        <w:widowControl/>
        <w:suppressLineNumbers w:val="0"/>
      </w:pPr>
      <w:r>
        <w:t>Analytical Approach</w:t>
      </w:r>
    </w:p>
    <w:p w14:paraId="56A20BF2">
      <w:pPr>
        <w:pStyle w:val="9"/>
        <w:keepNext w:val="0"/>
        <w:keepLines w:val="0"/>
        <w:widowControl/>
        <w:suppressLineNumbers w:val="0"/>
      </w:pPr>
      <w:r>
        <w:t>The analysis focused on:</w:t>
      </w:r>
    </w:p>
    <w:p w14:paraId="0EAE783A">
      <w:pPr>
        <w:keepNext w:val="0"/>
        <w:keepLines w:val="0"/>
        <w:widowControl/>
        <w:numPr>
          <w:ilvl w:val="0"/>
          <w:numId w:val="9"/>
        </w:numPr>
        <w:suppressLineNumbers w:val="0"/>
        <w:spacing w:before="0" w:beforeAutospacing="1" w:after="0" w:afterAutospacing="1"/>
        <w:ind w:left="720" w:hanging="360"/>
      </w:pPr>
      <w:r>
        <w:t xml:space="preserve">Trend analysis </w:t>
      </w:r>
    </w:p>
    <w:p w14:paraId="0F21B3BA">
      <w:pPr>
        <w:keepNext w:val="0"/>
        <w:keepLines w:val="0"/>
        <w:widowControl/>
        <w:numPr>
          <w:ilvl w:val="0"/>
          <w:numId w:val="9"/>
        </w:numPr>
        <w:suppressLineNumbers w:val="0"/>
        <w:spacing w:before="0" w:beforeAutospacing="1" w:after="0" w:afterAutospacing="1"/>
        <w:ind w:left="720" w:hanging="360"/>
      </w:pPr>
      <w:r>
        <w:t xml:space="preserve">Correlation analysis </w:t>
      </w:r>
    </w:p>
    <w:p w14:paraId="7F524424">
      <w:pPr>
        <w:keepNext w:val="0"/>
        <w:keepLines w:val="0"/>
        <w:widowControl/>
        <w:numPr>
          <w:ilvl w:val="0"/>
          <w:numId w:val="9"/>
        </w:numPr>
        <w:suppressLineNumbers w:val="0"/>
        <w:spacing w:before="0" w:beforeAutospacing="1" w:after="0" w:afterAutospacing="1"/>
        <w:ind w:left="720" w:hanging="360"/>
      </w:pPr>
      <w:r>
        <w:t xml:space="preserve">Comparative analysis </w:t>
      </w:r>
    </w:p>
    <w:p w14:paraId="5A22E23E">
      <w:pPr>
        <w:keepNext w:val="0"/>
        <w:keepLines w:val="0"/>
        <w:widowControl/>
        <w:numPr>
          <w:ilvl w:val="0"/>
          <w:numId w:val="9"/>
        </w:numPr>
        <w:suppressLineNumbers w:val="0"/>
        <w:spacing w:before="0" w:beforeAutospacing="1" w:after="0" w:afterAutospacing="1"/>
        <w:ind w:left="720" w:hanging="360"/>
      </w:pPr>
      <w:r>
        <w:t xml:space="preserve">Outlier identification </w:t>
      </w:r>
    </w:p>
    <w:p w14:paraId="0BC16611">
      <w:pPr>
        <w:keepNext w:val="0"/>
        <w:keepLines w:val="0"/>
        <w:widowControl/>
        <w:numPr>
          <w:ilvl w:val="0"/>
          <w:numId w:val="9"/>
        </w:numPr>
        <w:suppressLineNumbers w:val="0"/>
        <w:spacing w:before="0" w:beforeAutospacing="1" w:after="0" w:afterAutospacing="1"/>
        <w:ind w:left="720" w:hanging="360"/>
      </w:pPr>
      <w:r>
        <w:t xml:space="preserve">Insight generation </w:t>
      </w:r>
    </w:p>
    <w:p w14:paraId="2EDF8E1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D06AF8F">
      <w:pPr>
        <w:pStyle w:val="2"/>
        <w:keepNext w:val="0"/>
        <w:keepLines w:val="0"/>
        <w:widowControl/>
        <w:suppressLineNumbers w:val="0"/>
      </w:pPr>
      <w:r>
        <w:t>1. Descriptive Analysis</w:t>
      </w:r>
    </w:p>
    <w:p w14:paraId="06A1C871">
      <w:pPr>
        <w:pStyle w:val="9"/>
        <w:keepNext w:val="0"/>
        <w:keepLines w:val="0"/>
        <w:widowControl/>
        <w:suppressLineNumbers w:val="0"/>
      </w:pPr>
      <w:r>
        <w:t>Summary statistics were reviewed for key indicators.</w:t>
      </w:r>
    </w:p>
    <w:p w14:paraId="296160BC">
      <w:pPr>
        <w:pStyle w:val="4"/>
        <w:keepNext w:val="0"/>
        <w:keepLines w:val="0"/>
        <w:widowControl/>
        <w:suppressLineNumbers w:val="0"/>
      </w:pPr>
      <w:r>
        <w:t>Metrics Examined</w:t>
      </w:r>
    </w:p>
    <w:p w14:paraId="1B159262">
      <w:pPr>
        <w:keepNext w:val="0"/>
        <w:keepLines w:val="0"/>
        <w:widowControl/>
        <w:numPr>
          <w:ilvl w:val="0"/>
          <w:numId w:val="10"/>
        </w:numPr>
        <w:suppressLineNumbers w:val="0"/>
        <w:spacing w:before="0" w:beforeAutospacing="1" w:after="0" w:afterAutospacing="1"/>
        <w:ind w:left="720" w:hanging="360"/>
      </w:pPr>
      <w:r>
        <w:t xml:space="preserve">Average </w:t>
      </w:r>
    </w:p>
    <w:p w14:paraId="153F88DD">
      <w:pPr>
        <w:keepNext w:val="0"/>
        <w:keepLines w:val="0"/>
        <w:widowControl/>
        <w:numPr>
          <w:ilvl w:val="0"/>
          <w:numId w:val="10"/>
        </w:numPr>
        <w:suppressLineNumbers w:val="0"/>
        <w:spacing w:before="0" w:beforeAutospacing="1" w:after="0" w:afterAutospacing="1"/>
        <w:ind w:left="720" w:hanging="360"/>
      </w:pPr>
      <w:r>
        <w:t xml:space="preserve">Minimum </w:t>
      </w:r>
    </w:p>
    <w:p w14:paraId="20C562B9">
      <w:pPr>
        <w:keepNext w:val="0"/>
        <w:keepLines w:val="0"/>
        <w:widowControl/>
        <w:numPr>
          <w:ilvl w:val="0"/>
          <w:numId w:val="10"/>
        </w:numPr>
        <w:suppressLineNumbers w:val="0"/>
        <w:spacing w:before="0" w:beforeAutospacing="1" w:after="0" w:afterAutospacing="1"/>
        <w:ind w:left="720" w:hanging="360"/>
      </w:pPr>
      <w:r>
        <w:t xml:space="preserve">Maximum </w:t>
      </w:r>
    </w:p>
    <w:p w14:paraId="0F28FB37">
      <w:pPr>
        <w:keepNext w:val="0"/>
        <w:keepLines w:val="0"/>
        <w:widowControl/>
        <w:numPr>
          <w:ilvl w:val="0"/>
          <w:numId w:val="10"/>
        </w:numPr>
        <w:suppressLineNumbers w:val="0"/>
        <w:spacing w:before="0" w:beforeAutospacing="1" w:after="0" w:afterAutospacing="1"/>
        <w:ind w:left="720" w:hanging="360"/>
      </w:pPr>
      <w:r>
        <w:t xml:space="preserve">Range </w:t>
      </w:r>
    </w:p>
    <w:p w14:paraId="7D6579F2">
      <w:pPr>
        <w:keepNext w:val="0"/>
        <w:keepLines w:val="0"/>
        <w:widowControl/>
        <w:numPr>
          <w:ilvl w:val="0"/>
          <w:numId w:val="10"/>
        </w:numPr>
        <w:suppressLineNumbers w:val="0"/>
        <w:spacing w:before="0" w:beforeAutospacing="1" w:after="0" w:afterAutospacing="1"/>
        <w:ind w:left="720" w:hanging="360"/>
      </w:pPr>
      <w:r>
        <w:t xml:space="preserve">Distribution patterns </w:t>
      </w:r>
    </w:p>
    <w:p w14:paraId="31920EF6">
      <w:pPr>
        <w:pStyle w:val="4"/>
        <w:keepNext w:val="0"/>
        <w:keepLines w:val="0"/>
        <w:widowControl/>
        <w:suppressLineNumbers w:val="0"/>
      </w:pPr>
      <w:r>
        <w:t>Purpose</w:t>
      </w:r>
    </w:p>
    <w:p w14:paraId="63DBF51E">
      <w:pPr>
        <w:pStyle w:val="9"/>
        <w:keepNext w:val="0"/>
        <w:keepLines w:val="0"/>
        <w:widowControl/>
        <w:suppressLineNumbers w:val="0"/>
      </w:pPr>
      <w:r>
        <w:t>To understand the overall characteristics of the dataset before deeper analysis.</w:t>
      </w:r>
    </w:p>
    <w:p w14:paraId="4B98ED1D">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4A914F4">
      <w:pPr>
        <w:pStyle w:val="2"/>
        <w:keepNext w:val="0"/>
        <w:keepLines w:val="0"/>
        <w:widowControl/>
        <w:suppressLineNumbers w:val="0"/>
      </w:pPr>
      <w:r>
        <w:t>2. Trend Analysis</w:t>
      </w:r>
    </w:p>
    <w:p w14:paraId="328A1264">
      <w:pPr>
        <w:pStyle w:val="9"/>
        <w:keepNext w:val="0"/>
        <w:keepLines w:val="0"/>
        <w:widowControl/>
        <w:suppressLineNumbers w:val="0"/>
      </w:pPr>
      <w:r>
        <w:t>Happiness scores were examined across the five-year period.</w:t>
      </w:r>
    </w:p>
    <w:p w14:paraId="32B86034">
      <w:pPr>
        <w:pStyle w:val="4"/>
        <w:keepNext w:val="0"/>
        <w:keepLines w:val="0"/>
        <w:widowControl/>
        <w:suppressLineNumbers w:val="0"/>
      </w:pPr>
      <w:r>
        <w:t>Findings</w:t>
      </w:r>
    </w:p>
    <w:p w14:paraId="462BAB21">
      <w:pPr>
        <w:pStyle w:val="9"/>
        <w:keepNext w:val="0"/>
        <w:keepLines w:val="0"/>
        <w:widowControl/>
        <w:suppressLineNumbers w:val="0"/>
      </w:pPr>
      <w:r>
        <w:t>Several countries consistently ranked among the highest-performing nations throughout the reporting period.</w:t>
      </w:r>
    </w:p>
    <w:p w14:paraId="1C7B44F6">
      <w:pPr>
        <w:pStyle w:val="9"/>
        <w:keepNext w:val="0"/>
        <w:keepLines w:val="0"/>
        <w:widowControl/>
        <w:suppressLineNumbers w:val="0"/>
      </w:pPr>
      <w:r>
        <w:t>Some countries experienced relatively stable happiness levels, while others showed noticeable fluctuations over time.</w:t>
      </w:r>
    </w:p>
    <w:p w14:paraId="3B072AFE">
      <w:pPr>
        <w:pStyle w:val="4"/>
        <w:keepNext w:val="0"/>
        <w:keepLines w:val="0"/>
        <w:widowControl/>
        <w:suppressLineNumbers w:val="0"/>
      </w:pPr>
      <w:r>
        <w:t>Insight</w:t>
      </w:r>
    </w:p>
    <w:p w14:paraId="7BBE7A0E">
      <w:pPr>
        <w:pStyle w:val="9"/>
        <w:keepNext w:val="0"/>
        <w:keepLines w:val="0"/>
        <w:widowControl/>
        <w:suppressLineNumbers w:val="0"/>
      </w:pPr>
      <w:r>
        <w:t>National happiness levels tend to remain relatively stable over short periods unless influenced by significant economic or social changes.</w:t>
      </w:r>
    </w:p>
    <w:p w14:paraId="49831397">
      <w:pPr>
        <w:pStyle w:val="4"/>
        <w:keepNext w:val="0"/>
        <w:keepLines w:val="0"/>
        <w:widowControl/>
        <w:suppressLineNumbers w:val="0"/>
      </w:pPr>
      <w:r>
        <w:t>Business Value</w:t>
      </w:r>
    </w:p>
    <w:p w14:paraId="637CABCD">
      <w:pPr>
        <w:pStyle w:val="9"/>
        <w:keepNext w:val="0"/>
        <w:keepLines w:val="0"/>
        <w:widowControl/>
        <w:suppressLineNumbers w:val="0"/>
      </w:pPr>
      <w:r>
        <w:t>Understanding long-term trends supports comparative performance evaluation and policy assessment.</w:t>
      </w:r>
    </w:p>
    <w:p w14:paraId="375F6D6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3DF8DCD">
      <w:pPr>
        <w:pStyle w:val="2"/>
        <w:keepNext w:val="0"/>
        <w:keepLines w:val="0"/>
        <w:widowControl/>
        <w:suppressLineNumbers w:val="0"/>
      </w:pPr>
      <w:r>
        <w:t>3. Correlation Analysis</w:t>
      </w:r>
    </w:p>
    <w:p w14:paraId="3F4426E6">
      <w:pPr>
        <w:pStyle w:val="9"/>
        <w:keepNext w:val="0"/>
        <w:keepLines w:val="0"/>
        <w:widowControl/>
        <w:suppressLineNumbers w:val="0"/>
      </w:pPr>
      <w:r>
        <w:t>Relationships between Happiness Score and key contributing factors were evaluated.</w:t>
      </w:r>
    </w:p>
    <w:p w14:paraId="039E1EC7">
      <w:pPr>
        <w:pStyle w:val="4"/>
        <w:keepNext w:val="0"/>
        <w:keepLines w:val="0"/>
        <w:widowControl/>
        <w:suppressLineNumbers w:val="0"/>
      </w:pPr>
      <w:r>
        <w:t>Variables Examined</w:t>
      </w:r>
    </w:p>
    <w:p w14:paraId="64A8ED5C">
      <w:pPr>
        <w:keepNext w:val="0"/>
        <w:keepLines w:val="0"/>
        <w:widowControl/>
        <w:numPr>
          <w:ilvl w:val="0"/>
          <w:numId w:val="11"/>
        </w:numPr>
        <w:suppressLineNumbers w:val="0"/>
        <w:spacing w:before="0" w:beforeAutospacing="1" w:after="0" w:afterAutospacing="1"/>
        <w:ind w:left="720" w:hanging="360"/>
      </w:pPr>
      <w:r>
        <w:t xml:space="preserve">GDP per Capita </w:t>
      </w:r>
    </w:p>
    <w:p w14:paraId="3F76B1A9">
      <w:pPr>
        <w:keepNext w:val="0"/>
        <w:keepLines w:val="0"/>
        <w:widowControl/>
        <w:numPr>
          <w:ilvl w:val="0"/>
          <w:numId w:val="11"/>
        </w:numPr>
        <w:suppressLineNumbers w:val="0"/>
        <w:spacing w:before="0" w:beforeAutospacing="1" w:after="0" w:afterAutospacing="1"/>
        <w:ind w:left="720" w:hanging="360"/>
      </w:pPr>
      <w:r>
        <w:t xml:space="preserve">Social Support </w:t>
      </w:r>
    </w:p>
    <w:p w14:paraId="7AE0F4D4">
      <w:pPr>
        <w:keepNext w:val="0"/>
        <w:keepLines w:val="0"/>
        <w:widowControl/>
        <w:numPr>
          <w:ilvl w:val="0"/>
          <w:numId w:val="11"/>
        </w:numPr>
        <w:suppressLineNumbers w:val="0"/>
        <w:spacing w:before="0" w:beforeAutospacing="1" w:after="0" w:afterAutospacing="1"/>
        <w:ind w:left="720" w:hanging="360"/>
      </w:pPr>
      <w:r>
        <w:t xml:space="preserve">Life Expectancy </w:t>
      </w:r>
    </w:p>
    <w:p w14:paraId="3FCBA80E">
      <w:pPr>
        <w:keepNext w:val="0"/>
        <w:keepLines w:val="0"/>
        <w:widowControl/>
        <w:numPr>
          <w:ilvl w:val="0"/>
          <w:numId w:val="11"/>
        </w:numPr>
        <w:suppressLineNumbers w:val="0"/>
        <w:spacing w:before="0" w:beforeAutospacing="1" w:after="0" w:afterAutospacing="1"/>
        <w:ind w:left="720" w:hanging="360"/>
      </w:pPr>
      <w:r>
        <w:t xml:space="preserve">Freedom </w:t>
      </w:r>
    </w:p>
    <w:p w14:paraId="4D3EFA0B">
      <w:pPr>
        <w:keepNext w:val="0"/>
        <w:keepLines w:val="0"/>
        <w:widowControl/>
        <w:numPr>
          <w:ilvl w:val="0"/>
          <w:numId w:val="11"/>
        </w:numPr>
        <w:suppressLineNumbers w:val="0"/>
        <w:spacing w:before="0" w:beforeAutospacing="1" w:after="0" w:afterAutospacing="1"/>
        <w:ind w:left="720" w:hanging="360"/>
      </w:pPr>
      <w:r>
        <w:t xml:space="preserve">Generosity </w:t>
      </w:r>
    </w:p>
    <w:p w14:paraId="3A867AA6">
      <w:pPr>
        <w:keepNext w:val="0"/>
        <w:keepLines w:val="0"/>
        <w:widowControl/>
        <w:numPr>
          <w:ilvl w:val="0"/>
          <w:numId w:val="11"/>
        </w:numPr>
        <w:suppressLineNumbers w:val="0"/>
        <w:spacing w:before="0" w:beforeAutospacing="1" w:after="0" w:afterAutospacing="1"/>
        <w:ind w:left="720" w:hanging="360"/>
      </w:pPr>
      <w:r>
        <w:t xml:space="preserve">Trust </w:t>
      </w:r>
    </w:p>
    <w:p w14:paraId="4047641F">
      <w:pPr>
        <w:pStyle w:val="4"/>
        <w:keepNext w:val="0"/>
        <w:keepLines w:val="0"/>
        <w:widowControl/>
        <w:suppressLineNumbers w:val="0"/>
      </w:pPr>
      <w:r>
        <w:t>Findings</w:t>
      </w:r>
    </w:p>
    <w:p w14:paraId="108EA68D">
      <w:pPr>
        <w:pStyle w:val="9"/>
        <w:keepNext w:val="0"/>
        <w:keepLines w:val="0"/>
        <w:widowControl/>
        <w:suppressLineNumbers w:val="0"/>
      </w:pPr>
      <w:r>
        <w:t>Strong positive relationships were observed between Happiness Score and:</w:t>
      </w:r>
    </w:p>
    <w:p w14:paraId="598907D8">
      <w:pPr>
        <w:keepNext w:val="0"/>
        <w:keepLines w:val="0"/>
        <w:widowControl/>
        <w:numPr>
          <w:ilvl w:val="0"/>
          <w:numId w:val="12"/>
        </w:numPr>
        <w:suppressLineNumbers w:val="0"/>
        <w:spacing w:before="0" w:beforeAutospacing="1" w:after="0" w:afterAutospacing="1"/>
        <w:ind w:left="720" w:hanging="360"/>
      </w:pPr>
      <w:r>
        <w:t xml:space="preserve">GDP per Capita </w:t>
      </w:r>
    </w:p>
    <w:p w14:paraId="6308587B">
      <w:pPr>
        <w:keepNext w:val="0"/>
        <w:keepLines w:val="0"/>
        <w:widowControl/>
        <w:numPr>
          <w:ilvl w:val="0"/>
          <w:numId w:val="12"/>
        </w:numPr>
        <w:suppressLineNumbers w:val="0"/>
        <w:spacing w:before="0" w:beforeAutospacing="1" w:after="0" w:afterAutospacing="1"/>
        <w:ind w:left="720" w:hanging="360"/>
      </w:pPr>
      <w:r>
        <w:t xml:space="preserve">Social Support </w:t>
      </w:r>
    </w:p>
    <w:p w14:paraId="261E2B67">
      <w:pPr>
        <w:keepNext w:val="0"/>
        <w:keepLines w:val="0"/>
        <w:widowControl/>
        <w:numPr>
          <w:ilvl w:val="0"/>
          <w:numId w:val="12"/>
        </w:numPr>
        <w:suppressLineNumbers w:val="0"/>
        <w:spacing w:before="0" w:beforeAutospacing="1" w:after="0" w:afterAutospacing="1"/>
        <w:ind w:left="720" w:hanging="360"/>
      </w:pPr>
      <w:r>
        <w:t xml:space="preserve">Life Expectancy </w:t>
      </w:r>
    </w:p>
    <w:p w14:paraId="517B1DC8">
      <w:pPr>
        <w:pStyle w:val="9"/>
        <w:keepNext w:val="0"/>
        <w:keepLines w:val="0"/>
        <w:widowControl/>
        <w:suppressLineNumbers w:val="0"/>
      </w:pPr>
      <w:r>
        <w:t>Moderate relationships were observed with:</w:t>
      </w:r>
    </w:p>
    <w:p w14:paraId="52507C25">
      <w:pPr>
        <w:keepNext w:val="0"/>
        <w:keepLines w:val="0"/>
        <w:widowControl/>
        <w:numPr>
          <w:ilvl w:val="0"/>
          <w:numId w:val="13"/>
        </w:numPr>
        <w:suppressLineNumbers w:val="0"/>
        <w:spacing w:before="0" w:beforeAutospacing="1" w:after="0" w:afterAutospacing="1"/>
        <w:ind w:left="720" w:hanging="360"/>
      </w:pPr>
      <w:r>
        <w:t xml:space="preserve">Freedom </w:t>
      </w:r>
    </w:p>
    <w:p w14:paraId="3B11BC98">
      <w:pPr>
        <w:keepNext w:val="0"/>
        <w:keepLines w:val="0"/>
        <w:widowControl/>
        <w:numPr>
          <w:ilvl w:val="0"/>
          <w:numId w:val="13"/>
        </w:numPr>
        <w:suppressLineNumbers w:val="0"/>
        <w:spacing w:before="0" w:beforeAutospacing="1" w:after="0" w:afterAutospacing="1"/>
        <w:ind w:left="720" w:hanging="360"/>
      </w:pPr>
      <w:r>
        <w:t xml:space="preserve">Trust </w:t>
      </w:r>
    </w:p>
    <w:p w14:paraId="5FF5FCCC">
      <w:pPr>
        <w:pStyle w:val="9"/>
        <w:keepNext w:val="0"/>
        <w:keepLines w:val="0"/>
        <w:widowControl/>
        <w:suppressLineNumbers w:val="0"/>
      </w:pPr>
      <w:r>
        <w:t>Weaker relationships were observed with:</w:t>
      </w:r>
    </w:p>
    <w:p w14:paraId="7F8AF6EF">
      <w:pPr>
        <w:keepNext w:val="0"/>
        <w:keepLines w:val="0"/>
        <w:widowControl/>
        <w:numPr>
          <w:ilvl w:val="0"/>
          <w:numId w:val="14"/>
        </w:numPr>
        <w:suppressLineNumbers w:val="0"/>
        <w:spacing w:before="0" w:beforeAutospacing="1" w:after="0" w:afterAutospacing="1"/>
        <w:ind w:left="720" w:hanging="360"/>
      </w:pPr>
      <w:r>
        <w:t xml:space="preserve">Generosity </w:t>
      </w:r>
    </w:p>
    <w:p w14:paraId="6CFE7046">
      <w:pPr>
        <w:pStyle w:val="4"/>
        <w:keepNext w:val="0"/>
        <w:keepLines w:val="0"/>
        <w:widowControl/>
        <w:suppressLineNumbers w:val="0"/>
      </w:pPr>
      <w:r>
        <w:t>Insight</w:t>
      </w:r>
    </w:p>
    <w:p w14:paraId="5890DF8E">
      <w:pPr>
        <w:pStyle w:val="9"/>
        <w:keepNext w:val="0"/>
        <w:keepLines w:val="0"/>
        <w:widowControl/>
        <w:suppressLineNumbers w:val="0"/>
      </w:pPr>
      <w:r>
        <w:t>Economic prosperity alone does not fully explain happiness levels. Social support and health outcomes also play critical roles.</w:t>
      </w:r>
    </w:p>
    <w:p w14:paraId="5920514C">
      <w:pPr>
        <w:pStyle w:val="4"/>
        <w:keepNext w:val="0"/>
        <w:keepLines w:val="0"/>
        <w:widowControl/>
        <w:suppressLineNumbers w:val="0"/>
      </w:pPr>
      <w:r>
        <w:t>Business Value</w:t>
      </w:r>
    </w:p>
    <w:p w14:paraId="16B36DFD">
      <w:pPr>
        <w:pStyle w:val="9"/>
        <w:keepNext w:val="0"/>
        <w:keepLines w:val="0"/>
        <w:widowControl/>
        <w:suppressLineNumbers w:val="0"/>
      </w:pPr>
      <w:r>
        <w:t>Identifying high-impact factors helps stakeholders focus resources on areas with the greatest potential influence.</w:t>
      </w:r>
    </w:p>
    <w:p w14:paraId="05A563D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9B90349">
      <w:pPr>
        <w:pStyle w:val="2"/>
        <w:keepNext w:val="0"/>
        <w:keepLines w:val="0"/>
        <w:widowControl/>
        <w:suppressLineNumbers w:val="0"/>
      </w:pPr>
      <w:r>
        <w:t>4. Regional Comparison</w:t>
      </w:r>
    </w:p>
    <w:p w14:paraId="1ACD3C00">
      <w:pPr>
        <w:pStyle w:val="9"/>
        <w:keepNext w:val="0"/>
        <w:keepLines w:val="0"/>
        <w:widowControl/>
        <w:suppressLineNumbers w:val="0"/>
      </w:pPr>
      <w:r>
        <w:t>Countries were compared across different regions.</w:t>
      </w:r>
    </w:p>
    <w:p w14:paraId="6BF78852">
      <w:pPr>
        <w:pStyle w:val="4"/>
        <w:keepNext w:val="0"/>
        <w:keepLines w:val="0"/>
        <w:widowControl/>
        <w:suppressLineNumbers w:val="0"/>
      </w:pPr>
      <w:r>
        <w:t>Findings</w:t>
      </w:r>
    </w:p>
    <w:p w14:paraId="0D52BFD6">
      <w:pPr>
        <w:pStyle w:val="9"/>
        <w:keepNext w:val="0"/>
        <w:keepLines w:val="0"/>
        <w:widowControl/>
        <w:suppressLineNumbers w:val="0"/>
      </w:pPr>
      <w:r>
        <w:t>Regions with stronger economic development and social support systems generally reported higher happiness scores.</w:t>
      </w:r>
    </w:p>
    <w:p w14:paraId="0F6AC348">
      <w:pPr>
        <w:pStyle w:val="4"/>
        <w:keepNext w:val="0"/>
        <w:keepLines w:val="0"/>
        <w:widowControl/>
        <w:suppressLineNumbers w:val="0"/>
      </w:pPr>
      <w:r>
        <w:t>Insight</w:t>
      </w:r>
    </w:p>
    <w:p w14:paraId="109B2007">
      <w:pPr>
        <w:pStyle w:val="9"/>
        <w:keepNext w:val="0"/>
        <w:keepLines w:val="0"/>
        <w:widowControl/>
        <w:suppressLineNumbers w:val="0"/>
      </w:pPr>
      <w:r>
        <w:t>Happiness outcomes appear to be influenced by a combination of economic, social, and institutional factors.</w:t>
      </w:r>
    </w:p>
    <w:p w14:paraId="407FDC40">
      <w:pPr>
        <w:pStyle w:val="4"/>
        <w:keepNext w:val="0"/>
        <w:keepLines w:val="0"/>
        <w:widowControl/>
        <w:suppressLineNumbers w:val="0"/>
      </w:pPr>
      <w:r>
        <w:t>Business Value</w:t>
      </w:r>
    </w:p>
    <w:p w14:paraId="0C35BDD9">
      <w:pPr>
        <w:pStyle w:val="9"/>
        <w:keepNext w:val="0"/>
        <w:keepLines w:val="0"/>
        <w:widowControl/>
        <w:suppressLineNumbers w:val="0"/>
      </w:pPr>
      <w:r>
        <w:t>Supports evidence-based discussions regarding development priorities and quality-of-life initiatives.</w:t>
      </w:r>
    </w:p>
    <w:p w14:paraId="7070859D">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0946A17">
      <w:pPr>
        <w:pStyle w:val="2"/>
        <w:keepNext w:val="0"/>
        <w:keepLines w:val="0"/>
        <w:widowControl/>
        <w:suppressLineNumbers w:val="0"/>
      </w:pPr>
      <w:r>
        <w:t>5. Outlier Analysis</w:t>
      </w:r>
    </w:p>
    <w:p w14:paraId="2B9120E3">
      <w:pPr>
        <w:pStyle w:val="9"/>
        <w:keepNext w:val="0"/>
        <w:keepLines w:val="0"/>
        <w:widowControl/>
        <w:suppressLineNumbers w:val="0"/>
      </w:pPr>
      <w:r>
        <w:t>Countries with unusually high or low happiness scores were reviewed.</w:t>
      </w:r>
    </w:p>
    <w:p w14:paraId="2AAF5249">
      <w:pPr>
        <w:pStyle w:val="4"/>
        <w:keepNext w:val="0"/>
        <w:keepLines w:val="0"/>
        <w:widowControl/>
        <w:suppressLineNumbers w:val="0"/>
      </w:pPr>
      <w:r>
        <w:t>Findings</w:t>
      </w:r>
    </w:p>
    <w:p w14:paraId="7593834E">
      <w:pPr>
        <w:pStyle w:val="9"/>
        <w:keepNext w:val="0"/>
        <w:keepLines w:val="0"/>
        <w:widowControl/>
        <w:suppressLineNumbers w:val="0"/>
      </w:pPr>
      <w:r>
        <w:t>Several countries performed significantly above or below expected levels relative to their economic indicators.</w:t>
      </w:r>
    </w:p>
    <w:p w14:paraId="78F76187">
      <w:pPr>
        <w:pStyle w:val="4"/>
        <w:keepNext w:val="0"/>
        <w:keepLines w:val="0"/>
        <w:widowControl/>
        <w:suppressLineNumbers w:val="0"/>
      </w:pPr>
      <w:r>
        <w:t>Insight</w:t>
      </w:r>
    </w:p>
    <w:p w14:paraId="2630B967">
      <w:pPr>
        <w:pStyle w:val="9"/>
        <w:keepNext w:val="0"/>
        <w:keepLines w:val="0"/>
        <w:widowControl/>
        <w:suppressLineNumbers w:val="0"/>
      </w:pPr>
      <w:r>
        <w:t>Factors beyond GDP may contribute to overall happiness, including social cohesion, governance, and public trust.</w:t>
      </w:r>
    </w:p>
    <w:p w14:paraId="4AF34E17">
      <w:pPr>
        <w:pStyle w:val="4"/>
        <w:keepNext w:val="0"/>
        <w:keepLines w:val="0"/>
        <w:widowControl/>
        <w:suppressLineNumbers w:val="0"/>
      </w:pPr>
      <w:r>
        <w:t>Business Value</w:t>
      </w:r>
    </w:p>
    <w:p w14:paraId="67500522">
      <w:pPr>
        <w:pStyle w:val="9"/>
        <w:keepNext w:val="0"/>
        <w:keepLines w:val="0"/>
        <w:widowControl/>
        <w:suppressLineNumbers w:val="0"/>
      </w:pPr>
      <w:r>
        <w:t>Outlier analysis helps identify exceptional cases that may warrant further investigation.</w:t>
      </w:r>
    </w:p>
    <w:p w14:paraId="7ADC82D0">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F6A9F2D">
      <w:pPr>
        <w:pStyle w:val="2"/>
        <w:keepNext w:val="0"/>
        <w:keepLines w:val="0"/>
        <w:widowControl/>
        <w:suppressLineNumbers w:val="0"/>
      </w:pPr>
      <w:r>
        <w:t>Key Insights</w:t>
      </w:r>
    </w:p>
    <w:p w14:paraId="455748F5">
      <w:pPr>
        <w:pStyle w:val="3"/>
        <w:keepNext w:val="0"/>
        <w:keepLines w:val="0"/>
        <w:widowControl/>
        <w:suppressLineNumbers w:val="0"/>
      </w:pPr>
      <w:r>
        <w:t>Insight 1</w:t>
      </w:r>
    </w:p>
    <w:p w14:paraId="3D36D669">
      <w:pPr>
        <w:pStyle w:val="9"/>
        <w:keepNext w:val="0"/>
        <w:keepLines w:val="0"/>
        <w:widowControl/>
        <w:suppressLineNumbers w:val="0"/>
      </w:pPr>
      <w:r>
        <w:t>Countries with higher GDP per Capita generally report higher happiness scores.</w:t>
      </w:r>
    </w:p>
    <w:p w14:paraId="7DE60AA7">
      <w:pPr>
        <w:pStyle w:val="4"/>
        <w:keepNext w:val="0"/>
        <w:keepLines w:val="0"/>
        <w:widowControl/>
        <w:suppressLineNumbers w:val="0"/>
      </w:pPr>
      <w:r>
        <w:t>Recommendation</w:t>
      </w:r>
    </w:p>
    <w:p w14:paraId="3A833E0B">
      <w:pPr>
        <w:pStyle w:val="9"/>
        <w:keepNext w:val="0"/>
        <w:keepLines w:val="0"/>
        <w:widowControl/>
        <w:suppressLineNumbers w:val="0"/>
      </w:pPr>
      <w:r>
        <w:t>Continue monitoring economic indicators as a major contributor to national well-being.</w:t>
      </w:r>
    </w:p>
    <w:p w14:paraId="24491A74">
      <w:pPr>
        <w:pStyle w:val="4"/>
        <w:keepNext w:val="0"/>
        <w:keepLines w:val="0"/>
        <w:widowControl/>
        <w:suppressLineNumbers w:val="0"/>
      </w:pPr>
      <w:r>
        <w:t>Potential Impact</w:t>
      </w:r>
    </w:p>
    <w:p w14:paraId="39DE2F3A">
      <w:pPr>
        <w:pStyle w:val="9"/>
        <w:keepNext w:val="0"/>
        <w:keepLines w:val="0"/>
        <w:widowControl/>
        <w:suppressLineNumbers w:val="0"/>
      </w:pPr>
      <w:r>
        <w:t>Improved understanding of economic influences on happiness.</w:t>
      </w:r>
    </w:p>
    <w:p w14:paraId="37B65CFB">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0EA2617">
      <w:pPr>
        <w:pStyle w:val="3"/>
        <w:keepNext w:val="0"/>
        <w:keepLines w:val="0"/>
        <w:widowControl/>
        <w:suppressLineNumbers w:val="0"/>
      </w:pPr>
      <w:r>
        <w:t>Insight 2</w:t>
      </w:r>
    </w:p>
    <w:p w14:paraId="128D4D25">
      <w:pPr>
        <w:pStyle w:val="9"/>
        <w:keepNext w:val="0"/>
        <w:keepLines w:val="0"/>
        <w:widowControl/>
        <w:suppressLineNumbers w:val="0"/>
      </w:pPr>
      <w:r>
        <w:t>Social Support demonstrates one of the strongest relationships with happiness.</w:t>
      </w:r>
    </w:p>
    <w:p w14:paraId="3F1F9455">
      <w:pPr>
        <w:pStyle w:val="4"/>
        <w:keepNext w:val="0"/>
        <w:keepLines w:val="0"/>
        <w:widowControl/>
        <w:suppressLineNumbers w:val="0"/>
      </w:pPr>
      <w:r>
        <w:t>Recommendation</w:t>
      </w:r>
    </w:p>
    <w:p w14:paraId="313CF722">
      <w:pPr>
        <w:pStyle w:val="9"/>
        <w:keepNext w:val="0"/>
        <w:keepLines w:val="0"/>
        <w:widowControl/>
        <w:suppressLineNumbers w:val="0"/>
      </w:pPr>
      <w:r>
        <w:t>Prioritise policies and initiatives that strengthen social networks and community support systems.</w:t>
      </w:r>
    </w:p>
    <w:p w14:paraId="214D9963">
      <w:pPr>
        <w:pStyle w:val="4"/>
        <w:keepNext w:val="0"/>
        <w:keepLines w:val="0"/>
        <w:widowControl/>
        <w:suppressLineNumbers w:val="0"/>
      </w:pPr>
      <w:r>
        <w:t>Potential Impact</w:t>
      </w:r>
    </w:p>
    <w:p w14:paraId="04FAAA60">
      <w:pPr>
        <w:pStyle w:val="9"/>
        <w:keepNext w:val="0"/>
        <w:keepLines w:val="0"/>
        <w:widowControl/>
        <w:suppressLineNumbers w:val="0"/>
      </w:pPr>
      <w:r>
        <w:t>Enhanced social well-being and improved quality-of-life outcomes.</w:t>
      </w:r>
    </w:p>
    <w:p w14:paraId="11B9363D">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C364FD9">
      <w:pPr>
        <w:pStyle w:val="3"/>
        <w:keepNext w:val="0"/>
        <w:keepLines w:val="0"/>
        <w:widowControl/>
        <w:suppressLineNumbers w:val="0"/>
      </w:pPr>
      <w:r>
        <w:t>Insight 3</w:t>
      </w:r>
    </w:p>
    <w:p w14:paraId="59C5F40B">
      <w:pPr>
        <w:pStyle w:val="9"/>
        <w:keepNext w:val="0"/>
        <w:keepLines w:val="0"/>
        <w:widowControl/>
        <w:suppressLineNumbers w:val="0"/>
      </w:pPr>
      <w:r>
        <w:t>Healthy Life Expectancy is consistently associated with higher happiness levels.</w:t>
      </w:r>
    </w:p>
    <w:p w14:paraId="363A739E">
      <w:pPr>
        <w:pStyle w:val="4"/>
        <w:keepNext w:val="0"/>
        <w:keepLines w:val="0"/>
        <w:widowControl/>
        <w:suppressLineNumbers w:val="0"/>
      </w:pPr>
      <w:r>
        <w:t>Recommendation</w:t>
      </w:r>
    </w:p>
    <w:p w14:paraId="77DB80E3">
      <w:pPr>
        <w:pStyle w:val="9"/>
        <w:keepNext w:val="0"/>
        <w:keepLines w:val="0"/>
        <w:widowControl/>
        <w:suppressLineNumbers w:val="0"/>
      </w:pPr>
      <w:r>
        <w:t>Invest in healthcare access and preventive health initiatives.</w:t>
      </w:r>
    </w:p>
    <w:p w14:paraId="2C030994">
      <w:pPr>
        <w:pStyle w:val="4"/>
        <w:keepNext w:val="0"/>
        <w:keepLines w:val="0"/>
        <w:widowControl/>
        <w:suppressLineNumbers w:val="0"/>
      </w:pPr>
      <w:r>
        <w:t>Potential Impact</w:t>
      </w:r>
    </w:p>
    <w:p w14:paraId="7C3B699E">
      <w:pPr>
        <w:pStyle w:val="9"/>
        <w:keepNext w:val="0"/>
        <w:keepLines w:val="0"/>
        <w:widowControl/>
        <w:suppressLineNumbers w:val="0"/>
      </w:pPr>
      <w:r>
        <w:t>Long-term improvements in population well-being.</w:t>
      </w:r>
    </w:p>
    <w:p w14:paraId="40F9D6EA">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3427F29">
      <w:pPr>
        <w:pStyle w:val="3"/>
        <w:keepNext w:val="0"/>
        <w:keepLines w:val="0"/>
        <w:widowControl/>
        <w:suppressLineNumbers w:val="0"/>
      </w:pPr>
      <w:r>
        <w:t>Insight 4</w:t>
      </w:r>
    </w:p>
    <w:p w14:paraId="591CBCC0">
      <w:pPr>
        <w:pStyle w:val="9"/>
        <w:keepNext w:val="0"/>
        <w:keepLines w:val="0"/>
        <w:widowControl/>
        <w:suppressLineNumbers w:val="0"/>
      </w:pPr>
      <w:r>
        <w:t>Economic performance alone does not fully explain happiness outcomes.</w:t>
      </w:r>
    </w:p>
    <w:p w14:paraId="08443059">
      <w:pPr>
        <w:pStyle w:val="4"/>
        <w:keepNext w:val="0"/>
        <w:keepLines w:val="0"/>
        <w:widowControl/>
        <w:suppressLineNumbers w:val="0"/>
      </w:pPr>
      <w:r>
        <w:t>Recommendation</w:t>
      </w:r>
    </w:p>
    <w:p w14:paraId="17048789">
      <w:pPr>
        <w:pStyle w:val="9"/>
        <w:keepNext w:val="0"/>
        <w:keepLines w:val="0"/>
        <w:widowControl/>
        <w:suppressLineNumbers w:val="0"/>
      </w:pPr>
      <w:r>
        <w:t>Adopt a balanced approach that considers economic, social, and health-related factors.</w:t>
      </w:r>
    </w:p>
    <w:p w14:paraId="33BE5F65">
      <w:pPr>
        <w:pStyle w:val="4"/>
        <w:keepNext w:val="0"/>
        <w:keepLines w:val="0"/>
        <w:widowControl/>
        <w:suppressLineNumbers w:val="0"/>
      </w:pPr>
      <w:r>
        <w:t>Potential Impact</w:t>
      </w:r>
    </w:p>
    <w:p w14:paraId="03299163">
      <w:pPr>
        <w:pStyle w:val="9"/>
        <w:keepNext w:val="0"/>
        <w:keepLines w:val="0"/>
        <w:widowControl/>
        <w:suppressLineNumbers w:val="0"/>
      </w:pPr>
      <w:r>
        <w:t>More comprehensive decision-making and sustainable development outcomes.</w:t>
      </w:r>
    </w:p>
    <w:p w14:paraId="752A9407">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E724D8E">
      <w:pPr>
        <w:pStyle w:val="2"/>
        <w:keepNext w:val="0"/>
        <w:keepLines w:val="0"/>
        <w:widowControl/>
        <w:suppressLineNumbers w:val="0"/>
      </w:pPr>
      <w:r>
        <w:t>Conclusion</w:t>
      </w:r>
    </w:p>
    <w:p w14:paraId="07196765">
      <w:pPr>
        <w:pStyle w:val="9"/>
        <w:keepNext w:val="0"/>
        <w:keepLines w:val="0"/>
        <w:widowControl/>
        <w:suppressLineNumbers w:val="0"/>
      </w:pPr>
      <w:r>
        <w:t>This project transformed a multi-year raw dataset into a structured, analysis-ready dataset and generated insights into the factors associated with national happiness.</w:t>
      </w:r>
    </w:p>
    <w:p w14:paraId="605523F9">
      <w:pPr>
        <w:pStyle w:val="9"/>
        <w:keepNext w:val="0"/>
        <w:keepLines w:val="0"/>
        <w:widowControl/>
        <w:suppressLineNumbers w:val="0"/>
      </w:pPr>
      <w:r>
        <w:t>The analysis suggests that GDP per Capita, Social Support, and Healthy Life Expectancy are among the strongest contributors to happiness scores, while social and institutional factors also play meaningful roles.</w:t>
      </w:r>
    </w:p>
    <w:p w14:paraId="0069187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A3C902F">
      <w:pPr>
        <w:pStyle w:val="2"/>
        <w:keepNext w:val="0"/>
        <w:keepLines w:val="0"/>
        <w:widowControl/>
        <w:suppressLineNumbers w:val="0"/>
      </w:pPr>
      <w:r>
        <w:t>Skills Demonstrated</w:t>
      </w:r>
    </w:p>
    <w:p w14:paraId="525584B8">
      <w:pPr>
        <w:pStyle w:val="4"/>
        <w:keepNext w:val="0"/>
        <w:keepLines w:val="0"/>
        <w:widowControl/>
        <w:suppressLineNumbers w:val="0"/>
      </w:pPr>
      <w:r>
        <w:t>Data Preparation</w:t>
      </w:r>
    </w:p>
    <w:p w14:paraId="10B67482">
      <w:pPr>
        <w:keepNext w:val="0"/>
        <w:keepLines w:val="0"/>
        <w:widowControl/>
        <w:numPr>
          <w:ilvl w:val="0"/>
          <w:numId w:val="15"/>
        </w:numPr>
        <w:suppressLineNumbers w:val="0"/>
        <w:spacing w:before="0" w:beforeAutospacing="1" w:after="0" w:afterAutospacing="1"/>
        <w:ind w:left="720" w:hanging="360"/>
      </w:pPr>
      <w:r>
        <w:t xml:space="preserve">Data Cleaning </w:t>
      </w:r>
    </w:p>
    <w:p w14:paraId="3F330053">
      <w:pPr>
        <w:keepNext w:val="0"/>
        <w:keepLines w:val="0"/>
        <w:widowControl/>
        <w:numPr>
          <w:ilvl w:val="0"/>
          <w:numId w:val="15"/>
        </w:numPr>
        <w:suppressLineNumbers w:val="0"/>
        <w:spacing w:before="0" w:beforeAutospacing="1" w:after="0" w:afterAutospacing="1"/>
        <w:ind w:left="720" w:hanging="360"/>
      </w:pPr>
      <w:r>
        <w:t xml:space="preserve">Data Standardisation </w:t>
      </w:r>
    </w:p>
    <w:p w14:paraId="33615D55">
      <w:pPr>
        <w:keepNext w:val="0"/>
        <w:keepLines w:val="0"/>
        <w:widowControl/>
        <w:numPr>
          <w:ilvl w:val="0"/>
          <w:numId w:val="15"/>
        </w:numPr>
        <w:suppressLineNumbers w:val="0"/>
        <w:spacing w:before="0" w:beforeAutospacing="1" w:after="0" w:afterAutospacing="1"/>
        <w:ind w:left="720" w:hanging="360"/>
      </w:pPr>
      <w:r>
        <w:t xml:space="preserve">Missing Value Handling </w:t>
      </w:r>
    </w:p>
    <w:p w14:paraId="633266A3">
      <w:pPr>
        <w:keepNext w:val="0"/>
        <w:keepLines w:val="0"/>
        <w:widowControl/>
        <w:numPr>
          <w:ilvl w:val="0"/>
          <w:numId w:val="15"/>
        </w:numPr>
        <w:suppressLineNumbers w:val="0"/>
        <w:spacing w:before="0" w:beforeAutospacing="1" w:after="0" w:afterAutospacing="1"/>
        <w:ind w:left="720" w:hanging="360"/>
      </w:pPr>
      <w:r>
        <w:t xml:space="preserve">Data Validation </w:t>
      </w:r>
    </w:p>
    <w:p w14:paraId="2561D631">
      <w:pPr>
        <w:pStyle w:val="4"/>
        <w:keepNext w:val="0"/>
        <w:keepLines w:val="0"/>
        <w:widowControl/>
        <w:suppressLineNumbers w:val="0"/>
      </w:pPr>
      <w:r>
        <w:t>Data Analysis</w:t>
      </w:r>
    </w:p>
    <w:p w14:paraId="39B72584">
      <w:pPr>
        <w:keepNext w:val="0"/>
        <w:keepLines w:val="0"/>
        <w:widowControl/>
        <w:numPr>
          <w:ilvl w:val="0"/>
          <w:numId w:val="16"/>
        </w:numPr>
        <w:suppressLineNumbers w:val="0"/>
        <w:spacing w:before="0" w:beforeAutospacing="1" w:after="0" w:afterAutospacing="1"/>
        <w:ind w:left="720" w:hanging="360"/>
      </w:pPr>
      <w:r>
        <w:t xml:space="preserve">Exploratory Data Analysis (EDA) </w:t>
      </w:r>
    </w:p>
    <w:p w14:paraId="31C1081F">
      <w:pPr>
        <w:keepNext w:val="0"/>
        <w:keepLines w:val="0"/>
        <w:widowControl/>
        <w:numPr>
          <w:ilvl w:val="0"/>
          <w:numId w:val="16"/>
        </w:numPr>
        <w:suppressLineNumbers w:val="0"/>
        <w:spacing w:before="0" w:beforeAutospacing="1" w:after="0" w:afterAutospacing="1"/>
        <w:ind w:left="720" w:hanging="360"/>
      </w:pPr>
      <w:r>
        <w:t xml:space="preserve">Trend Analysis </w:t>
      </w:r>
    </w:p>
    <w:p w14:paraId="72D66BF7">
      <w:pPr>
        <w:keepNext w:val="0"/>
        <w:keepLines w:val="0"/>
        <w:widowControl/>
        <w:numPr>
          <w:ilvl w:val="0"/>
          <w:numId w:val="16"/>
        </w:numPr>
        <w:suppressLineNumbers w:val="0"/>
        <w:spacing w:before="0" w:beforeAutospacing="1" w:after="0" w:afterAutospacing="1"/>
        <w:ind w:left="720" w:hanging="360"/>
      </w:pPr>
      <w:r>
        <w:t xml:space="preserve">Correlation Analysis </w:t>
      </w:r>
    </w:p>
    <w:p w14:paraId="068C90E8">
      <w:pPr>
        <w:keepNext w:val="0"/>
        <w:keepLines w:val="0"/>
        <w:widowControl/>
        <w:numPr>
          <w:ilvl w:val="0"/>
          <w:numId w:val="16"/>
        </w:numPr>
        <w:suppressLineNumbers w:val="0"/>
        <w:spacing w:before="0" w:beforeAutospacing="1" w:after="0" w:afterAutospacing="1"/>
        <w:ind w:left="720" w:hanging="360"/>
      </w:pPr>
      <w:r>
        <w:t xml:space="preserve">Outlier Detection </w:t>
      </w:r>
    </w:p>
    <w:p w14:paraId="2593EC85">
      <w:pPr>
        <w:pStyle w:val="4"/>
        <w:keepNext w:val="0"/>
        <w:keepLines w:val="0"/>
        <w:widowControl/>
        <w:suppressLineNumbers w:val="0"/>
      </w:pPr>
      <w:r>
        <w:t>Business Analysis</w:t>
      </w:r>
    </w:p>
    <w:p w14:paraId="5331CD7F">
      <w:pPr>
        <w:keepNext w:val="0"/>
        <w:keepLines w:val="0"/>
        <w:widowControl/>
        <w:numPr>
          <w:ilvl w:val="0"/>
          <w:numId w:val="17"/>
        </w:numPr>
        <w:suppressLineNumbers w:val="0"/>
        <w:spacing w:before="0" w:beforeAutospacing="1" w:after="0" w:afterAutospacing="1"/>
        <w:ind w:left="720" w:hanging="360"/>
      </w:pPr>
      <w:r>
        <w:t xml:space="preserve">Insight Generation </w:t>
      </w:r>
    </w:p>
    <w:p w14:paraId="1598F07B">
      <w:pPr>
        <w:keepNext w:val="0"/>
        <w:keepLines w:val="0"/>
        <w:widowControl/>
        <w:numPr>
          <w:ilvl w:val="0"/>
          <w:numId w:val="17"/>
        </w:numPr>
        <w:suppressLineNumbers w:val="0"/>
        <w:spacing w:before="0" w:beforeAutospacing="1" w:after="0" w:afterAutospacing="1"/>
        <w:ind w:left="720" w:hanging="360"/>
      </w:pPr>
      <w:r>
        <w:t xml:space="preserve">Recommendation Development </w:t>
      </w:r>
    </w:p>
    <w:p w14:paraId="4AAABA12">
      <w:pPr>
        <w:keepNext w:val="0"/>
        <w:keepLines w:val="0"/>
        <w:widowControl/>
        <w:numPr>
          <w:ilvl w:val="0"/>
          <w:numId w:val="17"/>
        </w:numPr>
        <w:suppressLineNumbers w:val="0"/>
        <w:spacing w:before="0" w:beforeAutospacing="1" w:after="0" w:afterAutospacing="1"/>
        <w:ind w:left="720" w:hanging="360"/>
      </w:pPr>
      <w:r>
        <w:t xml:space="preserve">Business Impact Assessment </w:t>
      </w:r>
    </w:p>
    <w:p w14:paraId="17DEFA7D">
      <w:pPr>
        <w:pStyle w:val="4"/>
        <w:keepNext w:val="0"/>
        <w:keepLines w:val="0"/>
        <w:widowControl/>
        <w:suppressLineNumbers w:val="0"/>
      </w:pPr>
      <w:r>
        <w:t>Reporting</w:t>
      </w:r>
    </w:p>
    <w:p w14:paraId="337F0FBA">
      <w:pPr>
        <w:keepNext w:val="0"/>
        <w:keepLines w:val="0"/>
        <w:widowControl/>
        <w:numPr>
          <w:ilvl w:val="0"/>
          <w:numId w:val="18"/>
        </w:numPr>
        <w:suppressLineNumbers w:val="0"/>
        <w:spacing w:before="0" w:beforeAutospacing="1" w:after="0" w:afterAutospacing="1"/>
        <w:ind w:left="720" w:hanging="360"/>
      </w:pPr>
      <w:r>
        <w:t xml:space="preserve">Data Documentation </w:t>
      </w:r>
    </w:p>
    <w:p w14:paraId="5A877DF4">
      <w:pPr>
        <w:keepNext w:val="0"/>
        <w:keepLines w:val="0"/>
        <w:widowControl/>
        <w:numPr>
          <w:ilvl w:val="0"/>
          <w:numId w:val="18"/>
        </w:numPr>
        <w:suppressLineNumbers w:val="0"/>
        <w:spacing w:before="0" w:beforeAutospacing="1" w:after="0" w:afterAutospacing="1"/>
        <w:ind w:left="720" w:hanging="360"/>
      </w:pPr>
      <w:r>
        <w:t xml:space="preserve">Analytical Storytelling </w:t>
      </w:r>
    </w:p>
    <w:p w14:paraId="6B951190">
      <w:pPr>
        <w:keepNext w:val="0"/>
        <w:keepLines w:val="0"/>
        <w:widowControl/>
        <w:numPr>
          <w:ilvl w:val="0"/>
          <w:numId w:val="18"/>
        </w:numPr>
        <w:suppressLineNumbers w:val="0"/>
        <w:spacing w:before="0" w:beforeAutospacing="1" w:after="0" w:afterAutospacing="1"/>
        <w:ind w:left="720" w:hanging="360"/>
      </w:pPr>
      <w:r>
        <w:t xml:space="preserve">Stakeholder-Oriented Communication </w:t>
      </w:r>
    </w:p>
    <w:p w14:paraId="5A2F732A">
      <w:pPr>
        <w:pStyle w:val="9"/>
        <w:keepNext w:val="0"/>
        <w:keepLines w:val="0"/>
        <w:widowControl/>
        <w:suppressLineNumbers w:val="0"/>
      </w:pPr>
      <w:r>
        <w:t>This documentation reflects a typical end-to-end Data Analyst workflow, moving from raw data preparation to insight generation and business-focused recommendations.</w:t>
      </w:r>
    </w:p>
    <w:p w14:paraId="3F7F68F0">
      <w:pPr>
        <w:keepNext w:val="0"/>
        <w:keepLines w:val="0"/>
        <w:widowControl/>
        <w:suppressLineNumbers w:val="0"/>
        <w:rPr>
          <w:rFonts w:hint="eastAsia"/>
          <w:lang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F4AC7B"/>
    <w:multiLevelType w:val="multilevel"/>
    <w:tmpl w:val="85F4A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10C3864"/>
    <w:multiLevelType w:val="multilevel"/>
    <w:tmpl w:val="A10C38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6C328A"/>
    <w:multiLevelType w:val="multilevel"/>
    <w:tmpl w:val="A36C32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EC6C2E6"/>
    <w:multiLevelType w:val="multilevel"/>
    <w:tmpl w:val="AEC6C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C62AE74"/>
    <w:multiLevelType w:val="multilevel"/>
    <w:tmpl w:val="BC62AE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6EE34ED"/>
    <w:multiLevelType w:val="multilevel"/>
    <w:tmpl w:val="C6EE34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81ADF4D"/>
    <w:multiLevelType w:val="multilevel"/>
    <w:tmpl w:val="C81AD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F546197"/>
    <w:multiLevelType w:val="multilevel"/>
    <w:tmpl w:val="DF5461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9961C94"/>
    <w:multiLevelType w:val="multilevel"/>
    <w:tmpl w:val="F9961C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86EB788"/>
    <w:multiLevelType w:val="multilevel"/>
    <w:tmpl w:val="186EB7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F2C26A8"/>
    <w:multiLevelType w:val="multilevel"/>
    <w:tmpl w:val="1F2C26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92A426A"/>
    <w:multiLevelType w:val="multilevel"/>
    <w:tmpl w:val="292A42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98F9245"/>
    <w:multiLevelType w:val="multilevel"/>
    <w:tmpl w:val="298F92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706242F"/>
    <w:multiLevelType w:val="multilevel"/>
    <w:tmpl w:val="370624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53BFB2E"/>
    <w:multiLevelType w:val="multilevel"/>
    <w:tmpl w:val="553BFB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F4737CC"/>
    <w:multiLevelType w:val="multilevel"/>
    <w:tmpl w:val="5F4737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59B265D"/>
    <w:multiLevelType w:val="multilevel"/>
    <w:tmpl w:val="659B26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682AFF0F"/>
    <w:multiLevelType w:val="multilevel"/>
    <w:tmpl w:val="682AFF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6"/>
  </w:num>
  <w:num w:numId="2">
    <w:abstractNumId w:val="11"/>
  </w:num>
  <w:num w:numId="3">
    <w:abstractNumId w:val="10"/>
  </w:num>
  <w:num w:numId="4">
    <w:abstractNumId w:val="15"/>
  </w:num>
  <w:num w:numId="5">
    <w:abstractNumId w:val="9"/>
  </w:num>
  <w:num w:numId="6">
    <w:abstractNumId w:val="14"/>
  </w:num>
  <w:num w:numId="7">
    <w:abstractNumId w:val="13"/>
  </w:num>
  <w:num w:numId="8">
    <w:abstractNumId w:val="6"/>
  </w:num>
  <w:num w:numId="9">
    <w:abstractNumId w:val="5"/>
  </w:num>
  <w:num w:numId="10">
    <w:abstractNumId w:val="7"/>
  </w:num>
  <w:num w:numId="11">
    <w:abstractNumId w:val="2"/>
  </w:num>
  <w:num w:numId="12">
    <w:abstractNumId w:val="17"/>
  </w:num>
  <w:num w:numId="13">
    <w:abstractNumId w:val="12"/>
  </w:num>
  <w:num w:numId="14">
    <w:abstractNumId w:val="0"/>
  </w:num>
  <w:num w:numId="15">
    <w:abstractNumId w:val="3"/>
  </w:num>
  <w:num w:numId="16">
    <w:abstractNumId w:val="4"/>
  </w:num>
  <w:num w:numId="17">
    <w:abstractNumId w:val="8"/>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2048AF"/>
    <w:rsid w:val="052048AF"/>
    <w:rsid w:val="07C95455"/>
    <w:rsid w:val="1C060137"/>
    <w:rsid w:val="277B5586"/>
    <w:rsid w:val="30861B2B"/>
    <w:rsid w:val="5B052E61"/>
    <w:rsid w:val="5F3A21C7"/>
    <w:rsid w:val="694C5701"/>
    <w:rsid w:val="69E1610F"/>
    <w:rsid w:val="6E5F0B2F"/>
    <w:rsid w:val="748A0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Normal (Web)"/>
    <w:basedOn w:val="1"/>
    <w:qFormat/>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1113</Words>
  <Characters>7582</Characters>
  <Lines>0</Lines>
  <Paragraphs>0</Paragraphs>
  <TotalTime>796</TotalTime>
  <ScaleCrop>false</ScaleCrop>
  <LinksUpToDate>false</LinksUpToDate>
  <CharactersWithSpaces>8541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2026-06-08T13:50:00Z</dcterms:created>
  <dc:creator>M</dc:creator>
  <cp:lastModifiedBy>M</cp:lastModifiedBy>
  <dcterms:modified xsi:type="dcterms:W3CDTF">2026-07-16T12:45:10Z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6AFFDAC18A9F467EABB4A44A905F73F3_13</vt:lpwstr>
  </property>
  <property fmtid="{D5CDD505-2E9C-101B-9397-08002B2CF9AE}" pid="4" name="KSOTemplateDocerSaveRecord">
    <vt:lpwstr>eyJoZGlkIjoiODYwMTNjYTI1YzhlM2E1OWRlNDlhMDE5ZmRjNGI0YzkiLCJ1c2VySWQiOiIxNjkyMjg0Mzc0MjgxOCJ9</vt:lpwstr>
  </property>
</Properties>
</file>