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D2F0" w14:textId="77777777" w:rsidR="007D3017" w:rsidRDefault="007D3017" w:rsidP="007D3017">
      <w:r>
        <w:rPr>
          <w:noProof/>
        </w:rPr>
        <w:drawing>
          <wp:inline distT="0" distB="0" distL="0" distR="0" wp14:anchorId="4E52FA6E" wp14:editId="605E3B48">
            <wp:extent cx="5537200" cy="3860800"/>
            <wp:effectExtent l="0" t="0" r="6350" b="6350"/>
            <wp:docPr id="1214337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0C0B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  <w:rPr>
          <w:b/>
          <w:sz w:val="48"/>
          <w:szCs w:val="48"/>
        </w:rPr>
      </w:pPr>
      <w:r w:rsidRPr="008C37E3">
        <w:rPr>
          <w:b/>
          <w:sz w:val="48"/>
          <w:szCs w:val="48"/>
        </w:rPr>
        <w:t>Medicinal Herbs Identification</w:t>
      </w:r>
      <w:r w:rsidRPr="008C37E3">
        <w:rPr>
          <w:sz w:val="48"/>
          <w:szCs w:val="48"/>
        </w:rPr>
        <w:t xml:space="preserve"> </w:t>
      </w:r>
      <w:r w:rsidRPr="008C37E3">
        <w:rPr>
          <w:b/>
          <w:sz w:val="48"/>
          <w:szCs w:val="48"/>
        </w:rPr>
        <w:t xml:space="preserve">System </w:t>
      </w:r>
    </w:p>
    <w:p w14:paraId="2B68C715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  <w:rPr>
          <w:sz w:val="44"/>
          <w:szCs w:val="44"/>
        </w:rPr>
      </w:pPr>
      <w:r w:rsidRPr="008C37E3">
        <w:rPr>
          <w:sz w:val="34"/>
        </w:rPr>
        <w:t>Using Deep Learning for Leaf Image Classification</w:t>
      </w:r>
    </w:p>
    <w:p w14:paraId="6DAA363C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rPr>
          <w:b/>
        </w:rPr>
        <w:t>Project Report</w:t>
      </w:r>
    </w:p>
    <w:p w14:paraId="35EF922F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Submitted by:</w:t>
      </w:r>
    </w:p>
    <w:p w14:paraId="42C7EE9D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Sumanth G</w:t>
      </w:r>
    </w:p>
    <w:p w14:paraId="0B19D933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Roll Number / Employee ID: To be filled</w:t>
      </w:r>
    </w:p>
    <w:p w14:paraId="79AE3D09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 xml:space="preserve">Department: </w:t>
      </w:r>
      <w:r>
        <w:t>Tech Team</w:t>
      </w:r>
    </w:p>
    <w:p w14:paraId="2C68755C" w14:textId="77777777" w:rsidR="007D3017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 xml:space="preserve">Institution/Organization: </w:t>
      </w:r>
      <w:r>
        <w:t>DataLegos</w:t>
      </w:r>
    </w:p>
    <w:p w14:paraId="3E6B2443" w14:textId="77777777" w:rsidR="007D3017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</w:p>
    <w:p w14:paraId="2F5AF003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</w:p>
    <w:p w14:paraId="4EB67C7B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Submitted to:</w:t>
      </w:r>
    </w:p>
    <w:p w14:paraId="49D248E9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Name: To be filled</w:t>
      </w:r>
    </w:p>
    <w:p w14:paraId="2343DE66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Designation: To be filled</w:t>
      </w:r>
    </w:p>
    <w:p w14:paraId="7DB7BB07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Department: To be filled</w:t>
      </w:r>
    </w:p>
    <w:p w14:paraId="0C8F02CB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Date of Submission: 5th June 2025</w:t>
      </w:r>
    </w:p>
    <w:p w14:paraId="656AD3FA" w14:textId="77777777" w:rsidR="007D3017" w:rsidRDefault="007D3017" w:rsidP="007D3017">
      <w:pPr>
        <w:jc w:val="center"/>
      </w:pPr>
      <w:r w:rsidRPr="008C37E3">
        <w:t xml:space="preserve">Location: </w:t>
      </w:r>
      <w:r>
        <w:t>Nellore</w:t>
      </w:r>
    </w:p>
    <w:p w14:paraId="7D800A27" w14:textId="65E7A015" w:rsidR="007D3017" w:rsidRDefault="007D3017" w:rsidP="007D3017">
      <w:pPr>
        <w:ind w:left="0" w:firstLine="0"/>
      </w:pPr>
    </w:p>
    <w:p w14:paraId="69722EF5" w14:textId="77777777" w:rsidR="007D3017" w:rsidRPr="008C37E3" w:rsidRDefault="007D3017" w:rsidP="007D3017">
      <w:pPr>
        <w:pStyle w:val="Heading1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0" w:name="_Toc200466999"/>
      <w:r w:rsidRPr="008C37E3">
        <w:rPr>
          <w:rFonts w:ascii="Times New Roman" w:hAnsi="Times New Roman" w:cs="Times New Roman"/>
        </w:rPr>
        <w:lastRenderedPageBreak/>
        <w:t>User Acceptance Testing Plan</w:t>
      </w:r>
      <w:bookmarkEnd w:id="0"/>
    </w:p>
    <w:p w14:paraId="5C805886" w14:textId="77777777" w:rsidR="007D3017" w:rsidRPr="008C37E3" w:rsidRDefault="007D3017" w:rsidP="007D3017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1" w:name="_Toc200467000"/>
      <w:r w:rsidRPr="008C37E3">
        <w:rPr>
          <w:rFonts w:ascii="Times New Roman" w:hAnsi="Times New Roman" w:cs="Times New Roman"/>
        </w:rPr>
        <w:t>Description</w:t>
      </w:r>
      <w:bookmarkEnd w:id="1"/>
    </w:p>
    <w:p w14:paraId="42D0FF9F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</w:pPr>
      <w:r>
        <w:tab/>
      </w:r>
      <w:r w:rsidRPr="008C37E3">
        <w:t>The UAT plan validates the systems functionality and usability for end-users.</w:t>
      </w:r>
    </w:p>
    <w:p w14:paraId="66EB42A9" w14:textId="77777777" w:rsidR="007D3017" w:rsidRPr="008C37E3" w:rsidRDefault="007D3017" w:rsidP="007D3017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2" w:name="_Toc200467001"/>
      <w:r w:rsidRPr="008C37E3">
        <w:rPr>
          <w:rFonts w:ascii="Times New Roman" w:hAnsi="Times New Roman" w:cs="Times New Roman"/>
        </w:rPr>
        <w:t>UAT Objectives</w:t>
      </w:r>
      <w:bookmarkEnd w:id="2"/>
    </w:p>
    <w:p w14:paraId="6A694DAB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Ensure accurate herb identification.</w:t>
      </w:r>
    </w:p>
    <w:p w14:paraId="64D5981F" w14:textId="471604EC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Verify clear, relevant information from G</w:t>
      </w:r>
      <w:r>
        <w:t>roq</w:t>
      </w:r>
      <w:r w:rsidRPr="008C37E3">
        <w:t xml:space="preserve"> API.</w:t>
      </w:r>
    </w:p>
    <w:p w14:paraId="7139D8E4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Confirm UI responsiveness and error-handling.</w:t>
      </w:r>
    </w:p>
    <w:p w14:paraId="534297CA" w14:textId="77777777" w:rsidR="007D3017" w:rsidRPr="008C37E3" w:rsidRDefault="007D3017" w:rsidP="007D3017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3" w:name="_Toc200467002"/>
      <w:r w:rsidRPr="008C37E3">
        <w:rPr>
          <w:rFonts w:ascii="Times New Roman" w:hAnsi="Times New Roman" w:cs="Times New Roman"/>
        </w:rPr>
        <w:t>UAT Entry / Exit Criteria</w:t>
      </w:r>
      <w:bookmarkEnd w:id="3"/>
    </w:p>
    <w:p w14:paraId="3CC60F0D" w14:textId="7694BB6F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Entry: System deployed, test dataset ready, G</w:t>
      </w:r>
      <w:r>
        <w:t>roq</w:t>
      </w:r>
      <w:r w:rsidRPr="008C37E3">
        <w:t xml:space="preserve"> API active.</w:t>
      </w:r>
    </w:p>
    <w:p w14:paraId="153C4A6E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Exit: ≥80% test cases pass, no critical bugs.</w:t>
      </w:r>
    </w:p>
    <w:p w14:paraId="4500163B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</w:pPr>
    </w:p>
    <w:p w14:paraId="2F61BF15" w14:textId="77777777" w:rsidR="007D3017" w:rsidRPr="008C37E3" w:rsidRDefault="007D3017" w:rsidP="007D3017">
      <w:pPr>
        <w:pStyle w:val="Heading2"/>
        <w:rPr>
          <w:rFonts w:ascii="Times New Roman" w:hAnsi="Times New Roman" w:cs="Times New Roman"/>
        </w:rPr>
      </w:pPr>
      <w:bookmarkStart w:id="4" w:name="_Toc200467003"/>
      <w:r w:rsidRPr="008C37E3">
        <w:rPr>
          <w:rFonts w:ascii="Times New Roman" w:hAnsi="Times New Roman" w:cs="Times New Roman"/>
        </w:rPr>
        <w:t>User scenarios &amp; acceptance test cases</w:t>
      </w:r>
      <w:bookmarkEnd w:id="4"/>
    </w:p>
    <w:p w14:paraId="53EC66D0" w14:textId="77777777" w:rsidR="007D3017" w:rsidRPr="008C37E3" w:rsidRDefault="007D3017" w:rsidP="007D3017">
      <w:pPr>
        <w:tabs>
          <w:tab w:val="left" w:pos="993"/>
        </w:tabs>
        <w:spacing w:after="0" w:line="360" w:lineRule="auto"/>
      </w:pPr>
      <w:r w:rsidRPr="008C37E3">
        <w:t xml:space="preserve"> </w:t>
      </w:r>
    </w:p>
    <w:tbl>
      <w:tblPr>
        <w:tblStyle w:val="PlainTable1"/>
        <w:tblW w:w="9060" w:type="dxa"/>
        <w:tblLook w:val="04A0" w:firstRow="1" w:lastRow="0" w:firstColumn="1" w:lastColumn="0" w:noHBand="0" w:noVBand="1"/>
        <w:tblCaption w:val=""/>
        <w:tblDescription w:val=""/>
      </w:tblPr>
      <w:tblGrid>
        <w:gridCol w:w="1702"/>
        <w:gridCol w:w="1559"/>
        <w:gridCol w:w="1984"/>
        <w:gridCol w:w="2106"/>
        <w:gridCol w:w="1709"/>
      </w:tblGrid>
      <w:tr w:rsidR="007D3017" w:rsidRPr="00FB3933" w14:paraId="18F5AEED" w14:textId="77777777" w:rsidTr="007D3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2F311FC4" w14:textId="77777777" w:rsidR="007D3017" w:rsidRPr="00FB3933" w:rsidRDefault="007D3017" w:rsidP="004B194E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FB3933">
              <w:t>Test Case ID</w:t>
            </w:r>
          </w:p>
        </w:tc>
        <w:tc>
          <w:tcPr>
            <w:tcW w:w="1559" w:type="dxa"/>
            <w:hideMark/>
          </w:tcPr>
          <w:p w14:paraId="0A9C72C1" w14:textId="77777777" w:rsidR="007D3017" w:rsidRPr="00FB3933" w:rsidRDefault="007D3017" w:rsidP="004B194E">
            <w:pPr>
              <w:tabs>
                <w:tab w:val="left" w:pos="993"/>
              </w:tabs>
              <w:spacing w:after="0"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Scenario</w:t>
            </w:r>
          </w:p>
        </w:tc>
        <w:tc>
          <w:tcPr>
            <w:tcW w:w="1984" w:type="dxa"/>
            <w:hideMark/>
          </w:tcPr>
          <w:p w14:paraId="2EEB13B5" w14:textId="77777777" w:rsidR="007D3017" w:rsidRPr="00FB3933" w:rsidRDefault="007D3017" w:rsidP="004B194E">
            <w:pPr>
              <w:tabs>
                <w:tab w:val="left" w:pos="993"/>
              </w:tabs>
              <w:spacing w:after="0"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Steps</w:t>
            </w:r>
          </w:p>
        </w:tc>
        <w:tc>
          <w:tcPr>
            <w:tcW w:w="2106" w:type="dxa"/>
            <w:hideMark/>
          </w:tcPr>
          <w:p w14:paraId="0B5FC612" w14:textId="77777777" w:rsidR="007D3017" w:rsidRPr="00FB3933" w:rsidRDefault="007D3017" w:rsidP="004B194E">
            <w:pPr>
              <w:tabs>
                <w:tab w:val="left" w:pos="993"/>
              </w:tabs>
              <w:spacing w:after="0"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Expected Result</w:t>
            </w:r>
          </w:p>
        </w:tc>
        <w:tc>
          <w:tcPr>
            <w:tcW w:w="1709" w:type="dxa"/>
            <w:hideMark/>
          </w:tcPr>
          <w:p w14:paraId="743E66AB" w14:textId="77777777" w:rsidR="007D3017" w:rsidRPr="00FB3933" w:rsidRDefault="007D3017" w:rsidP="004B194E">
            <w:pPr>
              <w:tabs>
                <w:tab w:val="left" w:pos="993"/>
              </w:tabs>
              <w:spacing w:after="0" w:line="36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Pass/Fail Criteria</w:t>
            </w:r>
          </w:p>
        </w:tc>
      </w:tr>
      <w:tr w:rsidR="007D3017" w:rsidRPr="00FB3933" w14:paraId="02418EF6" w14:textId="77777777" w:rsidTr="007D3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244476DE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UAT-001</w:t>
            </w:r>
          </w:p>
        </w:tc>
        <w:tc>
          <w:tcPr>
            <w:tcW w:w="1559" w:type="dxa"/>
            <w:hideMark/>
          </w:tcPr>
          <w:p w14:paraId="7190E209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Upload valid herb leaf image</w:t>
            </w:r>
          </w:p>
        </w:tc>
        <w:tc>
          <w:tcPr>
            <w:tcW w:w="1984" w:type="dxa"/>
            <w:hideMark/>
          </w:tcPr>
          <w:p w14:paraId="5E3C66BC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1. Open the web app</w:t>
            </w:r>
          </w:p>
          <w:p w14:paraId="4E3E10B0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2. Upload a valid herb leaf image (from dataset)</w:t>
            </w:r>
          </w:p>
        </w:tc>
        <w:tc>
          <w:tcPr>
            <w:tcW w:w="2106" w:type="dxa"/>
            <w:hideMark/>
          </w:tcPr>
          <w:p w14:paraId="3E131A56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Model correctly identifies the herb name</w:t>
            </w:r>
          </w:p>
        </w:tc>
        <w:tc>
          <w:tcPr>
            <w:tcW w:w="1709" w:type="dxa"/>
            <w:hideMark/>
          </w:tcPr>
          <w:p w14:paraId="7DE62C61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Herb class displayed matches the expected herb</w:t>
            </w:r>
          </w:p>
        </w:tc>
      </w:tr>
      <w:tr w:rsidR="007D3017" w:rsidRPr="00FB3933" w14:paraId="33F79EF1" w14:textId="77777777" w:rsidTr="007D3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28162173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UAT-002</w:t>
            </w:r>
          </w:p>
        </w:tc>
        <w:tc>
          <w:tcPr>
            <w:tcW w:w="1559" w:type="dxa"/>
            <w:hideMark/>
          </w:tcPr>
          <w:p w14:paraId="740E077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Display herb details using Gemini API</w:t>
            </w:r>
          </w:p>
        </w:tc>
        <w:tc>
          <w:tcPr>
            <w:tcW w:w="1984" w:type="dxa"/>
            <w:hideMark/>
          </w:tcPr>
          <w:p w14:paraId="5940D357" w14:textId="7AF02A4A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1. Upload herb image</w:t>
            </w:r>
          </w:p>
          <w:p w14:paraId="26F8A785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2. Wait for model prediction</w:t>
            </w:r>
          </w:p>
          <w:p w14:paraId="2C3F56E9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3. View details</w:t>
            </w:r>
          </w:p>
        </w:tc>
        <w:tc>
          <w:tcPr>
            <w:tcW w:w="2106" w:type="dxa"/>
            <w:hideMark/>
          </w:tcPr>
          <w:p w14:paraId="14F5E7F6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Gemini API displays relevant information (uses, benefits, etc.)</w:t>
            </w:r>
          </w:p>
        </w:tc>
        <w:tc>
          <w:tcPr>
            <w:tcW w:w="1709" w:type="dxa"/>
            <w:hideMark/>
          </w:tcPr>
          <w:p w14:paraId="38D08E80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Information is readable, herb-related, and specific</w:t>
            </w:r>
          </w:p>
        </w:tc>
      </w:tr>
      <w:tr w:rsidR="007D3017" w:rsidRPr="00FB3933" w14:paraId="5F840FD9" w14:textId="77777777" w:rsidTr="007D3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3D99403E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UAT-003</w:t>
            </w:r>
          </w:p>
        </w:tc>
        <w:tc>
          <w:tcPr>
            <w:tcW w:w="1559" w:type="dxa"/>
            <w:hideMark/>
          </w:tcPr>
          <w:p w14:paraId="3B42694F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Upload unsupported file type</w:t>
            </w:r>
          </w:p>
        </w:tc>
        <w:tc>
          <w:tcPr>
            <w:tcW w:w="1984" w:type="dxa"/>
            <w:hideMark/>
          </w:tcPr>
          <w:p w14:paraId="7DCECCEB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 xml:space="preserve">1. Attempt to upload a </w:t>
            </w:r>
            <w:r w:rsidRPr="00FB3933">
              <w:rPr>
                <w:lang w:val="en-US"/>
              </w:rPr>
              <w:t>.txt</w:t>
            </w:r>
            <w:r w:rsidRPr="00FB3933">
              <w:t xml:space="preserve">, </w:t>
            </w:r>
            <w:r w:rsidRPr="00FB3933">
              <w:rPr>
                <w:lang w:val="en-US"/>
              </w:rPr>
              <w:t>.pdf</w:t>
            </w:r>
            <w:r w:rsidRPr="00FB3933">
              <w:t>, or non-image file</w:t>
            </w:r>
          </w:p>
        </w:tc>
        <w:tc>
          <w:tcPr>
            <w:tcW w:w="2106" w:type="dxa"/>
            <w:hideMark/>
          </w:tcPr>
          <w:p w14:paraId="01984FAE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App shows an error message ("Invalid file type")</w:t>
            </w:r>
          </w:p>
        </w:tc>
        <w:tc>
          <w:tcPr>
            <w:tcW w:w="1709" w:type="dxa"/>
            <w:hideMark/>
          </w:tcPr>
          <w:p w14:paraId="4B3586E0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No crash or freeze; clear user message</w:t>
            </w:r>
          </w:p>
        </w:tc>
      </w:tr>
      <w:tr w:rsidR="007D3017" w:rsidRPr="00FB3933" w14:paraId="46CDA029" w14:textId="77777777" w:rsidTr="007D3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6860E048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lastRenderedPageBreak/>
              <w:t>UAT-004</w:t>
            </w:r>
          </w:p>
        </w:tc>
        <w:tc>
          <w:tcPr>
            <w:tcW w:w="1559" w:type="dxa"/>
            <w:hideMark/>
          </w:tcPr>
          <w:p w14:paraId="67890BF0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Upload unknown herb image</w:t>
            </w:r>
          </w:p>
        </w:tc>
        <w:tc>
          <w:tcPr>
            <w:tcW w:w="1984" w:type="dxa"/>
            <w:hideMark/>
          </w:tcPr>
          <w:p w14:paraId="0F9BD19A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1. Upload image of a herb not in dataset</w:t>
            </w:r>
          </w:p>
          <w:p w14:paraId="67C4CB7F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2. Wait for output</w:t>
            </w:r>
          </w:p>
        </w:tc>
        <w:tc>
          <w:tcPr>
            <w:tcW w:w="2106" w:type="dxa"/>
            <w:hideMark/>
          </w:tcPr>
          <w:p w14:paraId="03BFBD1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App shows "Unknown" or lowest-confidence result with explanation</w:t>
            </w:r>
          </w:p>
        </w:tc>
        <w:tc>
          <w:tcPr>
            <w:tcW w:w="1709" w:type="dxa"/>
            <w:hideMark/>
          </w:tcPr>
          <w:p w14:paraId="6DC557FE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App does not crash; user is informed clearly</w:t>
            </w:r>
          </w:p>
        </w:tc>
      </w:tr>
      <w:tr w:rsidR="007D3017" w:rsidRPr="00FB3933" w14:paraId="24ED5D53" w14:textId="77777777" w:rsidTr="007D3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59862C85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UAT-005</w:t>
            </w:r>
          </w:p>
        </w:tc>
        <w:tc>
          <w:tcPr>
            <w:tcW w:w="1559" w:type="dxa"/>
            <w:hideMark/>
          </w:tcPr>
          <w:p w14:paraId="0B66CC2D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Responsive UI across devices</w:t>
            </w:r>
          </w:p>
        </w:tc>
        <w:tc>
          <w:tcPr>
            <w:tcW w:w="1984" w:type="dxa"/>
            <w:hideMark/>
          </w:tcPr>
          <w:p w14:paraId="01B3965F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1. Access app on phone, tablet, and desktop</w:t>
            </w:r>
          </w:p>
          <w:p w14:paraId="619C5A9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2. Upload image and view layout</w:t>
            </w:r>
          </w:p>
        </w:tc>
        <w:tc>
          <w:tcPr>
            <w:tcW w:w="2106" w:type="dxa"/>
            <w:hideMark/>
          </w:tcPr>
          <w:p w14:paraId="464BD61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UI scales appropriately; all components are usable</w:t>
            </w:r>
          </w:p>
        </w:tc>
        <w:tc>
          <w:tcPr>
            <w:tcW w:w="1709" w:type="dxa"/>
            <w:hideMark/>
          </w:tcPr>
          <w:p w14:paraId="6660A6D6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Layout stays consistent and functional</w:t>
            </w:r>
          </w:p>
        </w:tc>
      </w:tr>
      <w:tr w:rsidR="007D3017" w:rsidRPr="00FB3933" w14:paraId="19E015F4" w14:textId="77777777" w:rsidTr="007D3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4121FD1D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UAT-006</w:t>
            </w:r>
          </w:p>
        </w:tc>
        <w:tc>
          <w:tcPr>
            <w:tcW w:w="1559" w:type="dxa"/>
            <w:hideMark/>
          </w:tcPr>
          <w:p w14:paraId="4FF811B5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Test multiple valid images</w:t>
            </w:r>
          </w:p>
        </w:tc>
        <w:tc>
          <w:tcPr>
            <w:tcW w:w="1984" w:type="dxa"/>
            <w:hideMark/>
          </w:tcPr>
          <w:p w14:paraId="7ACC343A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1. Upload 10 known herb leaf images (from test set)</w:t>
            </w:r>
          </w:p>
          <w:p w14:paraId="06FC8F5B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2. Verify predictions</w:t>
            </w:r>
          </w:p>
        </w:tc>
        <w:tc>
          <w:tcPr>
            <w:tcW w:w="2106" w:type="dxa"/>
            <w:hideMark/>
          </w:tcPr>
          <w:p w14:paraId="22145A52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At least 8 of 10 predictions are correct</w:t>
            </w:r>
          </w:p>
        </w:tc>
        <w:tc>
          <w:tcPr>
            <w:tcW w:w="1709" w:type="dxa"/>
            <w:hideMark/>
          </w:tcPr>
          <w:p w14:paraId="01D9C17A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80%+ prediction accuracy</w:t>
            </w:r>
          </w:p>
        </w:tc>
      </w:tr>
      <w:tr w:rsidR="007D3017" w:rsidRPr="00FB3933" w14:paraId="6147BB56" w14:textId="77777777" w:rsidTr="007D3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44B6E0B3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UAT-007</w:t>
            </w:r>
          </w:p>
        </w:tc>
        <w:tc>
          <w:tcPr>
            <w:tcW w:w="1559" w:type="dxa"/>
            <w:hideMark/>
          </w:tcPr>
          <w:p w14:paraId="36D7003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Gemini updates per image</w:t>
            </w:r>
          </w:p>
        </w:tc>
        <w:tc>
          <w:tcPr>
            <w:tcW w:w="1984" w:type="dxa"/>
            <w:hideMark/>
          </w:tcPr>
          <w:p w14:paraId="712FA82C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1. Upload several different leaf images in sequence</w:t>
            </w:r>
          </w:p>
          <w:p w14:paraId="4C53A5A8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2. Observe output</w:t>
            </w:r>
          </w:p>
        </w:tc>
        <w:tc>
          <w:tcPr>
            <w:tcW w:w="2106" w:type="dxa"/>
            <w:hideMark/>
          </w:tcPr>
          <w:p w14:paraId="4006F9AB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Gemini shows different content for each herb correctly</w:t>
            </w:r>
          </w:p>
        </w:tc>
        <w:tc>
          <w:tcPr>
            <w:tcW w:w="1709" w:type="dxa"/>
            <w:hideMark/>
          </w:tcPr>
          <w:p w14:paraId="66A4F49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Output reflects new herb after each upload</w:t>
            </w:r>
          </w:p>
        </w:tc>
      </w:tr>
      <w:tr w:rsidR="007D3017" w:rsidRPr="00FB3933" w14:paraId="2621F00D" w14:textId="77777777" w:rsidTr="007D3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17EACFD3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UAT-008</w:t>
            </w:r>
          </w:p>
        </w:tc>
        <w:tc>
          <w:tcPr>
            <w:tcW w:w="1559" w:type="dxa"/>
            <w:hideMark/>
          </w:tcPr>
          <w:p w14:paraId="2633959D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Slow or large image upload</w:t>
            </w:r>
          </w:p>
        </w:tc>
        <w:tc>
          <w:tcPr>
            <w:tcW w:w="1984" w:type="dxa"/>
            <w:hideMark/>
          </w:tcPr>
          <w:p w14:paraId="23FF7836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1. Upload large image or use slow internet</w:t>
            </w:r>
          </w:p>
          <w:p w14:paraId="1AB370BC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2. Observe UI behavior</w:t>
            </w:r>
          </w:p>
        </w:tc>
        <w:tc>
          <w:tcPr>
            <w:tcW w:w="2106" w:type="dxa"/>
            <w:hideMark/>
          </w:tcPr>
          <w:p w14:paraId="70F889DA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Loading spinner or progress feedback shown</w:t>
            </w:r>
          </w:p>
        </w:tc>
        <w:tc>
          <w:tcPr>
            <w:tcW w:w="1709" w:type="dxa"/>
            <w:hideMark/>
          </w:tcPr>
          <w:p w14:paraId="09CD5AD2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App remains responsive, no crash</w:t>
            </w:r>
          </w:p>
        </w:tc>
      </w:tr>
      <w:tr w:rsidR="007D3017" w:rsidRPr="00FB3933" w14:paraId="45B8833D" w14:textId="77777777" w:rsidTr="007D3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7F02DA51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t>UAT-009</w:t>
            </w:r>
          </w:p>
        </w:tc>
        <w:tc>
          <w:tcPr>
            <w:tcW w:w="1559" w:type="dxa"/>
            <w:hideMark/>
          </w:tcPr>
          <w:p w14:paraId="2B7E4D16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Security: Prevent malicious file upload</w:t>
            </w:r>
          </w:p>
        </w:tc>
        <w:tc>
          <w:tcPr>
            <w:tcW w:w="1984" w:type="dxa"/>
            <w:hideMark/>
          </w:tcPr>
          <w:p w14:paraId="276021FB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 xml:space="preserve">1. Upload disguised non-image file (e.g., renamed </w:t>
            </w:r>
            <w:r w:rsidRPr="00FB3933">
              <w:rPr>
                <w:lang w:val="en-US"/>
              </w:rPr>
              <w:t>.exe</w:t>
            </w:r>
            <w:r w:rsidRPr="00FB3933">
              <w:t>)</w:t>
            </w:r>
          </w:p>
          <w:p w14:paraId="2E045D9F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2. Observe behavior</w:t>
            </w:r>
          </w:p>
        </w:tc>
        <w:tc>
          <w:tcPr>
            <w:tcW w:w="2106" w:type="dxa"/>
            <w:hideMark/>
          </w:tcPr>
          <w:p w14:paraId="78886284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App rejects file and shows error</w:t>
            </w:r>
          </w:p>
        </w:tc>
        <w:tc>
          <w:tcPr>
            <w:tcW w:w="1709" w:type="dxa"/>
            <w:hideMark/>
          </w:tcPr>
          <w:p w14:paraId="23386647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933">
              <w:t>No backend execution or crash</w:t>
            </w:r>
          </w:p>
        </w:tc>
      </w:tr>
      <w:tr w:rsidR="007D3017" w:rsidRPr="00FB3933" w14:paraId="714EF84E" w14:textId="77777777" w:rsidTr="007D3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528FA602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</w:pPr>
            <w:r w:rsidRPr="00FB3933">
              <w:lastRenderedPageBreak/>
              <w:t>UAT-010</w:t>
            </w:r>
          </w:p>
        </w:tc>
        <w:tc>
          <w:tcPr>
            <w:tcW w:w="1559" w:type="dxa"/>
            <w:hideMark/>
          </w:tcPr>
          <w:p w14:paraId="6BE07550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Upload low-quality or blurred leaf</w:t>
            </w:r>
          </w:p>
        </w:tc>
        <w:tc>
          <w:tcPr>
            <w:tcW w:w="1984" w:type="dxa"/>
            <w:hideMark/>
          </w:tcPr>
          <w:p w14:paraId="1D016F0F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1. Upload blank or blurry image</w:t>
            </w:r>
          </w:p>
          <w:p w14:paraId="5B0E42A0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2. Wait for prediction</w:t>
            </w:r>
          </w:p>
        </w:tc>
        <w:tc>
          <w:tcPr>
            <w:tcW w:w="2106" w:type="dxa"/>
            <w:hideMark/>
          </w:tcPr>
          <w:p w14:paraId="4D1EEC76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App shows uncertainty or "Try a better image"</w:t>
            </w:r>
          </w:p>
        </w:tc>
        <w:tc>
          <w:tcPr>
            <w:tcW w:w="1709" w:type="dxa"/>
            <w:hideMark/>
          </w:tcPr>
          <w:p w14:paraId="366239C5" w14:textId="77777777" w:rsidR="007D3017" w:rsidRPr="00FB3933" w:rsidRDefault="007D3017" w:rsidP="007D3017">
            <w:pPr>
              <w:tabs>
                <w:tab w:val="left" w:pos="993"/>
              </w:tabs>
              <w:spacing w:after="0"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933">
              <w:t>User prompted clearly without failure</w:t>
            </w:r>
          </w:p>
        </w:tc>
      </w:tr>
    </w:tbl>
    <w:p w14:paraId="7D98BBF2" w14:textId="77777777" w:rsidR="007D3017" w:rsidRPr="008C37E3" w:rsidRDefault="007D3017" w:rsidP="007D3017">
      <w:pPr>
        <w:tabs>
          <w:tab w:val="left" w:pos="993"/>
        </w:tabs>
        <w:spacing w:after="0" w:line="360" w:lineRule="auto"/>
        <w:ind w:left="0" w:firstLine="0"/>
      </w:pPr>
    </w:p>
    <w:p w14:paraId="676F3D9B" w14:textId="77777777" w:rsidR="007D3017" w:rsidRPr="008C37E3" w:rsidRDefault="007D3017" w:rsidP="007D3017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5" w:name="_Toc200467004"/>
      <w:r w:rsidRPr="008C37E3">
        <w:rPr>
          <w:rFonts w:ascii="Times New Roman" w:hAnsi="Times New Roman" w:cs="Times New Roman"/>
        </w:rPr>
        <w:t>UAT Deliverables</w:t>
      </w:r>
      <w:bookmarkEnd w:id="5"/>
    </w:p>
    <w:p w14:paraId="319B458A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UAT test plan.</w:t>
      </w:r>
    </w:p>
    <w:p w14:paraId="2CC79DFE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Test case execution report.</w:t>
      </w:r>
    </w:p>
    <w:p w14:paraId="0104F178" w14:textId="77777777" w:rsidR="007D3017" w:rsidRPr="008C37E3" w:rsidRDefault="007D3017" w:rsidP="007D3017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6" w:name="_Toc200467005"/>
      <w:r w:rsidRPr="008C37E3">
        <w:rPr>
          <w:rFonts w:ascii="Times New Roman" w:hAnsi="Times New Roman" w:cs="Times New Roman"/>
        </w:rPr>
        <w:t>Additional Considerations</w:t>
      </w:r>
      <w:bookmarkEnd w:id="6"/>
    </w:p>
    <w:p w14:paraId="35B0340E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Test with diverse lighting conditions.</w:t>
      </w:r>
    </w:p>
    <w:p w14:paraId="43C9BE0D" w14:textId="77777777" w:rsidR="007D3017" w:rsidRPr="008C37E3" w:rsidRDefault="007D3017" w:rsidP="007D3017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Mitigate risks of API latency with fallback messages.</w:t>
      </w:r>
    </w:p>
    <w:p w14:paraId="195DEEBD" w14:textId="77777777" w:rsidR="007D3017" w:rsidRDefault="007D3017" w:rsidP="007D3017">
      <w:pPr>
        <w:pStyle w:val="Heading3"/>
        <w:rPr>
          <w:color w:val="auto"/>
        </w:rPr>
      </w:pPr>
      <w:r>
        <w:t>Glossary – User Acceptance Testing (UAT)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74"/>
      </w:tblGrid>
      <w:tr w:rsidR="007D3017" w14:paraId="10DDA81D" w14:textId="77777777" w:rsidTr="007D3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C8953" w14:textId="77777777" w:rsidR="007D3017" w:rsidRDefault="007D3017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74D05A0" w14:textId="77777777" w:rsidR="007D3017" w:rsidRDefault="007D3017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Definition</w:t>
            </w:r>
          </w:p>
        </w:tc>
      </w:tr>
      <w:tr w:rsidR="007D3017" w14:paraId="697C94F0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23F9" w14:textId="77777777" w:rsidR="007D3017" w:rsidRDefault="007D3017">
            <w:pPr>
              <w:jc w:val="left"/>
            </w:pPr>
            <w:r>
              <w:rPr>
                <w:rStyle w:val="Strong"/>
                <w:rFonts w:eastAsiaTheme="majorEastAsia"/>
              </w:rPr>
              <w:t>UAT (User Acceptance Testing)</w:t>
            </w:r>
          </w:p>
        </w:tc>
        <w:tc>
          <w:tcPr>
            <w:tcW w:w="0" w:type="auto"/>
            <w:vAlign w:val="center"/>
            <w:hideMark/>
          </w:tcPr>
          <w:p w14:paraId="357BCD37" w14:textId="77777777" w:rsidR="007D3017" w:rsidRDefault="007D3017">
            <w:r>
              <w:t>Final phase of software testing where real users validate whether the system meets business requirements and functions as expected.</w:t>
            </w:r>
          </w:p>
        </w:tc>
      </w:tr>
      <w:tr w:rsidR="007D3017" w14:paraId="213B5ADB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B2D8" w14:textId="77777777" w:rsidR="007D3017" w:rsidRDefault="007D3017">
            <w:r>
              <w:rPr>
                <w:rStyle w:val="Strong"/>
                <w:rFonts w:eastAsiaTheme="majorEastAsia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75C0BBD" w14:textId="77777777" w:rsidR="007D3017" w:rsidRDefault="007D3017">
            <w:r>
              <w:t>A unique identifier assigned to each test case to track and manage individual scenarios during testing.</w:t>
            </w:r>
          </w:p>
        </w:tc>
      </w:tr>
      <w:tr w:rsidR="007D3017" w14:paraId="237D7F4B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4D82" w14:textId="77777777" w:rsidR="007D3017" w:rsidRDefault="007D3017">
            <w:r>
              <w:rPr>
                <w:rStyle w:val="Strong"/>
                <w:rFonts w:eastAsiaTheme="majorEastAsia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EBF7F25" w14:textId="77777777" w:rsidR="007D3017" w:rsidRDefault="007D3017">
            <w:r>
              <w:t>A specific user behavior or usage condition being tested in UAT, often derived from user stories.</w:t>
            </w:r>
          </w:p>
        </w:tc>
      </w:tr>
      <w:tr w:rsidR="007D3017" w14:paraId="41AB8CAD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1359" w14:textId="77777777" w:rsidR="007D3017" w:rsidRDefault="007D3017">
            <w:r>
              <w:rPr>
                <w:rStyle w:val="Strong"/>
                <w:rFonts w:eastAsiaTheme="majorEastAsia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5B81287" w14:textId="77777777" w:rsidR="007D3017" w:rsidRDefault="007D3017">
            <w:r>
              <w:t>Sequential instructions that testers follow to execute a test case.</w:t>
            </w:r>
          </w:p>
        </w:tc>
      </w:tr>
      <w:tr w:rsidR="007D3017" w14:paraId="1D7DC4E5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9532" w14:textId="77777777" w:rsidR="007D3017" w:rsidRDefault="007D3017">
            <w:r>
              <w:rPr>
                <w:rStyle w:val="Strong"/>
                <w:rFonts w:eastAsiaTheme="majorEastAsia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A8A2E3" w14:textId="77777777" w:rsidR="007D3017" w:rsidRDefault="007D3017">
            <w:r>
              <w:t>The correct behavior or system output expected from the software under test when the scenario is executed.</w:t>
            </w:r>
          </w:p>
        </w:tc>
      </w:tr>
      <w:tr w:rsidR="007D3017" w14:paraId="5BFD6743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4447" w14:textId="77777777" w:rsidR="007D3017" w:rsidRDefault="007D3017">
            <w:r>
              <w:rPr>
                <w:rStyle w:val="Strong"/>
                <w:rFonts w:eastAsiaTheme="majorEastAsia"/>
              </w:rPr>
              <w:t>Pass/Fail Criteria</w:t>
            </w:r>
          </w:p>
        </w:tc>
        <w:tc>
          <w:tcPr>
            <w:tcW w:w="0" w:type="auto"/>
            <w:vAlign w:val="center"/>
            <w:hideMark/>
          </w:tcPr>
          <w:p w14:paraId="350355C0" w14:textId="77777777" w:rsidR="007D3017" w:rsidRDefault="007D3017">
            <w:r>
              <w:t>Conditions used to determine whether a test case has successfully passed or failed.</w:t>
            </w:r>
          </w:p>
        </w:tc>
      </w:tr>
      <w:tr w:rsidR="007D3017" w14:paraId="6449D203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5E3E" w14:textId="77777777" w:rsidR="007D3017" w:rsidRDefault="007D3017">
            <w:r>
              <w:rPr>
                <w:rStyle w:val="Strong"/>
                <w:rFonts w:eastAsiaTheme="majorEastAsia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027F2F64" w14:textId="77777777" w:rsidR="007D3017" w:rsidRDefault="007D3017">
            <w:r>
              <w:t>Preconditions that must be met before UAT can begin (e.g., deployed system, active API, available dataset).</w:t>
            </w:r>
          </w:p>
        </w:tc>
      </w:tr>
      <w:tr w:rsidR="007D3017" w14:paraId="448F0B28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B041" w14:textId="77777777" w:rsidR="007D3017" w:rsidRDefault="007D3017">
            <w:r>
              <w:rPr>
                <w:rStyle w:val="Strong"/>
                <w:rFonts w:eastAsiaTheme="majorEastAsia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5818A56C" w14:textId="77777777" w:rsidR="007D3017" w:rsidRDefault="007D3017">
            <w:r>
              <w:t>Conditions that must be satisfied for UAT to be considered complete (e.g., no critical bugs, 80%+ test pass rate).</w:t>
            </w:r>
          </w:p>
        </w:tc>
      </w:tr>
      <w:tr w:rsidR="007D3017" w14:paraId="51F76434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DF17" w14:textId="77777777" w:rsidR="007D3017" w:rsidRDefault="007D3017">
            <w:r>
              <w:rPr>
                <w:rStyle w:val="Strong"/>
                <w:rFonts w:eastAsiaTheme="majorEastAsia"/>
              </w:rPr>
              <w:lastRenderedPageBreak/>
              <w:t>Valid Leaf Image</w:t>
            </w:r>
          </w:p>
        </w:tc>
        <w:tc>
          <w:tcPr>
            <w:tcW w:w="0" w:type="auto"/>
            <w:vAlign w:val="center"/>
            <w:hideMark/>
          </w:tcPr>
          <w:p w14:paraId="629A3BDC" w14:textId="77777777" w:rsidR="007D3017" w:rsidRDefault="007D3017">
            <w:r>
              <w:t>A clear, supported image (typically .jpg or .png) of a medicinal herb’s leaf that exists in the model’s dataset.</w:t>
            </w:r>
          </w:p>
        </w:tc>
      </w:tr>
      <w:tr w:rsidR="007D3017" w14:paraId="37530751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ED58" w14:textId="77777777" w:rsidR="007D3017" w:rsidRDefault="007D3017">
            <w:r>
              <w:rPr>
                <w:rStyle w:val="Strong"/>
                <w:rFonts w:eastAsiaTheme="majorEastAsia"/>
              </w:rPr>
              <w:t>Unsupported File Type</w:t>
            </w:r>
          </w:p>
        </w:tc>
        <w:tc>
          <w:tcPr>
            <w:tcW w:w="0" w:type="auto"/>
            <w:vAlign w:val="center"/>
            <w:hideMark/>
          </w:tcPr>
          <w:p w14:paraId="1C5D0344" w14:textId="77777777" w:rsidR="007D3017" w:rsidRDefault="007D3017">
            <w:r>
              <w:t>A file format not accepted by the application for upload (e.g., .txt, .pdf, .exe).</w:t>
            </w:r>
          </w:p>
        </w:tc>
      </w:tr>
      <w:tr w:rsidR="007D3017" w14:paraId="043CD45A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9070" w14:textId="69F4B42A" w:rsidR="007D3017" w:rsidRDefault="007D3017">
            <w:r>
              <w:rPr>
                <w:rStyle w:val="Strong"/>
                <w:rFonts w:eastAsiaTheme="majorEastAsia"/>
              </w:rPr>
              <w:t>Groq API</w:t>
            </w:r>
          </w:p>
        </w:tc>
        <w:tc>
          <w:tcPr>
            <w:tcW w:w="0" w:type="auto"/>
            <w:vAlign w:val="center"/>
            <w:hideMark/>
          </w:tcPr>
          <w:p w14:paraId="1F4DBC48" w14:textId="77777777" w:rsidR="007D3017" w:rsidRDefault="007D3017">
            <w:r>
              <w:t>The large language model (LLM) API that provides detailed, dynamic content about the identified herb, such as medicinal uses.</w:t>
            </w:r>
          </w:p>
        </w:tc>
      </w:tr>
      <w:tr w:rsidR="007D3017" w14:paraId="090A88C3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2B08" w14:textId="77777777" w:rsidR="007D3017" w:rsidRDefault="007D3017">
            <w:r>
              <w:rPr>
                <w:rStyle w:val="Strong"/>
                <w:rFonts w:eastAsiaTheme="majorEastAsia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3D9E9D6F" w14:textId="77777777" w:rsidR="007D3017" w:rsidRDefault="007D3017">
            <w:r>
              <w:t>A user interface that automatically adapts to various screen sizes (mobile, tablet, desktop) and remains fully usable.</w:t>
            </w:r>
          </w:p>
        </w:tc>
      </w:tr>
      <w:tr w:rsidR="007D3017" w14:paraId="1357AF3B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67B8" w14:textId="77777777" w:rsidR="007D3017" w:rsidRDefault="007D3017">
            <w:r>
              <w:rPr>
                <w:rStyle w:val="Strong"/>
                <w:rFonts w:eastAsiaTheme="majorEastAsia"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0CF0F79B" w14:textId="77777777" w:rsidR="007D3017" w:rsidRDefault="007D3017">
            <w:r>
              <w:t>A performance metric indicating how many predictions the model made correctly out of a given number of attempts.</w:t>
            </w:r>
          </w:p>
        </w:tc>
      </w:tr>
      <w:tr w:rsidR="007D3017" w14:paraId="580E80F6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2D92" w14:textId="77777777" w:rsidR="007D3017" w:rsidRDefault="007D3017">
            <w:r>
              <w:rPr>
                <w:rStyle w:val="Strong"/>
                <w:rFonts w:eastAsiaTheme="majorEastAsia"/>
              </w:rPr>
              <w:t>Malicious File</w:t>
            </w:r>
          </w:p>
        </w:tc>
        <w:tc>
          <w:tcPr>
            <w:tcW w:w="0" w:type="auto"/>
            <w:vAlign w:val="center"/>
            <w:hideMark/>
          </w:tcPr>
          <w:p w14:paraId="23E30A4A" w14:textId="77777777" w:rsidR="007D3017" w:rsidRDefault="007D3017">
            <w:r>
              <w:t>A harmful or incorrectly formatted file (e.g., disguised executable) that could pose a security threat if not handled properly.</w:t>
            </w:r>
          </w:p>
        </w:tc>
      </w:tr>
      <w:tr w:rsidR="007D3017" w14:paraId="7DEB6128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5388" w14:textId="77777777" w:rsidR="007D3017" w:rsidRDefault="007D3017">
            <w:r>
              <w:rPr>
                <w:rStyle w:val="Strong"/>
                <w:rFonts w:eastAsiaTheme="majorEastAsia"/>
              </w:rPr>
              <w:t>Fallback Message</w:t>
            </w:r>
          </w:p>
        </w:tc>
        <w:tc>
          <w:tcPr>
            <w:tcW w:w="0" w:type="auto"/>
            <w:vAlign w:val="center"/>
            <w:hideMark/>
          </w:tcPr>
          <w:p w14:paraId="396F4D0B" w14:textId="77777777" w:rsidR="007D3017" w:rsidRDefault="007D3017">
            <w:r>
              <w:t>A default or alternate response displayed when the API fails to respond in time, used to ensure continuity.</w:t>
            </w:r>
          </w:p>
        </w:tc>
      </w:tr>
      <w:tr w:rsidR="007D3017" w14:paraId="50628772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2448" w14:textId="77777777" w:rsidR="007D3017" w:rsidRDefault="007D3017">
            <w:r>
              <w:rPr>
                <w:rStyle w:val="Strong"/>
                <w:rFonts w:eastAsiaTheme="majorEastAsia"/>
              </w:rPr>
              <w:t>Low-Quality Image</w:t>
            </w:r>
          </w:p>
        </w:tc>
        <w:tc>
          <w:tcPr>
            <w:tcW w:w="0" w:type="auto"/>
            <w:vAlign w:val="center"/>
            <w:hideMark/>
          </w:tcPr>
          <w:p w14:paraId="42ABB599" w14:textId="77777777" w:rsidR="007D3017" w:rsidRDefault="007D3017">
            <w:r>
              <w:t>An image that is blurry, dark, or poorly lit, reducing the likelihood of accurate herb classification.</w:t>
            </w:r>
          </w:p>
        </w:tc>
      </w:tr>
      <w:tr w:rsidR="007D3017" w14:paraId="38D23313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0A96" w14:textId="77777777" w:rsidR="007D3017" w:rsidRDefault="007D3017">
            <w:r>
              <w:rPr>
                <w:rStyle w:val="Strong"/>
                <w:rFonts w:eastAsiaTheme="majorEastAsia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CEA0517" w14:textId="77777777" w:rsidR="007D3017" w:rsidRDefault="007D3017">
            <w:r>
              <w:t>The delay between a user’s action (e.g., uploading a file) and the system’s response, often impacted by internet speed or API performance.</w:t>
            </w:r>
          </w:p>
        </w:tc>
      </w:tr>
      <w:tr w:rsidR="007D3017" w14:paraId="329EC2D3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3325" w14:textId="77777777" w:rsidR="007D3017" w:rsidRDefault="007D3017">
            <w:r>
              <w:rPr>
                <w:rStyle w:val="Strong"/>
                <w:rFonts w:eastAsiaTheme="majorEastAsia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1CFD0B14" w14:textId="77777777" w:rsidR="007D3017" w:rsidRDefault="007D3017">
            <w:r>
              <w:t>Individual elements of the user interface, such as buttons, upload fields, image previews, and info cards.</w:t>
            </w:r>
          </w:p>
        </w:tc>
      </w:tr>
      <w:tr w:rsidR="007D3017" w14:paraId="25B4928B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A36" w14:textId="77777777" w:rsidR="007D3017" w:rsidRDefault="007D3017">
            <w:r>
              <w:rPr>
                <w:rStyle w:val="Strong"/>
                <w:rFonts w:eastAsiaTheme="majorEastAsia"/>
              </w:rPr>
              <w:t>Loading Spinner</w:t>
            </w:r>
          </w:p>
        </w:tc>
        <w:tc>
          <w:tcPr>
            <w:tcW w:w="0" w:type="auto"/>
            <w:vAlign w:val="center"/>
            <w:hideMark/>
          </w:tcPr>
          <w:p w14:paraId="471FB020" w14:textId="77777777" w:rsidR="007D3017" w:rsidRDefault="007D3017">
            <w:r>
              <w:t>A visual indicator that shows the system is processing or waiting for data (e.g., image upload or API response).</w:t>
            </w:r>
          </w:p>
        </w:tc>
      </w:tr>
      <w:tr w:rsidR="007D3017" w14:paraId="6BEDE704" w14:textId="77777777" w:rsidTr="007D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ACF3" w14:textId="77777777" w:rsidR="007D3017" w:rsidRDefault="007D3017">
            <w:r>
              <w:rPr>
                <w:rStyle w:val="Strong"/>
                <w:rFonts w:eastAsiaTheme="majorEastAsia"/>
              </w:rPr>
              <w:t>Test Case Execution Report</w:t>
            </w:r>
          </w:p>
        </w:tc>
        <w:tc>
          <w:tcPr>
            <w:tcW w:w="0" w:type="auto"/>
            <w:vAlign w:val="center"/>
            <w:hideMark/>
          </w:tcPr>
          <w:p w14:paraId="4D05A092" w14:textId="77777777" w:rsidR="007D3017" w:rsidRDefault="007D3017">
            <w:r>
              <w:t>A document recording the outcome (Pass/Fail) of each test case, often used for quality assurance and final validation.</w:t>
            </w:r>
          </w:p>
        </w:tc>
      </w:tr>
    </w:tbl>
    <w:p w14:paraId="2FBEDBB5" w14:textId="77777777" w:rsidR="007D3017" w:rsidRDefault="007D3017" w:rsidP="007D3017">
      <w:pPr>
        <w:ind w:left="0" w:firstLine="0"/>
      </w:pPr>
    </w:p>
    <w:p w14:paraId="52B44218" w14:textId="77777777" w:rsidR="0065686F" w:rsidRPr="0065686F" w:rsidRDefault="0065686F" w:rsidP="0065686F"/>
    <w:p w14:paraId="4A8B0775" w14:textId="77777777" w:rsidR="0065686F" w:rsidRPr="0065686F" w:rsidRDefault="0065686F" w:rsidP="0065686F">
      <w:pPr>
        <w:ind w:left="0" w:firstLine="0"/>
        <w:jc w:val="right"/>
      </w:pPr>
      <w:r w:rsidRPr="0065686F">
        <w:t>Reviewed By:</w:t>
      </w:r>
    </w:p>
    <w:p w14:paraId="52A9EDB7" w14:textId="77777777" w:rsidR="0065686F" w:rsidRPr="0065686F" w:rsidRDefault="0065686F" w:rsidP="0065686F">
      <w:pPr>
        <w:jc w:val="right"/>
      </w:pPr>
      <w:r w:rsidRPr="0065686F">
        <w:t>Naveen Gunapaneni</w:t>
      </w:r>
    </w:p>
    <w:p w14:paraId="6FA6A222" w14:textId="77777777" w:rsidR="0065686F" w:rsidRPr="0065686F" w:rsidRDefault="0065686F" w:rsidP="0065686F">
      <w:pPr>
        <w:jc w:val="right"/>
      </w:pPr>
    </w:p>
    <w:sectPr w:rsidR="0065686F" w:rsidRPr="0065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1516D"/>
    <w:multiLevelType w:val="hybridMultilevel"/>
    <w:tmpl w:val="026660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831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17"/>
    <w:rsid w:val="00084BBA"/>
    <w:rsid w:val="0065686F"/>
    <w:rsid w:val="007D3017"/>
    <w:rsid w:val="00F0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03CC"/>
  <w15:chartTrackingRefBased/>
  <w15:docId w15:val="{A0025103-6604-4A9D-9781-C0A917A0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17"/>
    <w:pPr>
      <w:spacing w:after="229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3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17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017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3017"/>
    <w:rPr>
      <w:b/>
      <w:bCs/>
    </w:rPr>
  </w:style>
  <w:style w:type="table" w:styleId="PlainTable4">
    <w:name w:val="Plain Table 4"/>
    <w:basedOn w:val="TableNormal"/>
    <w:uiPriority w:val="44"/>
    <w:rsid w:val="007D30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D30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D30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D30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7D301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3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Gadepalli</dc:creator>
  <cp:keywords/>
  <dc:description/>
  <cp:lastModifiedBy>Sumanth Gadepalli</cp:lastModifiedBy>
  <cp:revision>2</cp:revision>
  <dcterms:created xsi:type="dcterms:W3CDTF">2025-06-11T05:45:00Z</dcterms:created>
  <dcterms:modified xsi:type="dcterms:W3CDTF">2025-06-15T10:31:00Z</dcterms:modified>
</cp:coreProperties>
</file>