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The DSD option enables SAS to read values with embedded delimiters if the value is surrounded by quotation marks. (Elaborate with an example?)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What is the downside of using missover for every infile statement?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