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6C" w:rsidRPr="007F376C" w:rsidRDefault="00332D36" w:rsidP="007F376C">
      <w:pPr>
        <w:pStyle w:val="Kotei6"/>
        <w:rPr>
          <w:bCs/>
        </w:rPr>
      </w:pPr>
      <w:r>
        <w:rPr>
          <w:bCs/>
        </w:rPr>
        <w:t>SSL-VPN</w:t>
      </w:r>
      <w:r>
        <w:rPr>
          <w:bCs/>
        </w:rPr>
        <w:t>访问和使用指南</w:t>
      </w:r>
    </w:p>
    <w:p w:rsidR="000A5C9A" w:rsidRPr="008A32D4" w:rsidRDefault="00332D36" w:rsidP="008A32D4">
      <w:pPr>
        <w:pStyle w:val="Kotei0"/>
        <w:rPr>
          <w:bCs/>
        </w:rPr>
      </w:pPr>
      <w:r>
        <w:t>SSL</w:t>
      </w:r>
      <w:r>
        <w:rPr>
          <w:rFonts w:hint="eastAsia"/>
        </w:rPr>
        <w:t>-V</w:t>
      </w:r>
      <w:r>
        <w:t>PN</w:t>
      </w:r>
      <w:r>
        <w:t>说明</w:t>
      </w:r>
    </w:p>
    <w:p w:rsidR="00332D36" w:rsidRDefault="00332D36" w:rsidP="00332D36">
      <w:pPr>
        <w:ind w:firstLine="360"/>
      </w:pPr>
      <w:r>
        <w:rPr>
          <w:rFonts w:hint="eastAsia"/>
        </w:rPr>
        <w:t>为保障公司内服务器资源的安全，公司外客户、</w:t>
      </w:r>
      <w:proofErr w:type="gramStart"/>
      <w:r>
        <w:rPr>
          <w:rFonts w:hint="eastAsia"/>
        </w:rPr>
        <w:t>驻外员工</w:t>
      </w:r>
      <w:proofErr w:type="gramEnd"/>
      <w:r>
        <w:rPr>
          <w:rFonts w:hint="eastAsia"/>
        </w:rPr>
        <w:t>如有通过互联网访问公司内服务器的需求，需</w:t>
      </w:r>
      <w:r w:rsidRPr="008D7BFB">
        <w:rPr>
          <w:rFonts w:hint="eastAsia"/>
          <w:strike/>
        </w:rPr>
        <w:t>要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SLVPN</w:t>
      </w:r>
      <w:r w:rsidR="004D7BF7">
        <w:t>拨入</w:t>
      </w:r>
      <w:r>
        <w:t>跳转</w:t>
      </w:r>
      <w:r w:rsidR="004D7BF7">
        <w:t>到</w:t>
      </w:r>
      <w:r w:rsidR="004D7BF7">
        <w:rPr>
          <w:rFonts w:hint="eastAsia"/>
        </w:rPr>
        <w:t>D</w:t>
      </w:r>
      <w:r w:rsidR="004D7BF7">
        <w:t>MZ</w:t>
      </w:r>
      <w:r w:rsidR="004D7BF7">
        <w:t>区域应用的方式实现应用登录</w:t>
      </w:r>
      <w:r w:rsidR="008F32A0">
        <w:rPr>
          <w:rFonts w:hint="eastAsia"/>
        </w:rPr>
        <w:t>。</w:t>
      </w:r>
    </w:p>
    <w:p w:rsidR="000A5C9A" w:rsidRPr="002E46EF" w:rsidRDefault="00332D36" w:rsidP="00332D36">
      <w:pPr>
        <w:ind w:firstLine="360"/>
        <w:rPr>
          <w:iCs/>
        </w:rPr>
      </w:pPr>
      <w:r>
        <w:rPr>
          <w:rFonts w:hint="eastAsia"/>
        </w:rPr>
        <w:t>S</w:t>
      </w:r>
      <w:r>
        <w:t>SLVPN</w:t>
      </w:r>
      <w:r>
        <w:t>访问通道</w:t>
      </w:r>
      <w:r>
        <w:rPr>
          <w:rFonts w:hint="eastAsia"/>
        </w:rPr>
        <w:t>只能</w:t>
      </w:r>
      <w:r>
        <w:t>进入公司的</w:t>
      </w:r>
      <w:r>
        <w:rPr>
          <w:rFonts w:hint="eastAsia"/>
        </w:rPr>
        <w:t>D</w:t>
      </w:r>
      <w:r>
        <w:t>MZ</w:t>
      </w:r>
      <w:r>
        <w:t>区域</w:t>
      </w:r>
      <w:r>
        <w:rPr>
          <w:rFonts w:hint="eastAsia"/>
        </w:rPr>
        <w:t>，</w:t>
      </w:r>
      <w:r>
        <w:t>而不</w:t>
      </w:r>
      <w:r>
        <w:rPr>
          <w:rFonts w:hint="eastAsia"/>
        </w:rPr>
        <w:t>能</w:t>
      </w:r>
      <w:r>
        <w:t>直接进入公司研发</w:t>
      </w:r>
      <w:r>
        <w:rPr>
          <w:rFonts w:hint="eastAsia"/>
        </w:rPr>
        <w:t>和</w:t>
      </w:r>
      <w:r>
        <w:t>办公内网</w:t>
      </w:r>
      <w:r>
        <w:rPr>
          <w:rFonts w:hint="eastAsia"/>
        </w:rPr>
        <w:t>，因此访问公司资源是有限的。</w:t>
      </w:r>
    </w:p>
    <w:p w:rsidR="000A5C9A" w:rsidRDefault="00332D36" w:rsidP="00726C23">
      <w:pPr>
        <w:pStyle w:val="Kotei0"/>
      </w:pPr>
      <w:r>
        <w:rPr>
          <w:rFonts w:hint="eastAsia"/>
        </w:rPr>
        <w:t>使用建议</w:t>
      </w:r>
    </w:p>
    <w:p w:rsidR="00726C23" w:rsidRDefault="00726C23" w:rsidP="00726C23">
      <w:pPr>
        <w:pStyle w:val="Kotei5"/>
        <w:numPr>
          <w:ilvl w:val="0"/>
          <w:numId w:val="19"/>
        </w:numPr>
      </w:pPr>
      <w:r>
        <w:t>建议使用</w:t>
      </w:r>
      <w:r>
        <w:t xml:space="preserve">Google </w:t>
      </w:r>
      <w:proofErr w:type="spellStart"/>
      <w:r>
        <w:t>Charome</w:t>
      </w:r>
      <w:proofErr w:type="spellEnd"/>
      <w:r>
        <w:t>浏览器或者</w:t>
      </w:r>
      <w:r>
        <w:rPr>
          <w:rFonts w:hint="eastAsia"/>
        </w:rPr>
        <w:t>I</w:t>
      </w:r>
      <w:r>
        <w:t>E 11</w:t>
      </w:r>
      <w:r>
        <w:t>以上版本浏览器</w:t>
      </w:r>
    </w:p>
    <w:p w:rsidR="0071268E" w:rsidRDefault="00726C23" w:rsidP="00A749EF">
      <w:pPr>
        <w:pStyle w:val="Kotei5"/>
        <w:numPr>
          <w:ilvl w:val="0"/>
          <w:numId w:val="19"/>
        </w:numPr>
      </w:pPr>
      <w:r>
        <w:t>按使用指南安装</w:t>
      </w:r>
      <w:proofErr w:type="spellStart"/>
      <w:r>
        <w:t>EasyConnect</w:t>
      </w:r>
      <w:proofErr w:type="spellEnd"/>
      <w:r>
        <w:t>完成后</w:t>
      </w:r>
      <w:r>
        <w:rPr>
          <w:rFonts w:hint="eastAsia"/>
        </w:rPr>
        <w:t>，</w:t>
      </w:r>
      <w:r>
        <w:t>在使用</w:t>
      </w:r>
      <w:r>
        <w:rPr>
          <w:rFonts w:hint="eastAsia"/>
        </w:rPr>
        <w:t>S</w:t>
      </w:r>
      <w:r>
        <w:t>SL-VPN</w:t>
      </w:r>
      <w:r>
        <w:t>前建议先使用</w:t>
      </w:r>
      <w:r>
        <w:rPr>
          <w:rFonts w:hint="eastAsia"/>
        </w:rPr>
        <w:t>V</w:t>
      </w:r>
      <w:r>
        <w:t>PN</w:t>
      </w:r>
      <w:r>
        <w:t>控件工具对使用</w:t>
      </w:r>
      <w:r>
        <w:rPr>
          <w:rFonts w:hint="eastAsia"/>
        </w:rPr>
        <w:t>V</w:t>
      </w:r>
      <w:r>
        <w:t>PN</w:t>
      </w:r>
      <w:r>
        <w:t>工具的运行环境进行检测</w:t>
      </w:r>
      <w:r>
        <w:rPr>
          <w:rFonts w:hint="eastAsia"/>
        </w:rPr>
        <w:t>并排除可能出现的问题，</w:t>
      </w:r>
      <w:r>
        <w:t>以便可以正常使用</w:t>
      </w:r>
      <w:r>
        <w:rPr>
          <w:rFonts w:hint="eastAsia"/>
        </w:rPr>
        <w:t>V</w:t>
      </w:r>
      <w:r>
        <w:t>PN</w:t>
      </w:r>
      <w:r>
        <w:t>客户端</w:t>
      </w:r>
    </w:p>
    <w:p w:rsidR="000A5C9A" w:rsidRDefault="00726C23" w:rsidP="00726C23">
      <w:pPr>
        <w:pStyle w:val="Kotei0"/>
      </w:pPr>
      <w:r>
        <w:rPr>
          <w:rFonts w:hint="eastAsia"/>
        </w:rPr>
        <w:t>使用对象</w:t>
      </w:r>
    </w:p>
    <w:p w:rsidR="00726C23" w:rsidRDefault="00726C23" w:rsidP="00726C23">
      <w:pPr>
        <w:pStyle w:val="Kotei5"/>
        <w:numPr>
          <w:ilvl w:val="0"/>
          <w:numId w:val="19"/>
        </w:numPr>
      </w:pPr>
      <w:r>
        <w:t>在</w:t>
      </w:r>
      <w:r w:rsidR="005D1F6D">
        <w:t>公司外网</w:t>
      </w:r>
      <w:r>
        <w:rPr>
          <w:rFonts w:hint="eastAsia"/>
        </w:rPr>
        <w:t>，</w:t>
      </w:r>
      <w:r>
        <w:t>需要通过互联网使用公司</w:t>
      </w:r>
      <w:r>
        <w:rPr>
          <w:rFonts w:hint="eastAsia"/>
        </w:rPr>
        <w:t>D</w:t>
      </w:r>
      <w:r>
        <w:t>MZ</w:t>
      </w:r>
      <w:r>
        <w:t>区域的服务器资源开展项目活动的客户</w:t>
      </w:r>
      <w:r w:rsidR="002F3E5D">
        <w:rPr>
          <w:rFonts w:hint="eastAsia"/>
        </w:rPr>
        <w:t>、</w:t>
      </w:r>
      <w:r w:rsidR="002F3E5D">
        <w:t>分支机构</w:t>
      </w:r>
      <w:r>
        <w:rPr>
          <w:rFonts w:hint="eastAsia"/>
        </w:rPr>
        <w:t>、</w:t>
      </w:r>
      <w:r>
        <w:t>驻外员工</w:t>
      </w:r>
    </w:p>
    <w:p w:rsidR="00863D2F" w:rsidRDefault="005D1F6D" w:rsidP="00726C23">
      <w:pPr>
        <w:pStyle w:val="Kotei5"/>
        <w:numPr>
          <w:ilvl w:val="0"/>
          <w:numId w:val="19"/>
        </w:numPr>
      </w:pPr>
      <w:r>
        <w:t>在公司外网</w:t>
      </w:r>
      <w:r w:rsidR="00726C23">
        <w:rPr>
          <w:rFonts w:hint="eastAsia"/>
        </w:rPr>
        <w:t>，</w:t>
      </w:r>
      <w:r w:rsidR="00726C23">
        <w:t>需要通过互联网使用公司</w:t>
      </w:r>
      <w:r w:rsidR="00726C23">
        <w:rPr>
          <w:rFonts w:hint="eastAsia"/>
        </w:rPr>
        <w:t>D</w:t>
      </w:r>
      <w:r w:rsidR="00726C23">
        <w:t>MZ</w:t>
      </w:r>
      <w:r w:rsidR="00726C23">
        <w:t>区域的公共服务器资源的驻外员工</w:t>
      </w:r>
      <w:r w:rsidR="00863D2F">
        <w:rPr>
          <w:rFonts w:hint="eastAsia"/>
        </w:rPr>
        <w:t>。</w:t>
      </w:r>
    </w:p>
    <w:p w:rsidR="005D1F6D" w:rsidRPr="00863D2F" w:rsidRDefault="005D1F6D" w:rsidP="00726C23">
      <w:pPr>
        <w:pStyle w:val="Kotei5"/>
        <w:numPr>
          <w:ilvl w:val="0"/>
          <w:numId w:val="19"/>
        </w:numPr>
      </w:pPr>
      <w:r>
        <w:t>在公司外网</w:t>
      </w:r>
      <w:r>
        <w:rPr>
          <w:rFonts w:hint="eastAsia"/>
        </w:rPr>
        <w:t>，</w:t>
      </w:r>
      <w:r>
        <w:t>需要通过互联网获得项目制品的客户</w:t>
      </w:r>
      <w:r>
        <w:rPr>
          <w:rFonts w:hint="eastAsia"/>
        </w:rPr>
        <w:t>、</w:t>
      </w:r>
      <w:r>
        <w:t>分支机构</w:t>
      </w:r>
      <w:r w:rsidR="002F3E5D">
        <w:rPr>
          <w:rFonts w:hint="eastAsia"/>
        </w:rPr>
        <w:t>、</w:t>
      </w:r>
      <w:r w:rsidR="002F3E5D">
        <w:t>驻外员工</w:t>
      </w:r>
    </w:p>
    <w:p w:rsidR="00D13CC9" w:rsidRDefault="00726C23" w:rsidP="00726C23">
      <w:pPr>
        <w:pStyle w:val="Kotei0"/>
      </w:pPr>
      <w:r>
        <w:rPr>
          <w:rFonts w:hint="eastAsia"/>
        </w:rPr>
        <w:t>使用范围</w:t>
      </w:r>
    </w:p>
    <w:p w:rsidR="00726C23" w:rsidRDefault="00726C23" w:rsidP="00726C23">
      <w:pPr>
        <w:pStyle w:val="Kotei5"/>
        <w:numPr>
          <w:ilvl w:val="0"/>
          <w:numId w:val="19"/>
        </w:numPr>
      </w:pPr>
      <w:r>
        <w:t>发布到</w:t>
      </w:r>
      <w:r>
        <w:rPr>
          <w:rFonts w:hint="eastAsia"/>
        </w:rPr>
        <w:t>D</w:t>
      </w:r>
      <w:r>
        <w:t>MZ</w:t>
      </w:r>
      <w:r>
        <w:t>区域的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、</w:t>
      </w:r>
      <w:proofErr w:type="spellStart"/>
      <w:r>
        <w:t>Redmine</w:t>
      </w:r>
      <w:proofErr w:type="spellEnd"/>
      <w:r>
        <w:t>等配置资源</w:t>
      </w:r>
      <w:r>
        <w:rPr>
          <w:rFonts w:hint="eastAsia"/>
        </w:rPr>
        <w:t>（涉及部门和项目请和项目管理部确认）</w:t>
      </w:r>
    </w:p>
    <w:p w:rsidR="00726C23" w:rsidRDefault="00726C23" w:rsidP="00726C23">
      <w:pPr>
        <w:pStyle w:val="Kotei5"/>
        <w:numPr>
          <w:ilvl w:val="0"/>
          <w:numId w:val="19"/>
        </w:numPr>
      </w:pPr>
      <w:r>
        <w:t>发布到</w:t>
      </w:r>
      <w:r>
        <w:rPr>
          <w:rFonts w:hint="eastAsia"/>
        </w:rPr>
        <w:t>D</w:t>
      </w:r>
      <w:r>
        <w:t>MZ</w:t>
      </w:r>
      <w:r>
        <w:t>区域的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、</w:t>
      </w:r>
      <w:r>
        <w:t>日志等公共服务资源</w:t>
      </w:r>
    </w:p>
    <w:p w:rsidR="00726C23" w:rsidRDefault="00726C23" w:rsidP="00726C23">
      <w:pPr>
        <w:pStyle w:val="Kotei5"/>
        <w:numPr>
          <w:ilvl w:val="0"/>
          <w:numId w:val="19"/>
        </w:numPr>
      </w:pPr>
      <w:r>
        <w:t>发布到</w:t>
      </w:r>
      <w:r>
        <w:rPr>
          <w:rFonts w:hint="eastAsia"/>
        </w:rPr>
        <w:t>D</w:t>
      </w:r>
      <w:r>
        <w:t>MZ</w:t>
      </w:r>
      <w:r>
        <w:t>区域进行制品交付的服务资源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FTP</w:t>
      </w:r>
      <w:r>
        <w:t>等服务</w:t>
      </w:r>
    </w:p>
    <w:p w:rsidR="00726C23" w:rsidRDefault="00726C23" w:rsidP="00726C23">
      <w:pPr>
        <w:pStyle w:val="Kotei0"/>
      </w:pPr>
      <w:r>
        <w:rPr>
          <w:rFonts w:hint="eastAsia"/>
        </w:rPr>
        <w:t>使用限制</w:t>
      </w:r>
    </w:p>
    <w:p w:rsidR="00726C23" w:rsidRDefault="00726C23" w:rsidP="00726C23">
      <w:pPr>
        <w:pStyle w:val="Kotei5"/>
        <w:numPr>
          <w:ilvl w:val="0"/>
          <w:numId w:val="19"/>
        </w:numPr>
      </w:pPr>
      <w:r>
        <w:rPr>
          <w:rFonts w:hint="eastAsia"/>
        </w:rPr>
        <w:t>对于有固定互联网</w:t>
      </w:r>
      <w:r>
        <w:rPr>
          <w:rFonts w:hint="eastAsia"/>
        </w:rPr>
        <w:t>I</w:t>
      </w:r>
      <w:r>
        <w:t>P</w:t>
      </w:r>
      <w:r w:rsidR="002F3E5D">
        <w:t>地址的客户</w:t>
      </w:r>
      <w:r w:rsidR="002F3E5D">
        <w:rPr>
          <w:rFonts w:hint="eastAsia"/>
        </w:rPr>
        <w:t>、</w:t>
      </w:r>
      <w:r w:rsidR="002F3E5D">
        <w:t>分支机构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S</w:t>
      </w:r>
      <w:r>
        <w:t>SL-VPN</w:t>
      </w:r>
      <w:r>
        <w:t>拨入到</w:t>
      </w:r>
      <w:r>
        <w:rPr>
          <w:rFonts w:hint="eastAsia"/>
        </w:rPr>
        <w:t>D</w:t>
      </w:r>
      <w:r>
        <w:t>MZ</w:t>
      </w:r>
      <w:r>
        <w:t>区域</w:t>
      </w:r>
      <w:r>
        <w:rPr>
          <w:rFonts w:hint="eastAsia"/>
        </w:rPr>
        <w:t>，</w:t>
      </w:r>
      <w:r>
        <w:t>需要提供固定的互联网</w:t>
      </w:r>
      <w:r>
        <w:rPr>
          <w:rFonts w:hint="eastAsia"/>
        </w:rPr>
        <w:t>I</w:t>
      </w:r>
      <w:r>
        <w:t>P</w:t>
      </w:r>
      <w:r w:rsidR="00F02AE9">
        <w:t>地址作为拨入限制条件</w:t>
      </w:r>
      <w:r>
        <w:rPr>
          <w:rFonts w:hint="eastAsia"/>
        </w:rPr>
        <w:t>，</w:t>
      </w:r>
      <w:r>
        <w:t>并通过</w:t>
      </w:r>
      <w:r>
        <w:rPr>
          <w:rFonts w:hint="eastAsia"/>
        </w:rPr>
        <w:t>V</w:t>
      </w:r>
      <w:r>
        <w:t>PN</w:t>
      </w:r>
      <w:r>
        <w:t>用户名和密码登录</w:t>
      </w:r>
      <w:r>
        <w:rPr>
          <w:rFonts w:hint="eastAsia"/>
        </w:rPr>
        <w:t>V</w:t>
      </w:r>
      <w:r>
        <w:t>PN</w:t>
      </w:r>
    </w:p>
    <w:p w:rsidR="00726C23" w:rsidRDefault="00726C23" w:rsidP="00726C23">
      <w:pPr>
        <w:pStyle w:val="Kotei5"/>
        <w:numPr>
          <w:ilvl w:val="0"/>
          <w:numId w:val="19"/>
        </w:numPr>
      </w:pPr>
      <w:r>
        <w:rPr>
          <w:rFonts w:hint="eastAsia"/>
        </w:rPr>
        <w:t>对于无法提供固定互联网</w:t>
      </w:r>
      <w:r>
        <w:rPr>
          <w:rFonts w:hint="eastAsia"/>
        </w:rPr>
        <w:t>I</w:t>
      </w:r>
      <w:r>
        <w:t>P</w:t>
      </w:r>
      <w:r>
        <w:t>地址的客户和驻外员工</w:t>
      </w:r>
      <w:r>
        <w:rPr>
          <w:rFonts w:hint="eastAsia"/>
        </w:rPr>
        <w:t>，使用</w:t>
      </w:r>
      <w:r>
        <w:rPr>
          <w:rFonts w:hint="eastAsia"/>
        </w:rPr>
        <w:t>S</w:t>
      </w:r>
      <w:r>
        <w:t>SL-VPN</w:t>
      </w:r>
      <w:r>
        <w:t>拨入到</w:t>
      </w:r>
      <w:r>
        <w:rPr>
          <w:rFonts w:hint="eastAsia"/>
        </w:rPr>
        <w:t>D</w:t>
      </w:r>
      <w:r>
        <w:t>MZ</w:t>
      </w:r>
      <w:r>
        <w:t>区域</w:t>
      </w:r>
      <w:r>
        <w:rPr>
          <w:rFonts w:hint="eastAsia"/>
        </w:rPr>
        <w:t>，</w:t>
      </w:r>
      <w:r>
        <w:t>采用双因子验证身份登录</w:t>
      </w:r>
      <w:r>
        <w:rPr>
          <w:rFonts w:hint="eastAsia"/>
        </w:rPr>
        <w:t>V</w:t>
      </w:r>
      <w:r>
        <w:t>PN</w:t>
      </w:r>
      <w:r>
        <w:rPr>
          <w:rFonts w:hint="eastAsia"/>
        </w:rPr>
        <w:t>：</w:t>
      </w:r>
    </w:p>
    <w:p w:rsidR="00726C23" w:rsidRDefault="00726C23" w:rsidP="00726C23">
      <w:pPr>
        <w:pStyle w:val="a8"/>
        <w:numPr>
          <w:ilvl w:val="2"/>
          <w:numId w:val="42"/>
        </w:numPr>
        <w:ind w:firstLineChars="0"/>
      </w:pPr>
      <w:r>
        <w:t>硬件识别码</w:t>
      </w:r>
    </w:p>
    <w:p w:rsidR="00726C23" w:rsidRDefault="00726C23" w:rsidP="00726C23">
      <w:pPr>
        <w:pStyle w:val="a8"/>
        <w:numPr>
          <w:ilvl w:val="2"/>
          <w:numId w:val="42"/>
        </w:numPr>
        <w:ind w:firstLineChars="0"/>
      </w:pPr>
      <w:r>
        <w:rPr>
          <w:rFonts w:hint="eastAsia"/>
        </w:rPr>
        <w:t>V</w:t>
      </w:r>
      <w:r>
        <w:t>PN</w:t>
      </w:r>
      <w:r>
        <w:t>用户名和密码</w:t>
      </w:r>
    </w:p>
    <w:p w:rsidR="00726C23" w:rsidRDefault="00726C23" w:rsidP="00726C23">
      <w:pPr>
        <w:pStyle w:val="Kotei5"/>
        <w:numPr>
          <w:ilvl w:val="0"/>
          <w:numId w:val="19"/>
        </w:numPr>
      </w:pPr>
      <w:r>
        <w:t>通过硬件识别码进行身份认证</w:t>
      </w:r>
      <w:r>
        <w:rPr>
          <w:rFonts w:hint="eastAsia"/>
        </w:rPr>
        <w:t>，</w:t>
      </w:r>
      <w:r>
        <w:t>将采取如下策略</w:t>
      </w:r>
      <w:r>
        <w:rPr>
          <w:rFonts w:hint="eastAsia"/>
        </w:rPr>
        <w:t>：</w:t>
      </w:r>
    </w:p>
    <w:p w:rsidR="00726C23" w:rsidRDefault="00726C23" w:rsidP="00D61C73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V</w:t>
      </w:r>
      <w:r>
        <w:t>PN</w:t>
      </w:r>
      <w:r>
        <w:t>系统验证使用</w:t>
      </w:r>
      <w:r>
        <w:rPr>
          <w:rFonts w:hint="eastAsia"/>
        </w:rPr>
        <w:t>V</w:t>
      </w:r>
      <w:r>
        <w:t>PN</w:t>
      </w:r>
      <w:r>
        <w:t>账户的个人电脑的硬件识别码</w:t>
      </w:r>
    </w:p>
    <w:p w:rsidR="00726C23" w:rsidRDefault="00726C23" w:rsidP="00D61C73">
      <w:pPr>
        <w:pStyle w:val="a8"/>
        <w:numPr>
          <w:ilvl w:val="0"/>
          <w:numId w:val="48"/>
        </w:numPr>
        <w:ind w:firstLineChars="0"/>
      </w:pPr>
      <w:r>
        <w:t>第一次使用</w:t>
      </w:r>
      <w:r>
        <w:rPr>
          <w:rFonts w:hint="eastAsia"/>
        </w:rPr>
        <w:t>V</w:t>
      </w:r>
      <w:r>
        <w:t>PN</w:t>
      </w:r>
      <w:r>
        <w:t>账户的个人电脑将自动识别硬件识别码并放行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V</w:t>
      </w:r>
      <w:r>
        <w:t>PN</w:t>
      </w:r>
      <w:r>
        <w:t>系统将记录此次登录</w:t>
      </w:r>
      <w:r>
        <w:rPr>
          <w:rFonts w:hint="eastAsia"/>
        </w:rPr>
        <w:t>V</w:t>
      </w:r>
      <w:r>
        <w:t>PN</w:t>
      </w:r>
      <w:r>
        <w:t>账户的个人电脑的硬件识别码</w:t>
      </w:r>
    </w:p>
    <w:p w:rsidR="00726C23" w:rsidRDefault="00726C23" w:rsidP="00D61C73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V</w:t>
      </w:r>
      <w:r>
        <w:t>PN</w:t>
      </w:r>
      <w:r>
        <w:t>系统仅对第一次使用</w:t>
      </w:r>
      <w:r>
        <w:rPr>
          <w:rFonts w:hint="eastAsia"/>
        </w:rPr>
        <w:t>V</w:t>
      </w:r>
      <w:r>
        <w:t>PN</w:t>
      </w:r>
      <w:r>
        <w:t>账户登录的个人电脑进行放行</w:t>
      </w:r>
      <w:r>
        <w:rPr>
          <w:rFonts w:hint="eastAsia"/>
        </w:rPr>
        <w:t>，在其他个人电脑上</w:t>
      </w:r>
      <w:r>
        <w:t>再次使用次</w:t>
      </w:r>
      <w:r>
        <w:rPr>
          <w:rFonts w:hint="eastAsia"/>
        </w:rPr>
        <w:t>V</w:t>
      </w:r>
      <w:r>
        <w:t>PN</w:t>
      </w:r>
      <w:r>
        <w:t>账户访问</w:t>
      </w:r>
      <w:r>
        <w:rPr>
          <w:rFonts w:hint="eastAsia"/>
        </w:rPr>
        <w:t>V</w:t>
      </w:r>
      <w:r>
        <w:t>PN</w:t>
      </w:r>
      <w:r>
        <w:t>将被拒绝</w:t>
      </w:r>
    </w:p>
    <w:p w:rsidR="00726C23" w:rsidRDefault="00726C23" w:rsidP="00D61C73">
      <w:pPr>
        <w:pStyle w:val="a8"/>
        <w:numPr>
          <w:ilvl w:val="0"/>
          <w:numId w:val="48"/>
        </w:numPr>
        <w:ind w:firstLineChars="0"/>
      </w:pPr>
      <w:r>
        <w:t>如出现以上情况</w:t>
      </w:r>
      <w:r>
        <w:rPr>
          <w:rFonts w:hint="eastAsia"/>
        </w:rPr>
        <w:t>，</w:t>
      </w:r>
      <w:r>
        <w:t>请联系技术支持再次进行</w:t>
      </w:r>
      <w:r>
        <w:rPr>
          <w:rFonts w:hint="eastAsia"/>
        </w:rPr>
        <w:t>V</w:t>
      </w:r>
      <w:r>
        <w:t>PN</w:t>
      </w:r>
      <w:r>
        <w:t>访问申请</w:t>
      </w:r>
    </w:p>
    <w:p w:rsidR="00726C23" w:rsidRDefault="00726C23" w:rsidP="00726C23">
      <w:pPr>
        <w:pStyle w:val="Kotei5"/>
        <w:numPr>
          <w:ilvl w:val="0"/>
          <w:numId w:val="19"/>
        </w:numPr>
      </w:pPr>
      <w:r>
        <w:t>内部员工不采用</w:t>
      </w:r>
      <w:r>
        <w:rPr>
          <w:rFonts w:hint="eastAsia"/>
        </w:rPr>
        <w:t>V</w:t>
      </w:r>
      <w:r>
        <w:t>PN</w:t>
      </w:r>
      <w:r>
        <w:t>方式访问</w:t>
      </w:r>
      <w:r>
        <w:rPr>
          <w:rFonts w:hint="eastAsia"/>
        </w:rPr>
        <w:t>D</w:t>
      </w:r>
      <w:r>
        <w:t>MZ</w:t>
      </w:r>
      <w:r>
        <w:t>区域服务</w:t>
      </w:r>
      <w:r>
        <w:rPr>
          <w:rFonts w:hint="eastAsia"/>
        </w:rPr>
        <w:t>，使用绑定</w:t>
      </w:r>
      <w:r>
        <w:rPr>
          <w:rFonts w:hint="eastAsia"/>
        </w:rPr>
        <w:t>M</w:t>
      </w:r>
      <w:r>
        <w:t>AC</w:t>
      </w:r>
      <w:r>
        <w:t>地址的方式提供访问通道</w:t>
      </w:r>
      <w:r>
        <w:rPr>
          <w:rFonts w:hint="eastAsia"/>
        </w:rPr>
        <w:t>，内部员工访问</w:t>
      </w:r>
      <w:r>
        <w:rPr>
          <w:rFonts w:hint="eastAsia"/>
        </w:rPr>
        <w:t>D</w:t>
      </w:r>
      <w:r>
        <w:t>MZ</w:t>
      </w:r>
      <w:r>
        <w:t>区域服务器需要向技术支持提供本机的</w:t>
      </w:r>
      <w:r>
        <w:rPr>
          <w:rFonts w:hint="eastAsia"/>
        </w:rPr>
        <w:t>M</w:t>
      </w:r>
      <w:r>
        <w:t>AC</w:t>
      </w:r>
      <w:r>
        <w:t>地址</w:t>
      </w:r>
      <w:r>
        <w:rPr>
          <w:rFonts w:hint="eastAsia"/>
        </w:rPr>
        <w:t>，技术支持按</w:t>
      </w:r>
      <w:r>
        <w:rPr>
          <w:rFonts w:hint="eastAsia"/>
        </w:rPr>
        <w:t>M</w:t>
      </w:r>
      <w:r>
        <w:t>AC</w:t>
      </w:r>
      <w:r>
        <w:t>地址开放相应访问权限</w:t>
      </w:r>
    </w:p>
    <w:p w:rsidR="00F02AE9" w:rsidRDefault="00F02AE9" w:rsidP="00F02AE9">
      <w:pPr>
        <w:pStyle w:val="Kotei5"/>
        <w:ind w:left="420"/>
      </w:pPr>
    </w:p>
    <w:p w:rsidR="00DA3BF9" w:rsidRDefault="004D7BF7" w:rsidP="004D7BF7">
      <w:pPr>
        <w:pStyle w:val="Kotei0"/>
      </w:pPr>
      <w:r>
        <w:t>使用注意</w:t>
      </w:r>
    </w:p>
    <w:p w:rsidR="00F02AE9" w:rsidRDefault="004D7BF7" w:rsidP="00F02AE9">
      <w:pPr>
        <w:pStyle w:val="Kotei5"/>
        <w:numPr>
          <w:ilvl w:val="0"/>
          <w:numId w:val="19"/>
        </w:numPr>
      </w:pPr>
      <w:r>
        <w:t>SSL-VPN</w:t>
      </w:r>
      <w:r>
        <w:t>客户端支持</w:t>
      </w:r>
      <w:r>
        <w:rPr>
          <w:rFonts w:hint="eastAsia"/>
        </w:rPr>
        <w:t>W</w:t>
      </w:r>
      <w:r>
        <w:t>INDOWS 7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，</w:t>
      </w:r>
      <w:proofErr w:type="spellStart"/>
      <w:r w:rsidR="00F02AE9">
        <w:rPr>
          <w:rFonts w:hint="eastAsia"/>
        </w:rPr>
        <w:t>Mac</w:t>
      </w:r>
      <w:r w:rsidR="00F02AE9">
        <w:t>OS</w:t>
      </w:r>
      <w:proofErr w:type="spellEnd"/>
      <w:r w:rsidR="00F02AE9">
        <w:rPr>
          <w:rFonts w:hint="eastAsia"/>
        </w:rPr>
        <w:t>，</w:t>
      </w:r>
      <w:r w:rsidR="00F02AE9">
        <w:t>Ubuntu</w:t>
      </w:r>
      <w:r w:rsidR="00F02AE9">
        <w:t>等操作系统</w:t>
      </w:r>
    </w:p>
    <w:p w:rsidR="00F02AE9" w:rsidRDefault="00F02AE9" w:rsidP="00F02AE9">
      <w:pPr>
        <w:pStyle w:val="Kotei5"/>
        <w:numPr>
          <w:ilvl w:val="0"/>
          <w:numId w:val="19"/>
        </w:numPr>
      </w:pPr>
      <w:r>
        <w:t>公司</w:t>
      </w:r>
      <w:r>
        <w:rPr>
          <w:rFonts w:hint="eastAsia"/>
        </w:rPr>
        <w:t>W</w:t>
      </w:r>
      <w:r>
        <w:t>IFI</w:t>
      </w:r>
      <w:r>
        <w:t>是内部局域网</w:t>
      </w:r>
      <w:r>
        <w:rPr>
          <w:rFonts w:hint="eastAsia"/>
        </w:rPr>
        <w:t>，</w:t>
      </w:r>
      <w:r>
        <w:t>不能使用</w:t>
      </w:r>
      <w:r>
        <w:rPr>
          <w:rFonts w:hint="eastAsia"/>
        </w:rPr>
        <w:t>S</w:t>
      </w:r>
      <w:r>
        <w:t>SL-</w:t>
      </w:r>
      <w:r>
        <w:rPr>
          <w:rFonts w:hint="eastAsia"/>
        </w:rPr>
        <w:t>V</w:t>
      </w:r>
      <w:r>
        <w:t>PN</w:t>
      </w:r>
      <w:r>
        <w:t>进行服务器访问</w:t>
      </w:r>
    </w:p>
    <w:p w:rsidR="004D7BF7" w:rsidRDefault="004D7BF7" w:rsidP="00DA3BF9">
      <w:pPr>
        <w:pStyle w:val="Kotei5"/>
      </w:pPr>
    </w:p>
    <w:p w:rsidR="00C554C5" w:rsidRDefault="00726C23" w:rsidP="00726C23">
      <w:pPr>
        <w:pStyle w:val="Kotei0"/>
      </w:pPr>
      <w:r>
        <w:rPr>
          <w:rFonts w:hint="eastAsia"/>
        </w:rPr>
        <w:t>V</w:t>
      </w:r>
      <w:r>
        <w:t>PN</w:t>
      </w:r>
      <w:r>
        <w:t>可访问资源列表</w:t>
      </w:r>
      <w:r w:rsidR="00DA3BF9">
        <w:rPr>
          <w:rFonts w:hint="eastAsia"/>
        </w:rPr>
        <w:t>（已开通）</w:t>
      </w:r>
    </w:p>
    <w:tbl>
      <w:tblPr>
        <w:tblW w:w="6120" w:type="dxa"/>
        <w:jc w:val="center"/>
        <w:tblLook w:val="04A0" w:firstRow="1" w:lastRow="0" w:firstColumn="1" w:lastColumn="0" w:noHBand="0" w:noVBand="1"/>
      </w:tblPr>
      <w:tblGrid>
        <w:gridCol w:w="1460"/>
        <w:gridCol w:w="1820"/>
        <w:gridCol w:w="2840"/>
      </w:tblGrid>
      <w:tr w:rsidR="00DA3BF9" w:rsidRPr="00DA3BF9" w:rsidTr="00DA3BF9">
        <w:trPr>
          <w:trHeight w:val="270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服务器分类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服务器提供服务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A3BF9" w:rsidRPr="00DA3BF9" w:rsidRDefault="00D61C73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使用对象</w:t>
            </w:r>
          </w:p>
        </w:tc>
      </w:tr>
      <w:tr w:rsidR="00DA3BF9" w:rsidRPr="00DA3BF9" w:rsidTr="00DA3BF9">
        <w:trPr>
          <w:trHeight w:val="270"/>
          <w:jc w:val="center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项目&amp;配置类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GIT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</w:t>
            </w:r>
          </w:p>
        </w:tc>
      </w:tr>
      <w:tr w:rsidR="00DA3BF9" w:rsidRPr="00DA3BF9" w:rsidTr="00DA3BF9">
        <w:trPr>
          <w:trHeight w:val="270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3BF9" w:rsidRPr="00DA3BF9" w:rsidRDefault="00DA3BF9" w:rsidP="00DA3B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Redmine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</w:t>
            </w:r>
          </w:p>
        </w:tc>
      </w:tr>
      <w:tr w:rsidR="00DA3BF9" w:rsidRPr="00DA3BF9" w:rsidTr="00DA3BF9">
        <w:trPr>
          <w:trHeight w:val="270"/>
          <w:jc w:val="center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公共资源</w:t>
            </w:r>
            <w:r w:rsidR="00800E3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公司驻外人员</w:t>
            </w:r>
          </w:p>
        </w:tc>
      </w:tr>
      <w:tr w:rsidR="00DA3BF9" w:rsidRPr="00DA3BF9" w:rsidTr="00DA3BF9">
        <w:trPr>
          <w:trHeight w:val="270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3BF9" w:rsidRPr="00DA3BF9" w:rsidRDefault="00DA3BF9" w:rsidP="00DA3B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日志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公司驻外人员</w:t>
            </w:r>
          </w:p>
        </w:tc>
      </w:tr>
      <w:tr w:rsidR="00DA3BF9" w:rsidRPr="00DA3BF9" w:rsidTr="00DA3BF9">
        <w:trPr>
          <w:trHeight w:val="270"/>
          <w:jc w:val="center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交付类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FTP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</w:t>
            </w:r>
            <w:r w:rsidR="00A575F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</w:t>
            </w:r>
            <w:r w:rsidR="00A575F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TKK</w:t>
            </w:r>
          </w:p>
        </w:tc>
      </w:tr>
      <w:tr w:rsidR="00DA3BF9" w:rsidRPr="00DA3BF9" w:rsidTr="00DA3BF9">
        <w:trPr>
          <w:trHeight w:val="270"/>
          <w:jc w:val="center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3BF9" w:rsidRPr="00DA3BF9" w:rsidRDefault="00DA3BF9" w:rsidP="00DA3B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DA3BF9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A3BF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SFTP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BF9" w:rsidRPr="00DA3BF9" w:rsidRDefault="00A575F2" w:rsidP="00DA3B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暂无</w:t>
            </w:r>
          </w:p>
        </w:tc>
      </w:tr>
    </w:tbl>
    <w:p w:rsidR="00E7637D" w:rsidRPr="00726C23" w:rsidRDefault="00E7637D" w:rsidP="00DA3BF9"/>
    <w:p w:rsidR="000A5C9A" w:rsidRPr="00095D32" w:rsidRDefault="00726C23" w:rsidP="00095D32">
      <w:pPr>
        <w:pStyle w:val="Kotei0"/>
        <w:rPr>
          <w:bCs/>
        </w:rPr>
      </w:pPr>
      <w:r>
        <w:rPr>
          <w:rFonts w:hint="eastAsia"/>
          <w:bCs/>
        </w:rPr>
        <w:t>使用</w:t>
      </w:r>
      <w:r w:rsidR="00E7637D">
        <w:rPr>
          <w:rFonts w:hint="eastAsia"/>
          <w:bCs/>
        </w:rPr>
        <w:t>指南</w:t>
      </w:r>
    </w:p>
    <w:p w:rsidR="00E7637D" w:rsidRPr="00DA3BF9" w:rsidRDefault="00E7637D" w:rsidP="00E7637D">
      <w:pPr>
        <w:rPr>
          <w:b/>
        </w:rPr>
      </w:pPr>
      <w:r w:rsidRPr="00DA3BF9">
        <w:rPr>
          <w:rFonts w:hint="eastAsia"/>
          <w:b/>
        </w:rPr>
        <w:t>V</w:t>
      </w:r>
      <w:r w:rsidRPr="00DA3BF9">
        <w:rPr>
          <w:b/>
        </w:rPr>
        <w:t>PN</w:t>
      </w:r>
      <w:r w:rsidRPr="00DA3BF9">
        <w:rPr>
          <w:rFonts w:hint="eastAsia"/>
          <w:b/>
        </w:rPr>
        <w:t>访问路径为：</w:t>
      </w:r>
      <w:bookmarkStart w:id="0" w:name="_GoBack"/>
      <w:r w:rsidR="00CA5FB0">
        <w:fldChar w:fldCharType="begin"/>
      </w:r>
      <w:r w:rsidR="00CA5FB0">
        <w:instrText xml:space="preserve"> HYPERLINK "https://220.249.88.170:4433" </w:instrText>
      </w:r>
      <w:r w:rsidR="00CA5FB0">
        <w:fldChar w:fldCharType="separate"/>
      </w:r>
      <w:r w:rsidRPr="00DA3BF9">
        <w:rPr>
          <w:rStyle w:val="a9"/>
          <w:b/>
        </w:rPr>
        <w:t>https://220.249.88.170:4433</w:t>
      </w:r>
      <w:r w:rsidR="00CA5FB0">
        <w:rPr>
          <w:rStyle w:val="a9"/>
          <w:b/>
        </w:rPr>
        <w:fldChar w:fldCharType="end"/>
      </w:r>
      <w:bookmarkEnd w:id="0"/>
    </w:p>
    <w:p w:rsidR="00E7637D" w:rsidRPr="00E7637D" w:rsidRDefault="00E7637D" w:rsidP="00E7637D">
      <w:pPr>
        <w:pStyle w:val="a8"/>
        <w:numPr>
          <w:ilvl w:val="0"/>
          <w:numId w:val="45"/>
        </w:numPr>
        <w:ind w:firstLineChars="0"/>
        <w:rPr>
          <w:rFonts w:ascii="Arial" w:eastAsia="宋体" w:hAnsi="Arial" w:cs="Times New Roman"/>
          <w:szCs w:val="21"/>
        </w:rPr>
      </w:pPr>
      <w:r w:rsidRPr="00E7637D">
        <w:rPr>
          <w:rFonts w:ascii="Arial" w:eastAsia="宋体" w:hAnsi="Arial" w:cs="Times New Roman" w:hint="eastAsia"/>
          <w:szCs w:val="21"/>
        </w:rPr>
        <w:t>在浏览器地址栏中输入</w:t>
      </w:r>
      <w:r w:rsidR="00CA5FB0">
        <w:fldChar w:fldCharType="begin"/>
      </w:r>
      <w:r w:rsidR="00CA5FB0">
        <w:instrText xml:space="preserve"> HYPERLINK "https://220.249.88.170:4433" </w:instrText>
      </w:r>
      <w:r w:rsidR="00CA5FB0">
        <w:fldChar w:fldCharType="separate"/>
      </w:r>
      <w:r w:rsidRPr="00E7637D">
        <w:rPr>
          <w:rFonts w:ascii="Arial" w:eastAsia="宋体" w:hAnsi="Arial" w:cs="Times New Roman" w:hint="eastAsia"/>
          <w:szCs w:val="21"/>
        </w:rPr>
        <w:t>h</w:t>
      </w:r>
      <w:r w:rsidRPr="00E7637D">
        <w:rPr>
          <w:rFonts w:ascii="Arial" w:eastAsia="宋体" w:hAnsi="Arial" w:cs="Times New Roman"/>
          <w:szCs w:val="21"/>
        </w:rPr>
        <w:t>ttps://220.249.88.170:4433</w:t>
      </w:r>
      <w:r w:rsidR="00CA5FB0">
        <w:rPr>
          <w:rFonts w:ascii="Arial" w:eastAsia="宋体" w:hAnsi="Arial" w:cs="Times New Roman"/>
          <w:szCs w:val="21"/>
        </w:rPr>
        <w:fldChar w:fldCharType="end"/>
      </w:r>
      <w:r w:rsidRPr="00E7637D">
        <w:rPr>
          <w:rFonts w:ascii="Arial" w:eastAsia="宋体" w:hAnsi="Arial" w:cs="Times New Roman"/>
          <w:szCs w:val="21"/>
        </w:rPr>
        <w:t>，</w:t>
      </w:r>
      <w:r w:rsidRPr="00E7637D">
        <w:rPr>
          <w:rFonts w:ascii="Arial" w:eastAsia="宋体" w:hAnsi="Arial" w:cs="Times New Roman" w:hint="eastAsia"/>
          <w:szCs w:val="21"/>
        </w:rPr>
        <w:t>出现如下窗口，点击“继续前往</w:t>
      </w:r>
      <w:r w:rsidRPr="00E7637D">
        <w:rPr>
          <w:rFonts w:ascii="Arial" w:eastAsia="宋体" w:hAnsi="Arial" w:cs="Times New Roman" w:hint="eastAsia"/>
          <w:szCs w:val="21"/>
        </w:rPr>
        <w:t>220.249.99.170</w:t>
      </w:r>
      <w:r w:rsidRPr="00E7637D">
        <w:rPr>
          <w:rFonts w:ascii="Arial" w:eastAsia="宋体" w:hAnsi="Arial" w:cs="Times New Roman" w:hint="eastAsia"/>
          <w:szCs w:val="21"/>
        </w:rPr>
        <w:t>（不安全）”</w:t>
      </w:r>
    </w:p>
    <w:p w:rsidR="00E7637D" w:rsidRDefault="00E7637D" w:rsidP="00E7637D">
      <w:r>
        <w:rPr>
          <w:noProof/>
        </w:rPr>
        <w:drawing>
          <wp:inline distT="0" distB="0" distL="0" distR="0" wp14:anchorId="41DDB4A7" wp14:editId="716832D2">
            <wp:extent cx="5274310" cy="3390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3A" w:rsidRPr="00E7637D" w:rsidRDefault="00800E3A" w:rsidP="00E7637D"/>
    <w:p w:rsidR="00E7637D" w:rsidRPr="00E7637D" w:rsidRDefault="00E7637D" w:rsidP="00E7637D">
      <w:pPr>
        <w:pStyle w:val="a8"/>
        <w:numPr>
          <w:ilvl w:val="0"/>
          <w:numId w:val="45"/>
        </w:numPr>
        <w:ind w:firstLineChars="0"/>
        <w:rPr>
          <w:rFonts w:ascii="Arial" w:eastAsia="宋体" w:hAnsi="Arial" w:cs="Times New Roman"/>
          <w:szCs w:val="21"/>
        </w:rPr>
      </w:pPr>
      <w:r w:rsidRPr="00E7637D">
        <w:rPr>
          <w:rFonts w:ascii="Arial" w:eastAsia="宋体" w:hAnsi="Arial" w:cs="Times New Roman" w:hint="eastAsia"/>
          <w:szCs w:val="21"/>
        </w:rPr>
        <w:t>出现页面后，选择立即下载，安装</w:t>
      </w:r>
      <w:proofErr w:type="spellStart"/>
      <w:r w:rsidRPr="00E7637D">
        <w:rPr>
          <w:rFonts w:ascii="Arial" w:eastAsia="宋体" w:hAnsi="Arial" w:cs="Times New Roman"/>
          <w:szCs w:val="21"/>
        </w:rPr>
        <w:t>EasyConnect</w:t>
      </w:r>
      <w:proofErr w:type="spellEnd"/>
      <w:r w:rsidRPr="00E7637D">
        <w:rPr>
          <w:rFonts w:ascii="Arial" w:eastAsia="宋体" w:hAnsi="Arial" w:cs="Times New Roman" w:hint="eastAsia"/>
          <w:szCs w:val="21"/>
        </w:rPr>
        <w:t>工具，此工具为</w:t>
      </w:r>
      <w:r w:rsidRPr="00E7637D">
        <w:rPr>
          <w:rFonts w:ascii="Arial" w:eastAsia="宋体" w:hAnsi="Arial" w:cs="Times New Roman" w:hint="eastAsia"/>
          <w:szCs w:val="21"/>
        </w:rPr>
        <w:t>V</w:t>
      </w:r>
      <w:r w:rsidRPr="00E7637D">
        <w:rPr>
          <w:rFonts w:ascii="Arial" w:eastAsia="宋体" w:hAnsi="Arial" w:cs="Times New Roman"/>
          <w:szCs w:val="21"/>
        </w:rPr>
        <w:t>PN</w:t>
      </w:r>
      <w:r w:rsidRPr="00E7637D">
        <w:rPr>
          <w:rFonts w:ascii="Arial" w:eastAsia="宋体" w:hAnsi="Arial" w:cs="Times New Roman" w:hint="eastAsia"/>
          <w:szCs w:val="21"/>
        </w:rPr>
        <w:t>客户端工具，连接</w:t>
      </w:r>
      <w:r w:rsidRPr="00E7637D">
        <w:rPr>
          <w:rFonts w:ascii="Arial" w:eastAsia="宋体" w:hAnsi="Arial" w:cs="Times New Roman" w:hint="eastAsia"/>
          <w:szCs w:val="21"/>
        </w:rPr>
        <w:t>V</w:t>
      </w:r>
      <w:r w:rsidRPr="00E7637D">
        <w:rPr>
          <w:rFonts w:ascii="Arial" w:eastAsia="宋体" w:hAnsi="Arial" w:cs="Times New Roman"/>
          <w:szCs w:val="21"/>
        </w:rPr>
        <w:t>PN</w:t>
      </w:r>
      <w:r w:rsidRPr="00E7637D">
        <w:rPr>
          <w:rFonts w:ascii="Arial" w:eastAsia="宋体" w:hAnsi="Arial" w:cs="Times New Roman" w:hint="eastAsia"/>
          <w:szCs w:val="21"/>
        </w:rPr>
        <w:t>需要安装此工具</w:t>
      </w:r>
    </w:p>
    <w:p w:rsidR="00E7637D" w:rsidRPr="00E7637D" w:rsidRDefault="00E7637D" w:rsidP="00DA3BF9">
      <w:pPr>
        <w:jc w:val="center"/>
      </w:pPr>
      <w:r>
        <w:rPr>
          <w:noProof/>
        </w:rPr>
        <w:lastRenderedPageBreak/>
        <w:drawing>
          <wp:inline distT="0" distB="0" distL="0" distR="0" wp14:anchorId="45729F6B" wp14:editId="595AB2E5">
            <wp:extent cx="5274310" cy="2794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Pr="00E7637D" w:rsidRDefault="00E7637D" w:rsidP="00E7637D"/>
    <w:p w:rsidR="00E7637D" w:rsidRPr="00E7637D" w:rsidRDefault="00E7637D" w:rsidP="00E7637D">
      <w:pPr>
        <w:pStyle w:val="a8"/>
        <w:numPr>
          <w:ilvl w:val="0"/>
          <w:numId w:val="45"/>
        </w:numPr>
        <w:ind w:firstLineChars="0"/>
        <w:rPr>
          <w:rFonts w:ascii="Arial" w:eastAsia="宋体" w:hAnsi="Arial" w:cs="Times New Roman"/>
          <w:szCs w:val="21"/>
        </w:rPr>
      </w:pPr>
      <w:r w:rsidRPr="00E7637D">
        <w:rPr>
          <w:rFonts w:ascii="Arial" w:eastAsia="宋体" w:hAnsi="Arial" w:cs="Times New Roman" w:hint="eastAsia"/>
          <w:szCs w:val="21"/>
        </w:rPr>
        <w:t>按如下窗口安装完毕</w:t>
      </w:r>
      <w:proofErr w:type="spellStart"/>
      <w:r w:rsidRPr="00E7637D">
        <w:rPr>
          <w:rFonts w:ascii="Arial" w:eastAsia="宋体" w:hAnsi="Arial" w:cs="Times New Roman" w:hint="eastAsia"/>
          <w:szCs w:val="21"/>
        </w:rPr>
        <w:t>E</w:t>
      </w:r>
      <w:r w:rsidRPr="00E7637D">
        <w:rPr>
          <w:rFonts w:ascii="Arial" w:eastAsia="宋体" w:hAnsi="Arial" w:cs="Times New Roman"/>
          <w:szCs w:val="21"/>
        </w:rPr>
        <w:t>asyConnect</w:t>
      </w:r>
      <w:proofErr w:type="spellEnd"/>
      <w:r w:rsidRPr="00E7637D">
        <w:rPr>
          <w:rFonts w:ascii="Arial" w:eastAsia="宋体" w:hAnsi="Arial" w:cs="Times New Roman" w:hint="eastAsia"/>
          <w:szCs w:val="21"/>
        </w:rPr>
        <w:t>工具后，页面会跳转到</w:t>
      </w:r>
      <w:r w:rsidRPr="00E7637D">
        <w:rPr>
          <w:rFonts w:ascii="Arial" w:eastAsia="宋体" w:hAnsi="Arial" w:cs="Times New Roman" w:hint="eastAsia"/>
          <w:szCs w:val="21"/>
        </w:rPr>
        <w:t>V</w:t>
      </w:r>
      <w:r w:rsidRPr="00E7637D">
        <w:rPr>
          <w:rFonts w:ascii="Arial" w:eastAsia="宋体" w:hAnsi="Arial" w:cs="Times New Roman"/>
          <w:szCs w:val="21"/>
        </w:rPr>
        <w:t>PN</w:t>
      </w:r>
      <w:r w:rsidRPr="00E7637D">
        <w:rPr>
          <w:rFonts w:ascii="Arial" w:eastAsia="宋体" w:hAnsi="Arial" w:cs="Times New Roman" w:hint="eastAsia"/>
          <w:szCs w:val="21"/>
        </w:rPr>
        <w:t>登陆窗口</w:t>
      </w:r>
    </w:p>
    <w:p w:rsidR="00E7637D" w:rsidRPr="00606307" w:rsidRDefault="00E7637D" w:rsidP="00E7637D"/>
    <w:p w:rsidR="00E7637D" w:rsidRPr="00E7637D" w:rsidRDefault="00E7637D" w:rsidP="00DA3BF9">
      <w:pPr>
        <w:jc w:val="center"/>
      </w:pPr>
      <w:r>
        <w:rPr>
          <w:noProof/>
        </w:rPr>
        <w:drawing>
          <wp:inline distT="0" distB="0" distL="0" distR="0" wp14:anchorId="078DF208" wp14:editId="6B8AD387">
            <wp:extent cx="5274310" cy="3261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Pr="00E7637D" w:rsidRDefault="00E7637D" w:rsidP="00E7637D"/>
    <w:p w:rsidR="00E7637D" w:rsidRPr="00E7637D" w:rsidRDefault="00E7637D" w:rsidP="00E7637D">
      <w:pPr>
        <w:pStyle w:val="a8"/>
        <w:numPr>
          <w:ilvl w:val="0"/>
          <w:numId w:val="45"/>
        </w:numPr>
        <w:ind w:firstLineChars="0"/>
        <w:rPr>
          <w:rFonts w:ascii="Arial" w:eastAsia="宋体" w:hAnsi="Arial" w:cs="Times New Roman"/>
          <w:szCs w:val="21"/>
        </w:rPr>
      </w:pPr>
      <w:r w:rsidRPr="00E7637D">
        <w:rPr>
          <w:rFonts w:ascii="Arial" w:eastAsia="宋体" w:hAnsi="Arial" w:cs="Times New Roman" w:hint="eastAsia"/>
          <w:szCs w:val="21"/>
        </w:rPr>
        <w:t>在如下窗口中输入获取到的</w:t>
      </w:r>
      <w:r w:rsidRPr="00E7637D">
        <w:rPr>
          <w:rFonts w:ascii="Arial" w:eastAsia="宋体" w:hAnsi="Arial" w:cs="Times New Roman" w:hint="eastAsia"/>
          <w:szCs w:val="21"/>
        </w:rPr>
        <w:t>V</w:t>
      </w:r>
      <w:r w:rsidRPr="00E7637D">
        <w:rPr>
          <w:rFonts w:ascii="Arial" w:eastAsia="宋体" w:hAnsi="Arial" w:cs="Times New Roman"/>
          <w:szCs w:val="21"/>
        </w:rPr>
        <w:t>PN</w:t>
      </w:r>
      <w:r w:rsidRPr="00E7637D">
        <w:rPr>
          <w:rFonts w:ascii="Arial" w:eastAsia="宋体" w:hAnsi="Arial" w:cs="Times New Roman" w:hint="eastAsia"/>
          <w:szCs w:val="21"/>
        </w:rPr>
        <w:t>账号和密码，点击登录后即可登陆</w:t>
      </w:r>
      <w:r w:rsidRPr="00E7637D">
        <w:rPr>
          <w:rFonts w:ascii="Arial" w:eastAsia="宋体" w:hAnsi="Arial" w:cs="Times New Roman" w:hint="eastAsia"/>
          <w:szCs w:val="21"/>
        </w:rPr>
        <w:t>V</w:t>
      </w:r>
      <w:r w:rsidRPr="00E7637D">
        <w:rPr>
          <w:rFonts w:ascii="Arial" w:eastAsia="宋体" w:hAnsi="Arial" w:cs="Times New Roman"/>
          <w:szCs w:val="21"/>
        </w:rPr>
        <w:t>PN</w:t>
      </w:r>
      <w:r w:rsidRPr="00E7637D">
        <w:rPr>
          <w:rFonts w:ascii="Arial" w:eastAsia="宋体" w:hAnsi="Arial" w:cs="Times New Roman" w:hint="eastAsia"/>
          <w:szCs w:val="21"/>
        </w:rPr>
        <w:t>页面</w:t>
      </w:r>
    </w:p>
    <w:p w:rsidR="00E7637D" w:rsidRPr="00606307" w:rsidRDefault="00E7637D" w:rsidP="00E7637D"/>
    <w:p w:rsidR="00E7637D" w:rsidRPr="00E7637D" w:rsidRDefault="00E7637D" w:rsidP="00DA3BF9">
      <w:pPr>
        <w:jc w:val="center"/>
      </w:pPr>
      <w:r>
        <w:rPr>
          <w:noProof/>
        </w:rPr>
        <w:lastRenderedPageBreak/>
        <w:drawing>
          <wp:inline distT="0" distB="0" distL="0" distR="0" wp14:anchorId="47E1CBD7" wp14:editId="3C55E33A">
            <wp:extent cx="4975200" cy="2048400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200" cy="20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Pr="00E7637D" w:rsidRDefault="00E7637D" w:rsidP="00E7637D"/>
    <w:p w:rsidR="00E7637D" w:rsidRPr="00E7637D" w:rsidRDefault="00E7637D" w:rsidP="00E7637D">
      <w:pPr>
        <w:pStyle w:val="a8"/>
        <w:numPr>
          <w:ilvl w:val="0"/>
          <w:numId w:val="45"/>
        </w:numPr>
        <w:ind w:firstLineChars="0"/>
        <w:rPr>
          <w:rFonts w:ascii="Arial" w:eastAsia="宋体" w:hAnsi="Arial" w:cs="Times New Roman"/>
          <w:szCs w:val="21"/>
        </w:rPr>
      </w:pPr>
      <w:r w:rsidRPr="00E7637D">
        <w:rPr>
          <w:rFonts w:ascii="Arial" w:eastAsia="宋体" w:hAnsi="Arial" w:cs="Times New Roman" w:hint="eastAsia"/>
          <w:szCs w:val="21"/>
        </w:rPr>
        <w:t>以下为已经发布到</w:t>
      </w:r>
      <w:r w:rsidRPr="00E7637D">
        <w:rPr>
          <w:rFonts w:ascii="Arial" w:eastAsia="宋体" w:hAnsi="Arial" w:cs="Times New Roman" w:hint="eastAsia"/>
          <w:szCs w:val="21"/>
        </w:rPr>
        <w:t>V</w:t>
      </w:r>
      <w:r w:rsidRPr="00E7637D">
        <w:rPr>
          <w:rFonts w:ascii="Arial" w:eastAsia="宋体" w:hAnsi="Arial" w:cs="Times New Roman"/>
          <w:szCs w:val="21"/>
        </w:rPr>
        <w:t>PN</w:t>
      </w:r>
      <w:r w:rsidRPr="00E7637D">
        <w:rPr>
          <w:rFonts w:ascii="Arial" w:eastAsia="宋体" w:hAnsi="Arial" w:cs="Times New Roman" w:hint="eastAsia"/>
          <w:szCs w:val="21"/>
        </w:rPr>
        <w:t>中的</w:t>
      </w:r>
      <w:r w:rsidRPr="00E7637D">
        <w:rPr>
          <w:rFonts w:ascii="Arial" w:eastAsia="宋体" w:hAnsi="Arial" w:cs="Times New Roman" w:hint="eastAsia"/>
          <w:szCs w:val="21"/>
        </w:rPr>
        <w:t>R</w:t>
      </w:r>
      <w:r w:rsidRPr="00E7637D">
        <w:rPr>
          <w:rFonts w:ascii="Arial" w:eastAsia="宋体" w:hAnsi="Arial" w:cs="Times New Roman"/>
          <w:szCs w:val="21"/>
        </w:rPr>
        <w:t>EDMINE</w:t>
      </w:r>
      <w:r w:rsidRPr="00E7637D">
        <w:rPr>
          <w:rFonts w:ascii="Arial" w:eastAsia="宋体" w:hAnsi="Arial" w:cs="Times New Roman" w:hint="eastAsia"/>
          <w:szCs w:val="21"/>
        </w:rPr>
        <w:t>服务，其他服务如</w:t>
      </w:r>
      <w:r w:rsidRPr="00E7637D">
        <w:rPr>
          <w:rFonts w:ascii="Arial" w:eastAsia="宋体" w:hAnsi="Arial" w:cs="Times New Roman" w:hint="eastAsia"/>
          <w:szCs w:val="21"/>
        </w:rPr>
        <w:t>F</w:t>
      </w:r>
      <w:r w:rsidRPr="00E7637D">
        <w:rPr>
          <w:rFonts w:ascii="Arial" w:eastAsia="宋体" w:hAnsi="Arial" w:cs="Times New Roman"/>
          <w:szCs w:val="21"/>
        </w:rPr>
        <w:t>TP</w:t>
      </w:r>
      <w:r w:rsidRPr="00E7637D">
        <w:rPr>
          <w:rFonts w:ascii="Arial" w:eastAsia="宋体" w:hAnsi="Arial" w:cs="Times New Roman" w:hint="eastAsia"/>
          <w:szCs w:val="21"/>
        </w:rPr>
        <w:t>由于无登陆页面支持，在如下页面不会显示，但是可以直接通过</w:t>
      </w:r>
      <w:r w:rsidRPr="00E7637D">
        <w:rPr>
          <w:rFonts w:ascii="Arial" w:eastAsia="宋体" w:hAnsi="Arial" w:cs="Times New Roman" w:hint="eastAsia"/>
          <w:szCs w:val="21"/>
        </w:rPr>
        <w:t>F</w:t>
      </w:r>
      <w:r w:rsidRPr="00E7637D">
        <w:rPr>
          <w:rFonts w:ascii="Arial" w:eastAsia="宋体" w:hAnsi="Arial" w:cs="Times New Roman"/>
          <w:szCs w:val="21"/>
        </w:rPr>
        <w:t>TP</w:t>
      </w:r>
      <w:r w:rsidRPr="00E7637D">
        <w:rPr>
          <w:rFonts w:ascii="Arial" w:eastAsia="宋体" w:hAnsi="Arial" w:cs="Times New Roman" w:hint="eastAsia"/>
          <w:szCs w:val="21"/>
        </w:rPr>
        <w:t>客户端访问</w:t>
      </w:r>
    </w:p>
    <w:p w:rsidR="00E7637D" w:rsidRPr="00E7637D" w:rsidRDefault="00E7637D" w:rsidP="00DA3BF9">
      <w:pPr>
        <w:jc w:val="center"/>
      </w:pPr>
      <w:r>
        <w:rPr>
          <w:noProof/>
        </w:rPr>
        <w:drawing>
          <wp:inline distT="0" distB="0" distL="0" distR="0" wp14:anchorId="45FB0608" wp14:editId="4A233234">
            <wp:extent cx="5274310" cy="1266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Pr="00E7637D" w:rsidRDefault="00E7637D" w:rsidP="00E7637D">
      <w:pPr>
        <w:pStyle w:val="a8"/>
        <w:numPr>
          <w:ilvl w:val="0"/>
          <w:numId w:val="45"/>
        </w:numPr>
        <w:ind w:firstLineChars="0"/>
        <w:rPr>
          <w:rFonts w:ascii="Arial" w:eastAsia="宋体" w:hAnsi="Arial" w:cs="Times New Roman"/>
          <w:szCs w:val="21"/>
        </w:rPr>
      </w:pPr>
      <w:proofErr w:type="spellStart"/>
      <w:r w:rsidRPr="00E7637D">
        <w:rPr>
          <w:rFonts w:ascii="Arial" w:eastAsia="宋体" w:hAnsi="Arial" w:cs="Times New Roman"/>
          <w:szCs w:val="21"/>
        </w:rPr>
        <w:t>EasyConnect</w:t>
      </w:r>
      <w:proofErr w:type="spellEnd"/>
      <w:r w:rsidRPr="00E7637D">
        <w:rPr>
          <w:rFonts w:ascii="Arial" w:eastAsia="宋体" w:hAnsi="Arial" w:cs="Times New Roman"/>
          <w:szCs w:val="21"/>
        </w:rPr>
        <w:t>工具将会在桌面创建快捷方式</w:t>
      </w:r>
      <w:r w:rsidRPr="00E7637D">
        <w:rPr>
          <w:rFonts w:ascii="Arial" w:eastAsia="宋体" w:hAnsi="Arial" w:cs="Times New Roman" w:hint="eastAsia"/>
          <w:szCs w:val="21"/>
        </w:rPr>
        <w:t>，</w:t>
      </w:r>
      <w:r w:rsidRPr="00E7637D">
        <w:rPr>
          <w:rFonts w:ascii="Arial" w:eastAsia="宋体" w:hAnsi="Arial" w:cs="Times New Roman"/>
          <w:szCs w:val="21"/>
        </w:rPr>
        <w:t>第二次登录可以直接通过运行</w:t>
      </w:r>
      <w:proofErr w:type="spellStart"/>
      <w:r w:rsidRPr="00E7637D">
        <w:rPr>
          <w:rFonts w:ascii="Arial" w:eastAsia="宋体" w:hAnsi="Arial" w:cs="Times New Roman"/>
          <w:szCs w:val="21"/>
        </w:rPr>
        <w:t>EasyConnet</w:t>
      </w:r>
      <w:proofErr w:type="spellEnd"/>
      <w:r w:rsidRPr="00E7637D">
        <w:rPr>
          <w:rFonts w:ascii="Arial" w:eastAsia="宋体" w:hAnsi="Arial" w:cs="Times New Roman"/>
          <w:szCs w:val="21"/>
        </w:rPr>
        <w:t>快捷访问</w:t>
      </w:r>
    </w:p>
    <w:p w:rsidR="00E7637D" w:rsidRDefault="00E7637D" w:rsidP="00E7637D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4349D1CD" wp14:editId="0202884F">
            <wp:extent cx="790575" cy="838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syconne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Default="00E7637D" w:rsidP="00E7637D">
      <w:pPr>
        <w:ind w:left="420"/>
        <w:jc w:val="center"/>
      </w:pPr>
    </w:p>
    <w:p w:rsidR="00E7637D" w:rsidRDefault="00E7637D" w:rsidP="00E7637D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3633E237" wp14:editId="7F7A3591">
            <wp:extent cx="3876675" cy="2914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syconnect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Default="00E7637D" w:rsidP="00E7637D">
      <w:pPr>
        <w:ind w:left="420"/>
        <w:jc w:val="center"/>
      </w:pPr>
    </w:p>
    <w:p w:rsidR="00E7637D" w:rsidRDefault="00E7637D" w:rsidP="00E7637D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163CEA28" wp14:editId="39EFB222">
            <wp:extent cx="5274310" cy="1661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asyconnect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Default="00E7637D" w:rsidP="00E7637D">
      <w:pPr>
        <w:ind w:left="420"/>
        <w:jc w:val="center"/>
      </w:pPr>
    </w:p>
    <w:p w:rsidR="00E7637D" w:rsidRDefault="00E7637D" w:rsidP="00E7637D">
      <w:pPr>
        <w:pStyle w:val="Kotei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SLVPN</w:t>
      </w:r>
      <w:r>
        <w:t>故障解决工具</w:t>
      </w:r>
      <w:r w:rsidRPr="00E7637D">
        <w:t>进行</w:t>
      </w:r>
      <w:r w:rsidRPr="00E7637D">
        <w:rPr>
          <w:rFonts w:hint="eastAsia"/>
        </w:rPr>
        <w:t>V</w:t>
      </w:r>
      <w:r w:rsidRPr="00E7637D">
        <w:t>PN</w:t>
      </w:r>
      <w:r w:rsidRPr="00E7637D">
        <w:t>运行环境检测</w:t>
      </w:r>
    </w:p>
    <w:p w:rsidR="00E7637D" w:rsidRPr="00E7637D" w:rsidRDefault="00E7637D" w:rsidP="00E7637D">
      <w:pPr>
        <w:ind w:firstLine="420"/>
      </w:pPr>
      <w:r w:rsidRPr="00E7637D">
        <w:t>解决</w:t>
      </w:r>
      <w:r w:rsidRPr="00E7637D">
        <w:rPr>
          <w:rFonts w:hint="eastAsia"/>
        </w:rPr>
        <w:t>V</w:t>
      </w:r>
      <w:r w:rsidRPr="00E7637D">
        <w:t>PN</w:t>
      </w:r>
      <w:r w:rsidRPr="00E7637D">
        <w:t>客户端工具</w:t>
      </w:r>
      <w:proofErr w:type="spellStart"/>
      <w:r w:rsidRPr="00E7637D">
        <w:t>EasyConnect</w:t>
      </w:r>
      <w:proofErr w:type="spellEnd"/>
      <w:r w:rsidRPr="00E7637D">
        <w:t>安装后出现</w:t>
      </w:r>
      <w:r w:rsidRPr="00E7637D">
        <w:rPr>
          <w:rFonts w:hint="eastAsia"/>
        </w:rPr>
        <w:t>的问题</w:t>
      </w:r>
    </w:p>
    <w:p w:rsidR="00E7637D" w:rsidRDefault="00E7637D" w:rsidP="00E7637D">
      <w:pPr>
        <w:pStyle w:val="a8"/>
        <w:numPr>
          <w:ilvl w:val="0"/>
          <w:numId w:val="47"/>
        </w:numPr>
        <w:ind w:firstLineChars="0"/>
      </w:pPr>
      <w:r>
        <w:t>安装</w:t>
      </w:r>
      <w:r>
        <w:rPr>
          <w:rFonts w:hint="eastAsia"/>
        </w:rPr>
        <w:t>S</w:t>
      </w:r>
      <w:r>
        <w:t>SLVPN</w:t>
      </w:r>
      <w:r>
        <w:t>故障解决工具</w:t>
      </w:r>
      <w:r>
        <w:rPr>
          <w:rFonts w:hint="eastAsia"/>
        </w:rPr>
        <w:t>-</w:t>
      </w:r>
      <w:proofErr w:type="spellStart"/>
      <w:r>
        <w:t>SangforHelperTool</w:t>
      </w:r>
      <w:proofErr w:type="spellEnd"/>
      <w:r>
        <w:rPr>
          <w:rFonts w:hint="eastAsia"/>
        </w:rPr>
        <w:t>，</w:t>
      </w:r>
      <w:r>
        <w:t>安装程序名</w:t>
      </w:r>
      <w:r>
        <w:rPr>
          <w:rFonts w:hint="eastAsia"/>
        </w:rPr>
        <w:t>：</w:t>
      </w:r>
      <w:r w:rsidRPr="005B34A9">
        <w:rPr>
          <w:rFonts w:hint="eastAsia"/>
        </w:rPr>
        <w:t>SSLVPN</w:t>
      </w:r>
      <w:r w:rsidRPr="005B34A9">
        <w:rPr>
          <w:rFonts w:hint="eastAsia"/>
        </w:rPr>
        <w:t>故障解决工具</w:t>
      </w:r>
      <w:r w:rsidRPr="005B34A9">
        <w:rPr>
          <w:rFonts w:hint="eastAsia"/>
        </w:rPr>
        <w:t>SangforHelperToolInstaller</w:t>
      </w:r>
      <w:r>
        <w:t>.exe</w:t>
      </w:r>
    </w:p>
    <w:p w:rsidR="00E7637D" w:rsidRDefault="00E7637D" w:rsidP="00E7637D">
      <w:pPr>
        <w:pStyle w:val="a8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720719EA" wp14:editId="157A2A09">
            <wp:extent cx="3312000" cy="2379600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Default="00E7637D" w:rsidP="00E7637D">
      <w:pPr>
        <w:pStyle w:val="a8"/>
        <w:ind w:left="840" w:firstLineChars="0" w:firstLine="0"/>
      </w:pPr>
    </w:p>
    <w:p w:rsidR="00E7637D" w:rsidRDefault="00E7637D" w:rsidP="00E7637D">
      <w:pPr>
        <w:pStyle w:val="a8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AAB50D9" wp14:editId="6949436F">
            <wp:extent cx="3340800" cy="2379600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Default="00E7637D" w:rsidP="00E7637D">
      <w:pPr>
        <w:pStyle w:val="a8"/>
        <w:ind w:left="840" w:firstLineChars="0" w:firstLine="0"/>
      </w:pPr>
    </w:p>
    <w:p w:rsidR="00E7637D" w:rsidRDefault="00E7637D" w:rsidP="00E7637D">
      <w:pPr>
        <w:pStyle w:val="a8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AACF8C7" wp14:editId="18D0C303">
            <wp:extent cx="3333600" cy="23868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Default="00E7637D" w:rsidP="00E7637D">
      <w:pPr>
        <w:pStyle w:val="a8"/>
        <w:ind w:left="840" w:firstLineChars="0" w:firstLine="0"/>
        <w:jc w:val="center"/>
      </w:pPr>
    </w:p>
    <w:p w:rsidR="00E7637D" w:rsidRDefault="00E7637D" w:rsidP="00E7637D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S</w:t>
      </w:r>
      <w:r>
        <w:t>SL VPN</w:t>
      </w:r>
      <w:r>
        <w:t>诊断修复工具</w:t>
      </w:r>
      <w:r>
        <w:rPr>
          <w:rFonts w:hint="eastAsia"/>
        </w:rPr>
        <w:t>，</w:t>
      </w:r>
      <w:r>
        <w:t>点击主页面</w:t>
      </w:r>
      <w:r>
        <w:rPr>
          <w:rFonts w:hint="eastAsia"/>
        </w:rPr>
        <w:t>“立即扫描”，开始进行扫描</w:t>
      </w:r>
    </w:p>
    <w:p w:rsidR="00E7637D" w:rsidRDefault="00E7637D" w:rsidP="00E7637D">
      <w:pPr>
        <w:ind w:left="420"/>
        <w:jc w:val="center"/>
      </w:pPr>
      <w:r>
        <w:rPr>
          <w:noProof/>
        </w:rPr>
        <w:drawing>
          <wp:inline distT="0" distB="0" distL="0" distR="0" wp14:anchorId="1BD5FFF7" wp14:editId="7BC97135">
            <wp:extent cx="3996000" cy="251640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Default="00E7637D" w:rsidP="00E7637D">
      <w:pPr>
        <w:ind w:left="420"/>
        <w:jc w:val="center"/>
      </w:pPr>
    </w:p>
    <w:p w:rsidR="00E7637D" w:rsidRDefault="00E7637D" w:rsidP="00E7637D">
      <w:pPr>
        <w:ind w:left="420"/>
        <w:jc w:val="center"/>
      </w:pPr>
      <w:r>
        <w:rPr>
          <w:noProof/>
        </w:rPr>
        <w:drawing>
          <wp:inline distT="0" distB="0" distL="0" distR="0" wp14:anchorId="7A08ED38" wp14:editId="43817DFF">
            <wp:extent cx="3996000" cy="253440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Default="00E7637D" w:rsidP="00E7637D">
      <w:pPr>
        <w:ind w:left="420"/>
        <w:jc w:val="center"/>
      </w:pPr>
    </w:p>
    <w:p w:rsidR="00E7637D" w:rsidRDefault="00E7637D" w:rsidP="00E7637D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完成后将出现扫描问题反馈，如无问题反馈说明</w:t>
      </w:r>
      <w:r>
        <w:rPr>
          <w:rFonts w:hint="eastAsia"/>
        </w:rPr>
        <w:t>V</w:t>
      </w:r>
      <w:r>
        <w:t>PN</w:t>
      </w:r>
      <w:r>
        <w:t>安装正常</w:t>
      </w:r>
      <w:r>
        <w:rPr>
          <w:rFonts w:hint="eastAsia"/>
        </w:rPr>
        <w:t>，如出现一下图示，请点击“一键修复”进行修复</w:t>
      </w:r>
    </w:p>
    <w:p w:rsidR="00E7637D" w:rsidRDefault="00E7637D" w:rsidP="00E7637D">
      <w:pPr>
        <w:ind w:left="420"/>
        <w:jc w:val="center"/>
      </w:pPr>
      <w:r>
        <w:rPr>
          <w:noProof/>
        </w:rPr>
        <w:drawing>
          <wp:inline distT="0" distB="0" distL="0" distR="0" wp14:anchorId="59CB74D4" wp14:editId="6D4DD702">
            <wp:extent cx="3996000" cy="2494800"/>
            <wp:effectExtent l="0" t="0" r="508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Default="00E7637D" w:rsidP="00E7637D">
      <w:pPr>
        <w:ind w:left="420"/>
        <w:jc w:val="center"/>
      </w:pPr>
    </w:p>
    <w:p w:rsidR="00E7637D" w:rsidRDefault="00E7637D" w:rsidP="00E7637D">
      <w:pPr>
        <w:pStyle w:val="a8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E3E5A71" wp14:editId="19207E7D">
            <wp:extent cx="4060800" cy="2512800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08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7D" w:rsidRDefault="00E7637D" w:rsidP="00E7637D">
      <w:pPr>
        <w:pStyle w:val="a8"/>
        <w:ind w:left="840" w:firstLineChars="0" w:firstLine="0"/>
        <w:jc w:val="center"/>
      </w:pPr>
    </w:p>
    <w:p w:rsidR="002230F6" w:rsidRPr="00E7637D" w:rsidRDefault="002230F6" w:rsidP="00E7637D">
      <w:pPr>
        <w:pStyle w:val="Kotei8"/>
        <w:jc w:val="both"/>
        <w:rPr>
          <w:rFonts w:asciiTheme="minorEastAsia" w:eastAsiaTheme="minorEastAsia" w:hAnsiTheme="minorEastAsia"/>
          <w:i w:val="0"/>
          <w:sz w:val="20"/>
          <w:szCs w:val="20"/>
        </w:rPr>
      </w:pPr>
    </w:p>
    <w:sectPr w:rsidR="002230F6" w:rsidRPr="00E7637D" w:rsidSect="004C543A">
      <w:headerReference w:type="default" r:id="rId24"/>
      <w:footerReference w:type="default" r:id="rId25"/>
      <w:pgSz w:w="11906" w:h="16838" w:code="9"/>
      <w:pgMar w:top="1320" w:right="1418" w:bottom="1418" w:left="1418" w:header="851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FB0" w:rsidRDefault="00CA5FB0" w:rsidP="000A5C9A">
      <w:r>
        <w:separator/>
      </w:r>
    </w:p>
  </w:endnote>
  <w:endnote w:type="continuationSeparator" w:id="0">
    <w:p w:rsidR="00CA5FB0" w:rsidRDefault="00CA5FB0" w:rsidP="000A5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643"/>
      <w:gridCol w:w="4643"/>
    </w:tblGrid>
    <w:tr w:rsidR="007971F1">
      <w:trPr>
        <w:cantSplit/>
        <w:trHeight w:val="467"/>
        <w:jc w:val="center"/>
      </w:trPr>
      <w:tc>
        <w:tcPr>
          <w:tcW w:w="2500" w:type="pct"/>
          <w:vAlign w:val="center"/>
        </w:tcPr>
        <w:p w:rsidR="007971F1" w:rsidRPr="006B3487" w:rsidRDefault="007971F1" w:rsidP="007971F1">
          <w:pPr>
            <w:pStyle w:val="Koteib"/>
            <w:jc w:val="left"/>
          </w:pPr>
          <w:r>
            <w:rPr>
              <w:rFonts w:hint="eastAsia"/>
            </w:rPr>
            <w:t>机密</w:t>
          </w:r>
        </w:p>
      </w:tc>
      <w:tc>
        <w:tcPr>
          <w:tcW w:w="2500" w:type="pct"/>
          <w:vAlign w:val="center"/>
        </w:tcPr>
        <w:p w:rsidR="007971F1" w:rsidRPr="006B3487" w:rsidRDefault="007971F1" w:rsidP="007971F1">
          <w:pPr>
            <w:pStyle w:val="Koteib"/>
          </w:pPr>
          <w:r w:rsidRPr="00154192">
            <w:rPr>
              <w:rFonts w:hint="eastAsia"/>
            </w:rP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0EF2">
            <w:rPr>
              <w:noProof/>
            </w:rPr>
            <w:t>2</w:t>
          </w:r>
          <w:r>
            <w:fldChar w:fldCharType="end"/>
          </w:r>
          <w:r w:rsidRPr="00154192">
            <w:rPr>
              <w:rFonts w:hint="eastAsia"/>
            </w:rPr>
            <w:t xml:space="preserve"> of </w:t>
          </w:r>
          <w:r w:rsidRPr="00154192">
            <w:rPr>
              <w:rStyle w:val="a6"/>
              <w:szCs w:val="21"/>
            </w:rPr>
            <w:fldChar w:fldCharType="begin"/>
          </w:r>
          <w:r>
            <w:rPr>
              <w:rStyle w:val="a6"/>
              <w:szCs w:val="21"/>
            </w:rPr>
            <w:instrText xml:space="preserve"> NUMPAGES</w:instrText>
          </w:r>
          <w:r w:rsidRPr="00154192">
            <w:rPr>
              <w:rStyle w:val="a6"/>
              <w:szCs w:val="21"/>
            </w:rPr>
            <w:instrText xml:space="preserve"> </w:instrText>
          </w:r>
          <w:r w:rsidRPr="00154192">
            <w:rPr>
              <w:rStyle w:val="a6"/>
              <w:szCs w:val="21"/>
            </w:rPr>
            <w:fldChar w:fldCharType="separate"/>
          </w:r>
          <w:r w:rsidR="00720EF2">
            <w:rPr>
              <w:rStyle w:val="a6"/>
              <w:noProof/>
              <w:szCs w:val="21"/>
            </w:rPr>
            <w:t>7</w:t>
          </w:r>
          <w:r w:rsidRPr="00154192">
            <w:rPr>
              <w:rStyle w:val="a6"/>
              <w:szCs w:val="21"/>
            </w:rPr>
            <w:fldChar w:fldCharType="end"/>
          </w:r>
        </w:p>
      </w:tc>
    </w:tr>
  </w:tbl>
  <w:p w:rsidR="007971F1" w:rsidRPr="00154192" w:rsidRDefault="007971F1" w:rsidP="007971F1">
    <w:pPr>
      <w:pStyle w:val="Koteib"/>
      <w:ind w:right="84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FB0" w:rsidRDefault="00CA5FB0" w:rsidP="000A5C9A">
      <w:r>
        <w:separator/>
      </w:r>
    </w:p>
  </w:footnote>
  <w:footnote w:type="continuationSeparator" w:id="0">
    <w:p w:rsidR="00CA5FB0" w:rsidRDefault="00CA5FB0" w:rsidP="000A5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86"/>
    </w:tblGrid>
    <w:tr w:rsidR="007971F1" w:rsidTr="007971F1">
      <w:trPr>
        <w:cantSplit/>
        <w:jc w:val="center"/>
      </w:trPr>
      <w:tc>
        <w:tcPr>
          <w:tcW w:w="647" w:type="pct"/>
          <w:tcBorders>
            <w:bottom w:val="single" w:sz="6" w:space="0" w:color="auto"/>
          </w:tcBorders>
          <w:vAlign w:val="bottom"/>
        </w:tcPr>
        <w:p w:rsidR="007971F1" w:rsidRPr="00EC6F95" w:rsidRDefault="007971F1" w:rsidP="007971F1">
          <w:pPr>
            <w:pStyle w:val="KoteiLogo"/>
          </w:pPr>
          <w:r>
            <w:rPr>
              <w:noProof/>
            </w:rPr>
            <w:drawing>
              <wp:inline distT="0" distB="0" distL="0" distR="0" wp14:anchorId="78E1AD88" wp14:editId="04CB2C4D">
                <wp:extent cx="5759450" cy="236855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页眉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236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971F1">
      <w:trPr>
        <w:cantSplit/>
        <w:jc w:val="center"/>
      </w:trPr>
      <w:tc>
        <w:tcPr>
          <w:tcW w:w="5000" w:type="pct"/>
          <w:tcBorders>
            <w:top w:val="single" w:sz="6" w:space="0" w:color="auto"/>
          </w:tcBorders>
        </w:tcPr>
        <w:p w:rsidR="007971F1" w:rsidRPr="00B617AD" w:rsidRDefault="007971F1" w:rsidP="007971F1">
          <w:pPr>
            <w:pStyle w:val="Kotei5"/>
          </w:pPr>
        </w:p>
      </w:tc>
    </w:tr>
  </w:tbl>
  <w:p w:rsidR="007971F1" w:rsidRPr="00144775" w:rsidRDefault="007971F1" w:rsidP="007971F1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17"/>
    <w:multiLevelType w:val="hybridMultilevel"/>
    <w:tmpl w:val="A7CCC9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3234EB4"/>
    <w:multiLevelType w:val="hybridMultilevel"/>
    <w:tmpl w:val="008A26E2"/>
    <w:lvl w:ilvl="0" w:tplc="2B48B366">
      <w:start w:val="1"/>
      <w:numFmt w:val="bullet"/>
      <w:pStyle w:val="Kotei"/>
      <w:lvlText w:val=""/>
      <w:lvlJc w:val="left"/>
      <w:pPr>
        <w:tabs>
          <w:tab w:val="num" w:pos="839"/>
        </w:tabs>
        <w:ind w:left="839" w:hanging="41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2">
    <w:nsid w:val="20133BE7"/>
    <w:multiLevelType w:val="hybridMultilevel"/>
    <w:tmpl w:val="920A1F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0AC1F1F"/>
    <w:multiLevelType w:val="hybridMultilevel"/>
    <w:tmpl w:val="3A66E8DA"/>
    <w:lvl w:ilvl="0" w:tplc="3332562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0C0487"/>
    <w:multiLevelType w:val="hybridMultilevel"/>
    <w:tmpl w:val="A45CFC4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22D21078"/>
    <w:multiLevelType w:val="hybridMultilevel"/>
    <w:tmpl w:val="F3328F76"/>
    <w:lvl w:ilvl="0" w:tplc="7722DD08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D15E6D"/>
    <w:multiLevelType w:val="hybridMultilevel"/>
    <w:tmpl w:val="B32C4DB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176A27"/>
    <w:multiLevelType w:val="multilevel"/>
    <w:tmpl w:val="36B8B2F6"/>
    <w:lvl w:ilvl="0">
      <w:start w:val="1"/>
      <w:numFmt w:val="decimal"/>
      <w:pStyle w:val="Kotei0"/>
      <w:suff w:val="nothing"/>
      <w:lvlText w:val="%1  "/>
      <w:lvlJc w:val="left"/>
      <w:pPr>
        <w:ind w:left="425" w:hanging="425"/>
      </w:pPr>
      <w:rPr>
        <w:rFonts w:ascii="Arial" w:eastAsia="宋体" w:hAnsi="Arial" w:hint="default"/>
        <w:b/>
        <w:i w:val="0"/>
        <w:sz w:val="28"/>
        <w:szCs w:val="28"/>
      </w:rPr>
    </w:lvl>
    <w:lvl w:ilvl="1">
      <w:start w:val="1"/>
      <w:numFmt w:val="decimal"/>
      <w:pStyle w:val="Kotei1"/>
      <w:suff w:val="nothing"/>
      <w:lvlText w:val="%1.%2  "/>
      <w:lvlJc w:val="left"/>
      <w:pPr>
        <w:ind w:left="425" w:hanging="425"/>
      </w:pPr>
      <w:rPr>
        <w:rFonts w:ascii="Arial" w:eastAsia="宋体" w:hAnsi="Arial" w:hint="default"/>
        <w:b/>
        <w:i w:val="0"/>
        <w:sz w:val="24"/>
        <w:szCs w:val="24"/>
      </w:rPr>
    </w:lvl>
    <w:lvl w:ilvl="2">
      <w:start w:val="1"/>
      <w:numFmt w:val="decimal"/>
      <w:pStyle w:val="Kotei2"/>
      <w:suff w:val="nothing"/>
      <w:lvlText w:val="%1.%2.%3  "/>
      <w:lvlJc w:val="left"/>
      <w:pPr>
        <w:ind w:left="425" w:hanging="425"/>
      </w:pPr>
      <w:rPr>
        <w:rFonts w:ascii="Arial" w:eastAsia="宋体" w:hAnsi="Arial" w:hint="default"/>
        <w:b/>
        <w:i/>
        <w:sz w:val="21"/>
        <w:szCs w:val="21"/>
      </w:rPr>
    </w:lvl>
    <w:lvl w:ilvl="3">
      <w:start w:val="1"/>
      <w:numFmt w:val="decimal"/>
      <w:pStyle w:val="Kotei3"/>
      <w:suff w:val="nothing"/>
      <w:lvlText w:val="%1.%2.%3.%4  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301423E9"/>
    <w:multiLevelType w:val="hybridMultilevel"/>
    <w:tmpl w:val="2F06897E"/>
    <w:lvl w:ilvl="0" w:tplc="7764D81A">
      <w:start w:val="1"/>
      <w:numFmt w:val="decimal"/>
      <w:pStyle w:val="Kotei4"/>
      <w:lvlText w:val="%1."/>
      <w:lvlJc w:val="left"/>
      <w:pPr>
        <w:tabs>
          <w:tab w:val="num" w:pos="839"/>
        </w:tabs>
        <w:ind w:left="839" w:hanging="41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9">
    <w:nsid w:val="32E06F91"/>
    <w:multiLevelType w:val="hybridMultilevel"/>
    <w:tmpl w:val="AE9E53E4"/>
    <w:lvl w:ilvl="0" w:tplc="3332562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6627FE0"/>
    <w:multiLevelType w:val="hybridMultilevel"/>
    <w:tmpl w:val="0144FB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0070ADA"/>
    <w:multiLevelType w:val="hybridMultilevel"/>
    <w:tmpl w:val="3A66E8DA"/>
    <w:lvl w:ilvl="0" w:tplc="3332562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0C21F2"/>
    <w:multiLevelType w:val="hybridMultilevel"/>
    <w:tmpl w:val="A428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9054BC"/>
    <w:multiLevelType w:val="hybridMultilevel"/>
    <w:tmpl w:val="F74CB2C8"/>
    <w:lvl w:ilvl="0" w:tplc="3332562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3037A5"/>
    <w:multiLevelType w:val="hybridMultilevel"/>
    <w:tmpl w:val="C180E9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4410EEB"/>
    <w:multiLevelType w:val="hybridMultilevel"/>
    <w:tmpl w:val="1D942318"/>
    <w:lvl w:ilvl="0" w:tplc="3332562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2B1832"/>
    <w:multiLevelType w:val="hybridMultilevel"/>
    <w:tmpl w:val="267830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E43BDB"/>
    <w:multiLevelType w:val="hybridMultilevel"/>
    <w:tmpl w:val="0FD81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4F976EC"/>
    <w:multiLevelType w:val="hybridMultilevel"/>
    <w:tmpl w:val="256625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8F66FAD"/>
    <w:multiLevelType w:val="hybridMultilevel"/>
    <w:tmpl w:val="1F323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DD07090"/>
    <w:multiLevelType w:val="hybridMultilevel"/>
    <w:tmpl w:val="5D3E7FEE"/>
    <w:lvl w:ilvl="0" w:tplc="77CA03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305EA4"/>
    <w:multiLevelType w:val="hybridMultilevel"/>
    <w:tmpl w:val="50A07978"/>
    <w:lvl w:ilvl="0" w:tplc="76BA192E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nsid w:val="7FA11E09"/>
    <w:multiLevelType w:val="hybridMultilevel"/>
    <w:tmpl w:val="B748E8A4"/>
    <w:lvl w:ilvl="0" w:tplc="2CC4E0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19"/>
  </w:num>
  <w:num w:numId="18">
    <w:abstractNumId w:val="2"/>
  </w:num>
  <w:num w:numId="19">
    <w:abstractNumId w:val="0"/>
  </w:num>
  <w:num w:numId="20">
    <w:abstractNumId w:val="7"/>
  </w:num>
  <w:num w:numId="21">
    <w:abstractNumId w:val="7"/>
  </w:num>
  <w:num w:numId="22">
    <w:abstractNumId w:val="22"/>
  </w:num>
  <w:num w:numId="23">
    <w:abstractNumId w:val="21"/>
  </w:num>
  <w:num w:numId="24">
    <w:abstractNumId w:val="15"/>
  </w:num>
  <w:num w:numId="25">
    <w:abstractNumId w:val="3"/>
  </w:num>
  <w:num w:numId="26">
    <w:abstractNumId w:val="11"/>
  </w:num>
  <w:num w:numId="27">
    <w:abstractNumId w:val="14"/>
  </w:num>
  <w:num w:numId="28">
    <w:abstractNumId w:val="7"/>
  </w:num>
  <w:num w:numId="29">
    <w:abstractNumId w:val="7"/>
  </w:num>
  <w:num w:numId="30">
    <w:abstractNumId w:val="13"/>
  </w:num>
  <w:num w:numId="31">
    <w:abstractNumId w:val="9"/>
  </w:num>
  <w:num w:numId="32">
    <w:abstractNumId w:val="7"/>
  </w:num>
  <w:num w:numId="33">
    <w:abstractNumId w:val="4"/>
  </w:num>
  <w:num w:numId="34">
    <w:abstractNumId w:val="10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18"/>
  </w:num>
  <w:num w:numId="40">
    <w:abstractNumId w:val="7"/>
  </w:num>
  <w:num w:numId="41">
    <w:abstractNumId w:val="17"/>
  </w:num>
  <w:num w:numId="42">
    <w:abstractNumId w:val="20"/>
  </w:num>
  <w:num w:numId="43">
    <w:abstractNumId w:val="7"/>
  </w:num>
  <w:num w:numId="44">
    <w:abstractNumId w:val="7"/>
  </w:num>
  <w:num w:numId="45">
    <w:abstractNumId w:val="12"/>
  </w:num>
  <w:num w:numId="46">
    <w:abstractNumId w:val="7"/>
  </w:num>
  <w:num w:numId="47">
    <w:abstractNumId w:val="16"/>
  </w:num>
  <w:num w:numId="48">
    <w:abstractNumId w:val="6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AC"/>
    <w:rsid w:val="00005FB8"/>
    <w:rsid w:val="00013F58"/>
    <w:rsid w:val="00014FC5"/>
    <w:rsid w:val="0001502D"/>
    <w:rsid w:val="00015AFE"/>
    <w:rsid w:val="000166AD"/>
    <w:rsid w:val="000172EC"/>
    <w:rsid w:val="00017D8E"/>
    <w:rsid w:val="0003042A"/>
    <w:rsid w:val="00035263"/>
    <w:rsid w:val="00041021"/>
    <w:rsid w:val="000506C2"/>
    <w:rsid w:val="0005175D"/>
    <w:rsid w:val="00054AD3"/>
    <w:rsid w:val="0005606D"/>
    <w:rsid w:val="000626B4"/>
    <w:rsid w:val="00064572"/>
    <w:rsid w:val="00065552"/>
    <w:rsid w:val="00074C72"/>
    <w:rsid w:val="0007603F"/>
    <w:rsid w:val="00081CA1"/>
    <w:rsid w:val="00087BC7"/>
    <w:rsid w:val="00087EE7"/>
    <w:rsid w:val="00093BED"/>
    <w:rsid w:val="00095D32"/>
    <w:rsid w:val="000A5755"/>
    <w:rsid w:val="000A5C9A"/>
    <w:rsid w:val="000B468F"/>
    <w:rsid w:val="000C0124"/>
    <w:rsid w:val="000C020B"/>
    <w:rsid w:val="000C1BAD"/>
    <w:rsid w:val="000C391B"/>
    <w:rsid w:val="000C43DC"/>
    <w:rsid w:val="000C5C1F"/>
    <w:rsid w:val="000D1309"/>
    <w:rsid w:val="000D5C17"/>
    <w:rsid w:val="000E2A28"/>
    <w:rsid w:val="000E6156"/>
    <w:rsid w:val="000E7B6C"/>
    <w:rsid w:val="000F2F88"/>
    <w:rsid w:val="000F3F18"/>
    <w:rsid w:val="000F6AE1"/>
    <w:rsid w:val="001077B0"/>
    <w:rsid w:val="00107E66"/>
    <w:rsid w:val="00111031"/>
    <w:rsid w:val="00111AB5"/>
    <w:rsid w:val="00112311"/>
    <w:rsid w:val="00113CB4"/>
    <w:rsid w:val="001374FC"/>
    <w:rsid w:val="001477A7"/>
    <w:rsid w:val="00150A00"/>
    <w:rsid w:val="001565A8"/>
    <w:rsid w:val="00167994"/>
    <w:rsid w:val="00172F56"/>
    <w:rsid w:val="00173485"/>
    <w:rsid w:val="001837E8"/>
    <w:rsid w:val="001847AA"/>
    <w:rsid w:val="00186751"/>
    <w:rsid w:val="0019073F"/>
    <w:rsid w:val="001A6DA3"/>
    <w:rsid w:val="001B5AFD"/>
    <w:rsid w:val="001C5111"/>
    <w:rsid w:val="001D3594"/>
    <w:rsid w:val="001D3CB2"/>
    <w:rsid w:val="001D3F8E"/>
    <w:rsid w:val="001E552C"/>
    <w:rsid w:val="001E5642"/>
    <w:rsid w:val="001E6FCA"/>
    <w:rsid w:val="001F08BF"/>
    <w:rsid w:val="001F3E77"/>
    <w:rsid w:val="0020141F"/>
    <w:rsid w:val="00201499"/>
    <w:rsid w:val="00206B77"/>
    <w:rsid w:val="00217B5C"/>
    <w:rsid w:val="002230F6"/>
    <w:rsid w:val="0022596C"/>
    <w:rsid w:val="00232449"/>
    <w:rsid w:val="00235FB6"/>
    <w:rsid w:val="0024696A"/>
    <w:rsid w:val="00246F10"/>
    <w:rsid w:val="00254BFF"/>
    <w:rsid w:val="00270B70"/>
    <w:rsid w:val="00272485"/>
    <w:rsid w:val="002815B9"/>
    <w:rsid w:val="002834AD"/>
    <w:rsid w:val="0028637C"/>
    <w:rsid w:val="00287C1D"/>
    <w:rsid w:val="00294A68"/>
    <w:rsid w:val="002A5416"/>
    <w:rsid w:val="002A5C9B"/>
    <w:rsid w:val="002A6C73"/>
    <w:rsid w:val="002B26B2"/>
    <w:rsid w:val="002C368C"/>
    <w:rsid w:val="002D29B5"/>
    <w:rsid w:val="002D5AC8"/>
    <w:rsid w:val="002E3667"/>
    <w:rsid w:val="002E4F53"/>
    <w:rsid w:val="002F3E5D"/>
    <w:rsid w:val="002F4A32"/>
    <w:rsid w:val="00311F71"/>
    <w:rsid w:val="00321723"/>
    <w:rsid w:val="00321FB9"/>
    <w:rsid w:val="003224CE"/>
    <w:rsid w:val="003249D4"/>
    <w:rsid w:val="00325011"/>
    <w:rsid w:val="003268A4"/>
    <w:rsid w:val="00332D36"/>
    <w:rsid w:val="00343156"/>
    <w:rsid w:val="00381413"/>
    <w:rsid w:val="003837BC"/>
    <w:rsid w:val="003B21E2"/>
    <w:rsid w:val="003B260A"/>
    <w:rsid w:val="003B4178"/>
    <w:rsid w:val="003B6B29"/>
    <w:rsid w:val="003C1BF9"/>
    <w:rsid w:val="003C55C2"/>
    <w:rsid w:val="003D39DD"/>
    <w:rsid w:val="003D65F6"/>
    <w:rsid w:val="003E24B8"/>
    <w:rsid w:val="003E60E3"/>
    <w:rsid w:val="003F15E9"/>
    <w:rsid w:val="003F1A79"/>
    <w:rsid w:val="003F70AC"/>
    <w:rsid w:val="00402169"/>
    <w:rsid w:val="00402DE2"/>
    <w:rsid w:val="0040729C"/>
    <w:rsid w:val="0041153F"/>
    <w:rsid w:val="00424A9B"/>
    <w:rsid w:val="004261ED"/>
    <w:rsid w:val="00427BCE"/>
    <w:rsid w:val="00431BDC"/>
    <w:rsid w:val="00436419"/>
    <w:rsid w:val="00442087"/>
    <w:rsid w:val="00442212"/>
    <w:rsid w:val="00445118"/>
    <w:rsid w:val="00445FF8"/>
    <w:rsid w:val="00453D51"/>
    <w:rsid w:val="00460AE4"/>
    <w:rsid w:val="00460EF0"/>
    <w:rsid w:val="0046110B"/>
    <w:rsid w:val="0046594E"/>
    <w:rsid w:val="00465E2B"/>
    <w:rsid w:val="004702F1"/>
    <w:rsid w:val="00472067"/>
    <w:rsid w:val="004758D4"/>
    <w:rsid w:val="00476393"/>
    <w:rsid w:val="00481B85"/>
    <w:rsid w:val="00482D79"/>
    <w:rsid w:val="004943B1"/>
    <w:rsid w:val="004977E2"/>
    <w:rsid w:val="004C019E"/>
    <w:rsid w:val="004C36A4"/>
    <w:rsid w:val="004C543A"/>
    <w:rsid w:val="004C5B27"/>
    <w:rsid w:val="004D575C"/>
    <w:rsid w:val="004D7BF7"/>
    <w:rsid w:val="004E0B3B"/>
    <w:rsid w:val="004E294E"/>
    <w:rsid w:val="004E7AD1"/>
    <w:rsid w:val="004F5141"/>
    <w:rsid w:val="004F796E"/>
    <w:rsid w:val="00500CFC"/>
    <w:rsid w:val="005028A1"/>
    <w:rsid w:val="00503746"/>
    <w:rsid w:val="00506801"/>
    <w:rsid w:val="00511166"/>
    <w:rsid w:val="005207CE"/>
    <w:rsid w:val="005226E1"/>
    <w:rsid w:val="00525BDE"/>
    <w:rsid w:val="005265D0"/>
    <w:rsid w:val="00526A59"/>
    <w:rsid w:val="005307EF"/>
    <w:rsid w:val="005322C3"/>
    <w:rsid w:val="00542A90"/>
    <w:rsid w:val="00543780"/>
    <w:rsid w:val="00544BA8"/>
    <w:rsid w:val="005454DD"/>
    <w:rsid w:val="005461D8"/>
    <w:rsid w:val="0054737F"/>
    <w:rsid w:val="00563740"/>
    <w:rsid w:val="00565303"/>
    <w:rsid w:val="00571271"/>
    <w:rsid w:val="00576EB0"/>
    <w:rsid w:val="00580076"/>
    <w:rsid w:val="005906A2"/>
    <w:rsid w:val="0059332F"/>
    <w:rsid w:val="00595304"/>
    <w:rsid w:val="005A6FB7"/>
    <w:rsid w:val="005B5D36"/>
    <w:rsid w:val="005B6E0D"/>
    <w:rsid w:val="005B7374"/>
    <w:rsid w:val="005B7AD0"/>
    <w:rsid w:val="005C1537"/>
    <w:rsid w:val="005C374A"/>
    <w:rsid w:val="005C6765"/>
    <w:rsid w:val="005C6A24"/>
    <w:rsid w:val="005D148B"/>
    <w:rsid w:val="005D1F6D"/>
    <w:rsid w:val="005E4144"/>
    <w:rsid w:val="005E599E"/>
    <w:rsid w:val="00602398"/>
    <w:rsid w:val="00605ABC"/>
    <w:rsid w:val="006131E9"/>
    <w:rsid w:val="0061327E"/>
    <w:rsid w:val="0061349F"/>
    <w:rsid w:val="00613A92"/>
    <w:rsid w:val="00614898"/>
    <w:rsid w:val="006208B3"/>
    <w:rsid w:val="0062181F"/>
    <w:rsid w:val="00626864"/>
    <w:rsid w:val="00631792"/>
    <w:rsid w:val="00640FCD"/>
    <w:rsid w:val="00642F39"/>
    <w:rsid w:val="006467E0"/>
    <w:rsid w:val="00646E59"/>
    <w:rsid w:val="00654167"/>
    <w:rsid w:val="00655E4C"/>
    <w:rsid w:val="006612C3"/>
    <w:rsid w:val="00662888"/>
    <w:rsid w:val="00665497"/>
    <w:rsid w:val="00672771"/>
    <w:rsid w:val="00672A3A"/>
    <w:rsid w:val="00672E9F"/>
    <w:rsid w:val="00674D6B"/>
    <w:rsid w:val="006802DB"/>
    <w:rsid w:val="0068625D"/>
    <w:rsid w:val="0068650B"/>
    <w:rsid w:val="0069457E"/>
    <w:rsid w:val="006B2969"/>
    <w:rsid w:val="006B432E"/>
    <w:rsid w:val="006C2176"/>
    <w:rsid w:val="006C30DD"/>
    <w:rsid w:val="006C5366"/>
    <w:rsid w:val="006D0D94"/>
    <w:rsid w:val="006D198C"/>
    <w:rsid w:val="006D4FCF"/>
    <w:rsid w:val="006D589C"/>
    <w:rsid w:val="006D6C09"/>
    <w:rsid w:val="006E1F8B"/>
    <w:rsid w:val="006E4D4F"/>
    <w:rsid w:val="006F4DA5"/>
    <w:rsid w:val="00703DB9"/>
    <w:rsid w:val="00707C84"/>
    <w:rsid w:val="0071268E"/>
    <w:rsid w:val="00716930"/>
    <w:rsid w:val="00720EF2"/>
    <w:rsid w:val="00721F01"/>
    <w:rsid w:val="00722C1C"/>
    <w:rsid w:val="00725B70"/>
    <w:rsid w:val="00726C23"/>
    <w:rsid w:val="0073085F"/>
    <w:rsid w:val="00750E55"/>
    <w:rsid w:val="00751D6F"/>
    <w:rsid w:val="00755287"/>
    <w:rsid w:val="007643E4"/>
    <w:rsid w:val="00765C07"/>
    <w:rsid w:val="00767161"/>
    <w:rsid w:val="007712BC"/>
    <w:rsid w:val="00782A17"/>
    <w:rsid w:val="00794A4B"/>
    <w:rsid w:val="007971F1"/>
    <w:rsid w:val="00797219"/>
    <w:rsid w:val="007B0973"/>
    <w:rsid w:val="007B6EE3"/>
    <w:rsid w:val="007C25A7"/>
    <w:rsid w:val="007D0E18"/>
    <w:rsid w:val="007D1D89"/>
    <w:rsid w:val="007E1741"/>
    <w:rsid w:val="007E3C13"/>
    <w:rsid w:val="007F376C"/>
    <w:rsid w:val="007F4308"/>
    <w:rsid w:val="007F525B"/>
    <w:rsid w:val="00800E3A"/>
    <w:rsid w:val="00805B21"/>
    <w:rsid w:val="008108F0"/>
    <w:rsid w:val="008315F9"/>
    <w:rsid w:val="00836E24"/>
    <w:rsid w:val="00847CBB"/>
    <w:rsid w:val="0085047C"/>
    <w:rsid w:val="00856B6A"/>
    <w:rsid w:val="00860EC7"/>
    <w:rsid w:val="00863D2F"/>
    <w:rsid w:val="00866B82"/>
    <w:rsid w:val="0087027B"/>
    <w:rsid w:val="00871C24"/>
    <w:rsid w:val="008744B0"/>
    <w:rsid w:val="00877DC7"/>
    <w:rsid w:val="00886531"/>
    <w:rsid w:val="00887F77"/>
    <w:rsid w:val="008943E3"/>
    <w:rsid w:val="00895FF7"/>
    <w:rsid w:val="008A32D4"/>
    <w:rsid w:val="008B10EF"/>
    <w:rsid w:val="008B3EFF"/>
    <w:rsid w:val="008C0C5E"/>
    <w:rsid w:val="008E6B90"/>
    <w:rsid w:val="008F0411"/>
    <w:rsid w:val="008F32A0"/>
    <w:rsid w:val="008F382E"/>
    <w:rsid w:val="008F68BA"/>
    <w:rsid w:val="00905216"/>
    <w:rsid w:val="009058B1"/>
    <w:rsid w:val="009175AA"/>
    <w:rsid w:val="009177B4"/>
    <w:rsid w:val="00920172"/>
    <w:rsid w:val="0092092C"/>
    <w:rsid w:val="00923463"/>
    <w:rsid w:val="009303BC"/>
    <w:rsid w:val="009349DB"/>
    <w:rsid w:val="00936D20"/>
    <w:rsid w:val="00950E26"/>
    <w:rsid w:val="009530F6"/>
    <w:rsid w:val="00970221"/>
    <w:rsid w:val="0097128A"/>
    <w:rsid w:val="009749B0"/>
    <w:rsid w:val="00977A33"/>
    <w:rsid w:val="009867A3"/>
    <w:rsid w:val="009B0BD4"/>
    <w:rsid w:val="009B20B0"/>
    <w:rsid w:val="009B3662"/>
    <w:rsid w:val="009C2710"/>
    <w:rsid w:val="009D0F2B"/>
    <w:rsid w:val="009D41BE"/>
    <w:rsid w:val="009E33A4"/>
    <w:rsid w:val="009E346C"/>
    <w:rsid w:val="009E5FA1"/>
    <w:rsid w:val="009F48F1"/>
    <w:rsid w:val="009F56D8"/>
    <w:rsid w:val="009F70BB"/>
    <w:rsid w:val="009F75CD"/>
    <w:rsid w:val="00A00F3C"/>
    <w:rsid w:val="00A02C4F"/>
    <w:rsid w:val="00A03D79"/>
    <w:rsid w:val="00A050D7"/>
    <w:rsid w:val="00A07271"/>
    <w:rsid w:val="00A15B41"/>
    <w:rsid w:val="00A1673E"/>
    <w:rsid w:val="00A177AC"/>
    <w:rsid w:val="00A20F43"/>
    <w:rsid w:val="00A2216D"/>
    <w:rsid w:val="00A27CAF"/>
    <w:rsid w:val="00A3011C"/>
    <w:rsid w:val="00A31831"/>
    <w:rsid w:val="00A36F75"/>
    <w:rsid w:val="00A529C9"/>
    <w:rsid w:val="00A56600"/>
    <w:rsid w:val="00A575F2"/>
    <w:rsid w:val="00A57DB8"/>
    <w:rsid w:val="00A60C98"/>
    <w:rsid w:val="00A61160"/>
    <w:rsid w:val="00A628BF"/>
    <w:rsid w:val="00A65F54"/>
    <w:rsid w:val="00A664CA"/>
    <w:rsid w:val="00A7401A"/>
    <w:rsid w:val="00A74834"/>
    <w:rsid w:val="00A81291"/>
    <w:rsid w:val="00A942E2"/>
    <w:rsid w:val="00A96287"/>
    <w:rsid w:val="00AA07DA"/>
    <w:rsid w:val="00AA0B8E"/>
    <w:rsid w:val="00AA1DBF"/>
    <w:rsid w:val="00AA290A"/>
    <w:rsid w:val="00AA3E91"/>
    <w:rsid w:val="00AA5E5B"/>
    <w:rsid w:val="00AB113D"/>
    <w:rsid w:val="00AB42AA"/>
    <w:rsid w:val="00AC0488"/>
    <w:rsid w:val="00AD3034"/>
    <w:rsid w:val="00AD541E"/>
    <w:rsid w:val="00AD5C37"/>
    <w:rsid w:val="00AD6EC6"/>
    <w:rsid w:val="00AE0BA8"/>
    <w:rsid w:val="00AE34FD"/>
    <w:rsid w:val="00AF42AC"/>
    <w:rsid w:val="00AF4639"/>
    <w:rsid w:val="00AF7CA8"/>
    <w:rsid w:val="00B00007"/>
    <w:rsid w:val="00B10F29"/>
    <w:rsid w:val="00B12491"/>
    <w:rsid w:val="00B16F29"/>
    <w:rsid w:val="00B2103B"/>
    <w:rsid w:val="00B2178E"/>
    <w:rsid w:val="00B24661"/>
    <w:rsid w:val="00B24B7A"/>
    <w:rsid w:val="00B34AE2"/>
    <w:rsid w:val="00B35CB1"/>
    <w:rsid w:val="00B36F9A"/>
    <w:rsid w:val="00B40994"/>
    <w:rsid w:val="00B414E8"/>
    <w:rsid w:val="00B475DA"/>
    <w:rsid w:val="00B61AF3"/>
    <w:rsid w:val="00B70C2A"/>
    <w:rsid w:val="00B728F1"/>
    <w:rsid w:val="00B77569"/>
    <w:rsid w:val="00B84EA3"/>
    <w:rsid w:val="00B922C7"/>
    <w:rsid w:val="00BA1680"/>
    <w:rsid w:val="00BA48A8"/>
    <w:rsid w:val="00BB14CF"/>
    <w:rsid w:val="00BB18C8"/>
    <w:rsid w:val="00BB6A0F"/>
    <w:rsid w:val="00BB6ABE"/>
    <w:rsid w:val="00BC7D4F"/>
    <w:rsid w:val="00BE5F78"/>
    <w:rsid w:val="00BE7323"/>
    <w:rsid w:val="00BF600D"/>
    <w:rsid w:val="00C00C78"/>
    <w:rsid w:val="00C070BF"/>
    <w:rsid w:val="00C2448A"/>
    <w:rsid w:val="00C36118"/>
    <w:rsid w:val="00C36935"/>
    <w:rsid w:val="00C41764"/>
    <w:rsid w:val="00C41B0F"/>
    <w:rsid w:val="00C47814"/>
    <w:rsid w:val="00C52EE5"/>
    <w:rsid w:val="00C554C5"/>
    <w:rsid w:val="00C654AA"/>
    <w:rsid w:val="00C7798E"/>
    <w:rsid w:val="00C84EA9"/>
    <w:rsid w:val="00C85169"/>
    <w:rsid w:val="00C8569B"/>
    <w:rsid w:val="00C856FD"/>
    <w:rsid w:val="00C86FC4"/>
    <w:rsid w:val="00C904CC"/>
    <w:rsid w:val="00C919C4"/>
    <w:rsid w:val="00C94480"/>
    <w:rsid w:val="00C94A4B"/>
    <w:rsid w:val="00C97585"/>
    <w:rsid w:val="00CA0474"/>
    <w:rsid w:val="00CA5FB0"/>
    <w:rsid w:val="00CB267D"/>
    <w:rsid w:val="00CB40B4"/>
    <w:rsid w:val="00CB7BBF"/>
    <w:rsid w:val="00CB7E0A"/>
    <w:rsid w:val="00CC07A6"/>
    <w:rsid w:val="00CC6AFE"/>
    <w:rsid w:val="00CD3BCB"/>
    <w:rsid w:val="00CD57C7"/>
    <w:rsid w:val="00CE2F96"/>
    <w:rsid w:val="00CE5DDB"/>
    <w:rsid w:val="00CE6A62"/>
    <w:rsid w:val="00CE6EF3"/>
    <w:rsid w:val="00CF0619"/>
    <w:rsid w:val="00CF09FA"/>
    <w:rsid w:val="00CF31FD"/>
    <w:rsid w:val="00CF73A0"/>
    <w:rsid w:val="00D05EE9"/>
    <w:rsid w:val="00D0746C"/>
    <w:rsid w:val="00D1185A"/>
    <w:rsid w:val="00D13CC9"/>
    <w:rsid w:val="00D2027E"/>
    <w:rsid w:val="00D20729"/>
    <w:rsid w:val="00D20B6B"/>
    <w:rsid w:val="00D20C29"/>
    <w:rsid w:val="00D2458D"/>
    <w:rsid w:val="00D27319"/>
    <w:rsid w:val="00D332A2"/>
    <w:rsid w:val="00D33AA4"/>
    <w:rsid w:val="00D35A97"/>
    <w:rsid w:val="00D5279C"/>
    <w:rsid w:val="00D55764"/>
    <w:rsid w:val="00D61C73"/>
    <w:rsid w:val="00D6338D"/>
    <w:rsid w:val="00D673FB"/>
    <w:rsid w:val="00D72B34"/>
    <w:rsid w:val="00D76873"/>
    <w:rsid w:val="00D80D5B"/>
    <w:rsid w:val="00D85EED"/>
    <w:rsid w:val="00D938E6"/>
    <w:rsid w:val="00D95B31"/>
    <w:rsid w:val="00D964AA"/>
    <w:rsid w:val="00DA191B"/>
    <w:rsid w:val="00DA3BF9"/>
    <w:rsid w:val="00DA62B6"/>
    <w:rsid w:val="00DB0632"/>
    <w:rsid w:val="00DB1BF6"/>
    <w:rsid w:val="00DB2685"/>
    <w:rsid w:val="00DC0689"/>
    <w:rsid w:val="00DC63F4"/>
    <w:rsid w:val="00DD7E0C"/>
    <w:rsid w:val="00DE1904"/>
    <w:rsid w:val="00DE7D5F"/>
    <w:rsid w:val="00DF1989"/>
    <w:rsid w:val="00DF6EE3"/>
    <w:rsid w:val="00E158CA"/>
    <w:rsid w:val="00E16895"/>
    <w:rsid w:val="00E215C1"/>
    <w:rsid w:val="00E220B3"/>
    <w:rsid w:val="00E30421"/>
    <w:rsid w:val="00E32FEF"/>
    <w:rsid w:val="00E3360E"/>
    <w:rsid w:val="00E343FE"/>
    <w:rsid w:val="00E42602"/>
    <w:rsid w:val="00E47169"/>
    <w:rsid w:val="00E52009"/>
    <w:rsid w:val="00E532DE"/>
    <w:rsid w:val="00E54AA7"/>
    <w:rsid w:val="00E57C78"/>
    <w:rsid w:val="00E65663"/>
    <w:rsid w:val="00E75829"/>
    <w:rsid w:val="00E7637D"/>
    <w:rsid w:val="00E77A8E"/>
    <w:rsid w:val="00E8178A"/>
    <w:rsid w:val="00E83452"/>
    <w:rsid w:val="00E837F7"/>
    <w:rsid w:val="00E96A2B"/>
    <w:rsid w:val="00EA1A76"/>
    <w:rsid w:val="00EA7C24"/>
    <w:rsid w:val="00EB3F92"/>
    <w:rsid w:val="00EB65FC"/>
    <w:rsid w:val="00EC040B"/>
    <w:rsid w:val="00ED4C2D"/>
    <w:rsid w:val="00ED7C22"/>
    <w:rsid w:val="00EE3D81"/>
    <w:rsid w:val="00EE77AB"/>
    <w:rsid w:val="00EF1196"/>
    <w:rsid w:val="00EF3E21"/>
    <w:rsid w:val="00F02AE9"/>
    <w:rsid w:val="00F03411"/>
    <w:rsid w:val="00F20800"/>
    <w:rsid w:val="00F20E1E"/>
    <w:rsid w:val="00F21C6D"/>
    <w:rsid w:val="00F3727F"/>
    <w:rsid w:val="00F42F11"/>
    <w:rsid w:val="00F438EA"/>
    <w:rsid w:val="00F46E79"/>
    <w:rsid w:val="00F50725"/>
    <w:rsid w:val="00F604C4"/>
    <w:rsid w:val="00F64C4D"/>
    <w:rsid w:val="00F667E2"/>
    <w:rsid w:val="00F837C7"/>
    <w:rsid w:val="00F961EE"/>
    <w:rsid w:val="00F96AE3"/>
    <w:rsid w:val="00F97296"/>
    <w:rsid w:val="00F97CE7"/>
    <w:rsid w:val="00FA5BDF"/>
    <w:rsid w:val="00FA778F"/>
    <w:rsid w:val="00FA7799"/>
    <w:rsid w:val="00FB119F"/>
    <w:rsid w:val="00FB322B"/>
    <w:rsid w:val="00FB35F7"/>
    <w:rsid w:val="00FB71D0"/>
    <w:rsid w:val="00FC1463"/>
    <w:rsid w:val="00FC2B51"/>
    <w:rsid w:val="00FC7EFB"/>
    <w:rsid w:val="00FD0300"/>
    <w:rsid w:val="00FD72FC"/>
    <w:rsid w:val="00FD7E59"/>
    <w:rsid w:val="00FE0E43"/>
    <w:rsid w:val="00FE3119"/>
    <w:rsid w:val="00FF4F4D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C9A"/>
    <w:pPr>
      <w:widowControl w:val="0"/>
      <w:jc w:val="both"/>
    </w:pPr>
    <w:rPr>
      <w:rFonts w:ascii="Arial" w:eastAsia="宋体" w:hAnsi="Arial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8A32D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A5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C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C9A"/>
    <w:rPr>
      <w:sz w:val="18"/>
      <w:szCs w:val="18"/>
    </w:rPr>
  </w:style>
  <w:style w:type="paragraph" w:customStyle="1" w:styleId="Kotei0">
    <w:name w:val="Kotei一级标题"/>
    <w:basedOn w:val="Kotei5"/>
    <w:rsid w:val="000A5C9A"/>
    <w:pPr>
      <w:numPr>
        <w:numId w:val="1"/>
      </w:numPr>
      <w:spacing w:line="360" w:lineRule="auto"/>
      <w:outlineLvl w:val="0"/>
    </w:pPr>
    <w:rPr>
      <w:b/>
      <w:sz w:val="28"/>
      <w:szCs w:val="28"/>
    </w:rPr>
  </w:style>
  <w:style w:type="paragraph" w:customStyle="1" w:styleId="Kotei1">
    <w:name w:val="Kotei二级标题"/>
    <w:basedOn w:val="Kotei5"/>
    <w:rsid w:val="000A5C9A"/>
    <w:pPr>
      <w:numPr>
        <w:ilvl w:val="1"/>
        <w:numId w:val="1"/>
      </w:numPr>
      <w:spacing w:line="360" w:lineRule="auto"/>
      <w:outlineLvl w:val="1"/>
    </w:pPr>
    <w:rPr>
      <w:b/>
      <w:sz w:val="24"/>
      <w:szCs w:val="24"/>
    </w:rPr>
  </w:style>
  <w:style w:type="paragraph" w:customStyle="1" w:styleId="Kotei6">
    <w:name w:val="Kotei文档名"/>
    <w:basedOn w:val="Kotei5"/>
    <w:next w:val="a"/>
    <w:rsid w:val="000A5C9A"/>
    <w:pPr>
      <w:jc w:val="center"/>
    </w:pPr>
    <w:rPr>
      <w:b/>
      <w:sz w:val="36"/>
      <w:szCs w:val="36"/>
    </w:rPr>
  </w:style>
  <w:style w:type="paragraph" w:customStyle="1" w:styleId="Kotei5">
    <w:name w:val="Kotei正文"/>
    <w:basedOn w:val="a"/>
    <w:rsid w:val="000A5C9A"/>
  </w:style>
  <w:style w:type="paragraph" w:customStyle="1" w:styleId="Kotei7">
    <w:name w:val="Kotei表头"/>
    <w:basedOn w:val="Kotei5"/>
    <w:rsid w:val="000A5C9A"/>
    <w:pPr>
      <w:jc w:val="center"/>
    </w:pPr>
    <w:rPr>
      <w:b/>
    </w:rPr>
  </w:style>
  <w:style w:type="paragraph" w:customStyle="1" w:styleId="Kotei2">
    <w:name w:val="Kotei三级标题"/>
    <w:basedOn w:val="Kotei5"/>
    <w:rsid w:val="000A5C9A"/>
    <w:pPr>
      <w:numPr>
        <w:ilvl w:val="2"/>
        <w:numId w:val="1"/>
      </w:numPr>
      <w:spacing w:line="360" w:lineRule="auto"/>
      <w:outlineLvl w:val="2"/>
    </w:pPr>
    <w:rPr>
      <w:b/>
      <w:i/>
    </w:rPr>
  </w:style>
  <w:style w:type="paragraph" w:customStyle="1" w:styleId="Kotei8">
    <w:name w:val="Kotei图表题注"/>
    <w:basedOn w:val="Kotei5"/>
    <w:rsid w:val="000A5C9A"/>
    <w:pPr>
      <w:jc w:val="center"/>
    </w:pPr>
    <w:rPr>
      <w:i/>
      <w:sz w:val="18"/>
    </w:rPr>
  </w:style>
  <w:style w:type="paragraph" w:customStyle="1" w:styleId="Kotei9">
    <w:name w:val="Kotei表格内容"/>
    <w:basedOn w:val="Kotei5"/>
    <w:rsid w:val="000A5C9A"/>
  </w:style>
  <w:style w:type="paragraph" w:customStyle="1" w:styleId="Koteia">
    <w:name w:val="Kotei注释"/>
    <w:basedOn w:val="Kotei5"/>
    <w:rsid w:val="000A5C9A"/>
    <w:rPr>
      <w:i/>
      <w:sz w:val="18"/>
    </w:rPr>
  </w:style>
  <w:style w:type="paragraph" w:customStyle="1" w:styleId="KoteiLogo">
    <w:name w:val="Kotei正文页眉Logo（推荐）"/>
    <w:basedOn w:val="Kotei5"/>
    <w:rsid w:val="000A5C9A"/>
    <w:pPr>
      <w:spacing w:after="60"/>
      <w:jc w:val="left"/>
    </w:pPr>
    <w:rPr>
      <w:rFonts w:cs="宋体"/>
      <w:szCs w:val="20"/>
    </w:rPr>
  </w:style>
  <w:style w:type="table" w:styleId="a5">
    <w:name w:val="Table Grid"/>
    <w:basedOn w:val="a1"/>
    <w:uiPriority w:val="59"/>
    <w:rsid w:val="000A5C9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teib">
    <w:name w:val="Kotei正文页脚内容（推荐）"/>
    <w:basedOn w:val="Kotei5"/>
    <w:rsid w:val="000A5C9A"/>
    <w:pPr>
      <w:jc w:val="right"/>
    </w:pPr>
    <w:rPr>
      <w:rFonts w:cs="宋体"/>
      <w:szCs w:val="20"/>
    </w:rPr>
  </w:style>
  <w:style w:type="character" w:styleId="a6">
    <w:name w:val="page number"/>
    <w:basedOn w:val="a0"/>
    <w:rsid w:val="000A5C9A"/>
  </w:style>
  <w:style w:type="paragraph" w:customStyle="1" w:styleId="Kotei3">
    <w:name w:val="Kotei四级标题"/>
    <w:basedOn w:val="Kotei5"/>
    <w:rsid w:val="000A5C9A"/>
    <w:pPr>
      <w:numPr>
        <w:ilvl w:val="3"/>
        <w:numId w:val="1"/>
      </w:numPr>
      <w:spacing w:line="360" w:lineRule="auto"/>
      <w:outlineLvl w:val="3"/>
    </w:pPr>
  </w:style>
  <w:style w:type="paragraph" w:customStyle="1" w:styleId="Kotei">
    <w:name w:val="Kotei项目符号"/>
    <w:basedOn w:val="Kotei5"/>
    <w:rsid w:val="000A5C9A"/>
    <w:pPr>
      <w:numPr>
        <w:numId w:val="2"/>
      </w:numPr>
    </w:pPr>
  </w:style>
  <w:style w:type="paragraph" w:customStyle="1" w:styleId="Kotei4">
    <w:name w:val="Kotei项目编号"/>
    <w:basedOn w:val="Kotei5"/>
    <w:rsid w:val="000A5C9A"/>
    <w:pPr>
      <w:numPr>
        <w:numId w:val="3"/>
      </w:numPr>
      <w:ind w:rightChars="100" w:right="210"/>
    </w:pPr>
  </w:style>
  <w:style w:type="paragraph" w:styleId="a7">
    <w:name w:val="Balloon Text"/>
    <w:basedOn w:val="a"/>
    <w:link w:val="Char1"/>
    <w:uiPriority w:val="99"/>
    <w:semiHidden/>
    <w:unhideWhenUsed/>
    <w:rsid w:val="000A5C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5C9A"/>
    <w:rPr>
      <w:rFonts w:ascii="Arial" w:eastAsia="宋体" w:hAnsi="Arial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32D4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71268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9">
    <w:name w:val="Hyperlink"/>
    <w:basedOn w:val="a0"/>
    <w:uiPriority w:val="99"/>
    <w:unhideWhenUsed/>
    <w:rsid w:val="00E763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C9A"/>
    <w:pPr>
      <w:widowControl w:val="0"/>
      <w:jc w:val="both"/>
    </w:pPr>
    <w:rPr>
      <w:rFonts w:ascii="Arial" w:eastAsia="宋体" w:hAnsi="Arial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8A32D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A5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C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C9A"/>
    <w:rPr>
      <w:sz w:val="18"/>
      <w:szCs w:val="18"/>
    </w:rPr>
  </w:style>
  <w:style w:type="paragraph" w:customStyle="1" w:styleId="Kotei0">
    <w:name w:val="Kotei一级标题"/>
    <w:basedOn w:val="Kotei5"/>
    <w:rsid w:val="000A5C9A"/>
    <w:pPr>
      <w:numPr>
        <w:numId w:val="1"/>
      </w:numPr>
      <w:spacing w:line="360" w:lineRule="auto"/>
      <w:outlineLvl w:val="0"/>
    </w:pPr>
    <w:rPr>
      <w:b/>
      <w:sz w:val="28"/>
      <w:szCs w:val="28"/>
    </w:rPr>
  </w:style>
  <w:style w:type="paragraph" w:customStyle="1" w:styleId="Kotei1">
    <w:name w:val="Kotei二级标题"/>
    <w:basedOn w:val="Kotei5"/>
    <w:rsid w:val="000A5C9A"/>
    <w:pPr>
      <w:numPr>
        <w:ilvl w:val="1"/>
        <w:numId w:val="1"/>
      </w:numPr>
      <w:spacing w:line="360" w:lineRule="auto"/>
      <w:outlineLvl w:val="1"/>
    </w:pPr>
    <w:rPr>
      <w:b/>
      <w:sz w:val="24"/>
      <w:szCs w:val="24"/>
    </w:rPr>
  </w:style>
  <w:style w:type="paragraph" w:customStyle="1" w:styleId="Kotei6">
    <w:name w:val="Kotei文档名"/>
    <w:basedOn w:val="Kotei5"/>
    <w:next w:val="a"/>
    <w:rsid w:val="000A5C9A"/>
    <w:pPr>
      <w:jc w:val="center"/>
    </w:pPr>
    <w:rPr>
      <w:b/>
      <w:sz w:val="36"/>
      <w:szCs w:val="36"/>
    </w:rPr>
  </w:style>
  <w:style w:type="paragraph" w:customStyle="1" w:styleId="Kotei5">
    <w:name w:val="Kotei正文"/>
    <w:basedOn w:val="a"/>
    <w:rsid w:val="000A5C9A"/>
  </w:style>
  <w:style w:type="paragraph" w:customStyle="1" w:styleId="Kotei7">
    <w:name w:val="Kotei表头"/>
    <w:basedOn w:val="Kotei5"/>
    <w:rsid w:val="000A5C9A"/>
    <w:pPr>
      <w:jc w:val="center"/>
    </w:pPr>
    <w:rPr>
      <w:b/>
    </w:rPr>
  </w:style>
  <w:style w:type="paragraph" w:customStyle="1" w:styleId="Kotei2">
    <w:name w:val="Kotei三级标题"/>
    <w:basedOn w:val="Kotei5"/>
    <w:rsid w:val="000A5C9A"/>
    <w:pPr>
      <w:numPr>
        <w:ilvl w:val="2"/>
        <w:numId w:val="1"/>
      </w:numPr>
      <w:spacing w:line="360" w:lineRule="auto"/>
      <w:outlineLvl w:val="2"/>
    </w:pPr>
    <w:rPr>
      <w:b/>
      <w:i/>
    </w:rPr>
  </w:style>
  <w:style w:type="paragraph" w:customStyle="1" w:styleId="Kotei8">
    <w:name w:val="Kotei图表题注"/>
    <w:basedOn w:val="Kotei5"/>
    <w:rsid w:val="000A5C9A"/>
    <w:pPr>
      <w:jc w:val="center"/>
    </w:pPr>
    <w:rPr>
      <w:i/>
      <w:sz w:val="18"/>
    </w:rPr>
  </w:style>
  <w:style w:type="paragraph" w:customStyle="1" w:styleId="Kotei9">
    <w:name w:val="Kotei表格内容"/>
    <w:basedOn w:val="Kotei5"/>
    <w:rsid w:val="000A5C9A"/>
  </w:style>
  <w:style w:type="paragraph" w:customStyle="1" w:styleId="Koteia">
    <w:name w:val="Kotei注释"/>
    <w:basedOn w:val="Kotei5"/>
    <w:rsid w:val="000A5C9A"/>
    <w:rPr>
      <w:i/>
      <w:sz w:val="18"/>
    </w:rPr>
  </w:style>
  <w:style w:type="paragraph" w:customStyle="1" w:styleId="KoteiLogo">
    <w:name w:val="Kotei正文页眉Logo（推荐）"/>
    <w:basedOn w:val="Kotei5"/>
    <w:rsid w:val="000A5C9A"/>
    <w:pPr>
      <w:spacing w:after="60"/>
      <w:jc w:val="left"/>
    </w:pPr>
    <w:rPr>
      <w:rFonts w:cs="宋体"/>
      <w:szCs w:val="20"/>
    </w:rPr>
  </w:style>
  <w:style w:type="table" w:styleId="a5">
    <w:name w:val="Table Grid"/>
    <w:basedOn w:val="a1"/>
    <w:uiPriority w:val="59"/>
    <w:rsid w:val="000A5C9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teib">
    <w:name w:val="Kotei正文页脚内容（推荐）"/>
    <w:basedOn w:val="Kotei5"/>
    <w:rsid w:val="000A5C9A"/>
    <w:pPr>
      <w:jc w:val="right"/>
    </w:pPr>
    <w:rPr>
      <w:rFonts w:cs="宋体"/>
      <w:szCs w:val="20"/>
    </w:rPr>
  </w:style>
  <w:style w:type="character" w:styleId="a6">
    <w:name w:val="page number"/>
    <w:basedOn w:val="a0"/>
    <w:rsid w:val="000A5C9A"/>
  </w:style>
  <w:style w:type="paragraph" w:customStyle="1" w:styleId="Kotei3">
    <w:name w:val="Kotei四级标题"/>
    <w:basedOn w:val="Kotei5"/>
    <w:rsid w:val="000A5C9A"/>
    <w:pPr>
      <w:numPr>
        <w:ilvl w:val="3"/>
        <w:numId w:val="1"/>
      </w:numPr>
      <w:spacing w:line="360" w:lineRule="auto"/>
      <w:outlineLvl w:val="3"/>
    </w:pPr>
  </w:style>
  <w:style w:type="paragraph" w:customStyle="1" w:styleId="Kotei">
    <w:name w:val="Kotei项目符号"/>
    <w:basedOn w:val="Kotei5"/>
    <w:rsid w:val="000A5C9A"/>
    <w:pPr>
      <w:numPr>
        <w:numId w:val="2"/>
      </w:numPr>
    </w:pPr>
  </w:style>
  <w:style w:type="paragraph" w:customStyle="1" w:styleId="Kotei4">
    <w:name w:val="Kotei项目编号"/>
    <w:basedOn w:val="Kotei5"/>
    <w:rsid w:val="000A5C9A"/>
    <w:pPr>
      <w:numPr>
        <w:numId w:val="3"/>
      </w:numPr>
      <w:ind w:rightChars="100" w:right="210"/>
    </w:pPr>
  </w:style>
  <w:style w:type="paragraph" w:styleId="a7">
    <w:name w:val="Balloon Text"/>
    <w:basedOn w:val="a"/>
    <w:link w:val="Char1"/>
    <w:uiPriority w:val="99"/>
    <w:semiHidden/>
    <w:unhideWhenUsed/>
    <w:rsid w:val="000A5C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5C9A"/>
    <w:rPr>
      <w:rFonts w:ascii="Arial" w:eastAsia="宋体" w:hAnsi="Arial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32D4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71268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9">
    <w:name w:val="Hyperlink"/>
    <w:basedOn w:val="a0"/>
    <w:uiPriority w:val="99"/>
    <w:unhideWhenUsed/>
    <w:rsid w:val="00E763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697;&#29260;&#36164;&#28304;&#24211;\&#20844;&#21496;&#21450;&#20851;&#32852;&#21697;&#29260;&#26631;&#35782;&#20351;&#29992;&#25991;&#20214;\&#27494;&#27721;&#20809;&#24237;&#20449;&#24687;&#25216;&#26415;&#32929;&#20221;&#26377;&#38480;&#20844;&#21496;\&#32929;&#20221;\KOTEI&#19968;&#33324;&#25991;&#26723;&#27169;&#26495;&#65288;word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3D5D8-3181-480D-9B3C-8955500C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KOTEI一般文档模板（word）.dotx</Template>
  <TotalTime>1</TotalTime>
  <Pages>7</Pages>
  <Words>280</Words>
  <Characters>1602</Characters>
  <Application>Microsoft Office Word</Application>
  <DocSecurity>0</DocSecurity>
  <Lines>13</Lines>
  <Paragraphs>3</Paragraphs>
  <ScaleCrop>false</ScaleCrop>
  <Manager>部门-项目经理名称</Manager>
  <Company>武汉光庭信息技术股份有限公司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KOTEI一般文档</dc:title>
  <dc:subject>品牌运营部</dc:subject>
  <dc:creator>作者姓名</dc:creator>
  <cp:lastModifiedBy>张威</cp:lastModifiedBy>
  <cp:revision>2</cp:revision>
  <dcterms:created xsi:type="dcterms:W3CDTF">2021-02-20T05:36:00Z</dcterms:created>
  <dcterms:modified xsi:type="dcterms:W3CDTF">2021-02-20T05:36:00Z</dcterms:modified>
</cp:coreProperties>
</file>