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Underperforming Store Improvement Initiative</w:t>
      </w:r>
    </w:p>
    <w:p>
      <w:r>
        <w:t>Operational Excellence Program</w:t>
      </w:r>
    </w:p>
    <w:p>
      <w:r>
        <w:t>Date: January 2025</w:t>
      </w:r>
    </w:p>
    <w:p>
      <w:r>
        <w:t>Classification: Internal - Operations</w:t>
      </w:r>
    </w:p>
    <w:p>
      <w:r>
        <w:t>________________________________________________________________________________</w:t>
      </w:r>
    </w:p>
    <w:p>
      <w:pPr>
        <w:pStyle w:val="Heading1"/>
      </w:pPr>
      <w:r>
        <w:t>Executive Summary</w:t>
      </w:r>
    </w:p>
    <w:p>
      <w:r>
        <w:t>Analysis of Q4 2024 performance identified 8 underperforming stores requiring intervention. These locations represent $12.4M in annual revenue (9.7% of total) but operate at 22% below company average on key metrics. This plan outlines a 90-day turnaround initiative targeting 18-25% improvement through merchandising optimization, training enhancement, and local market activation.</w:t>
      </w:r>
    </w:p>
    <w:p>
      <w:pPr>
        <w:pStyle w:val="Heading1"/>
      </w:pPr>
      <w:r>
        <w:t>Underperforming Store Portfolio</w:t>
      </w:r>
    </w:p>
    <w:p>
      <w:pPr>
        <w:pStyle w:val="Heading2"/>
      </w:pPr>
      <w:r>
        <w:t>Tier 3 Performance (Bottom 8 Stores):</w:t>
      </w:r>
    </w:p>
    <w:p>
      <w:pPr>
        <w:pStyle w:val="Heading2"/>
      </w:pPr>
      <w:r>
        <w:t>1. Oklahoma City (l-10)</w:t>
      </w:r>
    </w:p>
    <w:p>
      <w:pPr>
        <w:pStyle w:val="ListBullet"/>
      </w:pPr>
      <w:r>
        <w:t>Q4 Revenue: $980K (Target: $1.4M) - 30% below target</w:t>
      </w:r>
    </w:p>
    <w:p>
      <w:pPr>
        <w:pStyle w:val="ListBullet"/>
      </w:pPr>
      <w:r>
        <w:t>Daily transactions: 89 (Target: 145)</w:t>
      </w:r>
    </w:p>
    <w:p>
      <w:pPr>
        <w:pStyle w:val="ListBullet"/>
      </w:pPr>
      <w:r>
        <w:t>Average ticket: $11.20 (Target: $13.80)</w:t>
      </w:r>
    </w:p>
    <w:p>
      <w:pPr>
        <w:pStyle w:val="ListBullet"/>
      </w:pPr>
      <w:r>
        <w:t>Customer satisfaction: 3.8/5.0 (Target: 4.3+)</w:t>
      </w:r>
    </w:p>
    <w:p>
      <w:pPr>
        <w:pStyle w:val="ListBullet"/>
      </w:pPr>
      <w:r>
        <w:t>Employee turnover: 47% (Company avg: 18%)</w:t>
      </w:r>
    </w:p>
    <w:p>
      <w:r>
        <w:t>Root causes: Poor location visibility, limited foot traffic, staff training gaps, inventory misalignment</w:t>
      </w:r>
    </w:p>
    <w:p>
      <w:r>
        <w:t>Action plan: Relocate to Bricktown district (Q2), intensive staff training, revise product mix to favor value segment</w:t>
      </w:r>
    </w:p>
    <w:p>
      <w:pPr>
        <w:pStyle w:val="Heading2"/>
      </w:pPr>
      <w:r>
        <w:t>2. Tulsa (l-23)</w:t>
      </w:r>
    </w:p>
    <w:p>
      <w:pPr>
        <w:pStyle w:val="ListBullet"/>
      </w:pPr>
      <w:r>
        <w:t>Q4 Revenue: $1.1M (Target: $1.5M) - 27% below target</w:t>
      </w:r>
    </w:p>
    <w:p>
      <w:pPr>
        <w:pStyle w:val="ListBullet"/>
      </w:pPr>
      <w:r>
        <w:t>Daily transactions: 102 (Target: 158)</w:t>
      </w:r>
    </w:p>
    <w:p>
      <w:pPr>
        <w:pStyle w:val="ListBullet"/>
      </w:pPr>
      <w:r>
        <w:t>Average ticket: $10.80 (Target: $13.80)</w:t>
      </w:r>
    </w:p>
    <w:p>
      <w:pPr>
        <w:pStyle w:val="ListBullet"/>
      </w:pPr>
      <w:r>
        <w:t>Customer satisfaction: 3.9/5.0</w:t>
      </w:r>
    </w:p>
    <w:p>
      <w:pPr>
        <w:pStyle w:val="ListBullet"/>
      </w:pPr>
      <w:r>
        <w:t>Key issue: Aging store design, limited parking</w:t>
      </w:r>
    </w:p>
    <w:p>
      <w:r>
        <w:t>Action plan: $180K renovation (February-March), improve parking signage, local marketing campaign, staff incentives</w:t>
      </w:r>
    </w:p>
    <w:p>
      <w:pPr>
        <w:pStyle w:val="Heading2"/>
      </w:pPr>
      <w:r>
        <w:t>3. El Paso (l-36)</w:t>
      </w:r>
    </w:p>
    <w:p>
      <w:pPr>
        <w:pStyle w:val="ListBullet"/>
      </w:pPr>
      <w:r>
        <w:t>Q4 Revenue: $1.0M (Target: $1.45M) - 31% below target</w:t>
      </w:r>
    </w:p>
    <w:p>
      <w:pPr>
        <w:pStyle w:val="ListBullet"/>
      </w:pPr>
      <w:r>
        <w:t>Daily transactions: 95 (Target: 148)</w:t>
      </w:r>
    </w:p>
    <w:p>
      <w:pPr>
        <w:pStyle w:val="ListBullet"/>
      </w:pPr>
      <w:r>
        <w:t>Average ticket: $10.50 (Target: $13.80)</w:t>
      </w:r>
    </w:p>
    <w:p>
      <w:pPr>
        <w:pStyle w:val="ListBullet"/>
      </w:pPr>
      <w:r>
        <w:t>Customer satisfaction: 3.7/5.0</w:t>
      </w:r>
    </w:p>
    <w:p>
      <w:pPr>
        <w:pStyle w:val="ListBullet"/>
      </w:pPr>
      <w:r>
        <w:t>Cultural fit: Product assortment not aligned with Hispanic market preferences</w:t>
      </w:r>
    </w:p>
    <w:p>
      <w:r>
        <w:t>Action plan: Introduce dulce de leche, tamarind, and chamoy flavors. Bilingual staff training. Partner with local quinceañera planners for gift segment</w:t>
      </w:r>
    </w:p>
    <w:p>
      <w:pPr>
        <w:pStyle w:val="Heading2"/>
      </w:pPr>
      <w:r>
        <w:t>4. Fresno (l-49)</w:t>
      </w:r>
    </w:p>
    <w:p>
      <w:pPr>
        <w:pStyle w:val="ListBullet"/>
      </w:pPr>
      <w:r>
        <w:t>Q4 Revenue: $1.15M (Target: $1.5M) - 23% below target</w:t>
      </w:r>
    </w:p>
    <w:p>
      <w:pPr>
        <w:pStyle w:val="ListBullet"/>
      </w:pPr>
      <w:r>
        <w:t>Daily transactions: 108 (Target: 153)</w:t>
      </w:r>
    </w:p>
    <w:p>
      <w:pPr>
        <w:pStyle w:val="ListBullet"/>
      </w:pPr>
      <w:r>
        <w:t>Average ticket: $10.65</w:t>
      </w:r>
    </w:p>
    <w:p>
      <w:pPr>
        <w:pStyle w:val="ListBullet"/>
      </w:pPr>
      <w:r>
        <w:t>Customer satisfaction: 4.0/5.0</w:t>
      </w:r>
    </w:p>
    <w:p>
      <w:pPr>
        <w:pStyle w:val="ListBullet"/>
      </w:pPr>
      <w:r>
        <w:t>Issue: Strong local competition from regional chains</w:t>
      </w:r>
    </w:p>
    <w:p>
      <w:r>
        <w:t>Action plan: Price competitive audit, loyalty program aggressive promotion, exclusive Central Valley flavors (almond-based given regional agriculture)</w:t>
      </w:r>
    </w:p>
    <w:p>
      <w:pPr>
        <w:pStyle w:val="Heading2"/>
      </w:pPr>
      <w:r>
        <w:t>5. Albuquerque (l-32)</w:t>
      </w:r>
    </w:p>
    <w:p>
      <w:pPr>
        <w:pStyle w:val="ListBullet"/>
      </w:pPr>
      <w:r>
        <w:t>Q4 Revenue: $1.08M (Target: $1.48M) - 27% below target</w:t>
      </w:r>
    </w:p>
    <w:p>
      <w:pPr>
        <w:pStyle w:val="ListBullet"/>
      </w:pPr>
      <w:r>
        <w:t>Daily transactions: 99 (Target: 150)</w:t>
      </w:r>
    </w:p>
    <w:p>
      <w:pPr>
        <w:pStyle w:val="ListBullet"/>
      </w:pPr>
      <w:r>
        <w:t>Average ticket: $10.90</w:t>
      </w:r>
    </w:p>
    <w:p>
      <w:pPr>
        <w:pStyle w:val="ListBullet"/>
      </w:pPr>
      <w:r>
        <w:t>Customer satisfaction: 3.8/5.0</w:t>
      </w:r>
    </w:p>
    <w:p>
      <w:pPr>
        <w:pStyle w:val="ListBullet"/>
      </w:pPr>
      <w:r>
        <w:t>Issue: Staff engagement low, high theft rates</w:t>
      </w:r>
    </w:p>
    <w:p>
      <w:r>
        <w:t>Action plan: Replace store manager, implement security improvements, introduce Southwest flavor profile (green chile chocolate, piñon nut offerings)</w:t>
      </w:r>
    </w:p>
    <w:p>
      <w:pPr>
        <w:pStyle w:val="Heading2"/>
      </w:pPr>
      <w:r>
        <w:t>6. Mesa (l-39)</w:t>
      </w:r>
    </w:p>
    <w:p>
      <w:pPr>
        <w:pStyle w:val="ListBullet"/>
      </w:pPr>
      <w:r>
        <w:t>Q4 Revenue: $1.2M (Target: $1.55M) - 23% below target</w:t>
      </w:r>
    </w:p>
    <w:p>
      <w:pPr>
        <w:pStyle w:val="ListBullet"/>
      </w:pPr>
      <w:r>
        <w:t>Daily transactions: 115 (Target: 159)</w:t>
      </w:r>
    </w:p>
    <w:p>
      <w:pPr>
        <w:pStyle w:val="ListBullet"/>
      </w:pPr>
      <w:r>
        <w:t>Average ticket: $10.45</w:t>
      </w:r>
    </w:p>
    <w:p>
      <w:pPr>
        <w:pStyle w:val="ListBullet"/>
      </w:pPr>
      <w:r>
        <w:t>Customer satisfaction: 4.1/5.0</w:t>
      </w:r>
    </w:p>
    <w:p>
      <w:pPr>
        <w:pStyle w:val="ListBullet"/>
      </w:pPr>
      <w:r>
        <w:t>Issue: Proximity to Phoenix store causing cannibalization</w:t>
      </w:r>
    </w:p>
    <w:p>
      <w:r>
        <w:t>Action plan: Differentiate assortment vs Phoenix (focus value tier), target families with kids-oriented products, weekend sampling events</w:t>
      </w:r>
    </w:p>
    <w:p>
      <w:pPr>
        <w:pStyle w:val="Heading2"/>
      </w:pPr>
      <w:r>
        <w:t>7. Long Beach (l-48)</w:t>
      </w:r>
    </w:p>
    <w:p>
      <w:pPr>
        <w:pStyle w:val="ListBullet"/>
      </w:pPr>
      <w:r>
        <w:t>Q4 Revenue: $1.25M (Target: $1.6M) - 22% below target</w:t>
      </w:r>
    </w:p>
    <w:p>
      <w:pPr>
        <w:pStyle w:val="ListBullet"/>
      </w:pPr>
      <w:r>
        <w:t>Daily transactions: 118 (Target: 162)</w:t>
      </w:r>
    </w:p>
    <w:p>
      <w:pPr>
        <w:pStyle w:val="ListBullet"/>
      </w:pPr>
      <w:r>
        <w:t>Average ticket: $10.60</w:t>
      </w:r>
    </w:p>
    <w:p>
      <w:pPr>
        <w:pStyle w:val="ListBullet"/>
      </w:pPr>
      <w:r>
        <w:t>Customer satisfaction: 4.0/5.0</w:t>
      </w:r>
    </w:p>
    <w:p>
      <w:pPr>
        <w:pStyle w:val="ListBullet"/>
      </w:pPr>
      <w:r>
        <w:t>Issue: Underutilized tourist traffic potential</w:t>
      </w:r>
    </w:p>
    <w:p>
      <w:r>
        <w:t>Action plan: Tourist-focused merchandising (gift boxes, grab-and-go), partnerships with hotels, multi-language signage, Instagram-worthy displays</w:t>
      </w:r>
    </w:p>
    <w:p>
      <w:pPr>
        <w:pStyle w:val="Heading2"/>
      </w:pPr>
      <w:r>
        <w:t>8. Sacramento (l-12)</w:t>
      </w:r>
    </w:p>
    <w:p>
      <w:pPr>
        <w:pStyle w:val="ListBullet"/>
      </w:pPr>
      <w:r>
        <w:t>Q4 Revenue: $1.3M (Target: $1.65M) - 21% below target</w:t>
      </w:r>
    </w:p>
    <w:p>
      <w:pPr>
        <w:pStyle w:val="ListBullet"/>
      </w:pPr>
      <w:r>
        <w:t>Daily transactions: 125 (Target: 168)</w:t>
      </w:r>
    </w:p>
    <w:p>
      <w:pPr>
        <w:pStyle w:val="ListBullet"/>
      </w:pPr>
      <w:r>
        <w:t>Average ticket: $10.40</w:t>
      </w:r>
    </w:p>
    <w:p>
      <w:pPr>
        <w:pStyle w:val="ListBullet"/>
      </w:pPr>
      <w:r>
        <w:t>Customer satisfaction: 4.1/5.0</w:t>
      </w:r>
    </w:p>
    <w:p>
      <w:pPr>
        <w:pStyle w:val="ListBullet"/>
      </w:pPr>
      <w:r>
        <w:t>Issue: Mall location with declining foot traffic</w:t>
      </w:r>
    </w:p>
    <w:p>
      <w:r>
        <w:t>Action plan: Evaluate street-level relocation, aggressive digital marketing to drive destination traffic, host in-store events (candy-making workshops)</w:t>
      </w:r>
    </w:p>
    <w:p>
      <w:pPr>
        <w:pStyle w:val="Heading1"/>
      </w:pPr>
      <w:r>
        <w:t>90-Day Turnaround Plan (January-March 2025)</w:t>
      </w:r>
    </w:p>
    <w:p>
      <w:pPr>
        <w:pStyle w:val="Heading2"/>
      </w:pPr>
      <w:r>
        <w:t>Phase 1: Assessment &amp; Quick Wins (Days 1-30)</w:t>
      </w:r>
    </w:p>
    <w:p>
      <w:pPr>
        <w:pStyle w:val="ListBullet"/>
      </w:pPr>
      <w:r>
        <w:t>Week 1: Deploy operations team to each store for diagnostic assessment</w:t>
      </w:r>
    </w:p>
    <w:p>
      <w:pPr>
        <w:pStyle w:val="ListBullet"/>
      </w:pPr>
      <w:r>
        <w:t>Week 2: Implement immediate fixes (signage, cleanliness, merchandising resets)</w:t>
      </w:r>
    </w:p>
    <w:p>
      <w:pPr>
        <w:pStyle w:val="ListBullet"/>
      </w:pPr>
      <w:r>
        <w:t>Week 3: Begin staff training intensive (customer service, product knowledge, upselling)</w:t>
      </w:r>
    </w:p>
    <w:p>
      <w:pPr>
        <w:pStyle w:val="ListBullet"/>
      </w:pPr>
      <w:r>
        <w:t>Week 4: Launch local marketing campaigns, optimize inventory to local preferences</w:t>
      </w:r>
    </w:p>
    <w:p>
      <w:pPr>
        <w:pStyle w:val="Heading2"/>
      </w:pPr>
      <w:r>
        <w:t>Phase 2: Strategic Interventions (Days 31-60)</w:t>
      </w:r>
    </w:p>
    <w:p>
      <w:pPr>
        <w:pStyle w:val="ListBullet"/>
      </w:pPr>
      <w:r>
        <w:t>Week 5-6: Execute renovations (Tulsa priority)</w:t>
      </w:r>
    </w:p>
    <w:p>
      <w:pPr>
        <w:pStyle w:val="ListBullet"/>
      </w:pPr>
      <w:r>
        <w:t>Week 7: Introduce regional/local exclusive products</w:t>
      </w:r>
    </w:p>
    <w:p>
      <w:pPr>
        <w:pStyle w:val="ListBullet"/>
      </w:pPr>
      <w:r>
        <w:t>Week 8: Implement new incentive programs for staff</w:t>
      </w:r>
    </w:p>
    <w:p>
      <w:pPr>
        <w:pStyle w:val="ListBullet"/>
      </w:pPr>
      <w:r>
        <w:t>Week 9: Review progress, adjust tactics based on early results</w:t>
      </w:r>
    </w:p>
    <w:p>
      <w:pPr>
        <w:pStyle w:val="Heading2"/>
      </w:pPr>
      <w:r>
        <w:t>Phase 3: Optimization &amp; Validation (Days 61-90)</w:t>
      </w:r>
    </w:p>
    <w:p>
      <w:pPr>
        <w:pStyle w:val="ListBullet"/>
      </w:pPr>
      <w:r>
        <w:t>Week 10-11: Fine-tune assortment based on sales data</w:t>
      </w:r>
    </w:p>
    <w:p>
      <w:pPr>
        <w:pStyle w:val="ListBullet"/>
      </w:pPr>
      <w:r>
        <w:t>Week 12: Scale successful tactics across all 8 stores</w:t>
      </w:r>
    </w:p>
    <w:p>
      <w:pPr>
        <w:pStyle w:val="ListBullet"/>
      </w:pPr>
      <w:r>
        <w:t>Week 13: Final assessment, determine next phase (sustain or escalate)</w:t>
      </w:r>
    </w:p>
    <w:p>
      <w:pPr>
        <w:pStyle w:val="Heading1"/>
      </w:pPr>
      <w:r>
        <w:t>Merchandising Optimization Strategy</w:t>
      </w:r>
    </w:p>
    <w:p>
      <w:pPr>
        <w:pStyle w:val="Heading2"/>
      </w:pPr>
      <w:r>
        <w:t>Current Problems:</w:t>
      </w:r>
    </w:p>
    <w:p>
      <w:pPr>
        <w:pStyle w:val="ListBullet"/>
      </w:pPr>
      <w:r>
        <w:t>Over-indexed on premium tier ($4+) in price-sensitive markets</w:t>
      </w:r>
    </w:p>
    <w:p>
      <w:pPr>
        <w:pStyle w:val="ListBullet"/>
      </w:pPr>
      <w:r>
        <w:t>Insufficient representation of local/regional flavor preferences</w:t>
      </w:r>
    </w:p>
    <w:p>
      <w:pPr>
        <w:pStyle w:val="ListBullet"/>
      </w:pPr>
      <w:r>
        <w:t>Poor shelf positioning of high-velocity items</w:t>
      </w:r>
    </w:p>
    <w:p>
      <w:pPr>
        <w:pStyle w:val="ListBullet"/>
      </w:pPr>
      <w:r>
        <w:t>Inconsistent planogram execution</w:t>
      </w:r>
    </w:p>
    <w:p>
      <w:pPr>
        <w:pStyle w:val="Heading2"/>
      </w:pPr>
      <w:r>
        <w:t>Solutions:</w:t>
      </w:r>
    </w:p>
    <w:p>
      <w:pPr>
        <w:pStyle w:val="ListBullet"/>
      </w:pPr>
      <w:r>
        <w:t>Rebalance mix: 40% value ($1-2.50), 35% core ($2.50-3.50), 25% premium ($3.50+)</w:t>
      </w:r>
    </w:p>
    <w:p>
      <w:pPr>
        <w:pStyle w:val="ListBullet"/>
      </w:pPr>
      <w:r>
        <w:t>Introduce 3-5 location-specific SKUs per store based on demographics</w:t>
      </w:r>
    </w:p>
    <w:p>
      <w:pPr>
        <w:pStyle w:val="ListBullet"/>
      </w:pPr>
      <w:r>
        <w:t>Place top 10 national sellers at eye level, impulse items at checkout</w:t>
      </w:r>
    </w:p>
    <w:p>
      <w:pPr>
        <w:pStyle w:val="ListBullet"/>
      </w:pPr>
      <w:r>
        <w:t>Weekly audits by district managers with photographic compliance tracking</w:t>
      </w:r>
    </w:p>
    <w:p>
      <w:pPr>
        <w:pStyle w:val="Heading1"/>
      </w:pPr>
      <w:r>
        <w:t>Enhanced Training Program</w:t>
      </w:r>
    </w:p>
    <w:p>
      <w:pPr>
        <w:pStyle w:val="Heading2"/>
      </w:pPr>
      <w:r>
        <w:t>Product Knowledge Academy:</w:t>
      </w:r>
    </w:p>
    <w:p>
      <w:pPr>
        <w:pStyle w:val="ListBullet"/>
      </w:pPr>
      <w:r>
        <w:t>4-hour intensive: History and crafting of each product family</w:t>
      </w:r>
    </w:p>
    <w:p>
      <w:pPr>
        <w:pStyle w:val="ListBullet"/>
      </w:pPr>
      <w:r>
        <w:t>Flavor profile descriptions: Enable staff to make recommendations</w:t>
      </w:r>
    </w:p>
    <w:p>
      <w:pPr>
        <w:pStyle w:val="ListBullet"/>
      </w:pPr>
      <w:r>
        <w:t>Allergen and ingredient training: Build customer trust</w:t>
      </w:r>
    </w:p>
    <w:p>
      <w:pPr>
        <w:pStyle w:val="ListBullet"/>
      </w:pPr>
      <w:r>
        <w:t>Sampling techniques: Drive trial and upselling</w:t>
      </w:r>
    </w:p>
    <w:p>
      <w:pPr>
        <w:pStyle w:val="ListBullet"/>
      </w:pPr>
      <w:r>
        <w:t>Certification program with badges and financial incentives</w:t>
      </w:r>
    </w:p>
    <w:p>
      <w:pPr>
        <w:pStyle w:val="Heading2"/>
      </w:pPr>
      <w:r>
        <w:t>Customer Service Excellence:</w:t>
      </w:r>
    </w:p>
    <w:p>
      <w:pPr>
        <w:pStyle w:val="ListBullet"/>
      </w:pPr>
      <w:r>
        <w:t>Role-playing scenarios for difficult customer interactions</w:t>
      </w:r>
    </w:p>
    <w:p>
      <w:pPr>
        <w:pStyle w:val="ListBullet"/>
      </w:pPr>
      <w:r>
        <w:t>Upselling techniques: Increase average ticket by $2-3</w:t>
      </w:r>
    </w:p>
    <w:p>
      <w:pPr>
        <w:pStyle w:val="ListBullet"/>
      </w:pPr>
      <w:r>
        <w:t>Gift selection guidance: Capture gifting occasions</w:t>
      </w:r>
    </w:p>
    <w:p>
      <w:pPr>
        <w:pStyle w:val="ListBullet"/>
      </w:pPr>
      <w:r>
        <w:t>Complaint resolution empowerment: Reduce escalations</w:t>
      </w:r>
    </w:p>
    <w:p>
      <w:pPr>
        <w:pStyle w:val="Heading1"/>
      </w:pPr>
      <w:r>
        <w:t>Local Market Activation</w:t>
      </w:r>
    </w:p>
    <w:p>
      <w:pPr>
        <w:pStyle w:val="Heading2"/>
      </w:pPr>
      <w:r>
        <w:t>Community Engagement:</w:t>
      </w:r>
    </w:p>
    <w:p>
      <w:pPr>
        <w:pStyle w:val="ListBullet"/>
      </w:pPr>
      <w:r>
        <w:t>Partner with 3-5 local influencers per market (food bloggers, lifestyle)</w:t>
      </w:r>
    </w:p>
    <w:p>
      <w:pPr>
        <w:pStyle w:val="ListBullet"/>
      </w:pPr>
      <w:r>
        <w:t>Sponsor local events (farmers markets, festivals, school fundraisers)</w:t>
      </w:r>
    </w:p>
    <w:p>
      <w:pPr>
        <w:pStyle w:val="ListBullet"/>
      </w:pPr>
      <w:r>
        <w:t>Host in-store tastings every weekend (12-4pm)</w:t>
      </w:r>
    </w:p>
    <w:p>
      <w:pPr>
        <w:pStyle w:val="ListBullet"/>
      </w:pPr>
      <w:r>
        <w:t>Create "Local Hero" product featuring hometown flavor</w:t>
      </w:r>
    </w:p>
    <w:p>
      <w:pPr>
        <w:pStyle w:val="ListBullet"/>
      </w:pPr>
      <w:r>
        <w:t>Donate product to local charities (build goodwill, visibility)</w:t>
      </w:r>
    </w:p>
    <w:p>
      <w:pPr>
        <w:pStyle w:val="Heading2"/>
      </w:pPr>
      <w:r>
        <w:t>Digital Marketing:</w:t>
      </w:r>
    </w:p>
    <w:p>
      <w:pPr>
        <w:pStyle w:val="ListBullet"/>
      </w:pPr>
      <w:r>
        <w:t>Geo-targeted Facebook/Instagram ads (10-mile radius)</w:t>
      </w:r>
    </w:p>
    <w:p>
      <w:pPr>
        <w:pStyle w:val="ListBullet"/>
      </w:pPr>
      <w:r>
        <w:t>Google My Business optimization (hours, photos, posts)</w:t>
      </w:r>
    </w:p>
    <w:p>
      <w:pPr>
        <w:pStyle w:val="ListBullet"/>
      </w:pPr>
      <w:r>
        <w:t>Yelp review response program (address negative, thank positive)</w:t>
      </w:r>
    </w:p>
    <w:p>
      <w:pPr>
        <w:pStyle w:val="ListBullet"/>
      </w:pPr>
      <w:r>
        <w:t>SMS marketing to local loyalty members (exclusive offers)</w:t>
      </w:r>
    </w:p>
    <w:p>
      <w:pPr>
        <w:pStyle w:val="ListBullet"/>
      </w:pPr>
      <w:r>
        <w:t>TikTok partnership with local creators for viral challenges</w:t>
      </w:r>
    </w:p>
    <w:p>
      <w:pPr>
        <w:pStyle w:val="Heading1"/>
      </w:pPr>
      <w:r>
        <w:t>Financial Investment &amp; ROI</w:t>
      </w:r>
    </w:p>
    <w:p>
      <w:pPr>
        <w:pStyle w:val="Heading2"/>
      </w:pPr>
      <w:r>
        <w:t>Investment Breakdown:</w:t>
      </w:r>
    </w:p>
    <w:p>
      <w:pPr>
        <w:pStyle w:val="ListBullet"/>
      </w:pPr>
      <w:r>
        <w:t>Renovations (Tulsa): $180K</w:t>
      </w:r>
    </w:p>
    <w:p>
      <w:pPr>
        <w:pStyle w:val="ListBullet"/>
      </w:pPr>
      <w:r>
        <w:t>Merchandising resets (8 stores): $95K</w:t>
      </w:r>
    </w:p>
    <w:p>
      <w:pPr>
        <w:pStyle w:val="ListBullet"/>
      </w:pPr>
      <w:r>
        <w:t>Training program development &amp; delivery: $120K</w:t>
      </w:r>
    </w:p>
    <w:p>
      <w:pPr>
        <w:pStyle w:val="ListBullet"/>
      </w:pPr>
      <w:r>
        <w:t>Local marketing campaigns: $180K</w:t>
      </w:r>
    </w:p>
    <w:p>
      <w:pPr>
        <w:pStyle w:val="ListBullet"/>
      </w:pPr>
      <w:r>
        <w:t>Staffing (temporary operations support): $85K</w:t>
      </w:r>
    </w:p>
    <w:p>
      <w:pPr>
        <w:pStyle w:val="ListBullet"/>
      </w:pPr>
      <w:r>
        <w:t>Technology (POS upgrades, analytics): $65K</w:t>
      </w:r>
    </w:p>
    <w:p>
      <w:pPr>
        <w:pStyle w:val="ListBullet"/>
      </w:pPr>
      <w:r>
        <w:t>Total investment: $725K</w:t>
      </w:r>
    </w:p>
    <w:p>
      <w:pPr>
        <w:pStyle w:val="Heading2"/>
      </w:pPr>
      <w:r>
        <w:t>Expected Returns (12-month projection):</w:t>
      </w:r>
    </w:p>
    <w:p>
      <w:pPr>
        <w:pStyle w:val="ListBullet"/>
      </w:pPr>
      <w:r>
        <w:t>Revenue increase: $3.1M (25% improvement on $12.4M base)</w:t>
      </w:r>
    </w:p>
    <w:p>
      <w:pPr>
        <w:pStyle w:val="ListBullet"/>
      </w:pPr>
      <w:r>
        <w:t>Gross margin improvement: 2.5 points (better assortment, less waste)</w:t>
      </w:r>
    </w:p>
    <w:p>
      <w:pPr>
        <w:pStyle w:val="ListBullet"/>
      </w:pPr>
      <w:r>
        <w:t>Customer satisfaction increase: 0.4 points (4.2+ target)</w:t>
      </w:r>
    </w:p>
    <w:p>
      <w:pPr>
        <w:pStyle w:val="ListBullet"/>
      </w:pPr>
      <w:r>
        <w:t>Employee turnover reduction: 50% (saves $180K in hiring costs)</w:t>
      </w:r>
    </w:p>
    <w:p>
      <w:pPr>
        <w:pStyle w:val="ListBullet"/>
      </w:pPr>
      <w:r>
        <w:t>Total financial benefit: $3.8M</w:t>
      </w:r>
    </w:p>
    <w:p>
      <w:pPr>
        <w:pStyle w:val="ListBullet"/>
      </w:pPr>
      <w:r>
        <w:t>ROI: 424% in Year 1</w:t>
      </w:r>
    </w:p>
    <w:p>
      <w:pPr>
        <w:pStyle w:val="ListBullet"/>
      </w:pPr>
      <w:r>
        <w:t>Payback period: 3.2 months</w:t>
      </w:r>
    </w:p>
    <w:p>
      <w:pPr>
        <w:pStyle w:val="Heading1"/>
      </w:pPr>
      <w:r>
        <w:t>Success Metrics &amp; Milestones</w:t>
      </w:r>
    </w:p>
    <w:p>
      <w:pPr>
        <w:pStyle w:val="Heading2"/>
      </w:pPr>
      <w:r>
        <w:t>30-Day Targets:</w:t>
      </w:r>
    </w:p>
    <w:p>
      <w:pPr>
        <w:pStyle w:val="ListBullet"/>
      </w:pPr>
      <w:r>
        <w:t>Revenue: +8% vs prior month</w:t>
      </w:r>
    </w:p>
    <w:p>
      <w:pPr>
        <w:pStyle w:val="ListBullet"/>
      </w:pPr>
      <w:r>
        <w:t>Traffic: +12% (marketing activation)</w:t>
      </w:r>
    </w:p>
    <w:p>
      <w:pPr>
        <w:pStyle w:val="ListBullet"/>
      </w:pPr>
      <w:r>
        <w:t>Average ticket: +$0.75 (training impact)</w:t>
      </w:r>
    </w:p>
    <w:p>
      <w:pPr>
        <w:pStyle w:val="ListBullet"/>
      </w:pPr>
      <w:r>
        <w:t>Customer satisfaction: +0.15 points</w:t>
      </w:r>
    </w:p>
    <w:p>
      <w:pPr>
        <w:pStyle w:val="ListBullet"/>
      </w:pPr>
      <w:r>
        <w:t>Staff engagement survey: +20 points</w:t>
      </w:r>
    </w:p>
    <w:p>
      <w:pPr>
        <w:pStyle w:val="Heading2"/>
      </w:pPr>
      <w:r>
        <w:t>60-Day Targets:</w:t>
      </w:r>
    </w:p>
    <w:p>
      <w:pPr>
        <w:pStyle w:val="ListBullet"/>
      </w:pPr>
      <w:r>
        <w:t>Revenue: +15% vs baseline</w:t>
      </w:r>
    </w:p>
    <w:p>
      <w:pPr>
        <w:pStyle w:val="ListBullet"/>
      </w:pPr>
      <w:r>
        <w:t>Traffic: +18%</w:t>
      </w:r>
    </w:p>
    <w:p>
      <w:pPr>
        <w:pStyle w:val="ListBullet"/>
      </w:pPr>
      <w:r>
        <w:t>Average ticket: +$1.50</w:t>
      </w:r>
    </w:p>
    <w:p>
      <w:pPr>
        <w:pStyle w:val="ListBullet"/>
      </w:pPr>
      <w:r>
        <w:t>Customer satisfaction: +0.30 points</w:t>
      </w:r>
    </w:p>
    <w:p>
      <w:pPr>
        <w:pStyle w:val="ListBullet"/>
      </w:pPr>
      <w:r>
        <w:t>Staff turnover: -25%</w:t>
      </w:r>
    </w:p>
    <w:p>
      <w:pPr>
        <w:pStyle w:val="Heading2"/>
      </w:pPr>
      <w:r>
        <w:t>90-Day Targets:</w:t>
      </w:r>
    </w:p>
    <w:p>
      <w:pPr>
        <w:pStyle w:val="ListBullet"/>
      </w:pPr>
      <w:r>
        <w:t>Revenue: +22% vs baseline (stretch: 25%)</w:t>
      </w:r>
    </w:p>
    <w:p>
      <w:pPr>
        <w:pStyle w:val="ListBullet"/>
      </w:pPr>
      <w:r>
        <w:t>Traffic: +25%</w:t>
      </w:r>
    </w:p>
    <w:p>
      <w:pPr>
        <w:pStyle w:val="ListBullet"/>
      </w:pPr>
      <w:r>
        <w:t>Average ticket: +$2.20</w:t>
      </w:r>
    </w:p>
    <w:p>
      <w:pPr>
        <w:pStyle w:val="ListBullet"/>
      </w:pPr>
      <w:r>
        <w:t>Customer satisfaction: +0.45 points (4.2+ achieved)</w:t>
      </w:r>
    </w:p>
    <w:p>
      <w:pPr>
        <w:pStyle w:val="ListBullet"/>
      </w:pPr>
      <w:r>
        <w:t>Staff turnover: -40%</w:t>
      </w:r>
    </w:p>
    <w:p>
      <w:pPr>
        <w:pStyle w:val="ListBullet"/>
      </w:pPr>
      <w:r>
        <w:t>Profitability: Breakeven on investment</w:t>
      </w:r>
    </w:p>
    <w:p>
      <w:pPr>
        <w:pStyle w:val="Heading1"/>
      </w:pPr>
      <w:r>
        <w:t>Program Governance</w:t>
      </w:r>
    </w:p>
    <w:p>
      <w:pPr>
        <w:pStyle w:val="Heading2"/>
      </w:pPr>
      <w:r>
        <w:t>Leadership Team:</w:t>
      </w:r>
    </w:p>
    <w:p>
      <w:pPr>
        <w:pStyle w:val="ListBullet"/>
      </w:pPr>
      <w:r>
        <w:t>Program Sponsor: VP of Operations</w:t>
      </w:r>
    </w:p>
    <w:p>
      <w:pPr>
        <w:pStyle w:val="ListBullet"/>
      </w:pPr>
      <w:r>
        <w:t>Program Manager: Director of Store Operations</w:t>
      </w:r>
    </w:p>
    <w:p>
      <w:pPr>
        <w:pStyle w:val="ListBullet"/>
      </w:pPr>
      <w:r>
        <w:t>Merchandising Lead: Regional Merchandising Manager</w:t>
      </w:r>
    </w:p>
    <w:p>
      <w:pPr>
        <w:pStyle w:val="ListBullet"/>
      </w:pPr>
      <w:r>
        <w:t>Training Lead: Learning &amp; Development Manager</w:t>
      </w:r>
    </w:p>
    <w:p>
      <w:pPr>
        <w:pStyle w:val="ListBullet"/>
      </w:pPr>
      <w:r>
        <w:t>Marketing Lead: Regional Marketing Manager</w:t>
      </w:r>
    </w:p>
    <w:p>
      <w:pPr>
        <w:pStyle w:val="ListBullet"/>
      </w:pPr>
      <w:r>
        <w:t>Store Managers: Direct accountability for local execution</w:t>
      </w:r>
    </w:p>
    <w:p>
      <w:pPr>
        <w:pStyle w:val="Heading2"/>
      </w:pPr>
      <w:r>
        <w:t>Reporting Cadence:</w:t>
      </w:r>
    </w:p>
    <w:p>
      <w:pPr>
        <w:pStyle w:val="ListBullet"/>
      </w:pPr>
      <w:r>
        <w:t>Daily: Store-level dashboards (revenue, traffic, satisfaction)</w:t>
      </w:r>
    </w:p>
    <w:p>
      <w:pPr>
        <w:pStyle w:val="ListBullet"/>
      </w:pPr>
      <w:r>
        <w:t>Weekly: Progress calls with each store manager</w:t>
      </w:r>
    </w:p>
    <w:p>
      <w:pPr>
        <w:pStyle w:val="ListBullet"/>
      </w:pPr>
      <w:r>
        <w:t>Bi-weekly: Steering committee review (leadership team)</w:t>
      </w:r>
    </w:p>
    <w:p>
      <w:pPr>
        <w:pStyle w:val="ListBullet"/>
      </w:pPr>
      <w:r>
        <w:t>Monthly: Executive presentation with full P&amp;L impact</w:t>
      </w:r>
    </w:p>
    <w:p>
      <w:pPr>
        <w:pStyle w:val="ListBullet"/>
      </w:pPr>
      <w:r>
        <w:t>Quarterly: Board update on program results</w:t>
      </w:r>
    </w:p>
    <w:p>
      <w:pPr>
        <w:pStyle w:val="Heading1"/>
      </w:pPr>
      <w:r>
        <w:t>Risk Mitigation</w:t>
      </w:r>
    </w:p>
    <w:p>
      <w:pPr>
        <w:pStyle w:val="ListBullet"/>
      </w:pPr>
      <w:r>
        <w:t>Manager resistance: Address through incentives, clear expectations, support</w:t>
      </w:r>
    </w:p>
    <w:p>
      <w:pPr>
        <w:pStyle w:val="ListBullet"/>
      </w:pPr>
      <w:r>
        <w:t>Execution variability: Daily audits, standard operating procedures, peer learning</w:t>
      </w:r>
    </w:p>
    <w:p>
      <w:pPr>
        <w:pStyle w:val="ListBullet"/>
      </w:pPr>
      <w:r>
        <w:t>Market factors: Control what we can, adapt quickly to external changes</w:t>
      </w:r>
    </w:p>
    <w:p>
      <w:pPr>
        <w:pStyle w:val="ListBullet"/>
      </w:pPr>
      <w:r>
        <w:t>Staff turnover during transition: Retention bonuses, improved working conditions</w:t>
      </w:r>
    </w:p>
    <w:p>
      <w:pPr>
        <w:pStyle w:val="ListBullet"/>
      </w:pPr>
      <w:r>
        <w:t>Investment not yielding returns: Kill criteria at 60-day mark if &lt;10% improvement</w:t>
      </w:r>
    </w:p>
    <w:p>
      <w:pPr>
        <w:pStyle w:val="Heading1"/>
      </w:pPr>
      <w:r>
        <w:t>Conclusion &amp; Authorization Request</w:t>
      </w:r>
    </w:p>
    <w:p>
      <w:r>
        <w:t>This focused initiative targets our highest-opportunity stores with proven interventions. The combination of merchandising optimization, training investment, and local marketing activation has demonstrated 20-30% improvements in similar retail turnarounds. With $725K investment returning $3.8M in year-one benefits, the business case is compelling. Request approval to proceed with January 15 launch.</w:t>
      </w:r>
    </w:p>
    <w:p>
      <w:r>
        <w:t>________________________________________________________________________________</w:t>
      </w:r>
    </w:p>
    <w:p>
      <w:r>
        <w:t>Prepared by: Store Operations Excellence Team</w:t>
      </w:r>
    </w:p>
    <w:p>
      <w:r>
        <w:t>Reviewed by: VP Operations, CFO, Head of Merchandising</w:t>
      </w:r>
    </w:p>
    <w:p>
      <w:r>
        <w:t>Contact: storeops@sweetstores.com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