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24538399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91F6779" w:rsidR="0064612D" w:rsidRDefault="00F311D3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12.11.2019</w:t>
            </w:r>
            <w:bookmarkStart w:id="1" w:name="_GoBack"/>
            <w:bookmarkEnd w:id="1"/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5E63731D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3201D2">
              <w:rPr>
                <w:lang w:val="en-US"/>
              </w:rPr>
              <w:t>4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2" w:name="_Toc24538400"/>
      <w:r>
        <w:lastRenderedPageBreak/>
        <w:t>Version history</w:t>
      </w:r>
      <w:bookmarkEnd w:id="2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4"/>
        <w:gridCol w:w="1217"/>
        <w:gridCol w:w="4615"/>
        <w:gridCol w:w="2240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  <w:tr w:rsidR="00546B49" w14:paraId="59D65CED" w14:textId="77777777" w:rsidTr="00D07B4B">
        <w:tc>
          <w:tcPr>
            <w:tcW w:w="985" w:type="dxa"/>
          </w:tcPr>
          <w:p w14:paraId="2F5307B4" w14:textId="2382F139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1134" w:type="dxa"/>
          </w:tcPr>
          <w:p w14:paraId="1F5B4D4C" w14:textId="6145B638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11.11.2019</w:t>
            </w:r>
          </w:p>
        </w:tc>
        <w:tc>
          <w:tcPr>
            <w:tcW w:w="4672" w:type="dxa"/>
          </w:tcPr>
          <w:p w14:paraId="0CB12C56" w14:textId="11CB6D31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- odstranene nadbytocne ciarky za poslednym elementom v Items</w:t>
            </w:r>
          </w:p>
        </w:tc>
        <w:tc>
          <w:tcPr>
            <w:tcW w:w="2265" w:type="dxa"/>
          </w:tcPr>
          <w:p w14:paraId="03FE9CEA" w14:textId="2BA9B9CE" w:rsidR="00546B49" w:rsidRPr="00546B49" w:rsidRDefault="00546B49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  <w:tr w:rsidR="003201D2" w14:paraId="126F8493" w14:textId="77777777" w:rsidTr="00D07B4B">
        <w:tc>
          <w:tcPr>
            <w:tcW w:w="985" w:type="dxa"/>
          </w:tcPr>
          <w:p w14:paraId="0B776AE5" w14:textId="7330E60C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1134" w:type="dxa"/>
          </w:tcPr>
          <w:p w14:paraId="7F4C7AC0" w14:textId="5479B708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12.11.2019</w:t>
            </w:r>
          </w:p>
        </w:tc>
        <w:tc>
          <w:tcPr>
            <w:tcW w:w="4672" w:type="dxa"/>
          </w:tcPr>
          <w:p w14:paraId="340E145B" w14:textId="2B97E414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Doplnené príklady na predaj a uplatnenie jednoúčelových poukazov podľa usmernenia FS</w:t>
            </w:r>
          </w:p>
        </w:tc>
        <w:tc>
          <w:tcPr>
            <w:tcW w:w="2265" w:type="dxa"/>
          </w:tcPr>
          <w:p w14:paraId="1B2FC399" w14:textId="2E100DF9" w:rsidR="003201D2" w:rsidRDefault="003201D2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3" w:name="_Toc24538401"/>
      <w:r>
        <w:t>Contents</w:t>
      </w:r>
      <w:bookmarkEnd w:id="3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1E951FA1" w14:textId="00B0CD04" w:rsidR="003201D2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538399" w:history="1">
            <w:r w:rsidR="003201D2" w:rsidRPr="004443E2">
              <w:rPr>
                <w:rStyle w:val="Hyperlink"/>
                <w:noProof/>
              </w:rPr>
              <w:t>1</w:t>
            </w:r>
            <w:r w:rsidR="003201D2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3201D2" w:rsidRPr="004443E2">
              <w:rPr>
                <w:rStyle w:val="Hyperlink"/>
                <w:noProof/>
              </w:rPr>
              <w:t>Document information</w:t>
            </w:r>
            <w:r w:rsidR="003201D2">
              <w:rPr>
                <w:noProof/>
                <w:webHidden/>
              </w:rPr>
              <w:tab/>
            </w:r>
            <w:r w:rsidR="003201D2">
              <w:rPr>
                <w:noProof/>
                <w:webHidden/>
              </w:rPr>
              <w:fldChar w:fldCharType="begin"/>
            </w:r>
            <w:r w:rsidR="003201D2">
              <w:rPr>
                <w:noProof/>
                <w:webHidden/>
              </w:rPr>
              <w:instrText xml:space="preserve"> PAGEREF _Toc24538399 \h </w:instrText>
            </w:r>
            <w:r w:rsidR="003201D2">
              <w:rPr>
                <w:noProof/>
                <w:webHidden/>
              </w:rPr>
            </w:r>
            <w:r w:rsidR="003201D2">
              <w:rPr>
                <w:noProof/>
                <w:webHidden/>
              </w:rPr>
              <w:fldChar w:fldCharType="separate"/>
            </w:r>
            <w:r w:rsidR="003201D2">
              <w:rPr>
                <w:noProof/>
                <w:webHidden/>
              </w:rPr>
              <w:t>1</w:t>
            </w:r>
            <w:r w:rsidR="003201D2">
              <w:rPr>
                <w:noProof/>
                <w:webHidden/>
              </w:rPr>
              <w:fldChar w:fldCharType="end"/>
            </w:r>
          </w:hyperlink>
        </w:p>
        <w:p w14:paraId="59EB35FC" w14:textId="741A1448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0" w:history="1">
            <w:r w:rsidRPr="004443E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DDDD" w14:textId="5C0FE95B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1" w:history="1">
            <w:r w:rsidRPr="004443E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2E8B" w14:textId="738EF2E7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2" w:history="1">
            <w:r w:rsidRPr="004443E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5A5F" w14:textId="0A109029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3" w:history="1">
            <w:r w:rsidRPr="004443E2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BA1D" w14:textId="07D20B98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4" w:history="1">
            <w:r w:rsidRPr="004443E2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CEF1" w14:textId="16A4D060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5" w:history="1">
            <w:r w:rsidRPr="004443E2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Prequsities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2B650" w14:textId="5305B321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6" w:history="1">
            <w:r w:rsidRPr="004443E2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EED5" w14:textId="00001C3B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7" w:history="1">
            <w:r w:rsidRPr="004443E2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Network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3E11" w14:textId="7F488EBE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8" w:history="1">
            <w:r w:rsidRPr="004443E2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Legislative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CE01A" w14:textId="18CE018B" w:rsidR="003201D2" w:rsidRDefault="003201D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09" w:history="1">
            <w:r w:rsidRPr="004443E2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Použitie 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E1BAF" w14:textId="5F09C2F9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0" w:history="1">
            <w:r w:rsidRPr="004443E2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Synhronizácia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90B66" w14:textId="715C4121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1" w:history="1">
            <w:r w:rsidRPr="004443E2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Doklady všeobecne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2796" w14:textId="62C7AA83" w:rsidR="003201D2" w:rsidRDefault="003201D2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2" w:history="1">
            <w:r w:rsidRPr="004443E2">
              <w:rPr>
                <w:rStyle w:val="Hyperlink"/>
                <w:noProof/>
              </w:rPr>
              <w:t>8.2.1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ReceiptNumber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69608" w14:textId="2AFCB005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3" w:history="1">
            <w:r w:rsidRPr="004443E2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Účet, plátca DPH,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6AA84" w14:textId="0E3078BA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4" w:history="1">
            <w:r w:rsidRPr="004443E2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Účet, plátca DPH,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5C3A" w14:textId="32717913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5" w:history="1">
            <w:r w:rsidRPr="004443E2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Účet, neplátca DPH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6E17B" w14:textId="4D7B82BB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6" w:history="1">
            <w:r w:rsidRPr="004443E2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Účet s vrátením položky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4FF4D" w14:textId="204E80BD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7" w:history="1">
            <w:r w:rsidRPr="004443E2">
              <w:rPr>
                <w:rStyle w:val="Hyperlink"/>
                <w:noProof/>
                <w:lang w:eastAsia="sk-SK"/>
              </w:rPr>
              <w:t>8.7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  <w:lang w:eastAsia="sk-SK"/>
              </w:rPr>
              <w:t>Predaj jednoúčelového poukazu (JUP)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2215" w14:textId="2535ADE3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8" w:history="1">
            <w:r w:rsidRPr="004443E2">
              <w:rPr>
                <w:rStyle w:val="Hyperlink"/>
                <w:noProof/>
                <w:lang w:eastAsia="sk-SK"/>
              </w:rPr>
              <w:t>8.8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  <w:lang w:eastAsia="sk-SK"/>
              </w:rPr>
              <w:t>Uplatnenie jednoúčelového poukazu suma JUP &lt;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F7C29" w14:textId="6D75A3E8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19" w:history="1">
            <w:r w:rsidRPr="004443E2">
              <w:rPr>
                <w:rStyle w:val="Hyperlink"/>
                <w:noProof/>
                <w:lang w:eastAsia="sk-SK"/>
              </w:rPr>
              <w:t>8.9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  <w:lang w:eastAsia="sk-SK"/>
              </w:rPr>
              <w:t>Uplatnenie jednoúčelového poukazu suma JUP =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0689" w14:textId="4B052423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0" w:history="1">
            <w:r w:rsidRPr="004443E2">
              <w:rPr>
                <w:rStyle w:val="Hyperlink"/>
                <w:noProof/>
                <w:lang w:eastAsia="sk-SK"/>
              </w:rPr>
              <w:t>8.10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  <w:lang w:eastAsia="sk-SK"/>
              </w:rPr>
              <w:t>Uplatnenie jednoúčelového poukazu suma JUP &gt; suma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6A737" w14:textId="43BCD582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1" w:history="1">
            <w:r w:rsidRPr="004443E2">
              <w:rPr>
                <w:rStyle w:val="Hyperlink"/>
                <w:noProof/>
              </w:rPr>
              <w:t>8.11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Neplatný doklad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99C9B" w14:textId="222CB4A6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2" w:history="1">
            <w:r w:rsidRPr="004443E2">
              <w:rPr>
                <w:rStyle w:val="Hyperlink"/>
                <w:noProof/>
              </w:rPr>
              <w:t>8.12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Vklad, bez tlače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C5EC" w14:textId="5DBAEC56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3" w:history="1">
            <w:r w:rsidRPr="004443E2">
              <w:rPr>
                <w:rStyle w:val="Hyperlink"/>
                <w:noProof/>
              </w:rPr>
              <w:t>8.13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Výber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9985" w14:textId="44917084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4" w:history="1">
            <w:r w:rsidRPr="004443E2">
              <w:rPr>
                <w:rStyle w:val="Hyperlink"/>
                <w:noProof/>
              </w:rPr>
              <w:t>8.14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Úhrada faktúry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0524A" w14:textId="423FD2E1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5" w:history="1">
            <w:r w:rsidRPr="004443E2">
              <w:rPr>
                <w:rStyle w:val="Hyperlink"/>
                <w:noProof/>
              </w:rPr>
              <w:t>8.15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Paragón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1CBF5" w14:textId="79FBBCA4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6" w:history="1">
            <w:r w:rsidRPr="004443E2">
              <w:rPr>
                <w:rStyle w:val="Hyperlink"/>
                <w:noProof/>
              </w:rPr>
              <w:t>8.16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Tlač kópie dokladu - tlačiareň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3F35" w14:textId="2B48C5E5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7" w:history="1">
            <w:r w:rsidRPr="004443E2">
              <w:rPr>
                <w:rStyle w:val="Hyperlink"/>
                <w:noProof/>
              </w:rPr>
              <w:t>8.17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Tlač kópie dokladu -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7BFDA" w14:textId="1DA7E02F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8" w:history="1">
            <w:r w:rsidRPr="004443E2">
              <w:rPr>
                <w:rStyle w:val="Hyperlink"/>
                <w:noProof/>
              </w:rPr>
              <w:t>8.18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Poloha GPS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7E1BD" w14:textId="6EF6500F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29" w:history="1">
            <w:r w:rsidRPr="004443E2">
              <w:rPr>
                <w:rStyle w:val="Hyperlink"/>
                <w:noProof/>
              </w:rPr>
              <w:t>8.19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Poloha adresa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BFDCE" w14:textId="2FFC9A5F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30" w:history="1">
            <w:r w:rsidRPr="004443E2">
              <w:rPr>
                <w:rStyle w:val="Hyperlink"/>
                <w:noProof/>
              </w:rPr>
              <w:t>8.20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Poloha iné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A220" w14:textId="34D400ED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31" w:history="1">
            <w:r w:rsidRPr="004443E2">
              <w:rPr>
                <w:rStyle w:val="Hyperlink"/>
                <w:noProof/>
              </w:rPr>
              <w:t>8.21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Voľná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C7ABE" w14:textId="18CC9E9C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32" w:history="1">
            <w:r w:rsidRPr="004443E2">
              <w:rPr>
                <w:rStyle w:val="Hyperlink"/>
                <w:noProof/>
              </w:rPr>
              <w:t>8.22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Zoznam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DB20D" w14:textId="7D6F20D1" w:rsidR="003201D2" w:rsidRDefault="003201D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4538433" w:history="1">
            <w:r w:rsidRPr="004443E2">
              <w:rPr>
                <w:rStyle w:val="Hyperlink"/>
                <w:noProof/>
              </w:rPr>
              <w:t>8.23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4443E2">
              <w:rPr>
                <w:rStyle w:val="Hyperlink"/>
                <w:noProof/>
              </w:rPr>
              <w:t>Opravenie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_Toc24538433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7B2" w14:textId="66F46D32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4" w:name="_Toc24538402"/>
      <w:r>
        <w:lastRenderedPageBreak/>
        <w:t>Introduction</w:t>
      </w:r>
      <w:bookmarkEnd w:id="4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5" w:name="_Toc24538403"/>
      <w:r w:rsidRPr="00D04BB2">
        <w:t>Terms</w:t>
      </w:r>
      <w:bookmarkEnd w:id="5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6" w:name="_Toc24538404"/>
      <w:r w:rsidRPr="00D04BB2">
        <w:t>OEC API</w:t>
      </w:r>
      <w:bookmarkEnd w:id="6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registráciu dokladov a polohy do systému eKasa, CHDU a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7" w:name="_Toc24538405"/>
      <w:r w:rsidRPr="00D04BB2">
        <w:t>Prequsities</w:t>
      </w:r>
      <w:bookmarkEnd w:id="7"/>
    </w:p>
    <w:p w14:paraId="1A598A0E" w14:textId="12428627" w:rsidR="00D04BB2" w:rsidRPr="00D04BB2" w:rsidRDefault="00D04BB2" w:rsidP="00D04BB2">
      <w:pPr>
        <w:pStyle w:val="Heading2"/>
      </w:pPr>
      <w:bookmarkStart w:id="8" w:name="_Toc24538406"/>
      <w:r w:rsidRPr="00D04BB2">
        <w:t>Configuration</w:t>
      </w:r>
      <w:bookmarkEnd w:id="8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9" w:name="_Toc24538407"/>
      <w:r w:rsidRPr="00D04BB2">
        <w:t>Network connectivity</w:t>
      </w:r>
      <w:bookmarkEnd w:id="9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3201D2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10" w:name="_Toc24538408"/>
      <w:r w:rsidRPr="00D04BB2">
        <w:t>Legislative compliance</w:t>
      </w:r>
      <w:bookmarkEnd w:id="10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1" w:name="_Toc24538409"/>
      <w:r>
        <w:lastRenderedPageBreak/>
        <w:t>Použitie OEC API</w:t>
      </w:r>
      <w:bookmarkEnd w:id="11"/>
    </w:p>
    <w:p w14:paraId="25B43F7E" w14:textId="452028B1" w:rsidR="00D04BB2" w:rsidRDefault="00D04BB2" w:rsidP="00D04BB2">
      <w:pPr>
        <w:pStyle w:val="Heading2"/>
      </w:pPr>
      <w:bookmarkStart w:id="12" w:name="_Toc24538410"/>
      <w:r>
        <w:t>Synhronizácia času</w:t>
      </w:r>
      <w:bookmarkEnd w:id="12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3201D2" w:rsidRDefault="003201D2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3201D2" w:rsidRDefault="003201D2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3201D2" w:rsidRDefault="003201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3201D2" w:rsidRDefault="003201D2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3201D2" w:rsidRDefault="003201D2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3201D2" w:rsidRDefault="003201D2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3" w:name="_Toc24538411"/>
      <w:r>
        <w:t>Doklady</w:t>
      </w:r>
      <w:r w:rsidR="0084221E">
        <w:t xml:space="preserve"> všeobecne</w:t>
      </w:r>
      <w:bookmarkEnd w:id="13"/>
    </w:p>
    <w:p w14:paraId="2FE86152" w14:textId="77AFD829" w:rsidR="008755FF" w:rsidRPr="008755FF" w:rsidRDefault="008755FF" w:rsidP="008755FF">
      <w:pPr>
        <w:pStyle w:val="Heading3"/>
      </w:pPr>
      <w:bookmarkStart w:id="14" w:name="_Toc24538412"/>
      <w:r>
        <w:t>ReceiptNumber</w:t>
      </w:r>
      <w:bookmarkEnd w:id="14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>Pri requestoch treba vyplniť ReceiptNumber vyplniť ľubovoľnou hodnotou (napríklad 0). OEC pridelí dokladu poradové číslo v mesiaci a v response ho do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5" w:name="_Toc24538413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5"/>
    </w:p>
    <w:p w14:paraId="5A50FA31" w14:textId="475CC4B8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67AF1E8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59CA88E1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49F218D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6" w:name="_Toc24538414"/>
      <w:r>
        <w:t>Účet, plátca DPH, email</w:t>
      </w:r>
      <w:bookmarkEnd w:id="16"/>
    </w:p>
    <w:p w14:paraId="1FA5049C" w14:textId="2983AFE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219B3199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65845AC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0CDF170F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7" w:name="_Toc24538415"/>
      <w:r>
        <w:t>Účet, neplátca DPH</w:t>
      </w:r>
      <w:bookmarkEnd w:id="17"/>
    </w:p>
    <w:p w14:paraId="10ED7B35" w14:textId="4E10F5F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01329732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015050A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8" w:name="_Toc24538416"/>
      <w:r>
        <w:t>Účet s vrátením položky</w:t>
      </w:r>
      <w:bookmarkEnd w:id="18"/>
    </w:p>
    <w:p w14:paraId="7EDAA75B" w14:textId="08B8CEAC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0722E006" w:rsid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FF8EFB1" w14:textId="0458FE3A" w:rsidR="003201D2" w:rsidRDefault="003201D2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41DD282" w14:textId="54A57266" w:rsidR="003201D2" w:rsidRDefault="003201D2" w:rsidP="003201D2">
      <w:pPr>
        <w:pStyle w:val="Heading2"/>
        <w:rPr>
          <w:lang w:eastAsia="sk-SK"/>
        </w:rPr>
      </w:pPr>
      <w:bookmarkStart w:id="19" w:name="_Toc24538417"/>
      <w:r>
        <w:rPr>
          <w:lang w:eastAsia="sk-SK"/>
        </w:rPr>
        <w:t>Predaj jednoúčelového poukazu (JUP)</w:t>
      </w:r>
      <w:bookmarkEnd w:id="19"/>
    </w:p>
    <w:p w14:paraId="242D0C07" w14:textId="0E6C884D" w:rsidR="003201D2" w:rsidRDefault="003201D2" w:rsidP="003201D2">
      <w:pPr>
        <w:rPr>
          <w:lang w:eastAsia="sk-SK"/>
        </w:rPr>
      </w:pPr>
      <w:r>
        <w:rPr>
          <w:lang w:val="en-US" w:eastAsia="sk-SK"/>
        </w:rPr>
        <w:t>Predaj JUP s DPH 20%</w:t>
      </w:r>
    </w:p>
    <w:p w14:paraId="74B59C14" w14:textId="77777777" w:rsidR="003201D2" w:rsidRPr="003201D2" w:rsidRDefault="003201D2" w:rsidP="003201D2">
      <w:pPr>
        <w:rPr>
          <w:lang w:eastAsia="sk-SK"/>
        </w:rPr>
      </w:pPr>
    </w:p>
    <w:p w14:paraId="722376C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91803C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9F1534A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508809E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{</w:t>
      </w:r>
    </w:p>
    <w:p w14:paraId="0DF1EDC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"Receipt": {</w:t>
      </w:r>
    </w:p>
    <w:p w14:paraId="153C41A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"IssueDate": "2019-11-11",</w:t>
      </w:r>
    </w:p>
    <w:p w14:paraId="43AFE41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"CreateDate": "2019-11-11",</w:t>
      </w:r>
    </w:p>
    <w:p w14:paraId="4DCDE4D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"ReceiptNumber": 0,</w:t>
      </w:r>
    </w:p>
    <w:p w14:paraId="6ED15642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"Amount": 100.00,</w:t>
      </w:r>
    </w:p>
    <w:p w14:paraId="6FE724B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"InvoiceNumber": null,</w:t>
      </w:r>
    </w:p>
    <w:p w14:paraId="1178CC10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"Paragon": false,</w:t>
      </w:r>
    </w:p>
    <w:p w14:paraId="62394938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"ParagonNumber": null,</w:t>
      </w:r>
    </w:p>
    <w:p w14:paraId="4ABAC727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"CashRegisterCode": "88812345678900001",</w:t>
      </w:r>
    </w:p>
    <w:p w14:paraId="7A770CE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"TaxBaseBasic": 83.33,</w:t>
      </w:r>
    </w:p>
    <w:p w14:paraId="44366BF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"TaxBaseReduced": 0,</w:t>
      </w:r>
    </w:p>
    <w:p w14:paraId="76D95E6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"TaxFreeAmount": 0,</w:t>
      </w:r>
    </w:p>
    <w:p w14:paraId="0C07E75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"BasicVatAmount": 16.67,</w:t>
      </w:r>
    </w:p>
    <w:p w14:paraId="2643D97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"ReducedVatAmount": 0,</w:t>
      </w:r>
    </w:p>
    <w:p w14:paraId="13FB702C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"ReceiptType": "PD",</w:t>
      </w:r>
    </w:p>
    <w:p w14:paraId="300B00B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"Items": [</w:t>
      </w:r>
    </w:p>
    <w:p w14:paraId="3126E67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{</w:t>
      </w:r>
    </w:p>
    <w:p w14:paraId="3C650EDF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"Price": 100.00,</w:t>
      </w:r>
    </w:p>
    <w:p w14:paraId="0BF8431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"Quantity": 1.0,</w:t>
      </w:r>
    </w:p>
    <w:p w14:paraId="4E32F7D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"MeasurementUnit": "ks",</w:t>
      </w:r>
    </w:p>
    <w:p w14:paraId="145BB4B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"Name": "JUP na elektroniku",</w:t>
      </w:r>
    </w:p>
    <w:p w14:paraId="1D30019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lastRenderedPageBreak/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"VatRate": 20.0,</w:t>
      </w:r>
    </w:p>
    <w:p w14:paraId="55B980B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"ItemType": "K",</w:t>
      </w:r>
    </w:p>
    <w:p w14:paraId="488B4F7C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}</w:t>
      </w:r>
    </w:p>
    <w:p w14:paraId="23751693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],</w:t>
      </w:r>
    </w:p>
    <w:p w14:paraId="5DEFC6A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"Payments": null,</w:t>
      </w:r>
    </w:p>
    <w:p w14:paraId="52A5499D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</w:r>
      <w:r w:rsidRPr="003201D2">
        <w:rPr>
          <w:rFonts w:ascii="Consolas" w:hAnsi="Consolas" w:cs="Courier New"/>
          <w:sz w:val="20"/>
          <w:szCs w:val="20"/>
          <w:lang w:eastAsia="sk-SK"/>
        </w:rPr>
        <w:tab/>
        <w:t>"Cashier": null</w:t>
      </w:r>
    </w:p>
    <w:p w14:paraId="2A05EE6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ab/>
        <w:t>},</w:t>
      </w:r>
    </w:p>
    <w:p w14:paraId="4098454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2CA7914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337D7017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3C87E454" w14:textId="4657CEF6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31AB97D9" w14:textId="1EED2990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0B6048F7" w14:textId="283B4DF7" w:rsidR="003201D2" w:rsidRDefault="003201D2" w:rsidP="003201D2">
      <w:pPr>
        <w:pStyle w:val="Heading2"/>
        <w:rPr>
          <w:lang w:eastAsia="sk-SK"/>
        </w:rPr>
      </w:pPr>
      <w:bookmarkStart w:id="20" w:name="_Toc24538418"/>
      <w:r>
        <w:rPr>
          <w:lang w:eastAsia="sk-SK"/>
        </w:rPr>
        <w:t>Uplatnenie jednoúčelového poukazu suma JUP &lt; suma</w:t>
      </w:r>
      <w:bookmarkEnd w:id="20"/>
    </w:p>
    <w:p w14:paraId="465A785B" w14:textId="3B42EE17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nižšia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</w:t>
      </w:r>
    </w:p>
    <w:p w14:paraId="3D41303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8E472A6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F0EFFA7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1BB9C8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7570E55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071C50C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6454492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108702A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267CD3C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"Amount": 12.00,</w:t>
      </w:r>
    </w:p>
    <w:p w14:paraId="1DD615D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3911E0E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7DEDF66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2D12AA4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401A5B8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"TaxBaseBasic": 10.00,</w:t>
      </w:r>
    </w:p>
    <w:p w14:paraId="4E37053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2FCF01E4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3388608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"BasicVatAmount": 2.00,</w:t>
      </w:r>
    </w:p>
    <w:p w14:paraId="11EC90B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3B7946C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369D08E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416B39C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499408B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112.00,</w:t>
      </w:r>
    </w:p>
    <w:p w14:paraId="4F1F3FA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7CD8D39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253A020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3D6B920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62CE73E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25406E4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33D491E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7CEF515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0411714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2C3424B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77030A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56066F4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4FE7A1A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0431599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74479C9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7A506FA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7AD754A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31D8149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0099AB85" w14:textId="4716F932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2255D01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11C6309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4910387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11B4AC9E" w14:textId="0E52BD1E" w:rsidR="003201D2" w:rsidRPr="003201D2" w:rsidRDefault="003201D2" w:rsidP="003201D2">
      <w:pPr>
        <w:rPr>
          <w:lang w:eastAsia="sk-SK"/>
        </w:rPr>
      </w:pPr>
    </w:p>
    <w:p w14:paraId="71FEF671" w14:textId="36899EB8" w:rsidR="003201D2" w:rsidRDefault="003201D2" w:rsidP="003201D2">
      <w:pPr>
        <w:pStyle w:val="Heading2"/>
        <w:rPr>
          <w:lang w:eastAsia="sk-SK"/>
        </w:rPr>
      </w:pPr>
      <w:bookmarkStart w:id="21" w:name="_Toc24538419"/>
      <w:r>
        <w:rPr>
          <w:lang w:eastAsia="sk-SK"/>
        </w:rPr>
        <w:t>Uplatnenie jednoúčelového poukazu suma JUP = suma</w:t>
      </w:r>
      <w:bookmarkEnd w:id="21"/>
    </w:p>
    <w:p w14:paraId="5D413F64" w14:textId="12EDC2FB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rovnaká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</w:t>
      </w:r>
    </w:p>
    <w:p w14:paraId="2B29C05D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56BE0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FC86423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5B684F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66186B1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51D176B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6BC46C7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698252E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47B3F00A" w14:textId="60598EBC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5D0C945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46A385E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0A53CC0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4BC6E05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279A35FD" w14:textId="65191D1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"TaxBaseBasic":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6215FB7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005C9B76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7BC4BD2E" w14:textId="69DBABA9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"BasicVatAmount":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59A7A3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524F2C14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425AD98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3257D6D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6EDA359F" w14:textId="0761808E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1</w:t>
      </w:r>
      <w:r>
        <w:rPr>
          <w:rFonts w:ascii="Consolas" w:hAnsi="Consolas"/>
          <w:sz w:val="20"/>
          <w:szCs w:val="20"/>
          <w:lang w:eastAsia="sk-SK"/>
        </w:rPr>
        <w:t>00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447F91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182BC99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2E15E5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7AED7AE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0390284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4C665FD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0E77CDD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251F976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48011BE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6D97FE3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7B00CF5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691EEF2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62CAA8E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13BF778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3359FB7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1E10FA9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0C6B58F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0D3FCB5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6368FF3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4E1360F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87C5705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352352DA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64D03599" w14:textId="428D804F" w:rsid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52F5F0C8" w14:textId="575FAD7C" w:rsidR="003201D2" w:rsidRDefault="003201D2" w:rsidP="003201D2">
      <w:pPr>
        <w:pStyle w:val="Heading2"/>
        <w:rPr>
          <w:lang w:eastAsia="sk-SK"/>
        </w:rPr>
      </w:pPr>
      <w:bookmarkStart w:id="22" w:name="_Toc24538420"/>
      <w:r>
        <w:rPr>
          <w:lang w:eastAsia="sk-SK"/>
        </w:rPr>
        <w:t>Uplatnenie jednoúčelového poukazu suma JUP &gt; suma</w:t>
      </w:r>
      <w:bookmarkEnd w:id="22"/>
    </w:p>
    <w:p w14:paraId="4023111B" w14:textId="067B3DFE" w:rsidR="003201D2" w:rsidRDefault="003201D2" w:rsidP="003201D2">
      <w:pPr>
        <w:rPr>
          <w:lang w:eastAsia="sk-SK"/>
        </w:rPr>
      </w:pPr>
      <w:r>
        <w:rPr>
          <w:lang w:eastAsia="sk-SK"/>
        </w:rPr>
        <w:t>Uplatnenie JUP pri predaji tovaru s 20</w:t>
      </w:r>
      <w:r>
        <w:rPr>
          <w:lang w:val="en-US" w:eastAsia="sk-SK"/>
        </w:rPr>
        <w:t>%</w:t>
      </w:r>
      <w:r>
        <w:rPr>
          <w:lang w:eastAsia="sk-SK"/>
        </w:rPr>
        <w:t xml:space="preserve"> DPH ak je suma JUP vyššia ako suma tovarov v sadzbe </w:t>
      </w:r>
      <w:r>
        <w:rPr>
          <w:lang w:val="en-US" w:eastAsia="sk-SK"/>
        </w:rPr>
        <w:t>20%</w:t>
      </w:r>
      <w:r>
        <w:rPr>
          <w:lang w:eastAsia="sk-SK"/>
        </w:rPr>
        <w:t>. V takomto prípade sa z JUP nevydáva.</w:t>
      </w:r>
    </w:p>
    <w:p w14:paraId="1C541A98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18CEE44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769D979E" w14:textId="77777777" w:rsidR="003201D2" w:rsidRPr="000552AC" w:rsidRDefault="003201D2" w:rsidP="003201D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6CE7E5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>{</w:t>
      </w:r>
    </w:p>
    <w:p w14:paraId="0AD17F7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"Receipt": {</w:t>
      </w:r>
    </w:p>
    <w:p w14:paraId="2214948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"IssueDate": "2019-11-11",</w:t>
      </w:r>
    </w:p>
    <w:p w14:paraId="0A921E9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"CreateDate": "2019-11-11",</w:t>
      </w:r>
    </w:p>
    <w:p w14:paraId="22AD294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"ReceiptNumber": 0,</w:t>
      </w:r>
    </w:p>
    <w:p w14:paraId="68156421" w14:textId="4AD7B835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17AF2FF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"InvoiceNumber": null,</w:t>
      </w:r>
    </w:p>
    <w:p w14:paraId="36CEDDE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"Paragon": false,</w:t>
      </w:r>
    </w:p>
    <w:p w14:paraId="3922FCD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"ParagonNumber": null,</w:t>
      </w:r>
    </w:p>
    <w:p w14:paraId="0E49D657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"CashRegisterCode": "88812345678900001",</w:t>
      </w:r>
    </w:p>
    <w:p w14:paraId="41B0771C" w14:textId="50C2B17A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"TaxBaseBasic": 0.00,</w:t>
      </w:r>
    </w:p>
    <w:p w14:paraId="29D64D2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"TaxBaseReduced": 0,</w:t>
      </w:r>
    </w:p>
    <w:p w14:paraId="1D5AC52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"TaxFreeAmount": 0,</w:t>
      </w:r>
    </w:p>
    <w:p w14:paraId="3E4A7044" w14:textId="4CC6BDB9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"BasicVatAmount": </w:t>
      </w:r>
      <w:r>
        <w:rPr>
          <w:rFonts w:ascii="Consolas" w:hAnsi="Consolas"/>
          <w:sz w:val="20"/>
          <w:szCs w:val="20"/>
          <w:lang w:eastAsia="sk-SK"/>
        </w:rPr>
        <w:t>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48C1A74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"ReducedVatAmount": 0,</w:t>
      </w:r>
    </w:p>
    <w:p w14:paraId="483B7968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"ReceiptType": "PD",</w:t>
      </w:r>
    </w:p>
    <w:p w14:paraId="2CAD551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"Items": [</w:t>
      </w:r>
    </w:p>
    <w:p w14:paraId="10A6F435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6FF35158" w14:textId="6E8A00D1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 xml:space="preserve">"Price": </w:t>
      </w:r>
      <w:r>
        <w:rPr>
          <w:rFonts w:ascii="Consolas" w:hAnsi="Consolas"/>
          <w:sz w:val="20"/>
          <w:szCs w:val="20"/>
          <w:lang w:eastAsia="sk-SK"/>
        </w:rPr>
        <w:t>80</w:t>
      </w:r>
      <w:r w:rsidRPr="003201D2">
        <w:rPr>
          <w:rFonts w:ascii="Consolas" w:hAnsi="Consolas"/>
          <w:sz w:val="20"/>
          <w:szCs w:val="20"/>
          <w:lang w:eastAsia="sk-SK"/>
        </w:rPr>
        <w:t>.00,</w:t>
      </w:r>
    </w:p>
    <w:p w14:paraId="648490B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4CB1483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482BA67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"Vysávač",</w:t>
      </w:r>
    </w:p>
    <w:p w14:paraId="4D9D15B1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1E55FC92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"K",</w:t>
      </w:r>
    </w:p>
    <w:p w14:paraId="63C73BA3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</w:p>
    <w:p w14:paraId="6D47CAC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{</w:t>
      </w:r>
    </w:p>
    <w:p w14:paraId="763C44EE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"Price": -100.00,</w:t>
      </w:r>
    </w:p>
    <w:p w14:paraId="012D67A9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"Quantity": 1.0,</w:t>
      </w:r>
    </w:p>
    <w:p w14:paraId="45EE61FC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"MeasurementUnit": "ks",</w:t>
      </w:r>
    </w:p>
    <w:p w14:paraId="6531E51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"Name": "JUP na elektroniku",</w:t>
      </w:r>
    </w:p>
    <w:p w14:paraId="462EF29B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"VatRate": 20.0,</w:t>
      </w:r>
    </w:p>
    <w:p w14:paraId="121E0E2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"VoucherNumber":"23",</w:t>
      </w:r>
    </w:p>
    <w:p w14:paraId="2612EDC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"ItemType": "VP",</w:t>
      </w:r>
    </w:p>
    <w:p w14:paraId="3F39AB50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}</w:t>
      </w:r>
    </w:p>
    <w:p w14:paraId="226DEDBD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],</w:t>
      </w:r>
    </w:p>
    <w:p w14:paraId="6E461EAF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"Payments": null,</w:t>
      </w:r>
    </w:p>
    <w:p w14:paraId="1314142A" w14:textId="77777777" w:rsidR="003201D2" w:rsidRPr="003201D2" w:rsidRDefault="003201D2" w:rsidP="003201D2">
      <w:pPr>
        <w:rPr>
          <w:rFonts w:ascii="Consolas" w:hAnsi="Consolas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</w:r>
      <w:r w:rsidRPr="003201D2">
        <w:rPr>
          <w:rFonts w:ascii="Consolas" w:hAnsi="Consolas"/>
          <w:sz w:val="20"/>
          <w:szCs w:val="20"/>
          <w:lang w:eastAsia="sk-SK"/>
        </w:rPr>
        <w:tab/>
        <w:t>"Cashier": null</w:t>
      </w:r>
    </w:p>
    <w:p w14:paraId="04565B04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/>
          <w:sz w:val="20"/>
          <w:szCs w:val="20"/>
          <w:lang w:eastAsia="sk-SK"/>
        </w:rPr>
        <w:tab/>
        <w:t>},</w:t>
      </w:r>
      <w:r w:rsidRPr="003201D2">
        <w:rPr>
          <w:rFonts w:ascii="Consolas" w:hAnsi="Consolas"/>
          <w:sz w:val="20"/>
          <w:szCs w:val="20"/>
          <w:lang w:eastAsia="sk-SK"/>
        </w:rPr>
        <w:br/>
      </w: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"ReceiptRenderer": null,</w:t>
      </w:r>
    </w:p>
    <w:p w14:paraId="7FEE4E10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7435C30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 xml:space="preserve">   "PrintTemplate": null</w:t>
      </w:r>
    </w:p>
    <w:p w14:paraId="4D88EB0B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  <w:r w:rsidRPr="003201D2">
        <w:rPr>
          <w:rFonts w:ascii="Consolas" w:hAnsi="Consolas" w:cs="Courier New"/>
          <w:sz w:val="20"/>
          <w:szCs w:val="20"/>
          <w:lang w:eastAsia="sk-SK"/>
        </w:rPr>
        <w:t>}</w:t>
      </w:r>
    </w:p>
    <w:p w14:paraId="49801D6E" w14:textId="77777777" w:rsidR="003201D2" w:rsidRPr="003201D2" w:rsidRDefault="003201D2" w:rsidP="003201D2">
      <w:pPr>
        <w:rPr>
          <w:rFonts w:ascii="Consolas" w:hAnsi="Consolas" w:cs="Courier New"/>
          <w:sz w:val="20"/>
          <w:szCs w:val="20"/>
          <w:lang w:eastAsia="sk-SK"/>
        </w:rPr>
      </w:pPr>
    </w:p>
    <w:p w14:paraId="65C1DE65" w14:textId="3A3DFA10" w:rsidR="00F2723A" w:rsidRDefault="00D457AA" w:rsidP="00D457AA">
      <w:pPr>
        <w:pStyle w:val="Heading2"/>
      </w:pPr>
      <w:bookmarkStart w:id="23" w:name="_Toc24538421"/>
      <w:r>
        <w:t>Neplatný doklad</w:t>
      </w:r>
      <w:bookmarkEnd w:id="23"/>
    </w:p>
    <w:p w14:paraId="3C0CE6B4" w14:textId="1767B616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4432427C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572D600B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24" w:name="_Toc24538422"/>
      <w:r>
        <w:t>Vklad, bez tlače</w:t>
      </w:r>
      <w:bookmarkEnd w:id="24"/>
    </w:p>
    <w:p w14:paraId="18B9D486" w14:textId="433E3094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5" w:name="_Toc24538423"/>
      <w:r>
        <w:t>Výber</w:t>
      </w:r>
      <w:bookmarkEnd w:id="25"/>
    </w:p>
    <w:p w14:paraId="125CCD85" w14:textId="1882A1C1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6" w:name="_Toc24538424"/>
      <w:r>
        <w:t>Úhrada faktúry</w:t>
      </w:r>
      <w:bookmarkEnd w:id="26"/>
    </w:p>
    <w:p w14:paraId="137800EF" w14:textId="2A21266F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5CE62E1" w:rsidR="000552AC" w:rsidRDefault="000552AC" w:rsidP="00D04BB2">
      <w:pPr>
        <w:rPr>
          <w:lang w:val="en-US"/>
        </w:rPr>
      </w:pPr>
    </w:p>
    <w:p w14:paraId="39B44341" w14:textId="714B88B7" w:rsidR="009F15B6" w:rsidRDefault="009F15B6" w:rsidP="00D04BB2">
      <w:pPr>
        <w:rPr>
          <w:lang w:val="en-US"/>
        </w:rPr>
      </w:pPr>
    </w:p>
    <w:p w14:paraId="79C8C17F" w14:textId="77777777" w:rsidR="009F15B6" w:rsidRDefault="009F15B6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7" w:name="_Toc24538425"/>
      <w:r>
        <w:t>Paragón</w:t>
      </w:r>
      <w:bookmarkEnd w:id="27"/>
    </w:p>
    <w:p w14:paraId="7FD07914" w14:textId="020C6A69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02CA6D6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2AD3AF02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15EDA81D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4E543980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3934D52" w14:textId="77777777" w:rsidR="00A31011" w:rsidRDefault="00A31011" w:rsidP="00A31011">
      <w:pPr>
        <w:rPr>
          <w:lang w:val="en-US"/>
        </w:rPr>
      </w:pPr>
    </w:p>
    <w:p w14:paraId="350A2000" w14:textId="087FE4BE" w:rsidR="00A31011" w:rsidRDefault="00A31011" w:rsidP="00A31011">
      <w:pPr>
        <w:pStyle w:val="Heading2"/>
      </w:pPr>
      <w:bookmarkStart w:id="28" w:name="_Toc24538426"/>
      <w:r>
        <w:t>Tlač kópie dokladu</w:t>
      </w:r>
      <w:r w:rsidR="009F15B6">
        <w:t xml:space="preserve"> - tlačiareň</w:t>
      </w:r>
      <w:bookmarkEnd w:id="28"/>
    </w:p>
    <w:p w14:paraId="21E215BF" w14:textId="1C7A80F7" w:rsidR="00A31011" w:rsidRPr="00DC1C59" w:rsidRDefault="009F15B6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="00A31011"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="00A31011"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968F8A8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B182EAE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0148437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E210FF2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"printer",</w:t>
      </w:r>
    </w:p>
    <w:p w14:paraId="102EB001" w14:textId="256D61DA" w:rsidR="00A31011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57F96CF5" w:rsidR="000552AC" w:rsidRDefault="000552AC" w:rsidP="00D04BB2">
      <w:pPr>
        <w:rPr>
          <w:lang w:val="en-US"/>
        </w:rPr>
      </w:pPr>
    </w:p>
    <w:p w14:paraId="416DA38E" w14:textId="7A96C826" w:rsidR="009F15B6" w:rsidRDefault="009F15B6" w:rsidP="009F15B6">
      <w:pPr>
        <w:pStyle w:val="Heading2"/>
      </w:pPr>
      <w:bookmarkStart w:id="29" w:name="_Toc24538427"/>
      <w:r>
        <w:t>Tlač kópie dokladu - email</w:t>
      </w:r>
      <w:bookmarkEnd w:id="29"/>
    </w:p>
    <w:p w14:paraId="26285F78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5E3531C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CF8552E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408181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2B4D7B4" w14:textId="7604EC3A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0EC3E3D2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"EmailHeaders": {</w:t>
      </w:r>
    </w:p>
    <w:p w14:paraId="0C079C96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"From": "user@example.com",</w:t>
      </w:r>
    </w:p>
    <w:p w14:paraId="1B0EE58C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2588ECC9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"Subject": "string",</w:t>
      </w:r>
    </w:p>
    <w:p w14:paraId="10F0B0B4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"IncludeReceiptResponse": false</w:t>
      </w:r>
    </w:p>
    <w:p w14:paraId="7CB7A4C5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6D5EAD1" w14:textId="2C3904AE" w:rsidR="009F15B6" w:rsidRDefault="009F15B6" w:rsidP="009F15B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873B677" w14:textId="77777777" w:rsidR="009F15B6" w:rsidRDefault="009F15B6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30" w:name="_Toc24538428"/>
      <w:r>
        <w:t>Poloha GPS</w:t>
      </w:r>
      <w:bookmarkEnd w:id="30"/>
    </w:p>
    <w:p w14:paraId="4F214C08" w14:textId="5F6D0E9A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31" w:name="_Toc24538429"/>
      <w:r>
        <w:t>Poloha adresa</w:t>
      </w:r>
      <w:bookmarkEnd w:id="31"/>
    </w:p>
    <w:p w14:paraId="45DC3E01" w14:textId="1F6A28F6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32" w:name="_Toc24538430"/>
      <w:r>
        <w:t>Poloha iné</w:t>
      </w:r>
      <w:bookmarkEnd w:id="32"/>
    </w:p>
    <w:p w14:paraId="103D0277" w14:textId="4BF079F3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bookmarkStart w:id="33" w:name="_Toc24538431"/>
      <w:r>
        <w:t>Voľná tlač</w:t>
      </w:r>
      <w:bookmarkEnd w:id="33"/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Vo voľnej tlači môžete použiť tagy [codePage] na upravenie znakovej sady tlačiarne a tag [paperCut]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bookmarkStart w:id="34" w:name="_Toc24538432"/>
      <w:r>
        <w:t>Zoznam chybných správ</w:t>
      </w:r>
      <w:bookmarkEnd w:id="34"/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Táto api metóda vracia všetky správy, ktoré odmietnuté eKasa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bookmarkStart w:id="35" w:name="_Toc24538433"/>
      <w:r>
        <w:t>Opravenie chybných správ</w:t>
      </w:r>
      <w:bookmarkEnd w:id="35"/>
    </w:p>
    <w:p w14:paraId="643DB19B" w14:textId="4298672E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0FDC46C7" w:rsidR="00E63006" w:rsidRPr="00D04BB2" w:rsidRDefault="00CA34E9" w:rsidP="00E63006">
      <w:pPr>
        <w:rPr>
          <w:lang w:val="en-US"/>
        </w:rPr>
      </w:pPr>
      <w:r>
        <w:rPr>
          <w:lang w:val="en-US"/>
        </w:rPr>
        <w:t xml:space="preserve">Prvý parameter je kód registračnej pokladne, druhý je čas vytvorenia, tretí je id, štvrtý je kód chyby a posledný parameter je nový, správny datum, ktorý chceme nahradiť v pôvodnej správe. </w:t>
      </w:r>
    </w:p>
    <w:p w14:paraId="3CF95994" w14:textId="77777777" w:rsidR="00E63006" w:rsidRPr="00DC1C59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C80F33" w14:textId="77777777" w:rsidR="00F74557" w:rsidRDefault="00F74557" w:rsidP="00077DB4">
      <w:r>
        <w:separator/>
      </w:r>
    </w:p>
  </w:endnote>
  <w:endnote w:type="continuationSeparator" w:id="0">
    <w:p w14:paraId="2949DCB7" w14:textId="77777777" w:rsidR="00F74557" w:rsidRDefault="00F74557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1811AB" w14:textId="77777777" w:rsidR="003201D2" w:rsidRDefault="003201D2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 xmlns:pic="http://schemas.openxmlformats.org/drawingml/2006/picture"/>
                        </a:ext>
                      </a:extLst>
                    </wps:spPr>
                    <wps:txbx>
                      <w:txbxContent>
                        <w:p w14:paraId="589F307A" w14:textId="77777777" w:rsidR="003201D2" w:rsidRPr="00D06180" w:rsidRDefault="003201D2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589F307A" w14:textId="77777777" w:rsidR="003201D2" w:rsidRPr="00D06180" w:rsidRDefault="003201D2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46AC5" w14:textId="77777777" w:rsidR="003201D2" w:rsidRDefault="003201D2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CA5CD1" w14:textId="77777777" w:rsidR="00F74557" w:rsidRDefault="00F74557" w:rsidP="00077DB4">
      <w:r>
        <w:separator/>
      </w:r>
    </w:p>
  </w:footnote>
  <w:footnote w:type="continuationSeparator" w:id="0">
    <w:p w14:paraId="371B23BA" w14:textId="77777777" w:rsidR="00F74557" w:rsidRDefault="00F74557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8625D" w14:textId="57035F46" w:rsidR="003201D2" w:rsidRDefault="003201D2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sz w:val="18"/>
            <w:szCs w:val="18"/>
          </w:rPr>
          <w:t>Datapac OEC API</w:t>
        </w:r>
      </w:sdtContent>
    </w:sdt>
    <w:r w:rsidRPr="006672B5">
      <w:rPr>
        <w:sz w:val="18"/>
        <w:szCs w:val="18"/>
      </w:rPr>
      <w:br/>
    </w:r>
    <w:r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rPr>
        <w:sz w:val="18"/>
        <w:szCs w:val="18"/>
      </w:rPr>
      <w:t>Strana</w:t>
    </w:r>
    <w:r w:rsidRPr="006672B5">
      <w:rPr>
        <w:sz w:val="18"/>
        <w:szCs w:val="18"/>
      </w:rPr>
      <w:t xml:space="preserve">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PAGE  \* Arabic  \* MERGEFORMAT</w:instrText>
    </w:r>
    <w:r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13</w:t>
    </w:r>
    <w:r w:rsidRPr="006672B5">
      <w:rPr>
        <w:bCs/>
        <w:sz w:val="18"/>
        <w:szCs w:val="18"/>
      </w:rPr>
      <w:fldChar w:fldCharType="end"/>
    </w:r>
    <w:r w:rsidRPr="006672B5">
      <w:rPr>
        <w:sz w:val="18"/>
        <w:szCs w:val="18"/>
      </w:rPr>
      <w:t xml:space="preserve"> /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NUMPAGES  \* Arabic  \* MERGEFORMAT</w:instrText>
    </w:r>
    <w:r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15</w:t>
    </w:r>
    <w:r w:rsidRPr="006672B5">
      <w:rPr>
        <w:bCs/>
        <w:sz w:val="18"/>
        <w:szCs w:val="18"/>
      </w:rPr>
      <w:fldChar w:fldCharType="end"/>
    </w:r>
  </w:p>
  <w:p w14:paraId="5C8273F5" w14:textId="77777777" w:rsidR="003201D2" w:rsidRPr="006672B5" w:rsidRDefault="003201D2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BB2"/>
    <w:rsid w:val="00021CA0"/>
    <w:rsid w:val="000552AC"/>
    <w:rsid w:val="00077DB4"/>
    <w:rsid w:val="00082D5D"/>
    <w:rsid w:val="00092D63"/>
    <w:rsid w:val="000E16CF"/>
    <w:rsid w:val="000E5D5E"/>
    <w:rsid w:val="000E78B1"/>
    <w:rsid w:val="001052A2"/>
    <w:rsid w:val="00216A0A"/>
    <w:rsid w:val="00285E73"/>
    <w:rsid w:val="002B0AB7"/>
    <w:rsid w:val="002E14EC"/>
    <w:rsid w:val="003201D2"/>
    <w:rsid w:val="00331211"/>
    <w:rsid w:val="003C606D"/>
    <w:rsid w:val="003D2ED9"/>
    <w:rsid w:val="003E028C"/>
    <w:rsid w:val="00546B49"/>
    <w:rsid w:val="005647AA"/>
    <w:rsid w:val="00574116"/>
    <w:rsid w:val="0057682C"/>
    <w:rsid w:val="00594B91"/>
    <w:rsid w:val="00613CDD"/>
    <w:rsid w:val="0064612D"/>
    <w:rsid w:val="006514FB"/>
    <w:rsid w:val="006672B5"/>
    <w:rsid w:val="006E3EC7"/>
    <w:rsid w:val="0084221E"/>
    <w:rsid w:val="008755FF"/>
    <w:rsid w:val="008E32E7"/>
    <w:rsid w:val="008E4D77"/>
    <w:rsid w:val="009F15B6"/>
    <w:rsid w:val="00A16DAA"/>
    <w:rsid w:val="00A31011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A34E9"/>
    <w:rsid w:val="00CB332A"/>
    <w:rsid w:val="00CC58E7"/>
    <w:rsid w:val="00CD4895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E63006"/>
    <w:rsid w:val="00F22AD7"/>
    <w:rsid w:val="00F24D06"/>
    <w:rsid w:val="00F2723A"/>
    <w:rsid w:val="00F311D3"/>
    <w:rsid w:val="00F74557"/>
    <w:rsid w:val="00FB3E83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01D2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87B"/>
    <w:rsid w:val="001154FC"/>
    <w:rsid w:val="001A6D78"/>
    <w:rsid w:val="00335B3B"/>
    <w:rsid w:val="0038452D"/>
    <w:rsid w:val="007D287B"/>
    <w:rsid w:val="00970C19"/>
    <w:rsid w:val="00BE759A"/>
    <w:rsid w:val="00C5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5B86395-96A9-4FCF-A8F3-CF45669E7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364</TotalTime>
  <Pages>18</Pages>
  <Words>3311</Words>
  <Characters>18878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22145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Sladek Roman</cp:lastModifiedBy>
  <cp:revision>25</cp:revision>
  <dcterms:created xsi:type="dcterms:W3CDTF">2019-05-07T05:05:00Z</dcterms:created>
  <dcterms:modified xsi:type="dcterms:W3CDTF">2019-11-13T10:53:00Z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