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5C26" w14:textId="655D1567" w:rsidR="1AC47918" w:rsidRPr="007251A1" w:rsidRDefault="007251A1" w:rsidP="0061043D">
      <w:pPr>
        <w:pStyle w:val="Heading1"/>
        <w:rPr>
          <w:bCs/>
        </w:rPr>
      </w:pPr>
      <w:r w:rsidRPr="007251A1">
        <w:rPr>
          <w:bCs/>
        </w:rPr>
        <w:t xml:space="preserve">DEVELOPMENT DATA PARTNERSHIP </w:t>
      </w:r>
      <w:r w:rsidR="6F356F4F" w:rsidRPr="007251A1">
        <w:rPr>
          <w:bCs/>
        </w:rPr>
        <w:t>TRAINING</w:t>
      </w:r>
      <w:r w:rsidR="7B197596" w:rsidRPr="007251A1">
        <w:rPr>
          <w:bCs/>
        </w:rPr>
        <w:t xml:space="preserve"> DAY</w:t>
      </w:r>
    </w:p>
    <w:p w14:paraId="6F67CE8A" w14:textId="7A60220F" w:rsidR="1AC47918" w:rsidRDefault="6F356F4F" w:rsidP="7944DA62">
      <w:pPr>
        <w:keepNext/>
        <w:keepLines/>
        <w:spacing w:after="0" w:line="240" w:lineRule="auto"/>
      </w:pP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>Friday, June 5, 202</w:t>
      </w:r>
      <w:r w:rsidR="4C2D93D7" w:rsidRPr="334AF78E">
        <w:rPr>
          <w:rFonts w:ascii="Aptos" w:eastAsia="Aptos" w:hAnsi="Aptos" w:cs="Aptos"/>
          <w:b/>
          <w:bCs/>
          <w:color w:val="3A3A3A" w:themeColor="background2" w:themeShade="40"/>
        </w:rPr>
        <w:t>6</w:t>
      </w: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 xml:space="preserve"> </w:t>
      </w:r>
    </w:p>
    <w:p w14:paraId="5315D2D0" w14:textId="7D4E558A" w:rsidR="1AC47918" w:rsidRDefault="6F356F4F" w:rsidP="7944DA62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World Bank Group (1818 H Street NW, Washington, DC, 20433)</w:t>
      </w:r>
    </w:p>
    <w:p w14:paraId="3886E1EC" w14:textId="5639CE06" w:rsidR="4BB115C4" w:rsidRDefault="4BB115C4" w:rsidP="4BB115C4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tbl>
      <w:tblPr>
        <w:tblW w:w="9090" w:type="dxa"/>
        <w:tblLook w:val="06A0" w:firstRow="1" w:lastRow="0" w:firstColumn="1" w:lastColumn="0" w:noHBand="1" w:noVBand="1"/>
      </w:tblPr>
      <w:tblGrid>
        <w:gridCol w:w="645"/>
        <w:gridCol w:w="3022"/>
        <w:gridCol w:w="3047"/>
        <w:gridCol w:w="2376"/>
      </w:tblGrid>
      <w:tr w:rsidR="4BB115C4" w14:paraId="01DBF0F5" w14:textId="77777777" w:rsidTr="007251A1">
        <w:trPr>
          <w:trHeight w:val="300"/>
        </w:trPr>
        <w:tc>
          <w:tcPr>
            <w:tcW w:w="645" w:type="dxa"/>
            <w:tcBorders>
              <w:top w:val="nil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262626" w:themeFill="text1" w:themeFillTint="D9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E438E18" w14:textId="529FBBC5" w:rsidR="4BB115C4" w:rsidRDefault="4BB115C4" w:rsidP="4BB115C4">
            <w:pPr>
              <w:shd w:val="clear" w:color="auto" w:fill="414042"/>
              <w:spacing w:after="0"/>
              <w:ind w:right="-209"/>
              <w:rPr>
                <w:rFonts w:ascii="Aptos" w:eastAsia="Aptos" w:hAnsi="Aptos" w:cs="Aptos"/>
                <w:color w:val="000000" w:themeColor="text1"/>
              </w:rPr>
            </w:pPr>
          </w:p>
        </w:tc>
        <w:tc>
          <w:tcPr>
            <w:tcW w:w="3022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3EACAD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FA56EF7" w14:textId="0AA792A0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TRANSPORTATION TRACK</w:t>
            </w:r>
          </w:p>
        </w:tc>
        <w:tc>
          <w:tcPr>
            <w:tcW w:w="3047" w:type="dxa"/>
            <w:tcBorders>
              <w:top w:val="nil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DF6B00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746A72D" w14:textId="798EB9AA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JOBS &amp; ECONOMY TRACK</w:t>
            </w:r>
          </w:p>
        </w:tc>
        <w:tc>
          <w:tcPr>
            <w:tcW w:w="2376" w:type="dxa"/>
            <w:tcBorders>
              <w:top w:val="nil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001E60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9804B08" w14:textId="7C59F4F6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GEOSPATIAL TRACK</w:t>
            </w:r>
          </w:p>
        </w:tc>
      </w:tr>
      <w:tr w:rsidR="4BB115C4" w14:paraId="07C127A8" w14:textId="77777777" w:rsidTr="007251A1">
        <w:trPr>
          <w:trHeight w:val="315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14B335CD" w14:textId="1B2D6F9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9:00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413331C" w14:textId="5788656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8" w:space="0" w:color="747474" w:themeColor="background2" w:themeShade="8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B71AA32" w14:textId="08E3A58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Anthropic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Work with Anthropic Economic Index Datasets</w:t>
            </w:r>
            <w:r w:rsidRPr="4BB115C4">
              <w:rPr>
                <w:rFonts w:ascii="Aptos" w:eastAsia="Aptos" w:hAnsi="Aptos" w:cs="Aptos"/>
                <w:b/>
                <w:bCs/>
                <w:color w:val="000000" w:themeColor="text1"/>
              </w:rPr>
              <w:t xml:space="preserve"> t</w:t>
            </w:r>
            <w:r w:rsidRPr="4BB115C4">
              <w:rPr>
                <w:b/>
                <w:bCs/>
                <w:color w:val="414042"/>
                <w:sz w:val="18"/>
                <w:szCs w:val="18"/>
              </w:rPr>
              <w:t>o Generate Insights on Adoption and Use of Claude.ai</w:t>
            </w:r>
          </w:p>
          <w:p w14:paraId="7A778F64" w14:textId="5DDF97F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</w:tc>
        <w:tc>
          <w:tcPr>
            <w:tcW w:w="2376" w:type="dxa"/>
            <w:tcBorders>
              <w:top w:val="single" w:sz="8" w:space="0" w:color="747474" w:themeColor="background2" w:themeShade="8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580A5B0" w14:textId="1198D0A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</w:tr>
      <w:tr w:rsidR="4BB115C4" w14:paraId="7AC0F1F5" w14:textId="77777777" w:rsidTr="007771AC">
        <w:trPr>
          <w:trHeight w:val="675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BC0E140" w14:textId="0A54958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9:30</w:t>
            </w:r>
          </w:p>
        </w:tc>
        <w:tc>
          <w:tcPr>
            <w:tcW w:w="3022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7257A792" w14:textId="348BEA7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Grab </w:t>
            </w:r>
            <w:r w:rsidRPr="4BB115C4">
              <w:rPr>
                <w:rFonts w:ascii="Aptos" w:eastAsia="Aptos" w:hAnsi="Aptos" w:cs="Aptos"/>
                <w:b/>
                <w:bCs/>
                <w:color w:val="262626" w:themeColor="text1" w:themeTint="D9"/>
                <w:sz w:val="18"/>
                <w:szCs w:val="18"/>
              </w:rPr>
              <w:t xml:space="preserve">and </w:t>
            </w: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MapBox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Visualize Congestion with Traffic Data with Code Packages</w:t>
            </w:r>
          </w:p>
          <w:p w14:paraId="7E47C35D" w14:textId="39D63C3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Maria Sol Tadeo, World Bank </w:t>
            </w:r>
          </w:p>
          <w:p w14:paraId="4CCE884F" w14:textId="1EDE2B5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Sebastian Mueller, Asian Development Bank</w:t>
            </w:r>
          </w:p>
          <w:p w14:paraId="50C82F86" w14:textId="32807D8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/>
              <w:right w:val="single" w:sz="4" w:space="0" w:color="000000" w:themeColor="text1"/>
            </w:tcBorders>
            <w:vAlign w:val="center"/>
          </w:tcPr>
          <w:p w14:paraId="3BE31974" w14:textId="77777777" w:rsidR="00313271" w:rsidRDefault="00313271"/>
        </w:tc>
        <w:tc>
          <w:tcPr>
            <w:tcW w:w="2376" w:type="dxa"/>
            <w:vMerge w:val="restart"/>
            <w:tcBorders>
              <w:top w:val="single" w:sz="8" w:space="0" w:color="747474" w:themeColor="background2" w:themeShade="8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79A727A0" w14:textId="32F569E1" w:rsidR="00AE739A" w:rsidRDefault="00AE739A" w:rsidP="00AE739A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ESRI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Getting the Most Out of Living Atlas and ESRI Tools for Python and R Users</w:t>
            </w:r>
            <w:r w:rsidRPr="4BB115C4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</w:t>
            </w:r>
          </w:p>
          <w:p w14:paraId="1CA80BDB" w14:textId="77777777" w:rsidR="00AE739A" w:rsidRDefault="00AE739A" w:rsidP="00AE739A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Robert Rike, ESRI </w:t>
            </w:r>
          </w:p>
          <w:p w14:paraId="5C1D8693" w14:textId="65633C35" w:rsidR="0093194D" w:rsidRDefault="0093194D" w:rsidP="00AE739A">
            <w:pPr>
              <w:spacing w:after="0"/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</w:pPr>
            <w:r w:rsidRPr="0093194D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Natalia Allmi</w:t>
            </w:r>
            <w:r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, IDB</w:t>
            </w:r>
          </w:p>
          <w:p w14:paraId="2AEDB186" w14:textId="44A3D48A" w:rsidR="4BB115C4" w:rsidRDefault="00AE739A" w:rsidP="00AE739A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Daeun Kang, IDB</w:t>
            </w:r>
          </w:p>
        </w:tc>
      </w:tr>
      <w:tr w:rsidR="4BB115C4" w14:paraId="26E8B4F0" w14:textId="77777777" w:rsidTr="007771AC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4452D16" w14:textId="3512C7B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10:00</w:t>
            </w:r>
          </w:p>
        </w:tc>
        <w:tc>
          <w:tcPr>
            <w:tcW w:w="3022" w:type="dxa"/>
            <w:vMerge/>
            <w:tcBorders>
              <w:right w:val="single" w:sz="4" w:space="0" w:color="000000" w:themeColor="text1"/>
            </w:tcBorders>
            <w:vAlign w:val="center"/>
          </w:tcPr>
          <w:p w14:paraId="6E8B2865" w14:textId="77777777" w:rsidR="00313271" w:rsidRDefault="00313271"/>
        </w:tc>
        <w:tc>
          <w:tcPr>
            <w:tcW w:w="3047" w:type="dxa"/>
            <w:vMerge w:val="restart"/>
            <w:tcBorders>
              <w:top w:val="single" w:sz="4" w:space="0" w:color="00000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83C1CF3" w14:textId="77777777" w:rsidR="007251A1" w:rsidRDefault="007251A1" w:rsidP="4BB115C4">
            <w:pPr>
              <w:spacing w:after="0"/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</w:pPr>
          </w:p>
          <w:p w14:paraId="48783E37" w14:textId="77B3CFE9" w:rsidR="4BB115C4" w:rsidRDefault="2864F659" w:rsidP="4BB115C4">
            <w:pPr>
              <w:spacing w:after="0"/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Google Trends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: </w:t>
            </w:r>
            <w:r w:rsidR="2DB1D8E2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Nowcasting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</w:t>
            </w:r>
            <w:r w:rsidR="4CC4735E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GDP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with Search Data</w:t>
            </w:r>
          </w:p>
          <w:p w14:paraId="3F6FD251" w14:textId="272F860E" w:rsidR="007824D3" w:rsidRPr="007824D3" w:rsidRDefault="007824D3" w:rsidP="4BB115C4">
            <w:pPr>
              <w:spacing w:after="0"/>
              <w:rPr>
                <w:color w:val="595959" w:themeColor="text1" w:themeTint="A6"/>
                <w:sz w:val="18"/>
                <w:szCs w:val="18"/>
              </w:rPr>
            </w:pPr>
            <w:r w:rsidRPr="007824D3">
              <w:rPr>
                <w:color w:val="595959" w:themeColor="text1" w:themeTint="A6"/>
                <w:sz w:val="18"/>
                <w:szCs w:val="18"/>
              </w:rPr>
              <w:t>Dharana</w:t>
            </w:r>
            <w:r>
              <w:rPr>
                <w:color w:val="595959" w:themeColor="text1" w:themeTint="A6"/>
                <w:sz w:val="18"/>
                <w:szCs w:val="18"/>
              </w:rPr>
              <w:t xml:space="preserve"> </w:t>
            </w:r>
            <w:r w:rsidRPr="007824D3">
              <w:rPr>
                <w:color w:val="595959" w:themeColor="text1" w:themeTint="A6"/>
                <w:sz w:val="18"/>
                <w:szCs w:val="18"/>
              </w:rPr>
              <w:t>Rijal</w:t>
            </w:r>
            <w:r>
              <w:rPr>
                <w:color w:val="595959" w:themeColor="text1" w:themeTint="A6"/>
                <w:sz w:val="18"/>
                <w:szCs w:val="18"/>
              </w:rPr>
              <w:t>, IMF</w:t>
            </w:r>
          </w:p>
          <w:p w14:paraId="452E6345" w14:textId="1E8413F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7E5ECFAD" w14:textId="70905F4F" w:rsidR="4BB115C4" w:rsidRDefault="4BB115C4" w:rsidP="4BB115C4">
            <w:pPr>
              <w:spacing w:after="0"/>
            </w:pPr>
          </w:p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A80C650" w14:textId="77777777" w:rsidR="00313271" w:rsidRDefault="00313271"/>
        </w:tc>
      </w:tr>
      <w:tr w:rsidR="4BB115C4" w14:paraId="21E27888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4" w:space="0" w:color="000000" w:themeColor="text1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B963819" w14:textId="75D2E4C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10:30</w:t>
            </w:r>
          </w:p>
        </w:tc>
        <w:tc>
          <w:tcPr>
            <w:tcW w:w="3022" w:type="dxa"/>
            <w:vMerge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FF945A1" w14:textId="77777777" w:rsidR="00313271" w:rsidRDefault="00313271"/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219814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A3E1EF1" w14:textId="77777777" w:rsidR="00313271" w:rsidRDefault="00313271"/>
        </w:tc>
      </w:tr>
      <w:tr w:rsidR="4BB115C4" w14:paraId="016600E3" w14:textId="77777777" w:rsidTr="007251A1">
        <w:trPr>
          <w:trHeight w:val="300"/>
        </w:trPr>
        <w:tc>
          <w:tcPr>
            <w:tcW w:w="645" w:type="dxa"/>
            <w:tcBorders>
              <w:top w:val="single" w:sz="4" w:space="0" w:color="000000" w:themeColor="text1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21C6256" w14:textId="7E6413AB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11:00</w:t>
            </w:r>
          </w:p>
        </w:tc>
        <w:tc>
          <w:tcPr>
            <w:tcW w:w="3022" w:type="dxa"/>
            <w:vMerge w:val="restart"/>
            <w:tcBorders>
              <w:top w:val="single" w:sz="4" w:space="0" w:color="000000" w:themeColor="text1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4D088E7" w14:textId="0223715E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Waze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Build Map of Traffic Jams and Road Incidents using Code Packages</w:t>
            </w:r>
          </w:p>
          <w:p w14:paraId="736EFD48" w14:textId="4AE76E2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Maria Sol Tadeo, World Bank </w:t>
            </w:r>
          </w:p>
          <w:p w14:paraId="327BE8B1" w14:textId="7158878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25D837A" w14:textId="3AED71AA" w:rsidR="4BB115C4" w:rsidRDefault="4BB115C4" w:rsidP="4BB115C4">
            <w:pPr>
              <w:spacing w:after="0"/>
            </w:pP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Ookla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Map the World’s Internet Connectivity</w:t>
            </w:r>
          </w:p>
          <w:p w14:paraId="769334D4" w14:textId="43090A6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Niccolo Comini, World Bank</w:t>
            </w:r>
          </w:p>
          <w:p w14:paraId="7479154B" w14:textId="24EDA22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Mykhailo Koltsov, World Bank </w:t>
            </w:r>
          </w:p>
          <w:p w14:paraId="02CF539A" w14:textId="4B257AB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James Carroll, </w:t>
            </w:r>
            <w:proofErr w:type="spellStart"/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Ookla</w:t>
            </w:r>
            <w:proofErr w:type="spellEnd"/>
          </w:p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AF684D2" w14:textId="77777777" w:rsidR="00313271" w:rsidRDefault="00313271"/>
        </w:tc>
      </w:tr>
      <w:tr w:rsidR="4BB115C4" w14:paraId="235C8EE2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5C61D20" w14:textId="453C6C0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11:30</w:t>
            </w:r>
          </w:p>
        </w:tc>
        <w:tc>
          <w:tcPr>
            <w:tcW w:w="3022" w:type="dxa"/>
            <w:vMerge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4E97EB" w14:textId="77777777" w:rsidR="00313271" w:rsidRDefault="00313271"/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898A19E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9DF1EC" w14:textId="77777777" w:rsidR="00313271" w:rsidRDefault="00313271"/>
        </w:tc>
      </w:tr>
      <w:tr w:rsidR="4BB115C4" w14:paraId="720134C0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C0E7DE0" w14:textId="5D53487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12:00</w:t>
            </w:r>
          </w:p>
        </w:tc>
        <w:tc>
          <w:tcPr>
            <w:tcW w:w="3022" w:type="dxa"/>
            <w:vMerge w:val="restart"/>
            <w:tcBorders>
              <w:top w:val="single" w:sz="4" w:space="0" w:color="000000" w:themeColor="text1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2D1E3D4" w14:textId="79F66BA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  <w:tc>
          <w:tcPr>
            <w:tcW w:w="3047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DBAEAB4" w14:textId="7755E40B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  <w:tc>
          <w:tcPr>
            <w:tcW w:w="237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1308FFE" w14:textId="71311F35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</w:tr>
      <w:tr w:rsidR="4BB115C4" w14:paraId="7EB23469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EFD8BCD" w14:textId="1D89462C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12:</w:t>
            </w:r>
            <w:r w:rsidR="59EC49B1" w:rsidRPr="73C15219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30</w:t>
            </w:r>
          </w:p>
        </w:tc>
        <w:tc>
          <w:tcPr>
            <w:tcW w:w="3022" w:type="dxa"/>
            <w:vMerge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6F7D17" w14:textId="77777777" w:rsidR="00313271" w:rsidRDefault="00313271"/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9169A41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201FA38" w14:textId="77777777" w:rsidR="00313271" w:rsidRDefault="00313271"/>
        </w:tc>
      </w:tr>
      <w:tr w:rsidR="4BB115C4" w14:paraId="2D164555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16BA91CB" w14:textId="3F6BE0E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13:00</w:t>
            </w:r>
          </w:p>
        </w:tc>
        <w:tc>
          <w:tcPr>
            <w:tcW w:w="3022" w:type="dxa"/>
            <w:tcBorders>
              <w:top w:val="single" w:sz="4" w:space="0" w:color="000000" w:themeColor="text1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2592F57" w14:textId="78E03E4B" w:rsidR="4BB115C4" w:rsidRDefault="3179BFA2" w:rsidP="73C15219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Irys</w:t>
            </w:r>
            <w:r w:rsidR="0335F6BA"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 </w:t>
            </w:r>
            <w:r w:rsidR="0335F6BA" w:rsidRPr="73C15219">
              <w:rPr>
                <w:rFonts w:ascii="Aptos" w:eastAsia="Aptos" w:hAnsi="Aptos" w:cs="Aptos"/>
                <w:b/>
                <w:bCs/>
                <w:color w:val="262626" w:themeColor="text1" w:themeTint="D9"/>
                <w:sz w:val="18"/>
                <w:szCs w:val="18"/>
              </w:rPr>
              <w:t>and</w:t>
            </w: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 Quadrant</w:t>
            </w:r>
            <w:r w:rsidR="2864F659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Use Mobile Location Data to Measure Population Movement and Activity Level Trends</w:t>
            </w:r>
          </w:p>
          <w:p w14:paraId="1308D0E9" w14:textId="6C04D035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5A94330E" w14:textId="4A65EC17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Sebastian Mueller, Asian Development Bank </w:t>
            </w:r>
          </w:p>
          <w:p w14:paraId="3455DB02" w14:textId="1F930CD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Maria Sol Tadeo, World Bank</w:t>
            </w:r>
          </w:p>
        </w:tc>
        <w:tc>
          <w:tcPr>
            <w:tcW w:w="30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0B3C8B2" w14:textId="321770CE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OpenAI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: Work with </w:t>
            </w: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OpenSignals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Data to Understand How People Use ChatGPT</w:t>
            </w:r>
          </w:p>
          <w:p w14:paraId="6A748CB7" w14:textId="5F62703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Alex Martin Richmond, OpenAI</w:t>
            </w:r>
          </w:p>
        </w:tc>
        <w:tc>
          <w:tcPr>
            <w:tcW w:w="237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164C7D6B" w14:textId="6DBAD72D" w:rsidR="4BB115C4" w:rsidRDefault="4BB115C4" w:rsidP="4BB115C4">
            <w:pPr>
              <w:spacing w:after="0"/>
            </w:pPr>
          </w:p>
        </w:tc>
      </w:tr>
      <w:tr w:rsidR="4BB115C4" w14:paraId="526E8F20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EDC2691" w14:textId="5E5DF093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13:30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03A72A0" w14:textId="4043A19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nil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D372FD0" w14:textId="500697D6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LinkedIn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and </w:t>
            </w: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GitHub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Learn to Use Economic and Innovation Graph Data to Measure</w:t>
            </w:r>
            <w:r w:rsidR="20E95FDA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Labor Trends </w:t>
            </w:r>
          </w:p>
          <w:p w14:paraId="36249818" w14:textId="024AFE14" w:rsidR="4BB115C4" w:rsidRPr="0093194D" w:rsidRDefault="379A1482" w:rsidP="73C15219">
            <w:pPr>
              <w:spacing w:after="0"/>
            </w:pPr>
            <w:r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Ros</w:t>
            </w:r>
            <w:r w:rsidR="1272E6CE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ie Hood</w:t>
            </w:r>
            <w:r w:rsidR="2864F659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, LinkedIn</w:t>
            </w:r>
          </w:p>
          <w:p w14:paraId="7D7F83D4" w14:textId="1E0B3840" w:rsidR="4BB115C4" w:rsidRDefault="4BB115C4" w:rsidP="4BB115C4">
            <w:pPr>
              <w:spacing w:after="0"/>
            </w:pPr>
          </w:p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15771E" w14:textId="77777777" w:rsidR="00313271" w:rsidRDefault="00313271"/>
        </w:tc>
      </w:tr>
      <w:tr w:rsidR="4BB115C4" w14:paraId="4F62285C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434C54D" w14:textId="282E1B7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14:00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E5133CF" w14:textId="704DAD3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tcBorders>
              <w:right w:val="single" w:sz="4" w:space="0" w:color="000000" w:themeColor="text1"/>
            </w:tcBorders>
            <w:vAlign w:val="center"/>
          </w:tcPr>
          <w:p w14:paraId="7C28BECB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35FF14" w14:textId="77777777" w:rsidR="00313271" w:rsidRDefault="00313271"/>
        </w:tc>
      </w:tr>
      <w:tr w:rsidR="4BB115C4" w14:paraId="0E4C0932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bottom w:val="single" w:sz="4" w:space="0" w:color="00000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4A8B0B9" w14:textId="353A7B1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14:30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4" w:space="0" w:color="00000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AE54675" w14:textId="1BE36C7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tcBorders>
              <w:bottom w:val="single" w:sz="4" w:space="0" w:color="000000"/>
              <w:right w:val="single" w:sz="4" w:space="0" w:color="000000" w:themeColor="text1"/>
            </w:tcBorders>
            <w:vAlign w:val="center"/>
          </w:tcPr>
          <w:p w14:paraId="5C882A02" w14:textId="77777777" w:rsidR="00313271" w:rsidRDefault="00313271"/>
        </w:tc>
        <w:tc>
          <w:tcPr>
            <w:tcW w:w="2376" w:type="dxa"/>
            <w:tcBorders>
              <w:top w:val="nil"/>
              <w:left w:val="single" w:sz="4" w:space="0" w:color="000000" w:themeColor="text1"/>
              <w:bottom w:val="single" w:sz="4" w:space="0" w:color="00000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898CC19" w14:textId="485C903A" w:rsidR="4BB115C4" w:rsidRDefault="4BB115C4" w:rsidP="4BB115C4">
            <w:pPr>
              <w:spacing w:after="0"/>
              <w:rPr>
                <w:rFonts w:ascii="Aptos" w:eastAsia="Aptos" w:hAnsi="Aptos" w:cs="Aptos"/>
                <w:color w:val="000000" w:themeColor="text1"/>
              </w:rPr>
            </w:pPr>
          </w:p>
        </w:tc>
      </w:tr>
    </w:tbl>
    <w:p w14:paraId="745F2280" w14:textId="584B3478" w:rsidR="4BB115C4" w:rsidRDefault="4BB115C4" w:rsidP="4BB115C4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p w14:paraId="28213AB3" w14:textId="0C88BA1D" w:rsidR="7944DA62" w:rsidRPr="007251A1" w:rsidRDefault="6F356F4F" w:rsidP="007251A1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sectPr w:rsidR="7944DA62" w:rsidRPr="007251A1" w:rsidSect="00EA1BEC">
      <w:headerReference w:type="default" r:id="rId11"/>
      <w:footerReference w:type="even" r:id="rId12"/>
      <w:footerReference w:type="first" r:id="rId13"/>
      <w:pgSz w:w="12240" w:h="15840"/>
      <w:pgMar w:top="1440" w:right="171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FF0CA" w14:textId="77777777" w:rsidR="00DE5431" w:rsidRDefault="00DE5431" w:rsidP="000E77EE">
      <w:pPr>
        <w:spacing w:after="0" w:line="240" w:lineRule="auto"/>
      </w:pPr>
      <w:r>
        <w:separator/>
      </w:r>
    </w:p>
  </w:endnote>
  <w:endnote w:type="continuationSeparator" w:id="0">
    <w:p w14:paraId="11956A6D" w14:textId="77777777" w:rsidR="00DE5431" w:rsidRDefault="00DE5431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0EEF1" w14:textId="77777777" w:rsidR="00DE5431" w:rsidRDefault="00DE5431" w:rsidP="000E77EE">
      <w:pPr>
        <w:spacing w:after="0" w:line="240" w:lineRule="auto"/>
      </w:pPr>
      <w:r>
        <w:separator/>
      </w:r>
    </w:p>
  </w:footnote>
  <w:footnote w:type="continuationSeparator" w:id="0">
    <w:p w14:paraId="39800594" w14:textId="77777777" w:rsidR="00DE5431" w:rsidRDefault="00DE5431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9558A"/>
    <w:rsid w:val="000C661F"/>
    <w:rsid w:val="000E77EE"/>
    <w:rsid w:val="000F06BB"/>
    <w:rsid w:val="00167B1D"/>
    <w:rsid w:val="002B7A96"/>
    <w:rsid w:val="00310F5E"/>
    <w:rsid w:val="00313271"/>
    <w:rsid w:val="00313C05"/>
    <w:rsid w:val="00377D40"/>
    <w:rsid w:val="003A372C"/>
    <w:rsid w:val="003E3E10"/>
    <w:rsid w:val="004D5A74"/>
    <w:rsid w:val="004E510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D1F65"/>
    <w:rsid w:val="006F01F7"/>
    <w:rsid w:val="00703BD7"/>
    <w:rsid w:val="00717A17"/>
    <w:rsid w:val="007251A1"/>
    <w:rsid w:val="00735606"/>
    <w:rsid w:val="007771AC"/>
    <w:rsid w:val="007824D3"/>
    <w:rsid w:val="007C15AE"/>
    <w:rsid w:val="007C6FB1"/>
    <w:rsid w:val="007D13E7"/>
    <w:rsid w:val="00804B9B"/>
    <w:rsid w:val="00840AB9"/>
    <w:rsid w:val="00856250"/>
    <w:rsid w:val="008575B2"/>
    <w:rsid w:val="00891630"/>
    <w:rsid w:val="00894F2D"/>
    <w:rsid w:val="008D58C8"/>
    <w:rsid w:val="0093194D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2454D"/>
    <w:rsid w:val="00A33936"/>
    <w:rsid w:val="00A51B53"/>
    <w:rsid w:val="00A60DE3"/>
    <w:rsid w:val="00A66547"/>
    <w:rsid w:val="00A910ED"/>
    <w:rsid w:val="00AB735E"/>
    <w:rsid w:val="00AD7EE5"/>
    <w:rsid w:val="00AE739A"/>
    <w:rsid w:val="00C8110F"/>
    <w:rsid w:val="00CA4EB1"/>
    <w:rsid w:val="00CD7F8A"/>
    <w:rsid w:val="00D15CA6"/>
    <w:rsid w:val="00D94173"/>
    <w:rsid w:val="00DC7A94"/>
    <w:rsid w:val="00DE5431"/>
    <w:rsid w:val="00E019C7"/>
    <w:rsid w:val="00E40FD9"/>
    <w:rsid w:val="00E633ED"/>
    <w:rsid w:val="00E7700A"/>
    <w:rsid w:val="00EA1BEC"/>
    <w:rsid w:val="00EB046F"/>
    <w:rsid w:val="00EF3376"/>
    <w:rsid w:val="00F29A18"/>
    <w:rsid w:val="00F740C2"/>
    <w:rsid w:val="00F77869"/>
    <w:rsid w:val="00F85AF4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customXml/itemProps4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4</cp:revision>
  <dcterms:created xsi:type="dcterms:W3CDTF">2026-04-27T15:33:00Z</dcterms:created>
  <dcterms:modified xsi:type="dcterms:W3CDTF">2026-04-28T16:23:00Z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