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637B" w:rsidP="20DEB74D" w:rsidRDefault="002A637B" w14:paraId="2C078E63" w14:textId="099AB344">
      <w:pPr>
        <w:pStyle w:val="Heading1"/>
        <w:jc w:val="center"/>
      </w:pPr>
      <w:r w:rsidR="7F62A770">
        <w:rPr/>
        <w:t>Tier A Text Harvest</w:t>
      </w:r>
    </w:p>
    <w:p w:rsidR="7F62A770" w:rsidP="20DEB74D" w:rsidRDefault="7F62A770" w14:paraId="670F07AD" w14:textId="3E821357">
      <w:pPr>
        <w:pStyle w:val="Heading2"/>
        <w:jc w:val="center"/>
      </w:pPr>
      <w:r w:rsidR="7F62A770">
        <w:rPr/>
        <w:t>Methodology</w:t>
      </w:r>
    </w:p>
    <w:p w:rsidR="7F62A770" w:rsidP="20DEB74D" w:rsidRDefault="7F62A770" w14:paraId="5027CF0D" w14:textId="69DA741E">
      <w:pPr>
        <w:pStyle w:val="Normal"/>
        <w:jc w:val="center"/>
        <w:rPr>
          <w:i w:val="1"/>
          <w:iCs w:val="1"/>
        </w:rPr>
      </w:pPr>
      <w:r w:rsidRPr="20DEB74D" w:rsidR="7F62A770">
        <w:rPr>
          <w:i w:val="1"/>
          <w:iCs w:val="1"/>
        </w:rPr>
        <w:t>LRL Index – Week 3 Deliverable</w:t>
      </w:r>
    </w:p>
    <w:p w:rsidR="7F62A770" w:rsidP="20DEB74D" w:rsidRDefault="7F62A770" w14:paraId="6B6A9718" w14:textId="064F6C36">
      <w:pPr>
        <w:pStyle w:val="Normal"/>
        <w:jc w:val="center"/>
        <w:rPr>
          <w:i w:val="0"/>
          <w:iCs w:val="0"/>
        </w:rPr>
      </w:pPr>
      <w:r w:rsidRPr="20DEB74D" w:rsidR="7F62A770">
        <w:rPr>
          <w:i w:val="0"/>
          <w:iCs w:val="0"/>
        </w:rPr>
        <w:t>Prepared by Natasha Ceol</w:t>
      </w:r>
    </w:p>
    <w:p w:rsidR="20DEB74D" w:rsidP="20DEB74D" w:rsidRDefault="20DEB74D" w14:paraId="1DFB284E" w14:textId="22D00B96">
      <w:pPr>
        <w:pStyle w:val="Normal"/>
        <w:jc w:val="center"/>
        <w:rPr>
          <w:i w:val="0"/>
          <w:iCs w:val="0"/>
        </w:rPr>
      </w:pPr>
    </w:p>
    <w:p w:rsidR="7F62A770" w:rsidP="20DEB74D" w:rsidRDefault="7F62A770" w14:paraId="460CF185" w14:textId="0BEBF324">
      <w:pPr>
        <w:pStyle w:val="Heading2"/>
      </w:pPr>
      <w:r w:rsidR="7F62A770">
        <w:rPr/>
        <w:t>Purpose</w:t>
      </w:r>
    </w:p>
    <w:p w:rsidR="0AD7C773" w:rsidP="4A2CC607" w:rsidRDefault="0AD7C773" w14:paraId="6C037D34" w14:textId="2BCAFE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AD7C773">
        <w:rPr/>
        <w:t xml:space="preserve">This document describes how Tier A text data is harvested from the Hugging Face Hub for a given </w:t>
      </w:r>
      <w:r w:rsidR="0AD7C773">
        <w:rPr/>
        <w:t>language, and</w:t>
      </w:r>
      <w:r w:rsidR="0AD7C773">
        <w:rPr/>
        <w:t xml:space="preserve"> defines every field in the output. Section </w:t>
      </w:r>
      <w:r w:rsidR="7A236302">
        <w:rPr/>
        <w:t>1</w:t>
      </w:r>
      <w:r w:rsidR="0AD7C773">
        <w:rPr/>
        <w:t xml:space="preserve"> </w:t>
      </w:r>
      <w:r w:rsidR="0AD7C773">
        <w:rPr/>
        <w:t xml:space="preserve">of this document summarizes the original approach for continuity and </w:t>
      </w:r>
      <w:r w:rsidR="0AD7C773">
        <w:rPr/>
        <w:t>to explain</w:t>
      </w:r>
      <w:r w:rsidR="0AD7C773">
        <w:rPr/>
        <w:t xml:space="preserve"> why it changed. Section </w:t>
      </w:r>
      <w:r w:rsidR="30F5BEC7">
        <w:rPr/>
        <w:t>2</w:t>
      </w:r>
      <w:r w:rsidR="0AD7C773">
        <w:rPr/>
        <w:t xml:space="preserve"> onward describes the current </w:t>
      </w:r>
      <w:r w:rsidR="0AD7C773">
        <w:rPr/>
        <w:t>methodology</w:t>
      </w:r>
      <w:r w:rsidR="0AD7C773">
        <w:rPr/>
        <w:t xml:space="preserve"> in detail.</w:t>
      </w:r>
    </w:p>
    <w:p w:rsidR="0AD7C773" w:rsidP="4A2CC607" w:rsidRDefault="0AD7C773" w14:paraId="63BCB200" w14:textId="2E5F39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AD7C773">
        <w:rPr/>
        <w:t xml:space="preserve">The harvest </w:t>
      </w:r>
      <w:r w:rsidR="0AD7C773">
        <w:rPr/>
        <w:t>remains</w:t>
      </w:r>
      <w:r w:rsidR="0AD7C773">
        <w:rPr/>
        <w:t xml:space="preserve"> primary as a metadata first method. We do not want to download anything in bulk. What has changed is how size is resolved when metadata alone </w:t>
      </w:r>
      <w:r w:rsidR="0AD7C773">
        <w:rPr/>
        <w:t>isn’t</w:t>
      </w:r>
      <w:r w:rsidR="0AD7C773">
        <w:rPr/>
        <w:t xml:space="preserve"> enough – the original approach and the current one differ specifically on this </w:t>
      </w:r>
      <w:r w:rsidR="59CE1832">
        <w:rPr/>
        <w:t>point.</w:t>
      </w:r>
    </w:p>
    <w:p w:rsidR="20DEB74D" w:rsidP="20DEB74D" w:rsidRDefault="20DEB74D" w14:paraId="3BC48C83" w14:textId="6D504F45">
      <w:pPr>
        <w:pStyle w:val="Normal"/>
      </w:pPr>
    </w:p>
    <w:p w:rsidR="20DEB74D" w:rsidRDefault="20DEB74D" w14:paraId="5CCE3341" w14:textId="56747935">
      <w:r>
        <w:br w:type="page"/>
      </w:r>
    </w:p>
    <w:p w:rsidR="54E05F71" w:rsidP="4A2CC607" w:rsidRDefault="54E05F71" w14:paraId="1B5E26BC" w14:textId="35824E6A">
      <w:pPr>
        <w:pStyle w:val="Heading2"/>
        <w:numPr>
          <w:ilvl w:val="0"/>
          <w:numId w:val="1"/>
        </w:numPr>
        <w:ind w:left="360"/>
        <w:rPr/>
      </w:pPr>
      <w:r w:rsidR="54E05F71">
        <w:rPr/>
        <w:t xml:space="preserve">What We </w:t>
      </w:r>
      <w:r w:rsidR="6429A122">
        <w:rPr/>
        <w:t>Tried First</w:t>
      </w:r>
    </w:p>
    <w:p w:rsidR="6429A122" w:rsidP="4A2CC607" w:rsidRDefault="6429A122" w14:paraId="2FFB6BE1" w14:textId="6062704B">
      <w:pPr>
        <w:pStyle w:val="Normal"/>
      </w:pPr>
      <w:r w:rsidR="6429A122">
        <w:rPr/>
        <w:t>The original methodology used two API calls per dataset:</w:t>
      </w:r>
    </w:p>
    <w:p w:rsidR="6429A122" w:rsidP="4A2CC607" w:rsidRDefault="6429A122" w14:paraId="7A358C89" w14:textId="3DDF73A5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4A2CC607" w:rsidR="6429A122">
        <w:rPr>
          <w:b w:val="1"/>
          <w:bCs w:val="1"/>
          <w:sz w:val="24"/>
          <w:szCs w:val="24"/>
        </w:rPr>
        <w:t>list_datasets</w:t>
      </w:r>
      <w:r w:rsidRPr="4A2CC607" w:rsidR="6429A122">
        <w:rPr>
          <w:b w:val="1"/>
          <w:bCs w:val="1"/>
          <w:sz w:val="24"/>
          <w:szCs w:val="24"/>
        </w:rPr>
        <w:t>(language=code)</w:t>
      </w:r>
      <w:r w:rsidRPr="4A2CC607" w:rsidR="6429A122">
        <w:rPr>
          <w:b w:val="0"/>
          <w:bCs w:val="0"/>
          <w:sz w:val="24"/>
          <w:szCs w:val="24"/>
        </w:rPr>
        <w:t xml:space="preserve"> to find candidates and retrieve their tags</w:t>
      </w:r>
    </w:p>
    <w:p w:rsidR="6429A122" w:rsidP="4A2CC607" w:rsidRDefault="6429A122" w14:paraId="3564F93A" w14:textId="0710F286">
      <w:pPr>
        <w:pStyle w:val="Normal"/>
      </w:pPr>
      <w:r w:rsidRPr="4A2CC607" w:rsidR="6429A122">
        <w:rPr>
          <w:b w:val="0"/>
          <w:bCs w:val="0"/>
          <w:sz w:val="24"/>
          <w:szCs w:val="24"/>
        </w:rPr>
        <w:t>And for datasets that are confirmed to have text as one of their modalities:</w:t>
      </w:r>
    </w:p>
    <w:p w:rsidR="6429A122" w:rsidP="4A2CC607" w:rsidRDefault="6429A122" w14:paraId="7A029699" w14:textId="7BBD9FCB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4A2CC607" w:rsidR="6429A122">
        <w:rPr>
          <w:b w:val="1"/>
          <w:bCs w:val="1"/>
          <w:sz w:val="24"/>
          <w:szCs w:val="24"/>
        </w:rPr>
        <w:t>dataset_info</w:t>
      </w:r>
      <w:r w:rsidRPr="4A2CC607" w:rsidR="6429A122">
        <w:rPr>
          <w:b w:val="1"/>
          <w:bCs w:val="1"/>
          <w:sz w:val="24"/>
          <w:szCs w:val="24"/>
        </w:rPr>
        <w:t xml:space="preserve">(id, </w:t>
      </w:r>
      <w:r w:rsidRPr="4A2CC607" w:rsidR="6429A122">
        <w:rPr>
          <w:b w:val="1"/>
          <w:bCs w:val="1"/>
          <w:sz w:val="24"/>
          <w:szCs w:val="24"/>
        </w:rPr>
        <w:t>files_metadata</w:t>
      </w:r>
      <w:r w:rsidRPr="4A2CC607" w:rsidR="6429A122">
        <w:rPr>
          <w:b w:val="1"/>
          <w:bCs w:val="1"/>
          <w:sz w:val="24"/>
          <w:szCs w:val="24"/>
        </w:rPr>
        <w:t>=True)</w:t>
      </w:r>
      <w:r w:rsidRPr="4A2CC607" w:rsidR="6429A122">
        <w:rPr>
          <w:b w:val="0"/>
          <w:bCs w:val="0"/>
          <w:sz w:val="24"/>
          <w:szCs w:val="24"/>
        </w:rPr>
        <w:t xml:space="preserve"> to retrieve a full file listing with exact byte size</w:t>
      </w:r>
    </w:p>
    <w:p w:rsidR="6429A122" w:rsidP="4A2CC607" w:rsidRDefault="6429A122" w14:paraId="27ACFFFE" w14:textId="1AC42B32">
      <w:pPr>
        <w:pStyle w:val="Normal"/>
      </w:pPr>
      <w:r w:rsidRPr="4A2CC607" w:rsidR="6429A122">
        <w:rPr>
          <w:b w:val="0"/>
          <w:bCs w:val="0"/>
          <w:sz w:val="24"/>
          <w:szCs w:val="24"/>
        </w:rPr>
        <w:t xml:space="preserve">Size was resolved by summing individual matching files directly. Every </w:t>
      </w:r>
      <w:r w:rsidRPr="4A2CC607" w:rsidR="6429A122">
        <w:rPr>
          <w:b w:val="0"/>
          <w:bCs w:val="0"/>
          <w:sz w:val="24"/>
          <w:szCs w:val="24"/>
        </w:rPr>
        <w:t>file’s</w:t>
      </w:r>
      <w:r w:rsidRPr="4A2CC607" w:rsidR="6429A122">
        <w:rPr>
          <w:b w:val="0"/>
          <w:bCs w:val="0"/>
          <w:sz w:val="24"/>
          <w:szCs w:val="24"/>
        </w:rPr>
        <w:t xml:space="preserve"> path was split on common separators (/, _, -</w:t>
      </w:r>
      <w:r w:rsidRPr="4A2CC607" w:rsidR="6429A122">
        <w:rPr>
          <w:b w:val="0"/>
          <w:bCs w:val="0"/>
          <w:sz w:val="24"/>
          <w:szCs w:val="24"/>
        </w:rPr>
        <w:t>, .</w:t>
      </w:r>
      <w:r w:rsidRPr="4A2CC607" w:rsidR="6429A122">
        <w:rPr>
          <w:b w:val="0"/>
          <w:bCs w:val="0"/>
          <w:sz w:val="24"/>
          <w:szCs w:val="24"/>
        </w:rPr>
        <w:t>), and a file counted as belong</w:t>
      </w:r>
      <w:r w:rsidRPr="4A2CC607" w:rsidR="3AB80A5D">
        <w:rPr>
          <w:b w:val="0"/>
          <w:bCs w:val="0"/>
          <w:sz w:val="24"/>
          <w:szCs w:val="24"/>
        </w:rPr>
        <w:t xml:space="preserve">ing to the target language if the language code appeared as a complete path segment, not a substring match. </w:t>
      </w:r>
    </w:p>
    <w:p w:rsidR="3AB80A5D" w:rsidP="4A2CC607" w:rsidRDefault="3AB80A5D" w14:paraId="2509FBCB" w14:textId="0097E132">
      <w:pPr>
        <w:pStyle w:val="Normal"/>
      </w:pPr>
      <w:r w:rsidRPr="4A2CC607" w:rsidR="3AB80A5D">
        <w:rPr>
          <w:b w:val="0"/>
          <w:bCs w:val="0"/>
          <w:sz w:val="24"/>
          <w:szCs w:val="24"/>
        </w:rPr>
        <w:t>T</w:t>
      </w:r>
      <w:r w:rsidRPr="4A2CC607" w:rsidR="3AB80A5D">
        <w:rPr>
          <w:b w:val="0"/>
          <w:bCs w:val="0"/>
          <w:sz w:val="24"/>
          <w:szCs w:val="24"/>
        </w:rPr>
        <w:t xml:space="preserve">his meant that multiple real naming conventions were caught with this one call without </w:t>
      </w:r>
      <w:r w:rsidRPr="4A2CC607" w:rsidR="3AB80A5D">
        <w:rPr>
          <w:b w:val="0"/>
          <w:bCs w:val="0"/>
          <w:sz w:val="24"/>
          <w:szCs w:val="24"/>
        </w:rPr>
        <w:t>have</w:t>
      </w:r>
      <w:r w:rsidRPr="4A2CC607" w:rsidR="3AB80A5D">
        <w:rPr>
          <w:b w:val="0"/>
          <w:bCs w:val="0"/>
          <w:sz w:val="24"/>
          <w:szCs w:val="24"/>
        </w:rPr>
        <w:t xml:space="preserve"> to do </w:t>
      </w:r>
      <w:r w:rsidRPr="4A2CC607" w:rsidR="185C2629">
        <w:rPr>
          <w:b w:val="0"/>
          <w:bCs w:val="0"/>
          <w:sz w:val="24"/>
          <w:szCs w:val="24"/>
        </w:rPr>
        <w:t xml:space="preserve">need to develop a separate rule per dataset. For example, a </w:t>
      </w:r>
      <w:r w:rsidRPr="4A2CC607" w:rsidR="185C2629">
        <w:rPr>
          <w:b w:val="0"/>
          <w:bCs w:val="0"/>
          <w:sz w:val="24"/>
          <w:szCs w:val="24"/>
        </w:rPr>
        <w:t>wikipedia</w:t>
      </w:r>
      <w:r w:rsidRPr="4A2CC607" w:rsidR="185C2629">
        <w:rPr>
          <w:b w:val="0"/>
          <w:bCs w:val="0"/>
          <w:sz w:val="24"/>
          <w:szCs w:val="24"/>
        </w:rPr>
        <w:t>-style folder (</w:t>
      </w:r>
      <w:r w:rsidRPr="4A2CC607" w:rsidR="185C2629">
        <w:rPr>
          <w:b w:val="1"/>
          <w:bCs w:val="1"/>
          <w:sz w:val="24"/>
          <w:szCs w:val="24"/>
        </w:rPr>
        <w:t>20231101.sw/...</w:t>
      </w:r>
      <w:r w:rsidRPr="4A2CC607" w:rsidR="185C2629">
        <w:rPr>
          <w:b w:val="0"/>
          <w:bCs w:val="0"/>
          <w:sz w:val="24"/>
          <w:szCs w:val="24"/>
        </w:rPr>
        <w:t>) and an OPUS-style language-pair folder (</w:t>
      </w:r>
      <w:r w:rsidRPr="4A2CC607" w:rsidR="185C2629">
        <w:rPr>
          <w:b w:val="1"/>
          <w:bCs w:val="1"/>
          <w:sz w:val="24"/>
          <w:szCs w:val="24"/>
        </w:rPr>
        <w:t>en</w:t>
      </w:r>
      <w:r w:rsidRPr="4A2CC607" w:rsidR="185C2629">
        <w:rPr>
          <w:b w:val="1"/>
          <w:bCs w:val="1"/>
          <w:sz w:val="24"/>
          <w:szCs w:val="24"/>
        </w:rPr>
        <w:t>-ha/...</w:t>
      </w:r>
      <w:r w:rsidRPr="4A2CC607" w:rsidR="185C2629">
        <w:rPr>
          <w:b w:val="0"/>
          <w:bCs w:val="0"/>
          <w:sz w:val="24"/>
          <w:szCs w:val="24"/>
        </w:rPr>
        <w:t xml:space="preserve">) were both caught by the same check. </w:t>
      </w:r>
    </w:p>
    <w:p w:rsidR="185C2629" w:rsidP="4A2CC607" w:rsidRDefault="185C2629" w14:paraId="0D639D4F" w14:textId="2D4E5E06">
      <w:pPr>
        <w:pStyle w:val="Normal"/>
      </w:pPr>
      <w:r w:rsidRPr="4A2CC607" w:rsidR="185C2629">
        <w:rPr>
          <w:b w:val="0"/>
          <w:bCs w:val="0"/>
          <w:sz w:val="24"/>
          <w:szCs w:val="24"/>
        </w:rPr>
        <w:t>Monolingual datasets were treated as entirely belonging to the target language by default, with every matching file summed. Multilingual datasets had only the language-specific portion isolated this way.</w:t>
      </w:r>
    </w:p>
    <w:p w:rsidR="185C2629" w:rsidP="4A2CC607" w:rsidRDefault="185C2629" w14:paraId="5E102AB5" w14:textId="0FB1851C">
      <w:pPr>
        <w:pStyle w:val="Normal"/>
      </w:pPr>
      <w:r w:rsidRPr="4A2CC607" w:rsidR="185C2629">
        <w:rPr>
          <w:b w:val="0"/>
          <w:bCs w:val="0"/>
          <w:sz w:val="24"/>
          <w:szCs w:val="24"/>
        </w:rPr>
        <w:t>This produced one of size size-status outcomes per dataset:</w:t>
      </w:r>
    </w:p>
    <w:p w:rsidR="185C2629" w:rsidP="4A2CC607" w:rsidRDefault="185C2629" w14:paraId="3749149F" w14:textId="1DE65FDB">
      <w:pPr>
        <w:pStyle w:val="ListParagraph"/>
        <w:numPr>
          <w:ilvl w:val="0"/>
          <w:numId w:val="7"/>
        </w:numPr>
        <w:rPr>
          <w:b w:val="0"/>
          <w:bCs w:val="0"/>
          <w:sz w:val="24"/>
          <w:szCs w:val="24"/>
        </w:rPr>
      </w:pPr>
      <w:r w:rsidRPr="4A2CC607" w:rsidR="185C2629">
        <w:rPr>
          <w:b w:val="1"/>
          <w:bCs w:val="1"/>
          <w:sz w:val="24"/>
          <w:szCs w:val="24"/>
        </w:rPr>
        <w:t>exact_full_datset_monolingual</w:t>
      </w:r>
    </w:p>
    <w:p w:rsidR="185C2629" w:rsidP="4A2CC607" w:rsidRDefault="185C2629" w14:paraId="44433289" w14:textId="7F222FFC">
      <w:pPr>
        <w:pStyle w:val="ListParagraph"/>
        <w:numPr>
          <w:ilvl w:val="0"/>
          <w:numId w:val="7"/>
        </w:numPr>
        <w:rPr>
          <w:b w:val="0"/>
          <w:bCs w:val="0"/>
          <w:sz w:val="24"/>
          <w:szCs w:val="24"/>
        </w:rPr>
      </w:pPr>
      <w:r w:rsidRPr="4A2CC607" w:rsidR="185C2629">
        <w:rPr>
          <w:b w:val="1"/>
          <w:bCs w:val="1"/>
          <w:sz w:val="24"/>
          <w:szCs w:val="24"/>
        </w:rPr>
        <w:t>exact_from_siblings_multilingual_split</w:t>
      </w:r>
    </w:p>
    <w:p w:rsidR="185C2629" w:rsidP="4A2CC607" w:rsidRDefault="185C2629" w14:paraId="623F2DD3" w14:textId="311BC1B3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4A2CC607" w:rsidR="185C2629">
        <w:rPr>
          <w:b w:val="1"/>
          <w:bCs w:val="1"/>
          <w:sz w:val="24"/>
          <w:szCs w:val="24"/>
        </w:rPr>
        <w:t>size_unknown_no_language_split_in_multilingual_dataset</w:t>
      </w:r>
    </w:p>
    <w:p w:rsidR="185C2629" w:rsidP="4A2CC607" w:rsidRDefault="185C2629" w14:paraId="1CA87387" w14:textId="0B44660B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4A2CC607" w:rsidR="185C2629">
        <w:rPr>
          <w:b w:val="1"/>
          <w:bCs w:val="1"/>
          <w:sz w:val="24"/>
          <w:szCs w:val="24"/>
        </w:rPr>
        <w:t>size_unknown</w:t>
      </w:r>
      <w:r w:rsidRPr="4A2CC607" w:rsidR="185C2629">
        <w:rPr>
          <w:b w:val="1"/>
          <w:bCs w:val="1"/>
          <w:sz w:val="24"/>
          <w:szCs w:val="24"/>
        </w:rPr>
        <w:t>_no_text_files_found</w:t>
      </w:r>
    </w:p>
    <w:p w:rsidR="185C2629" w:rsidP="4A2CC607" w:rsidRDefault="185C2629" w14:paraId="7D579FFF" w14:textId="331C2FE7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4A2CC607" w:rsidR="185C2629">
        <w:rPr>
          <w:b w:val="1"/>
          <w:bCs w:val="1"/>
          <w:sz w:val="24"/>
          <w:szCs w:val="24"/>
        </w:rPr>
        <w:t>size_unknown_no_size_data</w:t>
      </w:r>
    </w:p>
    <w:p w:rsidR="185C2629" w:rsidP="4A2CC607" w:rsidRDefault="185C2629" w14:paraId="3E3EB210" w14:textId="3D3A566E">
      <w:pPr>
        <w:pStyle w:val="ListParagraph"/>
        <w:numPr>
          <w:ilvl w:val="0"/>
          <w:numId w:val="7"/>
        </w:numPr>
        <w:rPr>
          <w:b w:val="0"/>
          <w:bCs w:val="0"/>
          <w:sz w:val="24"/>
          <w:szCs w:val="24"/>
        </w:rPr>
      </w:pPr>
      <w:r w:rsidRPr="4A2CC607" w:rsidR="185C2629">
        <w:rPr>
          <w:b w:val="1"/>
          <w:bCs w:val="1"/>
          <w:sz w:val="24"/>
          <w:szCs w:val="24"/>
        </w:rPr>
        <w:t>size_unknown_no_siblings</w:t>
      </w:r>
    </w:p>
    <w:p w:rsidR="185C2629" w:rsidP="4A2CC607" w:rsidRDefault="185C2629" w14:paraId="13A8CAB5" w14:textId="74BBCE79">
      <w:pPr>
        <w:pStyle w:val="Normal"/>
      </w:pPr>
      <w:r w:rsidRPr="4A2CC607" w:rsidR="185C2629">
        <w:rPr>
          <w:b w:val="0"/>
          <w:bCs w:val="0"/>
          <w:sz w:val="24"/>
          <w:szCs w:val="24"/>
        </w:rPr>
        <w:t>However, two limitations became clear as the project went on:</w:t>
      </w:r>
    </w:p>
    <w:p w:rsidR="185C2629" w:rsidP="4A2CC607" w:rsidRDefault="185C2629" w14:paraId="1D5B9A78" w14:textId="347B627E">
      <w:pPr>
        <w:pStyle w:val="ListParagraph"/>
        <w:numPr>
          <w:ilvl w:val="0"/>
          <w:numId w:val="8"/>
        </w:numPr>
        <w:rPr>
          <w:b w:val="0"/>
          <w:bCs w:val="0"/>
          <w:sz w:val="24"/>
          <w:szCs w:val="24"/>
        </w:rPr>
      </w:pPr>
      <w:r w:rsidRPr="4A2CC607" w:rsidR="185C2629">
        <w:rPr>
          <w:b w:val="1"/>
          <w:bCs w:val="1"/>
          <w:sz w:val="24"/>
          <w:szCs w:val="24"/>
        </w:rPr>
        <w:t>Byte summing across incompatible file formats has no defensible literature basis.</w:t>
      </w:r>
      <w:r w:rsidRPr="4A2CC607" w:rsidR="185C2629">
        <w:rPr>
          <w:b w:val="0"/>
          <w:bCs w:val="0"/>
          <w:sz w:val="24"/>
          <w:szCs w:val="24"/>
        </w:rPr>
        <w:t xml:space="preserve"> Converting raw byte counts into a genuinely comparable size figure across formats like Parquet, JSON, and plain text requires a conversion assumption that a literature review found no real corpus-construction precedent for. A byte tota</w:t>
      </w:r>
      <w:r w:rsidRPr="4A2CC607" w:rsidR="253F50BF">
        <w:rPr>
          <w:b w:val="0"/>
          <w:bCs w:val="0"/>
          <w:sz w:val="24"/>
          <w:szCs w:val="24"/>
        </w:rPr>
        <w:t xml:space="preserve">l by itself </w:t>
      </w:r>
      <w:r w:rsidRPr="4A2CC607" w:rsidR="253F50BF">
        <w:rPr>
          <w:b w:val="0"/>
          <w:bCs w:val="0"/>
          <w:sz w:val="24"/>
          <w:szCs w:val="24"/>
        </w:rPr>
        <w:t>isn’t</w:t>
      </w:r>
      <w:r w:rsidRPr="4A2CC607" w:rsidR="253F50BF">
        <w:rPr>
          <w:b w:val="0"/>
          <w:bCs w:val="0"/>
          <w:sz w:val="24"/>
          <w:szCs w:val="24"/>
        </w:rPr>
        <w:t xml:space="preserve"> a stable, </w:t>
      </w:r>
      <w:r w:rsidRPr="4A2CC607" w:rsidR="253F50BF">
        <w:rPr>
          <w:b w:val="0"/>
          <w:bCs w:val="0"/>
          <w:sz w:val="24"/>
          <w:szCs w:val="24"/>
        </w:rPr>
        <w:t>comparable unit</w:t>
      </w:r>
      <w:r w:rsidRPr="4A2CC607" w:rsidR="253F50BF">
        <w:rPr>
          <w:b w:val="0"/>
          <w:bCs w:val="0"/>
          <w:sz w:val="24"/>
          <w:szCs w:val="24"/>
        </w:rPr>
        <w:t>.</w:t>
      </w:r>
    </w:p>
    <w:p w:rsidR="253F50BF" w:rsidP="4A2CC607" w:rsidRDefault="253F50BF" w14:paraId="0077A4B4" w14:textId="3852B8CD">
      <w:pPr>
        <w:pStyle w:val="ListParagraph"/>
        <w:numPr>
          <w:ilvl w:val="0"/>
          <w:numId w:val="8"/>
        </w:numPr>
        <w:rPr>
          <w:b w:val="0"/>
          <w:bCs w:val="0"/>
          <w:sz w:val="24"/>
          <w:szCs w:val="24"/>
        </w:rPr>
      </w:pPr>
      <w:r w:rsidRPr="4A2CC607" w:rsidR="253F50BF">
        <w:rPr>
          <w:b w:val="1"/>
          <w:bCs w:val="1"/>
          <w:sz w:val="24"/>
          <w:szCs w:val="24"/>
        </w:rPr>
        <w:t>Many multilingual datasets have no per-language file-naming pattern to isolate at all</w:t>
      </w:r>
      <w:r w:rsidRPr="4A2CC607" w:rsidR="253F50BF">
        <w:rPr>
          <w:b w:val="0"/>
          <w:bCs w:val="0"/>
          <w:sz w:val="24"/>
          <w:szCs w:val="24"/>
        </w:rPr>
        <w:t xml:space="preserve">. The path-segment rule is only as good as the naming convention it is matched against. For a large share of datasets, </w:t>
      </w:r>
      <w:r w:rsidRPr="4A2CC607" w:rsidR="253F50BF">
        <w:rPr>
          <w:b w:val="0"/>
          <w:bCs w:val="0"/>
          <w:sz w:val="24"/>
          <w:szCs w:val="24"/>
        </w:rPr>
        <w:t>there’s</w:t>
      </w:r>
      <w:r w:rsidRPr="4A2CC607" w:rsidR="253F50BF">
        <w:rPr>
          <w:b w:val="0"/>
          <w:bCs w:val="0"/>
          <w:sz w:val="24"/>
          <w:szCs w:val="24"/>
        </w:rPr>
        <w:t xml:space="preserve"> no such pattern present in file paths, which meant this approach and the newer per-language configuration approach (Section 2) r</w:t>
      </w:r>
      <w:r w:rsidRPr="4A2CC607" w:rsidR="025C403C">
        <w:rPr>
          <w:b w:val="0"/>
          <w:bCs w:val="0"/>
          <w:sz w:val="24"/>
          <w:szCs w:val="24"/>
        </w:rPr>
        <w:t>an into a similar coverage gap from different angles.</w:t>
      </w:r>
    </w:p>
    <w:p w:rsidR="025C403C" w:rsidP="4A2CC607" w:rsidRDefault="025C403C" w14:paraId="53AD9853" w14:textId="4A189F06">
      <w:pPr>
        <w:pStyle w:val="Normal"/>
      </w:pPr>
      <w:r w:rsidRPr="4A2CC607" w:rsidR="025C403C">
        <w:rPr>
          <w:b w:val="0"/>
          <w:bCs w:val="0"/>
          <w:sz w:val="24"/>
          <w:szCs w:val="24"/>
        </w:rPr>
        <w:t xml:space="preserve">The keyword-based provenance </w:t>
      </w:r>
      <w:r w:rsidRPr="4A2CC607" w:rsidR="025C403C">
        <w:rPr>
          <w:b w:val="0"/>
          <w:bCs w:val="0"/>
          <w:sz w:val="24"/>
          <w:szCs w:val="24"/>
        </w:rPr>
        <w:t>methodology</w:t>
      </w:r>
      <w:r w:rsidRPr="4A2CC607" w:rsidR="025C403C">
        <w:rPr>
          <w:b w:val="0"/>
          <w:bCs w:val="0"/>
          <w:sz w:val="24"/>
          <w:szCs w:val="24"/>
        </w:rPr>
        <w:t xml:space="preserve"> (Section 4) and the </w:t>
      </w:r>
      <w:r w:rsidRPr="4A2CC607" w:rsidR="025C403C">
        <w:rPr>
          <w:b w:val="0"/>
          <w:bCs w:val="0"/>
          <w:sz w:val="24"/>
          <w:szCs w:val="24"/>
        </w:rPr>
        <w:t>linguality</w:t>
      </w:r>
      <w:r w:rsidRPr="4A2CC607" w:rsidR="025C403C">
        <w:rPr>
          <w:b w:val="0"/>
          <w:bCs w:val="0"/>
          <w:sz w:val="24"/>
          <w:szCs w:val="24"/>
        </w:rPr>
        <w:t>/</w:t>
      </w:r>
      <w:r w:rsidRPr="4A2CC607" w:rsidR="025C403C">
        <w:rPr>
          <w:b w:val="0"/>
          <w:bCs w:val="0"/>
          <w:sz w:val="24"/>
          <w:szCs w:val="24"/>
        </w:rPr>
        <w:t>multilinguality</w:t>
      </w:r>
      <w:r w:rsidRPr="4A2CC607" w:rsidR="025C403C">
        <w:rPr>
          <w:b w:val="0"/>
          <w:bCs w:val="0"/>
          <w:sz w:val="24"/>
          <w:szCs w:val="24"/>
        </w:rPr>
        <w:t xml:space="preserve">-tag classification both carried forward into the current approach </w:t>
      </w:r>
      <w:r w:rsidRPr="4A2CC607" w:rsidR="025C403C">
        <w:rPr>
          <w:b w:val="0"/>
          <w:bCs w:val="0"/>
          <w:sz w:val="24"/>
          <w:szCs w:val="24"/>
        </w:rPr>
        <w:t>largely unchanged</w:t>
      </w:r>
      <w:r w:rsidRPr="4A2CC607" w:rsidR="025C403C">
        <w:rPr>
          <w:b w:val="0"/>
          <w:bCs w:val="0"/>
          <w:sz w:val="24"/>
          <w:szCs w:val="24"/>
        </w:rPr>
        <w:t>.</w:t>
      </w:r>
    </w:p>
    <w:p w:rsidR="4A2CC607" w:rsidP="4A2CC607" w:rsidRDefault="4A2CC607" w14:paraId="035928C1" w14:textId="70DB5760">
      <w:pPr>
        <w:pStyle w:val="Normal"/>
        <w:rPr>
          <w:b w:val="0"/>
          <w:bCs w:val="0"/>
          <w:sz w:val="24"/>
          <w:szCs w:val="24"/>
        </w:rPr>
      </w:pPr>
    </w:p>
    <w:p w:rsidR="3B1F1753" w:rsidP="20DEB74D" w:rsidRDefault="3B1F1753" w14:paraId="4B49DC06" w14:textId="5F5E12C4">
      <w:pPr>
        <w:pStyle w:val="Heading2"/>
        <w:numPr>
          <w:ilvl w:val="0"/>
          <w:numId w:val="1"/>
        </w:numPr>
        <w:ind w:left="360"/>
        <w:rPr/>
      </w:pPr>
      <w:r w:rsidR="52CD3696">
        <w:rPr/>
        <w:t>Current Methodology – Three Tier Resolution Strategy</w:t>
      </w:r>
    </w:p>
    <w:p w:rsidR="52CD3696" w:rsidP="4A2CC607" w:rsidRDefault="52CD3696" w14:paraId="2FBACEFB" w14:textId="01E8B90F">
      <w:pPr>
        <w:pStyle w:val="Normal"/>
      </w:pPr>
      <w:r w:rsidR="52CD3696">
        <w:rPr/>
        <w:t xml:space="preserve">Rather than summing file bytes directly, the current approach resolves an </w:t>
      </w:r>
      <w:r w:rsidRPr="4A2CC607" w:rsidR="52CD3696">
        <w:rPr>
          <w:b w:val="1"/>
          <w:bCs w:val="1"/>
        </w:rPr>
        <w:t>exact row count</w:t>
      </w:r>
      <w:r w:rsidR="52CD3696">
        <w:rPr>
          <w:b w:val="0"/>
          <w:bCs w:val="0"/>
        </w:rPr>
        <w:t xml:space="preserve"> (and where available, exact byte size) through Hugging Face’s own Datasets Server infrastructure, falling back through three tiers of decreasing directness before anything is flagged as unresolved.</w:t>
      </w:r>
    </w:p>
    <w:p w:rsidR="52CD3696" w:rsidP="4A2CC607" w:rsidRDefault="52CD3696" w14:paraId="31BF7991" w14:textId="276BF169">
      <w:pPr>
        <w:pStyle w:val="Heading3"/>
      </w:pPr>
      <w:r w:rsidR="52CD3696">
        <w:rPr/>
        <w:t xml:space="preserve">Tier 1 – </w:t>
      </w:r>
      <w:r w:rsidR="5079438D">
        <w:rPr/>
        <w:t>Size or</w:t>
      </w:r>
      <w:r w:rsidR="52CD3696">
        <w:rPr/>
        <w:t xml:space="preserve"> Configuration Match</w:t>
      </w:r>
    </w:p>
    <w:p w:rsidR="52CD3696" w:rsidP="4A2CC607" w:rsidRDefault="52CD3696" w14:paraId="30D48939" w14:textId="215A993B">
      <w:pPr>
        <w:pStyle w:val="Normal"/>
      </w:pPr>
      <w:r w:rsidR="52CD3696">
        <w:rPr>
          <w:b w:val="0"/>
          <w:bCs w:val="0"/>
        </w:rPr>
        <w:t xml:space="preserve">The primary path queries the Datasets Server’s </w:t>
      </w:r>
      <w:r w:rsidRPr="4A2CC607" w:rsidR="52CD3696">
        <w:rPr>
          <w:b w:val="1"/>
          <w:bCs w:val="1"/>
        </w:rPr>
        <w:t>/size</w:t>
      </w:r>
      <w:r w:rsidR="52CD3696">
        <w:rPr>
          <w:b w:val="0"/>
          <w:bCs w:val="0"/>
        </w:rPr>
        <w:t xml:space="preserve"> endpoint directly (</w:t>
      </w:r>
      <w:r w:rsidRPr="4A2CC607" w:rsidR="52CD3696">
        <w:rPr>
          <w:b w:val="1"/>
          <w:bCs w:val="1"/>
        </w:rPr>
        <w:t>GET/</w:t>
      </w:r>
      <w:r w:rsidRPr="4A2CC607" w:rsidR="52CD3696">
        <w:rPr>
          <w:b w:val="1"/>
          <w:bCs w:val="1"/>
        </w:rPr>
        <w:t>size?dataset</w:t>
      </w:r>
      <w:r w:rsidRPr="4A2CC607" w:rsidR="52CD3696">
        <w:rPr>
          <w:b w:val="1"/>
          <w:bCs w:val="1"/>
        </w:rPr>
        <w:t>=</w:t>
      </w:r>
      <w:r w:rsidRPr="4A2CC607" w:rsidR="52CD3696">
        <w:rPr>
          <w:b w:val="1"/>
          <w:bCs w:val="1"/>
        </w:rPr>
        <w:t>X&amp;config</w:t>
      </w:r>
      <w:r w:rsidRPr="4A2CC607" w:rsidR="52CD3696">
        <w:rPr>
          <w:b w:val="1"/>
          <w:bCs w:val="1"/>
        </w:rPr>
        <w:t>=Y</w:t>
      </w:r>
      <w:r w:rsidR="52CD3696">
        <w:rPr>
          <w:b w:val="0"/>
          <w:bCs w:val="0"/>
        </w:rPr>
        <w:t xml:space="preserve">), which returns precomputed, server-side </w:t>
      </w:r>
      <w:r w:rsidRPr="4A2CC607" w:rsidR="52CD3696">
        <w:rPr>
          <w:b w:val="1"/>
          <w:bCs w:val="1"/>
        </w:rPr>
        <w:t>num_rows</w:t>
      </w:r>
      <w:r w:rsidR="52CD3696">
        <w:rPr>
          <w:b w:val="0"/>
          <w:bCs w:val="0"/>
        </w:rPr>
        <w:t xml:space="preserve"> and </w:t>
      </w:r>
      <w:r w:rsidRPr="4A2CC607" w:rsidR="52CD3696">
        <w:rPr>
          <w:b w:val="1"/>
          <w:bCs w:val="1"/>
        </w:rPr>
        <w:t>num_bytes</w:t>
      </w:r>
      <w:r w:rsidRPr="4A2CC607" w:rsidR="52CD3696">
        <w:rPr>
          <w:b w:val="1"/>
          <w:bCs w:val="1"/>
        </w:rPr>
        <w:t xml:space="preserve"> </w:t>
      </w:r>
      <w:r w:rsidR="4266CE05">
        <w:rPr>
          <w:b w:val="0"/>
          <w:bCs w:val="0"/>
        </w:rPr>
        <w:t xml:space="preserve">figures. If </w:t>
      </w:r>
      <w:r w:rsidRPr="4A2CC607" w:rsidR="4266CE05">
        <w:rPr>
          <w:b w:val="1"/>
          <w:bCs w:val="1"/>
        </w:rPr>
        <w:t>/size</w:t>
      </w:r>
      <w:r w:rsidR="4266CE05">
        <w:rPr>
          <w:b w:val="0"/>
          <w:bCs w:val="0"/>
        </w:rPr>
        <w:t xml:space="preserve"> has nothing for a given dataset/config, the harvest falls back to </w:t>
      </w:r>
      <w:r w:rsidRPr="4A2CC607" w:rsidR="4266CE05">
        <w:rPr>
          <w:b w:val="1"/>
          <w:bCs w:val="1"/>
        </w:rPr>
        <w:t>load_dataset_builder</w:t>
      </w:r>
      <w:r w:rsidRPr="4A2CC607" w:rsidR="4266CE05">
        <w:rPr>
          <w:b w:val="1"/>
          <w:bCs w:val="1"/>
        </w:rPr>
        <w:t>(...).</w:t>
      </w:r>
      <w:r w:rsidRPr="4A2CC607" w:rsidR="4266CE05">
        <w:rPr>
          <w:b w:val="1"/>
          <w:bCs w:val="1"/>
        </w:rPr>
        <w:t>info.splits</w:t>
      </w:r>
      <w:r w:rsidRPr="4A2CC607" w:rsidR="4266CE05">
        <w:rPr>
          <w:b w:val="1"/>
          <w:bCs w:val="1"/>
        </w:rPr>
        <w:t>[...].</w:t>
      </w:r>
      <w:r w:rsidRPr="4A2CC607" w:rsidR="4266CE05">
        <w:rPr>
          <w:b w:val="1"/>
          <w:bCs w:val="1"/>
        </w:rPr>
        <w:t>num_examples</w:t>
      </w:r>
      <w:r w:rsidRPr="4A2CC607" w:rsidR="664C26F7">
        <w:rPr>
          <w:b w:val="1"/>
          <w:bCs w:val="1"/>
        </w:rPr>
        <w:t>.</w:t>
      </w:r>
      <w:r w:rsidRPr="4A2CC607" w:rsidR="664C26F7">
        <w:rPr>
          <w:b w:val="1"/>
          <w:bCs w:val="1"/>
        </w:rPr>
        <w:t xml:space="preserve"> </w:t>
      </w:r>
    </w:p>
    <w:p w:rsidR="664C26F7" w:rsidP="4A2CC607" w:rsidRDefault="664C26F7" w14:paraId="65EF47AF" w14:textId="4235C736">
      <w:pPr>
        <w:pStyle w:val="ListParagraph"/>
        <w:numPr>
          <w:ilvl w:val="0"/>
          <w:numId w:val="9"/>
        </w:numPr>
        <w:rPr>
          <w:b w:val="0"/>
          <w:bCs w:val="0"/>
        </w:rPr>
      </w:pPr>
      <w:r w:rsidRPr="4A2CC607" w:rsidR="664C26F7">
        <w:rPr>
          <w:b w:val="1"/>
          <w:bCs w:val="1"/>
        </w:rPr>
        <w:t>Monolingual datasets:</w:t>
      </w:r>
      <w:r w:rsidR="664C26F7">
        <w:rPr>
          <w:b w:val="0"/>
          <w:bCs w:val="0"/>
        </w:rPr>
        <w:t xml:space="preserve"> the whole dataset is queried first; if that returns nothing, the ‘default’ configuration is tried as a fallback.</w:t>
      </w:r>
    </w:p>
    <w:p w:rsidR="664C26F7" w:rsidP="4A2CC607" w:rsidRDefault="664C26F7" w14:paraId="3FEE9A2E" w14:textId="6EFCA844">
      <w:pPr>
        <w:pStyle w:val="ListParagraph"/>
        <w:numPr>
          <w:ilvl w:val="0"/>
          <w:numId w:val="9"/>
        </w:numPr>
        <w:rPr>
          <w:b w:val="0"/>
          <w:bCs w:val="0"/>
        </w:rPr>
      </w:pPr>
      <w:r w:rsidRPr="4A2CC607" w:rsidR="664C26F7">
        <w:rPr>
          <w:b w:val="1"/>
          <w:bCs w:val="1"/>
        </w:rPr>
        <w:t>Multilingual datasets:</w:t>
      </w:r>
      <w:r w:rsidR="664C26F7">
        <w:rPr>
          <w:b w:val="0"/>
          <w:bCs w:val="0"/>
        </w:rPr>
        <w:t xml:space="preserve"> a per-language configuration is </w:t>
      </w:r>
      <w:r w:rsidR="664C26F7">
        <w:rPr>
          <w:b w:val="0"/>
          <w:bCs w:val="0"/>
        </w:rPr>
        <w:t>located</w:t>
      </w:r>
      <w:r w:rsidR="664C26F7">
        <w:rPr>
          <w:b w:val="0"/>
          <w:bCs w:val="0"/>
        </w:rPr>
        <w:t xml:space="preserve"> first. Config matching was generalized from the original path-segment rule (matching a language code against a complete segment of the lang. code anywhere). This catches </w:t>
      </w:r>
      <w:r w:rsidR="58FB2209">
        <w:rPr>
          <w:b w:val="0"/>
          <w:bCs w:val="0"/>
        </w:rPr>
        <w:t xml:space="preserve">simple {code}_{script} naming (ex: </w:t>
      </w:r>
      <w:r w:rsidR="58FB2209">
        <w:rPr>
          <w:b w:val="0"/>
          <w:bCs w:val="0"/>
        </w:rPr>
        <w:t>aai_Latn</w:t>
      </w:r>
      <w:r w:rsidR="58FB2209">
        <w:rPr>
          <w:b w:val="0"/>
          <w:bCs w:val="0"/>
        </w:rPr>
        <w:t xml:space="preserve">), pair-direction </w:t>
      </w:r>
      <w:r w:rsidR="58FB2209">
        <w:rPr>
          <w:b w:val="0"/>
          <w:bCs w:val="0"/>
        </w:rPr>
        <w:t>anming</w:t>
      </w:r>
      <w:r w:rsidR="58FB2209">
        <w:rPr>
          <w:b w:val="0"/>
          <w:bCs w:val="0"/>
        </w:rPr>
        <w:t xml:space="preserve"> where the code </w:t>
      </w:r>
      <w:r w:rsidR="58FB2209">
        <w:rPr>
          <w:b w:val="0"/>
          <w:bCs w:val="0"/>
        </w:rPr>
        <w:t>isn’t</w:t>
      </w:r>
      <w:r w:rsidR="58FB2209">
        <w:rPr>
          <w:b w:val="0"/>
          <w:bCs w:val="0"/>
        </w:rPr>
        <w:t xml:space="preserve"> first (ex: </w:t>
      </w:r>
      <w:r w:rsidR="58FB2209">
        <w:rPr>
          <w:b w:val="0"/>
          <w:bCs w:val="0"/>
        </w:rPr>
        <w:t>eng-aai</w:t>
      </w:r>
      <w:r w:rsidR="58FB2209">
        <w:rPr>
          <w:b w:val="0"/>
          <w:bCs w:val="0"/>
        </w:rPr>
        <w:t xml:space="preserve">), and multi-segment combinations (ex: </w:t>
      </w:r>
      <w:r w:rsidR="1CDB35B2">
        <w:rPr>
          <w:b w:val="0"/>
          <w:bCs w:val="0"/>
        </w:rPr>
        <w:t>eng_Latn-zac_Latn).</w:t>
      </w:r>
    </w:p>
    <w:p w:rsidR="1CDB35B2" w:rsidP="4A2CC607" w:rsidRDefault="1CDB35B2" w14:paraId="31E3B7A7" w14:textId="6B8B7617">
      <w:pPr>
        <w:pStyle w:val="Heading3"/>
      </w:pPr>
      <w:r w:rsidR="1CDB35B2">
        <w:rPr/>
        <w:t xml:space="preserve">Tier 2 – </w:t>
      </w:r>
      <w:r w:rsidR="39D8BBCC">
        <w:rPr/>
        <w:t>Language Column Query</w:t>
      </w:r>
    </w:p>
    <w:p w:rsidR="39D8BBCC" w:rsidP="4A2CC607" w:rsidRDefault="39D8BBCC" w14:paraId="06CE8AFB" w14:textId="78F33001">
      <w:pPr>
        <w:pStyle w:val="Normal"/>
      </w:pPr>
      <w:r w:rsidR="39D8BBCC">
        <w:rPr/>
        <w:t>For multilingual datasets with no usable per-language configuration, the harvest checks whether the dataset has been auto-converted to Parquet (</w:t>
      </w:r>
      <w:r w:rsidRPr="4A2CC607" w:rsidR="39D8BBCC">
        <w:rPr>
          <w:b w:val="1"/>
          <w:bCs w:val="1"/>
        </w:rPr>
        <w:t xml:space="preserve">/parquet </w:t>
      </w:r>
      <w:r w:rsidR="39D8BBCC">
        <w:rPr/>
        <w:t>endpoint) and, if so, reads one file’s schema (a footer read only) to look for a language identifying column. Where on is found, a column</w:t>
      </w:r>
      <w:r w:rsidR="1726B02C">
        <w:rPr/>
        <w:t xml:space="preserve">-pruned query via </w:t>
      </w:r>
      <w:r w:rsidR="1726B02C">
        <w:rPr/>
        <w:t>DuckDB</w:t>
      </w:r>
      <w:r w:rsidR="1726B02C">
        <w:rPr/>
        <w:t xml:space="preserve"> runs directly against the remote Parquet file(s), filtering to the target language and returning an exact row count and, where recognizable text column also exists, a true byte count (</w:t>
      </w:r>
      <w:r w:rsidRPr="4A2CC607" w:rsidR="1726B02C">
        <w:rPr>
          <w:b w:val="1"/>
          <w:bCs w:val="1"/>
        </w:rPr>
        <w:t>octet</w:t>
      </w:r>
      <w:r w:rsidRPr="4A2CC607" w:rsidR="68A1F0A3">
        <w:rPr>
          <w:b w:val="1"/>
          <w:bCs w:val="1"/>
        </w:rPr>
        <w:t>_length</w:t>
      </w:r>
      <w:r w:rsidR="68A1F0A3">
        <w:rPr>
          <w:b w:val="0"/>
          <w:bCs w:val="0"/>
        </w:rPr>
        <w:t xml:space="preserve"> on the UTF-8 encoded text, not a character count, which would undercount non-Latn scripts).</w:t>
      </w:r>
    </w:p>
    <w:p w:rsidR="68A1F0A3" w:rsidP="4A2CC607" w:rsidRDefault="68A1F0A3" w14:paraId="31487BE8" w14:textId="022B49B9">
      <w:pPr>
        <w:pStyle w:val="Normal"/>
      </w:pPr>
      <w:r w:rsidR="68A1F0A3">
        <w:rPr>
          <w:b w:val="0"/>
          <w:bCs w:val="0"/>
        </w:rPr>
        <w:t>This method reads true row/byte total for exactly the rows that match the language.</w:t>
      </w:r>
    </w:p>
    <w:p w:rsidR="68A1F0A3" w:rsidP="4A2CC607" w:rsidRDefault="68A1F0A3" w14:paraId="0CEB3FC2" w14:textId="17F1A6CF">
      <w:pPr>
        <w:pStyle w:val="Heading3"/>
      </w:pPr>
      <w:r w:rsidR="68A1F0A3">
        <w:rPr/>
        <w:t>Tier 3 – Residual</w:t>
      </w:r>
    </w:p>
    <w:p w:rsidR="68A1F0A3" w:rsidP="4A2CC607" w:rsidRDefault="68A1F0A3" w14:paraId="5A37CBAB" w14:textId="68ADF730">
      <w:pPr>
        <w:pStyle w:val="Normal"/>
      </w:pPr>
      <w:r w:rsidR="68A1F0A3">
        <w:rPr/>
        <w:t xml:space="preserve">Datasets </w:t>
      </w:r>
      <w:r w:rsidR="68A1F0A3">
        <w:rPr/>
        <w:t>taht</w:t>
      </w:r>
      <w:r w:rsidR="68A1F0A3">
        <w:rPr/>
        <w:t xml:space="preserve"> resolve through neither tier are recorded as flagged residual. </w:t>
      </w:r>
    </w:p>
    <w:p w:rsidR="68A1F0A3" w:rsidP="4A2CC607" w:rsidRDefault="68A1F0A3" w14:paraId="0F0D9276" w14:textId="54F68238">
      <w:pPr>
        <w:pStyle w:val="Heading3"/>
      </w:pPr>
      <w:r w:rsidR="68A1F0A3">
        <w:rPr/>
        <w:t>Output Routing</w:t>
      </w:r>
    </w:p>
    <w:p w:rsidR="68A1F0A3" w:rsidP="4A2CC607" w:rsidRDefault="68A1F0A3" w14:paraId="64868838" w14:textId="2F5676DC">
      <w:pPr>
        <w:pStyle w:val="Normal"/>
      </w:pPr>
      <w:r w:rsidR="68A1F0A3">
        <w:rPr/>
        <w:t>Every dataset lands in exactly one of four outputs: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850"/>
        <w:gridCol w:w="6510"/>
      </w:tblGrid>
      <w:tr w:rsidR="4A2CC607" w:rsidTr="4A2CC607" w14:paraId="3A84576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tcMar/>
          </w:tcPr>
          <w:p w:rsidR="68A1F0A3" w:rsidP="4A2CC607" w:rsidRDefault="68A1F0A3" w14:paraId="29B23785" w14:textId="10F0BCCE">
            <w:pPr>
              <w:pStyle w:val="Normal"/>
            </w:pPr>
            <w:r w:rsidRPr="4A2CC607" w:rsidR="68A1F0A3">
              <w:rPr>
                <w:sz w:val="20"/>
                <w:szCs w:val="20"/>
              </w:rPr>
              <w:t>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10" w:type="dxa"/>
            <w:tcMar/>
          </w:tcPr>
          <w:p w:rsidR="68A1F0A3" w:rsidP="4A2CC607" w:rsidRDefault="68A1F0A3" w14:paraId="7105212C" w14:textId="530F6AAC">
            <w:pPr>
              <w:pStyle w:val="Normal"/>
            </w:pPr>
            <w:r w:rsidRPr="4A2CC607" w:rsidR="68A1F0A3">
              <w:rPr>
                <w:sz w:val="20"/>
                <w:szCs w:val="20"/>
              </w:rPr>
              <w:t>Condition</w:t>
            </w:r>
          </w:p>
        </w:tc>
      </w:tr>
      <w:tr w:rsidR="4A2CC607" w:rsidTr="4A2CC607" w14:paraId="5F80F2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tcMar/>
          </w:tcPr>
          <w:p w:rsidR="68A1F0A3" w:rsidP="4A2CC607" w:rsidRDefault="68A1F0A3" w14:paraId="74DB811E" w14:textId="281B5E1E">
            <w:pPr>
              <w:pStyle w:val="Normal"/>
            </w:pPr>
            <w:r w:rsidRPr="4A2CC607" w:rsidR="68A1F0A3">
              <w:rPr>
                <w:b w:val="0"/>
                <w:bCs w:val="0"/>
                <w:sz w:val="20"/>
                <w:szCs w:val="20"/>
              </w:rPr>
              <w:t>Full Clean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10" w:type="dxa"/>
            <w:tcMar/>
          </w:tcPr>
          <w:p w:rsidR="68A1F0A3" w:rsidP="4A2CC607" w:rsidRDefault="68A1F0A3" w14:paraId="19FE83F5" w14:textId="04933B0E">
            <w:pPr>
              <w:pStyle w:val="Normal"/>
            </w:pPr>
            <w:r w:rsidRPr="4A2CC607" w:rsidR="68A1F0A3">
              <w:rPr>
                <w:b w:val="0"/>
                <w:bCs w:val="0"/>
                <w:sz w:val="20"/>
                <w:szCs w:val="20"/>
              </w:rPr>
              <w:t>Size resolved (</w:t>
            </w:r>
            <w:r w:rsidRPr="4A2CC607" w:rsidR="47338FE6">
              <w:rPr>
                <w:b w:val="0"/>
                <w:bCs w:val="0"/>
                <w:sz w:val="20"/>
                <w:szCs w:val="20"/>
              </w:rPr>
              <w:t>any</w:t>
            </w:r>
            <w:r w:rsidRPr="4A2CC607" w:rsidR="68A1F0A3">
              <w:rPr>
                <w:b w:val="0"/>
                <w:bCs w:val="0"/>
                <w:sz w:val="20"/>
                <w:szCs w:val="20"/>
              </w:rPr>
              <w:t xml:space="preserve"> tier) </w:t>
            </w:r>
            <w:r w:rsidRPr="4A2CC607" w:rsidR="7101F92D">
              <w:rPr>
                <w:b w:val="0"/>
                <w:bCs w:val="0"/>
                <w:sz w:val="20"/>
                <w:szCs w:val="20"/>
              </w:rPr>
              <w:t>AND</w:t>
            </w:r>
            <w:r w:rsidRPr="4A2CC607" w:rsidR="68A1F0A3">
              <w:rPr>
                <w:b w:val="0"/>
                <w:bCs w:val="0"/>
                <w:sz w:val="20"/>
                <w:szCs w:val="20"/>
              </w:rPr>
              <w:t xml:space="preserve"> provenance is </w:t>
            </w:r>
            <w:r w:rsidRPr="4A2CC607" w:rsidR="362F3F1C">
              <w:rPr>
                <w:b w:val="0"/>
                <w:bCs w:val="0"/>
                <w:sz w:val="20"/>
                <w:szCs w:val="20"/>
              </w:rPr>
              <w:t>NOT</w:t>
            </w:r>
            <w:r w:rsidRPr="4A2CC607" w:rsidR="68A1F0A3">
              <w:rPr>
                <w:b w:val="0"/>
                <w:bCs w:val="0"/>
                <w:sz w:val="20"/>
                <w:szCs w:val="20"/>
              </w:rPr>
              <w:t xml:space="preserve"> unclear</w:t>
            </w:r>
          </w:p>
        </w:tc>
      </w:tr>
      <w:tr w:rsidR="4A2CC607" w:rsidTr="4A2CC607" w14:paraId="30899B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tcMar/>
          </w:tcPr>
          <w:p w:rsidR="68A1F0A3" w:rsidP="4A2CC607" w:rsidRDefault="68A1F0A3" w14:paraId="35C8EA03" w14:textId="393EF22E">
            <w:pPr>
              <w:pStyle w:val="Normal"/>
            </w:pPr>
            <w:r w:rsidRPr="4A2CC607" w:rsidR="68A1F0A3">
              <w:rPr>
                <w:b w:val="0"/>
                <w:bCs w:val="0"/>
                <w:sz w:val="20"/>
                <w:szCs w:val="20"/>
              </w:rPr>
              <w:t>Manual Review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10" w:type="dxa"/>
            <w:tcMar/>
          </w:tcPr>
          <w:p w:rsidR="209FF38C" w:rsidP="4A2CC607" w:rsidRDefault="209FF38C" w14:paraId="1DC13BF0" w14:textId="62ACE386">
            <w:pPr>
              <w:pStyle w:val="Normal"/>
            </w:pPr>
            <w:r w:rsidRPr="4A2CC607" w:rsidR="209FF38C">
              <w:rPr>
                <w:b w:val="0"/>
                <w:bCs w:val="0"/>
                <w:sz w:val="20"/>
                <w:szCs w:val="20"/>
              </w:rPr>
              <w:t>A</w:t>
            </w:r>
            <w:r w:rsidRPr="4A2CC607" w:rsidR="68A1F0A3">
              <w:rPr>
                <w:b w:val="0"/>
                <w:bCs w:val="0"/>
                <w:sz w:val="20"/>
                <w:szCs w:val="20"/>
              </w:rPr>
              <w:t>ccess issu</w:t>
            </w:r>
            <w:r w:rsidRPr="4A2CC607" w:rsidR="68A1F0A3">
              <w:rPr>
                <w:b w:val="0"/>
                <w:bCs w:val="0"/>
                <w:sz w:val="20"/>
                <w:szCs w:val="20"/>
              </w:rPr>
              <w:t>e</w:t>
            </w:r>
            <w:r w:rsidRPr="4A2CC607" w:rsidR="249FBEB3">
              <w:rPr>
                <w:b w:val="0"/>
                <w:bCs w:val="0"/>
                <w:sz w:val="20"/>
                <w:szCs w:val="20"/>
              </w:rPr>
              <w:t>s</w:t>
            </w:r>
            <w:r w:rsidRPr="4A2CC607" w:rsidR="68A1F0A3">
              <w:rPr>
                <w:b w:val="0"/>
                <w:bCs w:val="0"/>
                <w:sz w:val="20"/>
                <w:szCs w:val="20"/>
              </w:rPr>
              <w:t xml:space="preserve"> (gated/private/404), </w:t>
            </w:r>
            <w:r w:rsidRPr="4A2CC607" w:rsidR="57581183">
              <w:rPr>
                <w:b w:val="0"/>
                <w:bCs w:val="0"/>
                <w:sz w:val="20"/>
                <w:szCs w:val="20"/>
              </w:rPr>
              <w:t>OR</w:t>
            </w:r>
            <w:r w:rsidRPr="4A2CC607" w:rsidR="68A1F0A3">
              <w:rPr>
                <w:b w:val="0"/>
                <w:bCs w:val="0"/>
                <w:sz w:val="20"/>
                <w:szCs w:val="20"/>
              </w:rPr>
              <w:t xml:space="preserve"> size resolved but provenance unclear</w:t>
            </w:r>
          </w:p>
        </w:tc>
      </w:tr>
      <w:tr w:rsidR="4A2CC607" w:rsidTr="4A2CC607" w14:paraId="3ECA4B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tcMar/>
          </w:tcPr>
          <w:p w:rsidR="68A1F0A3" w:rsidP="4A2CC607" w:rsidRDefault="68A1F0A3" w14:paraId="677B1DCB" w14:textId="6C8AB448">
            <w:pPr>
              <w:pStyle w:val="Normal"/>
            </w:pPr>
            <w:r w:rsidRPr="4A2CC607" w:rsidR="68A1F0A3">
              <w:rPr>
                <w:b w:val="0"/>
                <w:bCs w:val="0"/>
                <w:sz w:val="20"/>
                <w:szCs w:val="20"/>
              </w:rPr>
              <w:t>Everything Else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10" w:type="dxa"/>
            <w:tcMar/>
          </w:tcPr>
          <w:p w:rsidR="6A069462" w:rsidP="4A2CC607" w:rsidRDefault="6A069462" w14:paraId="01CB342F" w14:textId="4B2933BD">
            <w:pPr>
              <w:pStyle w:val="Normal"/>
            </w:pPr>
            <w:r w:rsidRPr="4A2CC607" w:rsidR="6A069462">
              <w:rPr>
                <w:b w:val="0"/>
                <w:bCs w:val="0"/>
                <w:sz w:val="20"/>
                <w:szCs w:val="20"/>
              </w:rPr>
              <w:t>No per-language config AND not resolvable via Tier 2 either – regardless of provenance</w:t>
            </w:r>
          </w:p>
        </w:tc>
      </w:tr>
      <w:tr w:rsidR="4A2CC607" w:rsidTr="4A2CC607" w14:paraId="3FFECA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tcMar/>
          </w:tcPr>
          <w:p w:rsidR="68A1F0A3" w:rsidP="4A2CC607" w:rsidRDefault="68A1F0A3" w14:paraId="303944D3" w14:textId="7592FC20">
            <w:pPr>
              <w:pStyle w:val="Normal"/>
            </w:pPr>
            <w:r w:rsidRPr="4A2CC607" w:rsidR="68A1F0A3">
              <w:rPr>
                <w:b w:val="0"/>
                <w:bCs w:val="0"/>
                <w:sz w:val="20"/>
                <w:szCs w:val="20"/>
              </w:rPr>
              <w:t xml:space="preserve">Skipped </w:t>
            </w:r>
            <w:r w:rsidRPr="4A2CC607" w:rsidR="6C54B4F1">
              <w:rPr>
                <w:b w:val="0"/>
                <w:bCs w:val="0"/>
                <w:sz w:val="20"/>
                <w:szCs w:val="20"/>
              </w:rPr>
              <w:t>(</w:t>
            </w:r>
            <w:r w:rsidRPr="4A2CC607" w:rsidR="6C54B4F1">
              <w:rPr>
                <w:b w:val="0"/>
                <w:bCs w:val="0"/>
                <w:sz w:val="20"/>
                <w:szCs w:val="20"/>
              </w:rPr>
              <w:t>non text</w:t>
            </w:r>
            <w:r w:rsidRPr="4A2CC607" w:rsidR="6C54B4F1">
              <w:rPr>
                <w:b w:val="0"/>
                <w:bCs w:val="0"/>
                <w:sz w:val="20"/>
                <w:szCs w:val="20"/>
              </w:rPr>
              <w:t xml:space="preserve"> file)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10" w:type="dxa"/>
            <w:tcMar/>
          </w:tcPr>
          <w:p w:rsidR="6C54B4F1" w:rsidP="4A2CC607" w:rsidRDefault="6C54B4F1" w14:paraId="3711A335" w14:textId="7F818E78">
            <w:pPr>
              <w:pStyle w:val="Normal"/>
            </w:pPr>
            <w:r w:rsidRPr="4A2CC607" w:rsidR="6C54B4F1">
              <w:rPr>
                <w:b w:val="0"/>
                <w:bCs w:val="0"/>
                <w:sz w:val="20"/>
                <w:szCs w:val="20"/>
              </w:rPr>
              <w:t xml:space="preserve">Modality explicitly </w:t>
            </w:r>
            <w:r w:rsidRPr="4A2CC607" w:rsidR="6C54B4F1">
              <w:rPr>
                <w:b w:val="0"/>
                <w:bCs w:val="0"/>
                <w:sz w:val="20"/>
                <w:szCs w:val="20"/>
              </w:rPr>
              <w:t>stated</w:t>
            </w:r>
            <w:r w:rsidRPr="4A2CC607" w:rsidR="6C54B4F1">
              <w:rPr>
                <w:b w:val="0"/>
                <w:bCs w:val="0"/>
                <w:sz w:val="20"/>
                <w:szCs w:val="20"/>
              </w:rPr>
              <w:t>, no “text” present</w:t>
            </w:r>
          </w:p>
        </w:tc>
      </w:tr>
    </w:tbl>
    <w:p w:rsidR="4A2CC607" w:rsidP="4A2CC607" w:rsidRDefault="4A2CC607" w14:paraId="31524E11" w14:textId="009108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B1F1753" w:rsidP="20DEB74D" w:rsidRDefault="3B1F1753" w14:paraId="391FD587" w14:textId="4FD3BA30">
      <w:pPr>
        <w:pStyle w:val="Heading2"/>
        <w:numPr>
          <w:ilvl w:val="0"/>
          <w:numId w:val="1"/>
        </w:numPr>
        <w:ind w:left="360"/>
        <w:rPr/>
      </w:pPr>
      <w:r w:rsidR="68A1F0A3">
        <w:rPr/>
        <w:t>Modality</w:t>
      </w:r>
    </w:p>
    <w:p w:rsidR="68A1F0A3" w:rsidP="4A2CC607" w:rsidRDefault="68A1F0A3" w14:paraId="46E1DF4E" w14:textId="0BCA258F">
      <w:pPr>
        <w:pStyle w:val="Normal"/>
        <w:rPr>
          <w:b w:val="0"/>
          <w:bCs w:val="0"/>
        </w:rPr>
      </w:pPr>
      <w:r w:rsidR="68A1F0A3">
        <w:rPr/>
        <w:t xml:space="preserve">The current pipeline checks for an explicit </w:t>
      </w:r>
      <w:r w:rsidRPr="4A2CC607" w:rsidR="68A1F0A3">
        <w:rPr>
          <w:b w:val="1"/>
          <w:bCs w:val="1"/>
        </w:rPr>
        <w:t>modality:</w:t>
      </w:r>
      <w:r w:rsidR="68A1F0A3">
        <w:rPr>
          <w:b w:val="0"/>
          <w:bCs w:val="0"/>
        </w:rPr>
        <w:t xml:space="preserve"> or </w:t>
      </w:r>
      <w:r w:rsidRPr="4A2CC607" w:rsidR="68A1F0A3">
        <w:rPr>
          <w:b w:val="1"/>
          <w:bCs w:val="1"/>
        </w:rPr>
        <w:t>modalities:</w:t>
      </w:r>
      <w:r w:rsidR="68A1F0A3">
        <w:rPr>
          <w:b w:val="0"/>
          <w:bCs w:val="0"/>
        </w:rPr>
        <w:t xml:space="preserve"> tag (both prefixes are checked). A dataset with no modality tag at all is still processed by default on the assumption that </w:t>
      </w:r>
      <w:r w:rsidR="42122A90">
        <w:rPr>
          <w:b w:val="0"/>
          <w:bCs w:val="0"/>
        </w:rPr>
        <w:t xml:space="preserve">a large share of untagged datasets </w:t>
      </w:r>
      <w:r w:rsidR="42122A90">
        <w:rPr>
          <w:b w:val="0"/>
          <w:bCs w:val="0"/>
        </w:rPr>
        <w:t>is</w:t>
      </w:r>
      <w:r w:rsidR="42122A90">
        <w:rPr>
          <w:b w:val="0"/>
          <w:bCs w:val="0"/>
        </w:rPr>
        <w:t xml:space="preserve"> plain text that simply never got tagged, but this is potentially worth revisiting.</w:t>
      </w:r>
    </w:p>
    <w:p w:rsidR="20DEB74D" w:rsidP="20DEB74D" w:rsidRDefault="20DEB74D" w14:paraId="6BA9932C" w14:textId="559CA68D">
      <w:pPr>
        <w:pStyle w:val="Normal"/>
      </w:pPr>
    </w:p>
    <w:p w:rsidR="40983200" w:rsidP="20DEB74D" w:rsidRDefault="40983200" w14:paraId="69E64B78" w14:textId="452E7EE0">
      <w:pPr>
        <w:pStyle w:val="Heading2"/>
        <w:numPr>
          <w:ilvl w:val="0"/>
          <w:numId w:val="1"/>
        </w:numPr>
        <w:ind w:left="360"/>
        <w:rPr/>
      </w:pPr>
      <w:r w:rsidR="42122A90">
        <w:rPr/>
        <w:t>Linguality</w:t>
      </w:r>
    </w:p>
    <w:p w:rsidR="42122A90" w:rsidP="4A2CC607" w:rsidRDefault="42122A90" w14:paraId="5C62B3BE" w14:textId="5807B223">
      <w:pPr>
        <w:pStyle w:val="Normal"/>
      </w:pPr>
      <w:r w:rsidR="42122A90">
        <w:rPr/>
        <w:t xml:space="preserve">Unchanged in principle from the original approach. The Hugging Face </w:t>
      </w:r>
      <w:r w:rsidRPr="4A2CC607" w:rsidR="42122A90">
        <w:rPr>
          <w:b w:val="1"/>
          <w:bCs w:val="1"/>
        </w:rPr>
        <w:t>multilinguality</w:t>
      </w:r>
      <w:r w:rsidRPr="4A2CC607" w:rsidR="42122A90">
        <w:rPr>
          <w:b w:val="1"/>
          <w:bCs w:val="1"/>
        </w:rPr>
        <w:t xml:space="preserve">:* </w:t>
      </w:r>
      <w:r w:rsidR="42122A90">
        <w:rPr>
          <w:b w:val="0"/>
          <w:bCs w:val="0"/>
        </w:rPr>
        <w:t xml:space="preserve">tag is checked first (states monolingual, multilingual), but then falls </w:t>
      </w:r>
      <w:r w:rsidR="11073004">
        <w:rPr>
          <w:b w:val="0"/>
          <w:bCs w:val="0"/>
        </w:rPr>
        <w:t xml:space="preserve">back to counting </w:t>
      </w:r>
      <w:r w:rsidRPr="4A2CC607" w:rsidR="11073004">
        <w:rPr>
          <w:b w:val="1"/>
          <w:bCs w:val="1"/>
        </w:rPr>
        <w:t>language:*</w:t>
      </w:r>
      <w:r w:rsidRPr="4A2CC607" w:rsidR="11073004">
        <w:rPr>
          <w:b w:val="1"/>
          <w:bCs w:val="1"/>
        </w:rPr>
        <w:t xml:space="preserve"> </w:t>
      </w:r>
      <w:r w:rsidR="11073004">
        <w:rPr>
          <w:b w:val="0"/>
          <w:bCs w:val="0"/>
        </w:rPr>
        <w:t xml:space="preserve">tags (1 --&gt; monolingual, &gt;1 --&gt; multilingual, 0 --&gt; </w:t>
      </w:r>
      <w:r w:rsidR="11073004">
        <w:rPr>
          <w:b w:val="0"/>
          <w:bCs w:val="0"/>
        </w:rPr>
        <w:t>no_language_tag</w:t>
      </w:r>
      <w:r w:rsidR="11073004">
        <w:rPr>
          <w:b w:val="0"/>
          <w:bCs w:val="0"/>
        </w:rPr>
        <w:t>) when no explicit linguality tag exists.</w:t>
      </w:r>
    </w:p>
    <w:p w:rsidR="4A2CC607" w:rsidP="4A2CC607" w:rsidRDefault="4A2CC607" w14:paraId="3CE79DC1" w14:textId="73F66D24">
      <w:pPr>
        <w:pStyle w:val="Normal"/>
        <w:rPr>
          <w:b w:val="0"/>
          <w:bCs w:val="0"/>
        </w:rPr>
      </w:pPr>
    </w:p>
    <w:p w:rsidR="1E8C4FA5" w:rsidP="259BB0A3" w:rsidRDefault="1E8C4FA5" w14:paraId="282761E5" w14:textId="610444C6">
      <w:pPr>
        <w:pStyle w:val="Heading2"/>
        <w:numPr>
          <w:ilvl w:val="0"/>
          <w:numId w:val="1"/>
        </w:numPr>
        <w:ind w:left="360"/>
        <w:rPr/>
      </w:pPr>
      <w:r w:rsidR="1E8C4FA5">
        <w:rPr/>
        <w:t>Provenance</w:t>
      </w:r>
    </w:p>
    <w:p w:rsidR="1E8C4FA5" w:rsidP="259BB0A3" w:rsidRDefault="1E8C4FA5" w14:paraId="0BAB349D" w14:textId="30E0E443">
      <w:pPr>
        <w:pStyle w:val="Normal"/>
      </w:pPr>
      <w:r w:rsidR="1E8C4FA5">
        <w:rPr/>
        <w:t xml:space="preserve">Hugging Face has no dedicated provenance field. Provenance is inferred by </w:t>
      </w:r>
      <w:r w:rsidR="1E8C4FA5">
        <w:rPr/>
        <w:t>searching</w:t>
      </w:r>
      <w:r w:rsidR="1E8C4FA5">
        <w:rPr/>
        <w:t xml:space="preserve"> a dataset’s tags and description for keyword roots associated with human or machine generation. For example, a root like “</w:t>
      </w:r>
      <w:r w:rsidR="1E8C4FA5">
        <w:rPr/>
        <w:t>crowdsourc</w:t>
      </w:r>
      <w:r w:rsidR="1E8C4FA5">
        <w:rPr/>
        <w:t>” matched “crowdsourced</w:t>
      </w:r>
      <w:r w:rsidR="1E8C4FA5">
        <w:rPr/>
        <w:t>”,</w:t>
      </w:r>
      <w:r w:rsidR="1E8C4FA5">
        <w:rPr/>
        <w:t xml:space="preserve"> “crowdsourcing</w:t>
      </w:r>
      <w:r w:rsidR="1E8C4FA5">
        <w:rPr/>
        <w:t>”,</w:t>
      </w:r>
      <w:r w:rsidR="1E8C4FA5">
        <w:rPr/>
        <w:t xml:space="preserve"> and similar variants, rather than requiring one exact phrase. The keyword set</w:t>
      </w:r>
      <w:r w:rsidR="31CC55A0">
        <w:rPr/>
        <w:t xml:space="preserve"> covers common phrasings such as native-speaker collection, manual annotation, volunteer contribution, and professional translation on the human side. On the </w:t>
      </w:r>
      <w:r w:rsidR="4EF6F56C">
        <w:rPr/>
        <w:t>machine generated size, automatic/AI/model generation, synthetic data, and back-translation are flags for this. See the full list of terms used below:</w:t>
      </w:r>
    </w:p>
    <w:tbl>
      <w:tblPr>
        <w:tblStyle w:val="PlainTable4"/>
        <w:tblW w:w="0" w:type="auto"/>
        <w:tblLook w:val="06A0" w:firstRow="1" w:lastRow="0" w:firstColumn="1" w:lastColumn="0" w:noHBand="1" w:noVBand="1"/>
      </w:tblPr>
      <w:tblGrid>
        <w:gridCol w:w="4485"/>
        <w:gridCol w:w="945"/>
        <w:gridCol w:w="4042"/>
      </w:tblGrid>
      <w:tr w:rsidR="259BB0A3" w:rsidTr="259BB0A3" w14:paraId="0EBE2D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534A2828" w14:textId="1185102E">
            <w:pPr>
              <w:pStyle w:val="Normal"/>
              <w:rPr>
                <w:sz w:val="20"/>
                <w:szCs w:val="20"/>
              </w:rPr>
            </w:pPr>
            <w:r w:rsidRPr="259BB0A3" w:rsidR="61800260">
              <w:rPr>
                <w:sz w:val="20"/>
                <w:szCs w:val="20"/>
              </w:rPr>
              <w:t>Human-Generated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7D1D2386" w14:textId="71593D3F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496F5F4F" w:rsidP="259BB0A3" w:rsidRDefault="496F5F4F" w14:paraId="6CF90D87" w14:textId="5F03A7FA">
            <w:pPr>
              <w:pStyle w:val="Normal"/>
              <w:rPr>
                <w:sz w:val="20"/>
                <w:szCs w:val="20"/>
              </w:rPr>
            </w:pPr>
            <w:r w:rsidRPr="259BB0A3" w:rsidR="496F5F4F">
              <w:rPr>
                <w:sz w:val="20"/>
                <w:szCs w:val="20"/>
              </w:rPr>
              <w:t>Machine-Generated</w:t>
            </w:r>
          </w:p>
        </w:tc>
      </w:tr>
      <w:tr w:rsidR="259BB0A3" w:rsidTr="259BB0A3" w14:paraId="045B4C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5CC33FF0" w14:textId="3AD6AF5A">
            <w:pPr>
              <w:pStyle w:val="Normal"/>
              <w:ind w:left="0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human-</w:t>
            </w:r>
            <w:r w:rsidRPr="259BB0A3" w:rsidR="61800260">
              <w:rPr>
                <w:b w:val="0"/>
                <w:bCs w:val="0"/>
                <w:sz w:val="20"/>
                <w:szCs w:val="20"/>
              </w:rPr>
              <w:t>generat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2ED1F51D" w14:textId="37E079AD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0FF238D8" w:rsidP="259BB0A3" w:rsidRDefault="0FF238D8" w14:paraId="7AFC1E19" w14:textId="26754014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0FF238D8">
              <w:rPr>
                <w:b w:val="0"/>
                <w:bCs w:val="0"/>
                <w:sz w:val="20"/>
                <w:szCs w:val="20"/>
              </w:rPr>
              <w:t>machine-generat</w:t>
            </w:r>
          </w:p>
        </w:tc>
      </w:tr>
      <w:tr w:rsidR="259BB0A3" w:rsidTr="259BB0A3" w14:paraId="7111ABE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18197AA1" w14:textId="01949037">
            <w:pPr>
              <w:pStyle w:val="Normal"/>
              <w:ind w:left="0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 xml:space="preserve">human </w:t>
            </w:r>
            <w:r w:rsidRPr="259BB0A3" w:rsidR="61800260">
              <w:rPr>
                <w:b w:val="0"/>
                <w:bCs w:val="0"/>
                <w:sz w:val="20"/>
                <w:szCs w:val="20"/>
              </w:rPr>
              <w:t>annotat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1ECE7172" w14:textId="29CCFA8F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6A731552" w:rsidP="259BB0A3" w:rsidRDefault="6A731552" w14:paraId="16BA99BB" w14:textId="292B7D1F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A731552">
              <w:rPr>
                <w:b w:val="0"/>
                <w:bCs w:val="0"/>
                <w:sz w:val="20"/>
                <w:szCs w:val="20"/>
              </w:rPr>
              <w:t>machine generat</w:t>
            </w:r>
          </w:p>
        </w:tc>
      </w:tr>
      <w:tr w:rsidR="259BB0A3" w:rsidTr="259BB0A3" w14:paraId="2AB548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6945981E" w14:textId="25B75AEF">
            <w:pPr>
              <w:pStyle w:val="Normal"/>
              <w:ind w:left="0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 xml:space="preserve">crowdsourc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3869AF3B" w14:textId="632DADB4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576DE0B6" w:rsidP="259BB0A3" w:rsidRDefault="576DE0B6" w14:paraId="337928C6" w14:textId="214055E1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576DE0B6">
              <w:rPr>
                <w:b w:val="0"/>
                <w:bCs w:val="0"/>
                <w:sz w:val="20"/>
                <w:szCs w:val="20"/>
              </w:rPr>
              <w:t>synthetic</w:t>
            </w:r>
          </w:p>
        </w:tc>
      </w:tr>
      <w:tr w:rsidR="259BB0A3" w:rsidTr="259BB0A3" w14:paraId="6C598E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452DD3F8" w14:textId="4AEDEF52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human-translat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06FB18B9" w14:textId="09B2E5E0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1AB588AE" w:rsidP="259BB0A3" w:rsidRDefault="1AB588AE" w14:paraId="601BDDD5" w14:textId="6800992B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1AB588AE">
              <w:rPr>
                <w:b w:val="0"/>
                <w:bCs w:val="0"/>
                <w:sz w:val="20"/>
                <w:szCs w:val="20"/>
              </w:rPr>
              <w:t>llm</w:t>
            </w:r>
            <w:r w:rsidRPr="259BB0A3" w:rsidR="1AB588AE">
              <w:rPr>
                <w:b w:val="0"/>
                <w:bCs w:val="0"/>
                <w:sz w:val="20"/>
                <w:szCs w:val="20"/>
              </w:rPr>
              <w:t>-generat</w:t>
            </w:r>
          </w:p>
        </w:tc>
      </w:tr>
      <w:tr w:rsidR="259BB0A3" w:rsidTr="259BB0A3" w14:paraId="5C2523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2E25D09D" w14:textId="25BE4064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native speaker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6FBFD421" w14:textId="7F033607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647AC7EE" w:rsidP="259BB0A3" w:rsidRDefault="647AC7EE" w14:paraId="2440300D" w14:textId="62FD203C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47AC7EE">
              <w:rPr>
                <w:b w:val="0"/>
                <w:bCs w:val="0"/>
                <w:sz w:val="20"/>
                <w:szCs w:val="20"/>
              </w:rPr>
              <w:t>auto generat</w:t>
            </w:r>
          </w:p>
        </w:tc>
      </w:tr>
      <w:tr w:rsidR="259BB0A3" w:rsidTr="259BB0A3" w14:paraId="095CCC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0C786961" w14:textId="1A8A4DA9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manually annotat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5059731D" w14:textId="46138292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0BC389E3" w:rsidP="259BB0A3" w:rsidRDefault="0BC389E3" w14:paraId="02C14B8A" w14:textId="051BBAD1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0BC389E3">
              <w:rPr>
                <w:b w:val="0"/>
                <w:bCs w:val="0"/>
                <w:sz w:val="20"/>
                <w:szCs w:val="20"/>
              </w:rPr>
              <w:t>automatically generat</w:t>
            </w:r>
          </w:p>
        </w:tc>
      </w:tr>
      <w:tr w:rsidR="259BB0A3" w:rsidTr="259BB0A3" w14:paraId="10B7371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115779DA" w14:textId="301BB78E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manually transcrib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182D0F87" w14:textId="605E1BDC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484187BD" w:rsidP="259BB0A3" w:rsidRDefault="484187BD" w14:paraId="3CDBE2DD" w14:textId="5243CBAD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484187BD">
              <w:rPr>
                <w:b w:val="0"/>
                <w:bCs w:val="0"/>
                <w:sz w:val="20"/>
                <w:szCs w:val="20"/>
              </w:rPr>
              <w:t>automatically translat</w:t>
            </w:r>
          </w:p>
        </w:tc>
      </w:tr>
      <w:tr w:rsidR="259BB0A3" w:rsidTr="259BB0A3" w14:paraId="7B3654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335B8AAF" w14:textId="16527309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manually translat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4C8F3D46" w14:textId="7DB49F02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09A1AAE4" w:rsidP="259BB0A3" w:rsidRDefault="09A1AAE4" w14:paraId="4AA94CE2" w14:textId="71EFFECE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09A1AAE4">
              <w:rPr>
                <w:b w:val="0"/>
                <w:bCs w:val="0"/>
                <w:sz w:val="20"/>
                <w:szCs w:val="20"/>
              </w:rPr>
              <w:t>ai-generat</w:t>
            </w:r>
          </w:p>
        </w:tc>
      </w:tr>
      <w:tr w:rsidR="259BB0A3" w:rsidTr="259BB0A3" w14:paraId="04FB84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11F66BFA" w14:textId="13230E49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hand-annot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1C882036" w14:textId="37EDB5BB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532999BF" w:rsidP="259BB0A3" w:rsidRDefault="532999BF" w14:paraId="37F0F25E" w14:textId="4011734E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532999BF">
              <w:rPr>
                <w:b w:val="0"/>
                <w:bCs w:val="0"/>
                <w:sz w:val="20"/>
                <w:szCs w:val="20"/>
              </w:rPr>
              <w:t>ai generat</w:t>
            </w:r>
          </w:p>
        </w:tc>
      </w:tr>
      <w:tr w:rsidR="259BB0A3" w:rsidTr="259BB0A3" w14:paraId="178A08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47CBFDF4" w14:textId="04F8A750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hand annot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5C667813" w14:textId="57C62054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10F82985" w:rsidP="259BB0A3" w:rsidRDefault="10F82985" w14:paraId="4023FC93" w14:textId="51A0511B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10F82985">
              <w:rPr>
                <w:b w:val="0"/>
                <w:bCs w:val="0"/>
                <w:sz w:val="20"/>
                <w:szCs w:val="20"/>
              </w:rPr>
              <w:t>model-generat</w:t>
            </w:r>
          </w:p>
        </w:tc>
      </w:tr>
      <w:tr w:rsidR="259BB0A3" w:rsidTr="259BB0A3" w14:paraId="55A871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55E59255" w14:textId="4945704E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volunteer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0234309E" w14:textId="115230CC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26463C9F" w:rsidP="259BB0A3" w:rsidRDefault="26463C9F" w14:paraId="60F63B25" w14:textId="0BFDC633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26463C9F">
              <w:rPr>
                <w:b w:val="0"/>
                <w:bCs w:val="0"/>
                <w:sz w:val="20"/>
                <w:szCs w:val="20"/>
              </w:rPr>
              <w:t>model generat</w:t>
            </w:r>
          </w:p>
        </w:tc>
      </w:tr>
      <w:tr w:rsidR="259BB0A3" w:rsidTr="259BB0A3" w14:paraId="291272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1D021450" w14:textId="04E9D04E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expert annot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53E376FE" w14:textId="550976B5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69A634C0" w:rsidP="259BB0A3" w:rsidRDefault="69A634C0" w14:paraId="4C2B32B3" w14:textId="34DCB1FC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9A634C0">
              <w:rPr>
                <w:b w:val="0"/>
                <w:bCs w:val="0"/>
                <w:sz w:val="20"/>
                <w:szCs w:val="20"/>
              </w:rPr>
              <w:t>gpt</w:t>
            </w:r>
            <w:r w:rsidRPr="259BB0A3" w:rsidR="69A634C0">
              <w:rPr>
                <w:b w:val="0"/>
                <w:bCs w:val="0"/>
                <w:sz w:val="20"/>
                <w:szCs w:val="20"/>
              </w:rPr>
              <w:t>-generat</w:t>
            </w:r>
          </w:p>
        </w:tc>
      </w:tr>
      <w:tr w:rsidR="259BB0A3" w:rsidTr="259BB0A3" w14:paraId="73D25E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796114C6" w14:textId="7BDEC849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professionally translat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0B5F3A9A" w14:textId="3E89882C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0E577C36" w:rsidP="259BB0A3" w:rsidRDefault="0E577C36" w14:paraId="12DC0360" w14:textId="53680482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0E577C36">
              <w:rPr>
                <w:b w:val="0"/>
                <w:bCs w:val="0"/>
                <w:sz w:val="20"/>
                <w:szCs w:val="20"/>
              </w:rPr>
              <w:t>back-translat</w:t>
            </w:r>
          </w:p>
        </w:tc>
      </w:tr>
      <w:tr w:rsidR="259BB0A3" w:rsidTr="259BB0A3" w14:paraId="0C6CCA1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46F6FB68" w14:textId="36E900BD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collected from speakers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0E4CDBFF" w14:textId="6A92C730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34A7DF60" w:rsidP="259BB0A3" w:rsidRDefault="34A7DF60" w14:paraId="47731579" w14:textId="43E6476D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34A7DF60">
              <w:rPr>
                <w:b w:val="0"/>
                <w:bCs w:val="0"/>
                <w:sz w:val="20"/>
                <w:szCs w:val="20"/>
              </w:rPr>
              <w:t>back translat</w:t>
            </w:r>
          </w:p>
        </w:tc>
      </w:tr>
      <w:tr w:rsidR="259BB0A3" w:rsidTr="259BB0A3" w14:paraId="788B62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518C6C8C" w14:textId="56B38AA1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collected by speakers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7DE2BD82" w14:textId="74C345F4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07D5037B" w:rsidP="259BB0A3" w:rsidRDefault="07D5037B" w14:paraId="17616816" w14:textId="71C182BC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07D5037B">
              <w:rPr>
                <w:b w:val="0"/>
                <w:bCs w:val="0"/>
                <w:sz w:val="20"/>
                <w:szCs w:val="20"/>
              </w:rPr>
              <w:t>machine translation system</w:t>
            </w:r>
          </w:p>
        </w:tc>
      </w:tr>
      <w:tr w:rsidR="259BB0A3" w:rsidTr="259BB0A3" w14:paraId="620586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1E11DA29" w14:textId="47AEFEA4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transcribed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1B04DD27" w14:textId="71F4479B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1A39E274" w:rsidP="259BB0A3" w:rsidRDefault="1A39E274" w14:paraId="0F9C3D5B" w14:textId="0141C936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1A39E274">
              <w:rPr>
                <w:b w:val="0"/>
                <w:bCs w:val="0"/>
                <w:sz w:val="20"/>
                <w:szCs w:val="20"/>
              </w:rPr>
              <w:t>neural machine translation</w:t>
            </w:r>
          </w:p>
        </w:tc>
      </w:tr>
      <w:tr w:rsidR="259BB0A3" w:rsidTr="259BB0A3" w14:paraId="58FBFE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4105F6F3" w14:textId="74EBF37E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annotated by humans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1F74CFF6" w14:textId="3AB3F395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048442F2" w:rsidP="259BB0A3" w:rsidRDefault="048442F2" w14:paraId="55207180" w14:textId="79FA2A75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048442F2">
              <w:rPr>
                <w:b w:val="0"/>
                <w:bCs w:val="0"/>
                <w:sz w:val="20"/>
                <w:szCs w:val="20"/>
              </w:rPr>
              <w:t>nmt</w:t>
            </w:r>
            <w:r w:rsidRPr="259BB0A3" w:rsidR="048442F2">
              <w:rPr>
                <w:b w:val="0"/>
                <w:bCs w:val="0"/>
                <w:sz w:val="20"/>
                <w:szCs w:val="20"/>
              </w:rPr>
              <w:t>-generat</w:t>
            </w:r>
          </w:p>
        </w:tc>
      </w:tr>
      <w:tr w:rsidR="259BB0A3" w:rsidTr="259BB0A3" w14:paraId="5D73B2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35A872CA" w14:textId="11932E30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human-curat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6BE24759" w14:textId="30C0B7FE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259BB0A3" w:rsidP="259BB0A3" w:rsidRDefault="259BB0A3" w14:paraId="3F7C8286" w14:textId="64A7B7CF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</w:tr>
      <w:tr w:rsidR="259BB0A3" w:rsidTr="259BB0A3" w14:paraId="0BD77C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748AFAB7" w14:textId="6385C94F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human curat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01C40102" w14:textId="0039A6A6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259BB0A3" w:rsidP="259BB0A3" w:rsidRDefault="259BB0A3" w14:paraId="5265CDD6" w14:textId="40EC3F73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</w:tr>
      <w:tr w:rsidR="259BB0A3" w:rsidTr="259BB0A3" w14:paraId="41ED2DB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07E7BB21" w14:textId="4DD26C59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written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5CF1AB8A" w14:textId="207E67C9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259BB0A3" w:rsidP="259BB0A3" w:rsidRDefault="259BB0A3" w14:paraId="27DBAC32" w14:textId="25E098E0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</w:tr>
      <w:tr w:rsidR="259BB0A3" w:rsidTr="259BB0A3" w14:paraId="04E162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  <w:tcMar/>
          </w:tcPr>
          <w:p w:rsidR="61800260" w:rsidP="259BB0A3" w:rsidRDefault="61800260" w14:paraId="6A1032FE" w14:textId="4167E57D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61800260">
              <w:rPr>
                <w:b w:val="0"/>
                <w:bCs w:val="0"/>
                <w:sz w:val="20"/>
                <w:szCs w:val="20"/>
              </w:rPr>
              <w:t>authored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5" w:type="dxa"/>
            <w:tcMar/>
          </w:tcPr>
          <w:p w:rsidR="259BB0A3" w:rsidP="259BB0A3" w:rsidRDefault="259BB0A3" w14:paraId="5EEADEC8" w14:textId="11EAEADB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42" w:type="dxa"/>
            <w:tcMar/>
          </w:tcPr>
          <w:p w:rsidR="259BB0A3" w:rsidP="259BB0A3" w:rsidRDefault="259BB0A3" w14:paraId="4E0603A8" w14:textId="150E450B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259BB0A3" w:rsidP="259BB0A3" w:rsidRDefault="259BB0A3" w14:paraId="054FFC21" w14:textId="164CA5A2">
      <w:pPr>
        <w:pStyle w:val="Normal"/>
      </w:pPr>
    </w:p>
    <w:p w:rsidR="1143D55F" w:rsidP="259BB0A3" w:rsidRDefault="1143D55F" w14:paraId="77F42D3A" w14:textId="79492414">
      <w:pPr>
        <w:pStyle w:val="Normal"/>
      </w:pPr>
      <w:r w:rsidR="1143D55F">
        <w:rPr/>
        <w:t xml:space="preserve">If a keyword from either list is found, the corresponding category is recorded. If nothing matches, the result is </w:t>
      </w:r>
      <w:r w:rsidR="1143D55F">
        <w:rPr/>
        <w:t>provenance_unknown</w:t>
      </w:r>
      <w:r w:rsidR="1143D55F">
        <w:rPr/>
        <w:t xml:space="preserve">. </w:t>
      </w:r>
    </w:p>
    <w:p w:rsidR="7754EF30" w:rsidP="4A2CC607" w:rsidRDefault="7754EF30" w14:paraId="7911FFA8" w14:textId="4CB06FFD">
      <w:pPr>
        <w:pStyle w:val="Normal"/>
      </w:pPr>
      <w:r w:rsidR="7754EF30">
        <w:rPr/>
        <w:t xml:space="preserve">The harvest also </w:t>
      </w:r>
      <w:r w:rsidR="186AD571">
        <w:rPr/>
        <w:t xml:space="preserve">records a dataset’s </w:t>
      </w:r>
      <w:r w:rsidRPr="4A2CC607" w:rsidR="186AD571">
        <w:rPr>
          <w:b w:val="1"/>
          <w:bCs w:val="1"/>
        </w:rPr>
        <w:t>arxiv_ids</w:t>
      </w:r>
      <w:r w:rsidR="186AD571">
        <w:rPr>
          <w:b w:val="0"/>
          <w:bCs w:val="0"/>
        </w:rPr>
        <w:t xml:space="preserve"> and </w:t>
      </w:r>
      <w:r w:rsidRPr="4A2CC607" w:rsidR="186AD571">
        <w:rPr>
          <w:b w:val="1"/>
          <w:bCs w:val="1"/>
        </w:rPr>
        <w:t>doi_ids</w:t>
      </w:r>
      <w:r w:rsidR="186AD571">
        <w:rPr>
          <w:b w:val="0"/>
          <w:bCs w:val="0"/>
        </w:rPr>
        <w:t xml:space="preserve"> if they exist, regardless of provenance outcome.</w:t>
      </w:r>
    </w:p>
    <w:p w:rsidR="3876A589" w:rsidP="259BB0A3" w:rsidRDefault="3876A589" w14:paraId="41809D06" w14:textId="2912C2A0">
      <w:pPr>
        <w:pStyle w:val="Heading2"/>
        <w:numPr>
          <w:ilvl w:val="0"/>
          <w:numId w:val="1"/>
        </w:numPr>
        <w:ind w:left="360"/>
        <w:rPr/>
      </w:pPr>
      <w:r w:rsidR="186AD571">
        <w:rPr/>
        <w:t>Review Flags</w:t>
      </w:r>
    </w:p>
    <w:p w:rsidR="6FC786F8" w:rsidP="4A2CC607" w:rsidRDefault="6FC786F8" w14:paraId="68FCAA3F" w14:textId="14F022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FC786F8">
        <w:rPr/>
        <w:t xml:space="preserve">The </w:t>
      </w:r>
      <w:r w:rsidR="6FC786F8">
        <w:rPr/>
        <w:t>manual_review</w:t>
      </w:r>
      <w:r w:rsidR="6FC786F8">
        <w:rPr/>
        <w:t xml:space="preserve"> field is a reason </w:t>
      </w:r>
      <w:r w:rsidR="6FC786F8">
        <w:rPr/>
        <w:t>string,not</w:t>
      </w:r>
      <w:r w:rsidR="6FC786F8">
        <w:rPr/>
        <w:t xml:space="preserve"> just a yes/no flag. Currently, there are exactly two possible non-blank values, checked in a specific priority order.</w:t>
      </w:r>
    </w:p>
    <w:p w:rsidR="6FC786F8" w:rsidP="4A2CC607" w:rsidRDefault="6FC786F8" w14:paraId="476B2E21" w14:textId="2C04C91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FC786F8">
        <w:rPr/>
        <w:t>“</w:t>
      </w:r>
      <w:r w:rsidRPr="4A2CC607" w:rsidR="6FC786F8">
        <w:rPr>
          <w:b w:val="1"/>
          <w:bCs w:val="1"/>
        </w:rPr>
        <w:t>404 - need to grant access to dataset</w:t>
      </w:r>
      <w:r w:rsidR="6FC786F8">
        <w:rPr/>
        <w:t>”</w:t>
      </w:r>
    </w:p>
    <w:p w:rsidR="6FC786F8" w:rsidP="4A2CC607" w:rsidRDefault="6FC786F8" w14:paraId="7C6153CA" w14:textId="1E23C0AB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="6FC786F8">
        <w:rPr/>
        <w:t>Checked</w:t>
      </w:r>
      <w:r w:rsidR="6FC786F8">
        <w:rPr/>
        <w:t xml:space="preserve"> first. This fires whenever the harvest hits a genuine access problem – i.e</w:t>
      </w:r>
      <w:r w:rsidR="6FC786F8">
        <w:rPr/>
        <w:t>.  gated</w:t>
      </w:r>
      <w:r w:rsidR="6FC786F8">
        <w:rPr/>
        <w:t xml:space="preserve">, private, or 404-style </w:t>
      </w:r>
      <w:r w:rsidR="6FC786F8">
        <w:rPr/>
        <w:t>eror</w:t>
      </w:r>
      <w:r w:rsidR="6FC786F8">
        <w:rPr/>
        <w:t xml:space="preserve">. This can happen at several points: the </w:t>
      </w:r>
      <w:r w:rsidR="6FC786F8">
        <w:rPr/>
        <w:t>initial</w:t>
      </w:r>
      <w:r w:rsidR="6FC786F8">
        <w:rPr/>
        <w:t xml:space="preserve"> dataset lookup, listing a </w:t>
      </w:r>
      <w:r w:rsidR="6FC786F8">
        <w:rPr/>
        <w:t>dataset’s</w:t>
      </w:r>
      <w:r w:rsidR="6FC786F8">
        <w:rPr/>
        <w:t xml:space="preserve"> configs, or querying its size. If access fails, the row goes straight to manual review without ever getting to the provena</w:t>
      </w:r>
      <w:r w:rsidR="1CD337B8">
        <w:rPr/>
        <w:t>nce or size-resolution steps at all.</w:t>
      </w:r>
    </w:p>
    <w:p w:rsidR="1CD337B8" w:rsidP="4A2CC607" w:rsidRDefault="1CD337B8" w14:paraId="13517C7D" w14:textId="59C4874A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CD337B8">
        <w:rPr/>
        <w:t>“</w:t>
      </w:r>
      <w:r w:rsidRPr="4A2CC607" w:rsidR="1CD337B8">
        <w:rPr>
          <w:b w:val="1"/>
          <w:bCs w:val="1"/>
        </w:rPr>
        <w:t>check unclear provenance</w:t>
      </w:r>
      <w:r w:rsidR="1CD337B8">
        <w:rPr/>
        <w:t>”</w:t>
      </w:r>
    </w:p>
    <w:p w:rsidR="4A2CC607" w:rsidP="4A2CC607" w:rsidRDefault="4A2CC607" w14:paraId="0BF4BF0F" w14:textId="5037D55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</w:p>
    <w:p w:rsidR="10684959" w:rsidP="4A2CC607" w:rsidRDefault="10684959" w14:paraId="6CB6E3D5" w14:textId="24DF123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="10684959">
        <w:rPr/>
        <w:t xml:space="preserve">Checked </w:t>
      </w:r>
      <w:r w:rsidR="10684959">
        <w:rPr/>
        <w:t xml:space="preserve">second, </w:t>
      </w:r>
      <w:r w:rsidR="2EA6C1CB">
        <w:rPr/>
        <w:t>and</w:t>
      </w:r>
      <w:r w:rsidR="2EA6C1CB">
        <w:rPr/>
        <w:t xml:space="preserve"> only reached if there was no access problem. This one only </w:t>
      </w:r>
      <w:r w:rsidR="2EA6C1CB">
        <w:rPr/>
        <w:t>fires</w:t>
      </w:r>
      <w:r w:rsidR="2EA6C1CB">
        <w:rPr/>
        <w:t xml:space="preserve"> if the size </w:t>
      </w:r>
      <w:r w:rsidR="2EA6C1CB">
        <w:rPr/>
        <w:t>was</w:t>
      </w:r>
      <w:r w:rsidR="2EA6C1CB">
        <w:rPr/>
        <w:t xml:space="preserve"> successfully resolved (via Tier 1 or Tier 2)</w:t>
      </w:r>
      <w:r w:rsidR="35E7B5D6">
        <w:rPr/>
        <w:t xml:space="preserve">, but the provenance keyword </w:t>
      </w:r>
      <w:r w:rsidR="35E7B5D6">
        <w:rPr/>
        <w:t xml:space="preserve">came back as </w:t>
      </w:r>
      <w:r w:rsidRPr="4A2CC607" w:rsidR="35E7B5D6">
        <w:rPr>
          <w:b w:val="1"/>
          <w:bCs w:val="1"/>
        </w:rPr>
        <w:t>unclear</w:t>
      </w:r>
      <w:r w:rsidR="35E7B5D6">
        <w:rPr/>
        <w:t xml:space="preserve"> </w:t>
      </w:r>
    </w:p>
    <w:p w:rsidR="35E7B5D6" w:rsidP="4A2CC607" w:rsidRDefault="35E7B5D6" w14:paraId="581D79C4" w14:textId="6D1F06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5E7B5D6">
        <w:rPr>
          <w:b w:val="0"/>
          <w:bCs w:val="0"/>
        </w:rPr>
        <w:t>When neither applies, the manual_review field is left blank.</w:t>
      </w:r>
    </w:p>
    <w:p w:rsidR="3876A589" w:rsidP="259BB0A3" w:rsidRDefault="3876A589" w14:paraId="5E26C85A" w14:textId="720ADBED">
      <w:pPr>
        <w:pStyle w:val="Heading2"/>
        <w:numPr>
          <w:ilvl w:val="0"/>
          <w:numId w:val="1"/>
        </w:numPr>
        <w:ind w:left="360"/>
        <w:rPr/>
      </w:pPr>
      <w:r w:rsidR="3876A589">
        <w:rPr/>
        <w:t>Full Field Reference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955"/>
        <w:gridCol w:w="6405"/>
      </w:tblGrid>
      <w:tr w:rsidR="259BB0A3" w:rsidTr="4A2CC607" w14:paraId="6B228A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259BB0A3" w:rsidRDefault="18F49D71" w14:paraId="005A7BEA" w14:textId="40E2FBC6">
            <w:pPr>
              <w:pStyle w:val="Normal"/>
              <w:rPr>
                <w:sz w:val="20"/>
                <w:szCs w:val="20"/>
              </w:rPr>
            </w:pPr>
            <w:r w:rsidRPr="259BB0A3" w:rsidR="18F49D71">
              <w:rPr>
                <w:sz w:val="20"/>
                <w:szCs w:val="20"/>
              </w:rPr>
              <w:t>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18F49D71" w:rsidP="259BB0A3" w:rsidRDefault="18F49D71" w14:paraId="26722777" w14:textId="40D41F3E">
            <w:pPr>
              <w:pStyle w:val="Normal"/>
              <w:rPr>
                <w:sz w:val="20"/>
                <w:szCs w:val="20"/>
              </w:rPr>
            </w:pPr>
            <w:r w:rsidRPr="259BB0A3" w:rsidR="18F49D71">
              <w:rPr>
                <w:sz w:val="20"/>
                <w:szCs w:val="20"/>
              </w:rPr>
              <w:t>Meaning</w:t>
            </w:r>
          </w:p>
        </w:tc>
      </w:tr>
      <w:tr w:rsidR="259BB0A3" w:rsidTr="4A2CC607" w14:paraId="49EEB2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259BB0A3" w:rsidRDefault="18F49D71" w14:paraId="5B3F4A5C" w14:textId="58001DB8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18F49D71">
              <w:rPr>
                <w:b w:val="0"/>
                <w:bCs w:val="0"/>
                <w:sz w:val="20"/>
                <w:szCs w:val="20"/>
              </w:rPr>
              <w:t>dataset_id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18F49D71" w:rsidP="259BB0A3" w:rsidRDefault="18F49D71" w14:paraId="40E1C4C8" w14:textId="3CF29138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18F49D71">
              <w:rPr>
                <w:b w:val="0"/>
                <w:bCs w:val="0"/>
                <w:sz w:val="20"/>
                <w:szCs w:val="20"/>
              </w:rPr>
              <w:t>The dataset’s Hugging Face Hub identifier</w:t>
            </w:r>
          </w:p>
        </w:tc>
      </w:tr>
      <w:tr w:rsidR="259BB0A3" w:rsidTr="4A2CC607" w14:paraId="7CAB2E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259BB0A3" w:rsidRDefault="18F49D71" w14:paraId="1D77CA91" w14:textId="7F927CDD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4A2CC607" w:rsidR="333927E2">
              <w:rPr>
                <w:b w:val="0"/>
                <w:bCs w:val="0"/>
                <w:sz w:val="20"/>
                <w:szCs w:val="20"/>
              </w:rPr>
              <w:t>language_</w:t>
            </w:r>
            <w:r w:rsidRPr="4A2CC607" w:rsidR="42DB7206">
              <w:rPr>
                <w:b w:val="0"/>
                <w:bCs w:val="0"/>
                <w:sz w:val="20"/>
                <w:szCs w:val="20"/>
              </w:rPr>
              <w:t>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18F49D71" w:rsidP="259BB0A3" w:rsidRDefault="18F49D71" w14:paraId="3785C4BA" w14:textId="2271C974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18F49D71">
              <w:rPr>
                <w:b w:val="0"/>
                <w:bCs w:val="0"/>
                <w:sz w:val="20"/>
                <w:szCs w:val="20"/>
              </w:rPr>
              <w:t>The ISO code searched for</w:t>
            </w:r>
          </w:p>
        </w:tc>
      </w:tr>
      <w:tr w:rsidR="259BB0A3" w:rsidTr="4A2CC607" w14:paraId="11213B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4A2CC607" w:rsidRDefault="18F49D71" w14:paraId="4C11AD9C" w14:textId="22F08E8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1DDFD1B5">
              <w:rPr>
                <w:b w:val="0"/>
                <w:bCs w:val="0"/>
                <w:sz w:val="20"/>
                <w:szCs w:val="20"/>
              </w:rPr>
              <w:t>languages_in_dataset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18F49D71" w:rsidP="4A2CC607" w:rsidRDefault="18F49D71" w14:paraId="13FC2802" w14:textId="60A1B1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1DDFD1B5">
              <w:rPr>
                <w:b w:val="0"/>
                <w:bCs w:val="0"/>
                <w:sz w:val="20"/>
                <w:szCs w:val="20"/>
              </w:rPr>
              <w:t xml:space="preserve">Every </w:t>
            </w:r>
            <w:r w:rsidRPr="4A2CC607" w:rsidR="1DDFD1B5">
              <w:rPr>
                <w:b w:val="0"/>
                <w:bCs w:val="0"/>
                <w:sz w:val="20"/>
                <w:szCs w:val="20"/>
              </w:rPr>
              <w:t>language</w:t>
            </w:r>
            <w:r w:rsidRPr="4A2CC607" w:rsidR="1DDFD1B5">
              <w:rPr>
                <w:b w:val="0"/>
                <w:bCs w:val="0"/>
                <w:sz w:val="20"/>
                <w:szCs w:val="20"/>
              </w:rPr>
              <w:t>:* tag on the dataset</w:t>
            </w:r>
          </w:p>
        </w:tc>
      </w:tr>
      <w:tr w:rsidR="259BB0A3" w:rsidTr="4A2CC607" w14:paraId="1AC572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259BB0A3" w:rsidRDefault="18F49D71" w14:paraId="74703167" w14:textId="78F21781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18F49D71">
              <w:rPr>
                <w:b w:val="0"/>
                <w:bCs w:val="0"/>
                <w:sz w:val="20"/>
                <w:szCs w:val="20"/>
              </w:rPr>
              <w:t>linguality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18F49D71" w:rsidP="259BB0A3" w:rsidRDefault="18F49D71" w14:paraId="08CF33D1" w14:textId="0BE56CEE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59BB0A3" w:rsidR="18F49D71">
              <w:rPr>
                <w:b w:val="0"/>
                <w:bCs w:val="0"/>
                <w:sz w:val="20"/>
                <w:szCs w:val="20"/>
              </w:rPr>
              <w:t xml:space="preserve">monolingual / multilingual / </w:t>
            </w:r>
            <w:r w:rsidRPr="259BB0A3" w:rsidR="18F49D71">
              <w:rPr>
                <w:b w:val="0"/>
                <w:bCs w:val="0"/>
                <w:sz w:val="20"/>
                <w:szCs w:val="20"/>
              </w:rPr>
              <w:t>no_language_tag</w:t>
            </w:r>
          </w:p>
        </w:tc>
      </w:tr>
      <w:tr w:rsidR="259BB0A3" w:rsidTr="4A2CC607" w14:paraId="7A7059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4A2CC607" w:rsidRDefault="18F49D71" w14:paraId="2F072AFF" w14:textId="3ED655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4DE9EC0C">
              <w:rPr>
                <w:b w:val="0"/>
                <w:bCs w:val="0"/>
                <w:sz w:val="20"/>
                <w:szCs w:val="20"/>
              </w:rPr>
              <w:t>license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18F49D71" w:rsidP="4A2CC607" w:rsidRDefault="18F49D71" w14:paraId="7BEF0053" w14:textId="0AF212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4DE9EC0C">
              <w:rPr>
                <w:b w:val="0"/>
                <w:bCs w:val="0"/>
                <w:sz w:val="20"/>
                <w:szCs w:val="20"/>
              </w:rPr>
              <w:t>License tag value(s), or license_unstated</w:t>
            </w:r>
          </w:p>
        </w:tc>
      </w:tr>
      <w:tr w:rsidR="259BB0A3" w:rsidTr="4A2CC607" w14:paraId="223D45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259BB0A3" w:rsidRDefault="18F49D71" w14:paraId="68C27E6A" w14:textId="5B82EBDF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4A2CC607" w:rsidR="333927E2">
              <w:rPr>
                <w:b w:val="0"/>
                <w:bCs w:val="0"/>
                <w:sz w:val="20"/>
                <w:szCs w:val="20"/>
              </w:rPr>
              <w:t>modali</w:t>
            </w:r>
            <w:r w:rsidRPr="4A2CC607" w:rsidR="52C1DBDC">
              <w:rPr>
                <w:b w:val="0"/>
                <w:bCs w:val="0"/>
                <w:sz w:val="20"/>
                <w:szCs w:val="20"/>
              </w:rPr>
              <w:t>ties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18F49D71" w:rsidP="4A2CC607" w:rsidRDefault="18F49D71" w14:paraId="6BBBB717" w14:textId="4427E27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52C1DBDC">
              <w:rPr>
                <w:b w:val="0"/>
                <w:bCs w:val="0"/>
                <w:sz w:val="20"/>
                <w:szCs w:val="20"/>
              </w:rPr>
              <w:t>Detected modality value(s), semicolon-joined if multiple, or modality_unstated</w:t>
            </w:r>
          </w:p>
        </w:tc>
      </w:tr>
      <w:tr w:rsidR="259BB0A3" w:rsidTr="4A2CC607" w14:paraId="22CD89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4A2CC607" w:rsidRDefault="18F49D71" w14:paraId="7584ACAA" w14:textId="399CFA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52C1DBDC">
              <w:rPr>
                <w:b w:val="0"/>
                <w:bCs w:val="0"/>
                <w:sz w:val="20"/>
                <w:szCs w:val="20"/>
              </w:rPr>
              <w:t>tasks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18F49D71" w:rsidP="4A2CC607" w:rsidRDefault="18F49D71" w14:paraId="7E1B3DD1" w14:textId="4B91FB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52C1DBDC">
              <w:rPr>
                <w:b w:val="0"/>
                <w:bCs w:val="0"/>
                <w:sz w:val="20"/>
                <w:szCs w:val="20"/>
              </w:rPr>
              <w:t>Declared task_categories tag value(s)</w:t>
            </w:r>
          </w:p>
        </w:tc>
      </w:tr>
      <w:tr w:rsidR="259BB0A3" w:rsidTr="4A2CC607" w14:paraId="15EBE1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4A2CC607" w:rsidRDefault="18F49D71" w14:paraId="3EDD959B" w14:textId="4F68051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52C1DBDC">
              <w:rPr>
                <w:b w:val="0"/>
                <w:bCs w:val="0"/>
                <w:sz w:val="20"/>
                <w:szCs w:val="20"/>
              </w:rPr>
              <w:t>num_examples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18F49D71" w:rsidP="4A2CC607" w:rsidRDefault="18F49D71" w14:paraId="19C07852" w14:textId="028798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52C1DBDC">
              <w:rPr>
                <w:b w:val="0"/>
                <w:bCs w:val="0"/>
                <w:sz w:val="20"/>
                <w:szCs w:val="20"/>
              </w:rPr>
              <w:t>Resolved row count (tier 1 or tier 2), or blank if unresolved</w:t>
            </w:r>
          </w:p>
        </w:tc>
      </w:tr>
      <w:tr w:rsidR="259BB0A3" w:rsidTr="4A2CC607" w14:paraId="417893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4A2CC607" w:rsidRDefault="18F49D71" w14:paraId="69405362" w14:textId="5B4B3441">
            <w:pPr>
              <w:pStyle w:val="Normal"/>
              <w:rPr>
                <w:b w:val="0"/>
                <w:bCs w:val="0"/>
                <w:i w:val="1"/>
                <w:iCs w:val="1"/>
                <w:sz w:val="20"/>
                <w:szCs w:val="20"/>
              </w:rPr>
            </w:pPr>
            <w:r w:rsidRPr="4A2CC607" w:rsidR="52C1DBDC">
              <w:rPr>
                <w:b w:val="0"/>
                <w:bCs w:val="0"/>
                <w:sz w:val="20"/>
                <w:szCs w:val="20"/>
              </w:rPr>
              <w:t>num</w:t>
            </w:r>
            <w:r w:rsidRPr="4A2CC607" w:rsidR="333927E2">
              <w:rPr>
                <w:b w:val="0"/>
                <w:bCs w:val="0"/>
                <w:sz w:val="20"/>
                <w:szCs w:val="20"/>
              </w:rPr>
              <w:t>_bytes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18F49D71" w:rsidP="4A2CC607" w:rsidRDefault="18F49D71" w14:paraId="12AD2C7A" w14:textId="24EF28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364B51D3">
              <w:rPr>
                <w:b w:val="0"/>
                <w:bCs w:val="0"/>
                <w:sz w:val="20"/>
                <w:szCs w:val="20"/>
              </w:rPr>
              <w:t>Resolved byte size, where available – not always populated even when num_examples is</w:t>
            </w:r>
          </w:p>
        </w:tc>
      </w:tr>
      <w:tr w:rsidR="259BB0A3" w:rsidTr="4A2CC607" w14:paraId="40959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4A2CC607" w:rsidRDefault="18F49D71" w14:paraId="062018BB" w14:textId="2F5FD1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364B51D3">
              <w:rPr>
                <w:b w:val="0"/>
                <w:bCs w:val="0"/>
                <w:sz w:val="20"/>
                <w:szCs w:val="20"/>
              </w:rPr>
              <w:t>resolution_tier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245D72D5" w:rsidP="4A2CC607" w:rsidRDefault="245D72D5" w14:paraId="6C722CF6" w14:textId="5ABDEF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364B51D3">
              <w:rPr>
                <w:b w:val="0"/>
                <w:bCs w:val="0"/>
                <w:sz w:val="20"/>
                <w:szCs w:val="20"/>
              </w:rPr>
              <w:t>tier1_monolingual / tier1_per_language_config / tier2_column_query / blank (tier 3 residual)</w:t>
            </w:r>
          </w:p>
        </w:tc>
      </w:tr>
      <w:tr w:rsidR="259BB0A3" w:rsidTr="4A2CC607" w14:paraId="1A78CC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4A2CC607" w:rsidRDefault="18F49D71" w14:paraId="286067B5" w14:textId="461187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364B51D3">
              <w:rPr>
                <w:b w:val="0"/>
                <w:bCs w:val="0"/>
                <w:sz w:val="20"/>
                <w:szCs w:val="20"/>
              </w:rPr>
              <w:t>matched_configurations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18F49D71" w:rsidP="4A2CC607" w:rsidRDefault="18F49D71" w14:paraId="213D7B5C" w14:textId="36357E4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364B51D3">
              <w:rPr>
                <w:b w:val="0"/>
                <w:bCs w:val="0"/>
                <w:sz w:val="20"/>
                <w:szCs w:val="20"/>
              </w:rPr>
              <w:t>The specific config string(s) used: “overall</w:t>
            </w:r>
            <w:r w:rsidRPr="4A2CC607" w:rsidR="364B51D3">
              <w:rPr>
                <w:b w:val="0"/>
                <w:bCs w:val="0"/>
                <w:sz w:val="20"/>
                <w:szCs w:val="20"/>
              </w:rPr>
              <w:t>”,</w:t>
            </w:r>
            <w:r w:rsidRPr="4A2CC607" w:rsidR="364B51D3">
              <w:rPr>
                <w:b w:val="0"/>
                <w:bCs w:val="0"/>
                <w:sz w:val="20"/>
                <w:szCs w:val="20"/>
              </w:rPr>
              <w:t xml:space="preserve"> “default</w:t>
            </w:r>
            <w:r w:rsidRPr="4A2CC607" w:rsidR="364B51D3">
              <w:rPr>
                <w:b w:val="0"/>
                <w:bCs w:val="0"/>
                <w:sz w:val="20"/>
                <w:szCs w:val="20"/>
              </w:rPr>
              <w:t>”,</w:t>
            </w:r>
            <w:r w:rsidRPr="4A2CC607" w:rsidR="364B51D3">
              <w:rPr>
                <w:b w:val="0"/>
                <w:bCs w:val="0"/>
                <w:sz w:val="20"/>
                <w:szCs w:val="20"/>
              </w:rPr>
              <w:t xml:space="preserve"> or the real per-language config name(s)</w:t>
            </w:r>
          </w:p>
        </w:tc>
      </w:tr>
      <w:tr w:rsidR="259BB0A3" w:rsidTr="4A2CC607" w14:paraId="38E46D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4A2CC607" w:rsidRDefault="18F49D71" w14:paraId="612F27B0" w14:textId="6E13CD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364B51D3">
              <w:rPr>
                <w:b w:val="0"/>
                <w:bCs w:val="0"/>
                <w:sz w:val="20"/>
                <w:szCs w:val="20"/>
              </w:rPr>
              <w:t>all_configurations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18DC5FF1" w:rsidP="4A2CC607" w:rsidRDefault="18DC5FF1" w14:paraId="71D3F723" w14:textId="700F36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364B51D3">
              <w:rPr>
                <w:b w:val="0"/>
                <w:bCs w:val="0"/>
                <w:sz w:val="20"/>
                <w:szCs w:val="20"/>
              </w:rPr>
              <w:t>Every config the dataset has (multilingual case)</w:t>
            </w:r>
          </w:p>
        </w:tc>
      </w:tr>
      <w:tr w:rsidR="259BB0A3" w:rsidTr="4A2CC607" w14:paraId="218807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4A2CC607" w:rsidRDefault="18F49D71" w14:paraId="678D4ED2" w14:textId="6275CD2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364B51D3">
              <w:rPr>
                <w:b w:val="0"/>
                <w:bCs w:val="0"/>
                <w:sz w:val="20"/>
                <w:szCs w:val="20"/>
              </w:rPr>
              <w:t>all_configurations_count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5FF9F659" w:rsidP="4A2CC607" w:rsidRDefault="5FF9F659" w14:paraId="5A82FBD6" w14:textId="3283D4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6158C6C0">
              <w:rPr>
                <w:b w:val="0"/>
                <w:bCs w:val="0"/>
                <w:sz w:val="20"/>
                <w:szCs w:val="20"/>
              </w:rPr>
              <w:t>Total amount of configurations the dataset has</w:t>
            </w:r>
          </w:p>
        </w:tc>
      </w:tr>
      <w:tr w:rsidR="259BB0A3" w:rsidTr="4A2CC607" w14:paraId="62451A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4A2CC607" w:rsidRDefault="18F49D71" w14:paraId="50A336C5" w14:textId="6F24DF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6158C6C0">
              <w:rPr>
                <w:b w:val="0"/>
                <w:bCs w:val="0"/>
                <w:sz w:val="20"/>
                <w:szCs w:val="20"/>
              </w:rPr>
              <w:t>lang_column_used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3C641F52" w:rsidP="4A2CC607" w:rsidRDefault="3C641F52" w14:paraId="3520C77E" w14:textId="456D8EE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6158C6C0">
              <w:rPr>
                <w:b w:val="0"/>
                <w:bCs w:val="0"/>
                <w:sz w:val="20"/>
                <w:szCs w:val="20"/>
              </w:rPr>
              <w:t>Which columns tier 2’s query keyed off of (language identifier)</w:t>
            </w:r>
          </w:p>
        </w:tc>
      </w:tr>
      <w:tr w:rsidR="259BB0A3" w:rsidTr="4A2CC607" w14:paraId="6158E3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259BB0A3" w:rsidRDefault="18F49D71" w14:paraId="28268097" w14:textId="4B62CBF6">
            <w:pPr>
              <w:pStyle w:val="Normal"/>
            </w:pPr>
            <w:r w:rsidRPr="4A2CC607" w:rsidR="6158C6C0">
              <w:rPr>
                <w:b w:val="0"/>
                <w:bCs w:val="0"/>
                <w:sz w:val="20"/>
                <w:szCs w:val="20"/>
              </w:rPr>
              <w:t>text_column_used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0F64E24B" w:rsidP="4A2CC607" w:rsidRDefault="0F64E24B" w14:paraId="190B2754" w14:textId="6CBDCC4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6158C6C0">
              <w:rPr>
                <w:b w:val="0"/>
                <w:bCs w:val="0"/>
                <w:sz w:val="20"/>
                <w:szCs w:val="20"/>
              </w:rPr>
              <w:t xml:space="preserve">Which column tier 2’s query keyed </w:t>
            </w:r>
            <w:r w:rsidRPr="4A2CC607" w:rsidR="6158C6C0">
              <w:rPr>
                <w:b w:val="0"/>
                <w:bCs w:val="0"/>
                <w:sz w:val="20"/>
                <w:szCs w:val="20"/>
              </w:rPr>
              <w:t>off of</w:t>
            </w:r>
            <w:r w:rsidRPr="4A2CC607" w:rsidR="6158C6C0">
              <w:rPr>
                <w:b w:val="0"/>
                <w:bCs w:val="0"/>
                <w:sz w:val="20"/>
                <w:szCs w:val="20"/>
              </w:rPr>
              <w:t xml:space="preserve"> (byte identifier)</w:t>
            </w:r>
          </w:p>
        </w:tc>
      </w:tr>
      <w:tr w:rsidR="259BB0A3" w:rsidTr="4A2CC607" w14:paraId="068B9B7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4A2CC607" w:rsidRDefault="18F49D71" w14:paraId="70AEA300" w14:textId="32B95C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6158C6C0">
              <w:rPr>
                <w:b w:val="0"/>
                <w:bCs w:val="0"/>
                <w:sz w:val="20"/>
                <w:szCs w:val="20"/>
              </w:rPr>
              <w:t>provenance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30D18C91" w:rsidP="4A2CC607" w:rsidRDefault="30D18C91" w14:paraId="0E40D157" w14:textId="7DC07C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6158C6C0">
              <w:rPr>
                <w:b w:val="0"/>
                <w:bCs w:val="0"/>
                <w:sz w:val="20"/>
                <w:szCs w:val="20"/>
              </w:rPr>
              <w:t>human_generated</w:t>
            </w:r>
            <w:r w:rsidRPr="4A2CC607" w:rsidR="6158C6C0">
              <w:rPr>
                <w:b w:val="0"/>
                <w:bCs w:val="0"/>
                <w:sz w:val="20"/>
                <w:szCs w:val="20"/>
              </w:rPr>
              <w:t xml:space="preserve"> / machine_generated / unclear</w:t>
            </w:r>
          </w:p>
        </w:tc>
      </w:tr>
      <w:tr w:rsidR="259BB0A3" w:rsidTr="4A2CC607" w14:paraId="3C35DE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18F49D71" w:rsidP="4A2CC607" w:rsidRDefault="18F49D71" w14:paraId="548430F4" w14:textId="2C4CD45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6158C6C0">
              <w:rPr>
                <w:b w:val="0"/>
                <w:bCs w:val="0"/>
                <w:sz w:val="20"/>
                <w:szCs w:val="20"/>
              </w:rPr>
              <w:t>synthetic_flag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2F56CBCE" w:rsidP="4A2CC607" w:rsidRDefault="2F56CBCE" w14:paraId="287BBC56" w14:textId="7F68E4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2CC607" w:rsidR="6158C6C0">
              <w:rPr>
                <w:b w:val="0"/>
                <w:bCs w:val="0"/>
                <w:sz w:val="20"/>
                <w:szCs w:val="20"/>
              </w:rPr>
              <w:t>True only when provenance == machine_generated</w:t>
            </w:r>
          </w:p>
        </w:tc>
      </w:tr>
      <w:tr w:rsidR="4A2CC607" w:rsidTr="4A2CC607" w14:paraId="037061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6158C6C0" w:rsidP="4A2CC607" w:rsidRDefault="6158C6C0" w14:paraId="7AF5D1A1" w14:textId="572DD9A7">
            <w:pPr>
              <w:pStyle w:val="Normal"/>
              <w:spacing w:line="240" w:lineRule="auto"/>
              <w:jc w:val="left"/>
            </w:pPr>
            <w:r w:rsidRPr="4A2CC607" w:rsidR="6158C6C0">
              <w:rPr>
                <w:b w:val="0"/>
                <w:bCs w:val="0"/>
                <w:sz w:val="20"/>
                <w:szCs w:val="20"/>
              </w:rPr>
              <w:t>arxiv</w:t>
            </w:r>
            <w:r w:rsidRPr="4A2CC607" w:rsidR="6158C6C0">
              <w:rPr>
                <w:b w:val="0"/>
                <w:bCs w:val="0"/>
                <w:sz w:val="20"/>
                <w:szCs w:val="20"/>
              </w:rPr>
              <w:t>_ids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6158C6C0" w:rsidP="4A2CC607" w:rsidRDefault="6158C6C0" w14:paraId="4131566C" w14:textId="271984C8">
            <w:pPr>
              <w:pStyle w:val="Normal"/>
              <w:spacing w:line="240" w:lineRule="auto"/>
              <w:jc w:val="left"/>
            </w:pPr>
            <w:r w:rsidRPr="4A2CC607" w:rsidR="6158C6C0">
              <w:rPr>
                <w:b w:val="0"/>
                <w:bCs w:val="0"/>
                <w:sz w:val="20"/>
                <w:szCs w:val="20"/>
              </w:rPr>
              <w:t>Arxiv ids if present</w:t>
            </w:r>
          </w:p>
        </w:tc>
      </w:tr>
      <w:tr w:rsidR="4A2CC607" w:rsidTr="4A2CC607" w14:paraId="0D3E18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6158C6C0" w:rsidP="4A2CC607" w:rsidRDefault="6158C6C0" w14:paraId="4E88945D" w14:textId="011372B8">
            <w:pPr>
              <w:pStyle w:val="Normal"/>
              <w:spacing w:line="240" w:lineRule="auto"/>
              <w:jc w:val="left"/>
            </w:pPr>
            <w:r w:rsidRPr="4A2CC607" w:rsidR="6158C6C0">
              <w:rPr>
                <w:b w:val="0"/>
                <w:bCs w:val="0"/>
                <w:sz w:val="20"/>
                <w:szCs w:val="20"/>
              </w:rPr>
              <w:t>doi_ids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6158C6C0" w:rsidP="4A2CC607" w:rsidRDefault="6158C6C0" w14:paraId="151DA41D" w14:textId="154A505D">
            <w:pPr>
              <w:pStyle w:val="Normal"/>
              <w:spacing w:line="240" w:lineRule="auto"/>
              <w:jc w:val="left"/>
            </w:pPr>
            <w:r w:rsidRPr="4A2CC607" w:rsidR="6158C6C0">
              <w:rPr>
                <w:b w:val="0"/>
                <w:bCs w:val="0"/>
                <w:sz w:val="20"/>
                <w:szCs w:val="20"/>
              </w:rPr>
              <w:t>Doi ids if present</w:t>
            </w:r>
          </w:p>
        </w:tc>
      </w:tr>
      <w:tr w:rsidR="4A2CC607" w:rsidTr="4A2CC607" w14:paraId="7FC53B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tcMar/>
          </w:tcPr>
          <w:p w:rsidR="6158C6C0" w:rsidP="4A2CC607" w:rsidRDefault="6158C6C0" w14:paraId="2A3BA7C1" w14:textId="269BA992">
            <w:pPr>
              <w:pStyle w:val="Normal"/>
              <w:spacing w:line="240" w:lineRule="auto"/>
              <w:jc w:val="left"/>
            </w:pPr>
            <w:r w:rsidRPr="4A2CC607" w:rsidR="6158C6C0">
              <w:rPr>
                <w:b w:val="0"/>
                <w:bCs w:val="0"/>
                <w:sz w:val="20"/>
                <w:szCs w:val="20"/>
              </w:rPr>
              <w:t>manual_review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05" w:type="dxa"/>
            <w:tcMar/>
          </w:tcPr>
          <w:p w:rsidR="6158C6C0" w:rsidP="4A2CC607" w:rsidRDefault="6158C6C0" w14:paraId="55F670E9" w14:textId="5EB4108C">
            <w:pPr>
              <w:pStyle w:val="Normal"/>
              <w:spacing w:line="240" w:lineRule="auto"/>
              <w:jc w:val="left"/>
            </w:pPr>
            <w:r w:rsidRPr="4A2CC607" w:rsidR="6158C6C0">
              <w:rPr>
                <w:b w:val="0"/>
                <w:bCs w:val="0"/>
                <w:sz w:val="20"/>
                <w:szCs w:val="20"/>
              </w:rPr>
              <w:t>Reason string, or blank</w:t>
            </w:r>
          </w:p>
        </w:tc>
      </w:tr>
    </w:tbl>
    <w:p w:rsidR="259BB0A3" w:rsidP="4A2CC607" w:rsidRDefault="259BB0A3" w14:paraId="31346457" w14:textId="7FD85604">
      <w:pPr>
        <w:pStyle w:val="Heading2"/>
        <w:numPr>
          <w:ilvl w:val="0"/>
          <w:numId w:val="1"/>
        </w:numPr>
        <w:ind w:left="360"/>
        <w:rPr/>
      </w:pPr>
      <w:r w:rsidR="23DA383D">
        <w:rPr/>
        <w:t>Caveats</w:t>
      </w:r>
    </w:p>
    <w:p w:rsidR="259BB0A3" w:rsidP="4A2CC607" w:rsidRDefault="259BB0A3" w14:paraId="47CCF1DD" w14:textId="1245D825">
      <w:pPr>
        <w:pStyle w:val="ListParagraph"/>
        <w:numPr>
          <w:ilvl w:val="0"/>
          <w:numId w:val="12"/>
        </w:numPr>
        <w:rPr>
          <w:b w:val="0"/>
          <w:bCs w:val="0"/>
          <w:sz w:val="24"/>
          <w:szCs w:val="24"/>
        </w:rPr>
      </w:pPr>
      <w:r w:rsidRPr="4A2CC607" w:rsidR="23DA383D">
        <w:rPr>
          <w:b w:val="1"/>
          <w:bCs w:val="1"/>
          <w:sz w:val="24"/>
          <w:szCs w:val="24"/>
        </w:rPr>
        <w:t xml:space="preserve">Tier 2’s coverage depends on Hugging Face’s own Parquet auto-conversion, </w:t>
      </w:r>
      <w:r w:rsidRPr="4A2CC607" w:rsidR="23DA383D">
        <w:rPr>
          <w:b w:val="0"/>
          <w:bCs w:val="0"/>
          <w:sz w:val="24"/>
          <w:szCs w:val="24"/>
        </w:rPr>
        <w:t>which itself is partial for datasets over roughly 5GB and not fully standardized for datasets that were in Parquet format before upload.</w:t>
      </w:r>
    </w:p>
    <w:sectPr w:rsidR="002A637B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7DAB" w:rsidP="00572383" w:rsidRDefault="00007DAB" w14:paraId="258D6E76" w14:textId="77777777">
      <w:pPr>
        <w:spacing w:after="0" w:line="240" w:lineRule="auto"/>
      </w:pPr>
      <w:r>
        <w:separator/>
      </w:r>
    </w:p>
  </w:endnote>
  <w:endnote w:type="continuationSeparator" w:id="0">
    <w:p w:rsidR="00007DAB" w:rsidP="00572383" w:rsidRDefault="00007DAB" w14:paraId="701EF79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72383" w:rsidRDefault="00572383" w14:paraId="2762BE70" w14:textId="20DA08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790DF3" wp14:editId="0A745C6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1430515206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72383" w:rsidR="00572383" w:rsidP="00572383" w:rsidRDefault="00572383" w14:paraId="473DFC2C" w14:textId="2FFFFC0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238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7790DF3">
              <v:stroke joinstyle="miter"/>
              <v:path gradientshapeok="t" o:connecttype="rect"/>
            </v:shapetype>
            <v:shape id="Text Box 2" style="position:absolute;margin-left:40.05pt;margin-top:0;width:91.25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">
              <v:fill o:detectmouseclick="t"/>
              <v:textbox style="mso-fit-shape-to-text:t" inset="0,0,20pt,15pt">
                <w:txbxContent>
                  <w:p w:rsidRPr="00572383" w:rsidR="00572383" w:rsidP="00572383" w:rsidRDefault="00572383" w14:paraId="473DFC2C" w14:textId="2FFFFC0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238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72383" w:rsidRDefault="00572383" w14:paraId="6ADE8CD7" w14:textId="0E3B83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3E3C1B" wp14:editId="0188615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1841424605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72383" w:rsidR="00572383" w:rsidP="00572383" w:rsidRDefault="00572383" w14:paraId="744BE68F" w14:textId="1ED8E2F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238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C3E3C1B">
              <v:stroke joinstyle="miter"/>
              <v:path gradientshapeok="t" o:connecttype="rect"/>
            </v:shapetype>
            <v:shape id="Text Box 3" style="position:absolute;margin-left:40.05pt;margin-top:0;width:91.25pt;height:29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">
              <v:fill o:detectmouseclick="t"/>
              <v:textbox style="mso-fit-shape-to-text:t" inset="0,0,20pt,15pt">
                <w:txbxContent>
                  <w:p w:rsidRPr="00572383" w:rsidR="00572383" w:rsidP="00572383" w:rsidRDefault="00572383" w14:paraId="744BE68F" w14:textId="1ED8E2F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238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72383" w:rsidRDefault="00572383" w14:paraId="06070135" w14:textId="4D91F7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D8FA59" wp14:editId="681C67D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790482091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72383" w:rsidR="00572383" w:rsidP="00572383" w:rsidRDefault="00572383" w14:paraId="5E520F37" w14:textId="0D1E8D3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238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3D8FA59">
              <v:stroke joinstyle="miter"/>
              <v:path gradientshapeok="t" o:connecttype="rect"/>
            </v:shapetype>
            <v:shape id="Text Box 1" style="position:absolute;margin-left:40.05pt;margin-top:0;width:91.25pt;height:29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">
              <v:fill o:detectmouseclick="t"/>
              <v:textbox style="mso-fit-shape-to-text:t" inset="0,0,20pt,15pt">
                <w:txbxContent>
                  <w:p w:rsidRPr="00572383" w:rsidR="00572383" w:rsidP="00572383" w:rsidRDefault="00572383" w14:paraId="5E520F37" w14:textId="0D1E8D3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238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7DAB" w:rsidP="00572383" w:rsidRDefault="00007DAB" w14:paraId="65274381" w14:textId="77777777">
      <w:pPr>
        <w:spacing w:after="0" w:line="240" w:lineRule="auto"/>
      </w:pPr>
      <w:r>
        <w:separator/>
      </w:r>
    </w:p>
  </w:footnote>
  <w:footnote w:type="continuationSeparator" w:id="0">
    <w:p w:rsidR="00007DAB" w:rsidP="00572383" w:rsidRDefault="00007DAB" w14:paraId="24F97968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OLU26RsjzNUde+" int2:id="NCUAIoHP">
      <int2:state int2:type="spell" int2:value="Rejected"/>
    </int2:textHash>
    <int2:textHash int2:hashCode="VdXt3FpW5h46y0" int2:id="3JRjOxHD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84cf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0146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ddf3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cb34c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9744f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9d66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bda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b76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9ae8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1e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6566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da101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9E8E79"/>
    <w:rsid w:val="00007DAB"/>
    <w:rsid w:val="000F4B4A"/>
    <w:rsid w:val="001BABFA"/>
    <w:rsid w:val="002A637B"/>
    <w:rsid w:val="00572383"/>
    <w:rsid w:val="007B1814"/>
    <w:rsid w:val="0095AFDA"/>
    <w:rsid w:val="0095F6E1"/>
    <w:rsid w:val="00A05A48"/>
    <w:rsid w:val="00CE0D33"/>
    <w:rsid w:val="017F42F9"/>
    <w:rsid w:val="01DF72E1"/>
    <w:rsid w:val="023F7CAE"/>
    <w:rsid w:val="025C403C"/>
    <w:rsid w:val="02D7D9C0"/>
    <w:rsid w:val="036B2ED2"/>
    <w:rsid w:val="03812EC2"/>
    <w:rsid w:val="04259488"/>
    <w:rsid w:val="048442F2"/>
    <w:rsid w:val="04980569"/>
    <w:rsid w:val="059E3F19"/>
    <w:rsid w:val="066D0FC9"/>
    <w:rsid w:val="06C0F89A"/>
    <w:rsid w:val="06D96858"/>
    <w:rsid w:val="0781B917"/>
    <w:rsid w:val="07D5037B"/>
    <w:rsid w:val="08524EFF"/>
    <w:rsid w:val="08524EFF"/>
    <w:rsid w:val="0880D923"/>
    <w:rsid w:val="092FAF77"/>
    <w:rsid w:val="0979B534"/>
    <w:rsid w:val="09949D53"/>
    <w:rsid w:val="09A1AAE4"/>
    <w:rsid w:val="09BB682A"/>
    <w:rsid w:val="0A7BE35C"/>
    <w:rsid w:val="0A876B09"/>
    <w:rsid w:val="0A9E8E79"/>
    <w:rsid w:val="0AD7C773"/>
    <w:rsid w:val="0AEB6D17"/>
    <w:rsid w:val="0BC389E3"/>
    <w:rsid w:val="0BD1053B"/>
    <w:rsid w:val="0C22875C"/>
    <w:rsid w:val="0CF28887"/>
    <w:rsid w:val="0DBD2284"/>
    <w:rsid w:val="0DC8E50C"/>
    <w:rsid w:val="0E3CFBE3"/>
    <w:rsid w:val="0E577C36"/>
    <w:rsid w:val="0E9AA386"/>
    <w:rsid w:val="0EAA4543"/>
    <w:rsid w:val="0F64E24B"/>
    <w:rsid w:val="0FABEC17"/>
    <w:rsid w:val="0FE9CCCF"/>
    <w:rsid w:val="0FEA4121"/>
    <w:rsid w:val="0FF238D8"/>
    <w:rsid w:val="10284719"/>
    <w:rsid w:val="10385CB1"/>
    <w:rsid w:val="1054EAFB"/>
    <w:rsid w:val="10623068"/>
    <w:rsid w:val="10684959"/>
    <w:rsid w:val="109291B6"/>
    <w:rsid w:val="10B9B2C6"/>
    <w:rsid w:val="10B9B2C6"/>
    <w:rsid w:val="10F82985"/>
    <w:rsid w:val="1101834D"/>
    <w:rsid w:val="11073004"/>
    <w:rsid w:val="11101AFA"/>
    <w:rsid w:val="1143D55F"/>
    <w:rsid w:val="11774A32"/>
    <w:rsid w:val="11C85F84"/>
    <w:rsid w:val="1225A562"/>
    <w:rsid w:val="1237CAC7"/>
    <w:rsid w:val="135AFA69"/>
    <w:rsid w:val="13756D63"/>
    <w:rsid w:val="138453BE"/>
    <w:rsid w:val="14451841"/>
    <w:rsid w:val="147F281D"/>
    <w:rsid w:val="1498210A"/>
    <w:rsid w:val="14C7AD6B"/>
    <w:rsid w:val="15183C92"/>
    <w:rsid w:val="158961FF"/>
    <w:rsid w:val="15CBF723"/>
    <w:rsid w:val="15E42D94"/>
    <w:rsid w:val="161BC786"/>
    <w:rsid w:val="16568E51"/>
    <w:rsid w:val="16610ACD"/>
    <w:rsid w:val="16B7C90E"/>
    <w:rsid w:val="16D4DAE3"/>
    <w:rsid w:val="1726B02C"/>
    <w:rsid w:val="17C1232F"/>
    <w:rsid w:val="17C427B1"/>
    <w:rsid w:val="17FF9573"/>
    <w:rsid w:val="183565C1"/>
    <w:rsid w:val="185C2629"/>
    <w:rsid w:val="186AD571"/>
    <w:rsid w:val="189342D4"/>
    <w:rsid w:val="18DC5FF1"/>
    <w:rsid w:val="18E850A2"/>
    <w:rsid w:val="18EAC69B"/>
    <w:rsid w:val="18F49D71"/>
    <w:rsid w:val="18FD99EF"/>
    <w:rsid w:val="1948E2CF"/>
    <w:rsid w:val="1991C0E7"/>
    <w:rsid w:val="1991C0E7"/>
    <w:rsid w:val="19CB5528"/>
    <w:rsid w:val="1A0BAD32"/>
    <w:rsid w:val="1A39E274"/>
    <w:rsid w:val="1AB588AE"/>
    <w:rsid w:val="1C340A4A"/>
    <w:rsid w:val="1C5A3B9D"/>
    <w:rsid w:val="1C8CE4CE"/>
    <w:rsid w:val="1C9C8B1C"/>
    <w:rsid w:val="1CB80D14"/>
    <w:rsid w:val="1CD337B8"/>
    <w:rsid w:val="1CDB35B2"/>
    <w:rsid w:val="1D556B5F"/>
    <w:rsid w:val="1DACAE78"/>
    <w:rsid w:val="1DDFD1B5"/>
    <w:rsid w:val="1E8C4FA5"/>
    <w:rsid w:val="1F3CD1B0"/>
    <w:rsid w:val="1F663C44"/>
    <w:rsid w:val="1F718F06"/>
    <w:rsid w:val="1FB5D6CE"/>
    <w:rsid w:val="1FB945A8"/>
    <w:rsid w:val="209DD4A0"/>
    <w:rsid w:val="209FF38C"/>
    <w:rsid w:val="20CC5755"/>
    <w:rsid w:val="20DEB74D"/>
    <w:rsid w:val="2137AB48"/>
    <w:rsid w:val="215A4639"/>
    <w:rsid w:val="21E0AC87"/>
    <w:rsid w:val="2261D6F0"/>
    <w:rsid w:val="2282C6CA"/>
    <w:rsid w:val="23DA383D"/>
    <w:rsid w:val="23FFD6FB"/>
    <w:rsid w:val="245D72D5"/>
    <w:rsid w:val="246D36EF"/>
    <w:rsid w:val="249FBEB3"/>
    <w:rsid w:val="253DC6A0"/>
    <w:rsid w:val="253F50BF"/>
    <w:rsid w:val="259BB0A3"/>
    <w:rsid w:val="26463C9F"/>
    <w:rsid w:val="27753041"/>
    <w:rsid w:val="279C13B5"/>
    <w:rsid w:val="27E68864"/>
    <w:rsid w:val="28337828"/>
    <w:rsid w:val="28FC55FF"/>
    <w:rsid w:val="29B3D73F"/>
    <w:rsid w:val="2AC0F1BE"/>
    <w:rsid w:val="2AC4C21C"/>
    <w:rsid w:val="2AC4E1A3"/>
    <w:rsid w:val="2ACEE562"/>
    <w:rsid w:val="2B35F110"/>
    <w:rsid w:val="2D6E2268"/>
    <w:rsid w:val="2DA375C4"/>
    <w:rsid w:val="2DC99A92"/>
    <w:rsid w:val="2E3EF0E1"/>
    <w:rsid w:val="2E7D3D98"/>
    <w:rsid w:val="2EA6C1CB"/>
    <w:rsid w:val="2ED8F3F4"/>
    <w:rsid w:val="2EE787B8"/>
    <w:rsid w:val="2F479762"/>
    <w:rsid w:val="2F56CBCE"/>
    <w:rsid w:val="2F5E1977"/>
    <w:rsid w:val="2F62A3F2"/>
    <w:rsid w:val="30264548"/>
    <w:rsid w:val="303B42C7"/>
    <w:rsid w:val="30841ED6"/>
    <w:rsid w:val="309292EA"/>
    <w:rsid w:val="30D18C91"/>
    <w:rsid w:val="30DAE373"/>
    <w:rsid w:val="30F5BEC7"/>
    <w:rsid w:val="314FC46E"/>
    <w:rsid w:val="31AE3624"/>
    <w:rsid w:val="31CC55A0"/>
    <w:rsid w:val="32006853"/>
    <w:rsid w:val="32462A50"/>
    <w:rsid w:val="324FA3FD"/>
    <w:rsid w:val="3254A009"/>
    <w:rsid w:val="32560EA8"/>
    <w:rsid w:val="3264ADF2"/>
    <w:rsid w:val="33125AAF"/>
    <w:rsid w:val="333927E2"/>
    <w:rsid w:val="336C0A5B"/>
    <w:rsid w:val="337DF691"/>
    <w:rsid w:val="33FF484F"/>
    <w:rsid w:val="3470D840"/>
    <w:rsid w:val="34A7DF60"/>
    <w:rsid w:val="34C4A9A6"/>
    <w:rsid w:val="34C4A9A6"/>
    <w:rsid w:val="3529A611"/>
    <w:rsid w:val="3549AFDB"/>
    <w:rsid w:val="35E7B5D6"/>
    <w:rsid w:val="362F3F1C"/>
    <w:rsid w:val="364B51D3"/>
    <w:rsid w:val="37761258"/>
    <w:rsid w:val="385D8784"/>
    <w:rsid w:val="3876A589"/>
    <w:rsid w:val="38D0C367"/>
    <w:rsid w:val="39A061E9"/>
    <w:rsid w:val="39D8BBCC"/>
    <w:rsid w:val="39F2F13F"/>
    <w:rsid w:val="39FF02B5"/>
    <w:rsid w:val="3A16349D"/>
    <w:rsid w:val="3A659176"/>
    <w:rsid w:val="3A6BC228"/>
    <w:rsid w:val="3AB80A5D"/>
    <w:rsid w:val="3AE40977"/>
    <w:rsid w:val="3AF1D71B"/>
    <w:rsid w:val="3B1F1753"/>
    <w:rsid w:val="3BE4911F"/>
    <w:rsid w:val="3C007B04"/>
    <w:rsid w:val="3C4F3631"/>
    <w:rsid w:val="3C641F52"/>
    <w:rsid w:val="3CFDC381"/>
    <w:rsid w:val="3D186E6C"/>
    <w:rsid w:val="3D61E014"/>
    <w:rsid w:val="3D92FF77"/>
    <w:rsid w:val="3DBACF06"/>
    <w:rsid w:val="3E780EC2"/>
    <w:rsid w:val="3EC03976"/>
    <w:rsid w:val="3F4D9349"/>
    <w:rsid w:val="3F85CF84"/>
    <w:rsid w:val="3F89C412"/>
    <w:rsid w:val="3F9CAFAA"/>
    <w:rsid w:val="3FC8DE4A"/>
    <w:rsid w:val="407350C3"/>
    <w:rsid w:val="40983200"/>
    <w:rsid w:val="40ED6D8F"/>
    <w:rsid w:val="410083A5"/>
    <w:rsid w:val="42122A90"/>
    <w:rsid w:val="42236962"/>
    <w:rsid w:val="4266CE05"/>
    <w:rsid w:val="42724545"/>
    <w:rsid w:val="42A11980"/>
    <w:rsid w:val="42CC9250"/>
    <w:rsid w:val="42DB7206"/>
    <w:rsid w:val="43AA37B0"/>
    <w:rsid w:val="43C23189"/>
    <w:rsid w:val="43F70260"/>
    <w:rsid w:val="4408495A"/>
    <w:rsid w:val="450A0495"/>
    <w:rsid w:val="4548DA1A"/>
    <w:rsid w:val="465E742F"/>
    <w:rsid w:val="468F26E8"/>
    <w:rsid w:val="46B52138"/>
    <w:rsid w:val="47338FE6"/>
    <w:rsid w:val="4771AAFB"/>
    <w:rsid w:val="47768197"/>
    <w:rsid w:val="47A1ADF2"/>
    <w:rsid w:val="47DF9C77"/>
    <w:rsid w:val="48343A56"/>
    <w:rsid w:val="484187BD"/>
    <w:rsid w:val="486A6ECA"/>
    <w:rsid w:val="48D63989"/>
    <w:rsid w:val="496F5F4F"/>
    <w:rsid w:val="4990D166"/>
    <w:rsid w:val="4A2CC607"/>
    <w:rsid w:val="4A5D21E2"/>
    <w:rsid w:val="4A86AC8B"/>
    <w:rsid w:val="4CD97AFD"/>
    <w:rsid w:val="4CD9ABE1"/>
    <w:rsid w:val="4D81316B"/>
    <w:rsid w:val="4DE9EC0C"/>
    <w:rsid w:val="4E5FD9C1"/>
    <w:rsid w:val="4EB1D963"/>
    <w:rsid w:val="4EF6F56C"/>
    <w:rsid w:val="4F03F4FA"/>
    <w:rsid w:val="4F293E35"/>
    <w:rsid w:val="4F293E35"/>
    <w:rsid w:val="4F7AB263"/>
    <w:rsid w:val="4F80DD79"/>
    <w:rsid w:val="4F9A4DF6"/>
    <w:rsid w:val="4FC68B51"/>
    <w:rsid w:val="50391053"/>
    <w:rsid w:val="5079438D"/>
    <w:rsid w:val="5102D6AB"/>
    <w:rsid w:val="5286B9FE"/>
    <w:rsid w:val="52A65FA1"/>
    <w:rsid w:val="52C1DBDC"/>
    <w:rsid w:val="52CD3696"/>
    <w:rsid w:val="532999BF"/>
    <w:rsid w:val="540BB8B5"/>
    <w:rsid w:val="540C3702"/>
    <w:rsid w:val="5493A5E0"/>
    <w:rsid w:val="54B8D269"/>
    <w:rsid w:val="54E05F71"/>
    <w:rsid w:val="5506B210"/>
    <w:rsid w:val="561F0A92"/>
    <w:rsid w:val="56434DC3"/>
    <w:rsid w:val="5657FB14"/>
    <w:rsid w:val="5657FB14"/>
    <w:rsid w:val="567954AF"/>
    <w:rsid w:val="57581183"/>
    <w:rsid w:val="576DE0B6"/>
    <w:rsid w:val="578ECA7F"/>
    <w:rsid w:val="57996D36"/>
    <w:rsid w:val="57D9745E"/>
    <w:rsid w:val="57F3135C"/>
    <w:rsid w:val="57F3135C"/>
    <w:rsid w:val="5859B50B"/>
    <w:rsid w:val="58EEE93F"/>
    <w:rsid w:val="58FB2209"/>
    <w:rsid w:val="59227464"/>
    <w:rsid w:val="59467C43"/>
    <w:rsid w:val="596BFB82"/>
    <w:rsid w:val="59C221CA"/>
    <w:rsid w:val="59CE1832"/>
    <w:rsid w:val="5A24D1F3"/>
    <w:rsid w:val="5A658536"/>
    <w:rsid w:val="5B06E2BB"/>
    <w:rsid w:val="5B385DA3"/>
    <w:rsid w:val="5BFFD14A"/>
    <w:rsid w:val="5C160F67"/>
    <w:rsid w:val="5C23CC35"/>
    <w:rsid w:val="5C314C2F"/>
    <w:rsid w:val="5CD551C5"/>
    <w:rsid w:val="5CF825D5"/>
    <w:rsid w:val="5D091FD2"/>
    <w:rsid w:val="5D6131FC"/>
    <w:rsid w:val="5E02641C"/>
    <w:rsid w:val="5EFC6956"/>
    <w:rsid w:val="5EFC6956"/>
    <w:rsid w:val="5F0F9788"/>
    <w:rsid w:val="5FF9F659"/>
    <w:rsid w:val="6017AC29"/>
    <w:rsid w:val="6064453C"/>
    <w:rsid w:val="6099CC87"/>
    <w:rsid w:val="6158C6C0"/>
    <w:rsid w:val="61800260"/>
    <w:rsid w:val="61848561"/>
    <w:rsid w:val="6235A8DE"/>
    <w:rsid w:val="62CE0486"/>
    <w:rsid w:val="6429A122"/>
    <w:rsid w:val="645FC563"/>
    <w:rsid w:val="647AC7EE"/>
    <w:rsid w:val="6494831D"/>
    <w:rsid w:val="64D3AFBA"/>
    <w:rsid w:val="651ED765"/>
    <w:rsid w:val="664C26F7"/>
    <w:rsid w:val="66EB8C49"/>
    <w:rsid w:val="683CE716"/>
    <w:rsid w:val="68841354"/>
    <w:rsid w:val="68A1F0A3"/>
    <w:rsid w:val="68C7507B"/>
    <w:rsid w:val="69A634C0"/>
    <w:rsid w:val="6A069462"/>
    <w:rsid w:val="6A39C8D5"/>
    <w:rsid w:val="6A731552"/>
    <w:rsid w:val="6AF179D3"/>
    <w:rsid w:val="6AF90D19"/>
    <w:rsid w:val="6B00436A"/>
    <w:rsid w:val="6B6AC497"/>
    <w:rsid w:val="6B793141"/>
    <w:rsid w:val="6B9EF971"/>
    <w:rsid w:val="6C4183E7"/>
    <w:rsid w:val="6C54B4F1"/>
    <w:rsid w:val="6C633FFA"/>
    <w:rsid w:val="6CC19A5C"/>
    <w:rsid w:val="6D1910AA"/>
    <w:rsid w:val="6EA9D23A"/>
    <w:rsid w:val="6EB99C70"/>
    <w:rsid w:val="6ED8C1E8"/>
    <w:rsid w:val="6F03EBA3"/>
    <w:rsid w:val="6F3E985C"/>
    <w:rsid w:val="6F46F60A"/>
    <w:rsid w:val="6FC786F8"/>
    <w:rsid w:val="7001F065"/>
    <w:rsid w:val="7033D70D"/>
    <w:rsid w:val="704EE677"/>
    <w:rsid w:val="7058F9AA"/>
    <w:rsid w:val="7058F9AA"/>
    <w:rsid w:val="70BDEAD7"/>
    <w:rsid w:val="70E90339"/>
    <w:rsid w:val="7101F92D"/>
    <w:rsid w:val="715E111A"/>
    <w:rsid w:val="717D4BB0"/>
    <w:rsid w:val="717FF30B"/>
    <w:rsid w:val="721F404D"/>
    <w:rsid w:val="725B1889"/>
    <w:rsid w:val="72878F05"/>
    <w:rsid w:val="72A834C9"/>
    <w:rsid w:val="738E24F4"/>
    <w:rsid w:val="73AF2E0C"/>
    <w:rsid w:val="73FEFC46"/>
    <w:rsid w:val="7400E2AA"/>
    <w:rsid w:val="7419CABD"/>
    <w:rsid w:val="74CF4899"/>
    <w:rsid w:val="756BB533"/>
    <w:rsid w:val="7589F620"/>
    <w:rsid w:val="769C4FA9"/>
    <w:rsid w:val="76FC253E"/>
    <w:rsid w:val="7754EF30"/>
    <w:rsid w:val="7758CF5D"/>
    <w:rsid w:val="779FCA04"/>
    <w:rsid w:val="782C70B7"/>
    <w:rsid w:val="786664A9"/>
    <w:rsid w:val="78E294CC"/>
    <w:rsid w:val="79880EA2"/>
    <w:rsid w:val="7A236302"/>
    <w:rsid w:val="7A7DB732"/>
    <w:rsid w:val="7AB514EE"/>
    <w:rsid w:val="7ACF1FA8"/>
    <w:rsid w:val="7B58E54E"/>
    <w:rsid w:val="7CB30D15"/>
    <w:rsid w:val="7CB8E5A4"/>
    <w:rsid w:val="7CB8E5A4"/>
    <w:rsid w:val="7CF6D396"/>
    <w:rsid w:val="7D1447E4"/>
    <w:rsid w:val="7E1C4FA5"/>
    <w:rsid w:val="7E325FF5"/>
    <w:rsid w:val="7F2A06E8"/>
    <w:rsid w:val="7F2FF2DE"/>
    <w:rsid w:val="7F62A770"/>
    <w:rsid w:val="7FA9F8D8"/>
    <w:rsid w:val="7FB2930F"/>
    <w:rsid w:val="7FC6A1CF"/>
    <w:rsid w:val="7FD7B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50308"/>
  <w15:chartTrackingRefBased/>
  <w15:docId w15:val="{99D27127-72A2-40D0-8E05-1E22F8F3C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7238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2383"/>
  </w:style>
  <w:style w:type="paragraph" w:styleId="Heading1">
    <w:uiPriority w:val="9"/>
    <w:name w:val="heading 1"/>
    <w:basedOn w:val="Normal"/>
    <w:next w:val="Normal"/>
    <w:qFormat/>
    <w:rsid w:val="20DEB74D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0DEB74D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0DEB74D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0DEB74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w:type="paragraph" w:styleId="Heading4">
    <w:uiPriority w:val="9"/>
    <w:name w:val="heading 4"/>
    <w:basedOn w:val="Normal"/>
    <w:next w:val="Normal"/>
    <w:unhideWhenUsed/>
    <w:qFormat/>
    <w:rsid w:val="259BB0A3"/>
    <w:rPr>
      <w:rFonts w:eastAsia="ＭＳ ゴシック" w:cs="Times New Roman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f3ceb421e7784d18" /><Relationship Type="http://schemas.microsoft.com/office/2020/10/relationships/intelligence" Target="intelligence2.xml" Id="Rd178bf4834fc4ef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Natasha Valerie Mayer Ceol</dc:creator>
  <keywords/>
  <dc:description/>
  <lastModifiedBy>Natasha Valerie Mayer Ceol</lastModifiedBy>
  <revision>4</revision>
  <dcterms:created xsi:type="dcterms:W3CDTF">2026-06-30T20:46:00.0000000Z</dcterms:created>
  <dcterms:modified xsi:type="dcterms:W3CDTF">2026-07-30T19:57:27.7078411Z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2f1dccab,5543ee06,6dc1e8dd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2026-06-30T20:46:14Z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e23c4c69-f616-4e64-a032-e05434a1fea1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10, 3, 0, 2</vt:lpwstr>
  </property>
</Properties>
</file>