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00CE" w14:textId="54A8332B" w:rsidR="00A05FFE" w:rsidRDefault="00A05FFE">
      <w:r>
        <w:t>Demetrius K. Green</w:t>
      </w:r>
    </w:p>
    <w:p w14:paraId="53BFD695" w14:textId="77777777" w:rsidR="000F6C66" w:rsidRDefault="000F6C66"/>
    <w:p w14:paraId="17B3FA12" w14:textId="3F4920A2" w:rsidR="00A05FFE" w:rsidRDefault="000F6C66">
      <w:r>
        <w:t xml:space="preserve">(To be) Proposed </w:t>
      </w:r>
      <w:r w:rsidR="00A05FFE">
        <w:t>Research Design</w:t>
      </w:r>
    </w:p>
    <w:p w14:paraId="58CB3728" w14:textId="070FD266" w:rsidR="00A05FFE" w:rsidRDefault="00A05FFE"/>
    <w:p w14:paraId="721541AF" w14:textId="20C431E3" w:rsidR="00684718" w:rsidRDefault="00A05FFE">
      <w:r>
        <w:t xml:space="preserve">Title: </w:t>
      </w:r>
      <w:r w:rsidR="00EC09CC">
        <w:t>“</w:t>
      </w:r>
      <w:r w:rsidRPr="00496226">
        <w:rPr>
          <w:i/>
          <w:iCs/>
        </w:rPr>
        <w:t xml:space="preserve">If only </w:t>
      </w:r>
      <w:r w:rsidR="00EC09CC">
        <w:rPr>
          <w:i/>
          <w:iCs/>
        </w:rPr>
        <w:t>you</w:t>
      </w:r>
      <w:r w:rsidRPr="00496226">
        <w:rPr>
          <w:i/>
          <w:iCs/>
        </w:rPr>
        <w:t xml:space="preserve"> knew the power of the dark side</w:t>
      </w:r>
      <w:r w:rsidR="00EC09CC">
        <w:rPr>
          <w:i/>
          <w:iCs/>
        </w:rPr>
        <w:t>:”</w:t>
      </w:r>
      <w:r w:rsidRPr="00496226">
        <w:rPr>
          <w:i/>
          <w:iCs/>
        </w:rPr>
        <w:t xml:space="preserve"> A </w:t>
      </w:r>
      <w:r w:rsidR="00684718">
        <w:rPr>
          <w:i/>
          <w:iCs/>
        </w:rPr>
        <w:t>within-subjects</w:t>
      </w:r>
      <w:r w:rsidRPr="00496226">
        <w:rPr>
          <w:i/>
          <w:iCs/>
        </w:rPr>
        <w:t xml:space="preserve"> </w:t>
      </w:r>
      <w:r w:rsidR="00707DA6" w:rsidRPr="00496226">
        <w:rPr>
          <w:i/>
          <w:iCs/>
        </w:rPr>
        <w:t>examination</w:t>
      </w:r>
      <w:r w:rsidRPr="00496226">
        <w:rPr>
          <w:i/>
          <w:iCs/>
        </w:rPr>
        <w:t xml:space="preserve"> of basic psychological need frustration and </w:t>
      </w:r>
      <w:r w:rsidR="00A6171F" w:rsidRPr="00496226">
        <w:rPr>
          <w:i/>
          <w:iCs/>
        </w:rPr>
        <w:t>burnout</w:t>
      </w:r>
      <w:r w:rsidR="003F22D0">
        <w:t>.</w:t>
      </w:r>
    </w:p>
    <w:p w14:paraId="00105584" w14:textId="0DAD60A1" w:rsidR="00787AE3" w:rsidRDefault="00787AE3"/>
    <w:p w14:paraId="0D84829E" w14:textId="77777777" w:rsidR="00CE7ADA" w:rsidRDefault="00787AE3">
      <w:r>
        <w:t>Main Idea</w:t>
      </w:r>
    </w:p>
    <w:p w14:paraId="3E9E646E" w14:textId="13356F9E" w:rsidR="00B03C99" w:rsidRDefault="001A280B" w:rsidP="00B03C99">
      <w:pPr>
        <w:pStyle w:val="ListParagraph"/>
        <w:numPr>
          <w:ilvl w:val="0"/>
          <w:numId w:val="2"/>
        </w:numPr>
      </w:pPr>
      <w:r>
        <w:t>To i</w:t>
      </w:r>
      <w:r w:rsidR="00787AE3">
        <w:t>nvestigate, parse, and quantify the within-</w:t>
      </w:r>
      <w:r w:rsidR="00F15383">
        <w:t>person fluctuations</w:t>
      </w:r>
      <w:r w:rsidR="00787AE3">
        <w:t xml:space="preserve"> and between-</w:t>
      </w:r>
      <w:r w:rsidR="00F15383">
        <w:t>person</w:t>
      </w:r>
      <w:r w:rsidR="00787AE3">
        <w:t xml:space="preserve"> variability</w:t>
      </w:r>
      <w:r>
        <w:t xml:space="preserve"> </w:t>
      </w:r>
      <w:r w:rsidR="00787AE3">
        <w:t xml:space="preserve">of burnout </w:t>
      </w:r>
      <w:r w:rsidR="00CE7ADA">
        <w:t xml:space="preserve">and basic psychological need frustrations </w:t>
      </w:r>
      <w:r w:rsidR="000F6C66">
        <w:t xml:space="preserve">over the course </w:t>
      </w:r>
      <w:r>
        <w:t xml:space="preserve">of a workday using a </w:t>
      </w:r>
      <w:r w:rsidR="00CE7ADA">
        <w:t>repeated measures design</w:t>
      </w:r>
      <w:r>
        <w:t xml:space="preserve"> and mixed-effects/multilevel modeling paradigm for enhanced statistically flexibility.</w:t>
      </w:r>
    </w:p>
    <w:p w14:paraId="62768D8E" w14:textId="79216F40" w:rsidR="00126C6D" w:rsidRDefault="00126C6D"/>
    <w:p w14:paraId="18CC3E8B" w14:textId="4753C161" w:rsidR="00126C6D" w:rsidRDefault="00126C6D">
      <w:r>
        <w:t>Variables</w:t>
      </w:r>
    </w:p>
    <w:p w14:paraId="732E8B77" w14:textId="0416FF07" w:rsidR="00126C6D" w:rsidRDefault="00126C6D" w:rsidP="00126C6D">
      <w:pPr>
        <w:pStyle w:val="ListParagraph"/>
        <w:numPr>
          <w:ilvl w:val="0"/>
          <w:numId w:val="1"/>
        </w:numPr>
      </w:pPr>
      <w:r>
        <w:t>Dependent Variable</w:t>
      </w:r>
    </w:p>
    <w:p w14:paraId="3ABC2306" w14:textId="1B68F0E0" w:rsidR="00126C6D" w:rsidRDefault="00126C6D" w:rsidP="00126C6D">
      <w:pPr>
        <w:pStyle w:val="ListParagraph"/>
        <w:numPr>
          <w:ilvl w:val="1"/>
          <w:numId w:val="1"/>
        </w:numPr>
      </w:pPr>
      <w:r>
        <w:t>Burnout</w:t>
      </w:r>
      <w:r w:rsidR="00AD5DAF">
        <w:t xml:space="preserve">: </w:t>
      </w:r>
      <w:r w:rsidR="00FF7722">
        <w:t>Shirom-Melamed Burnout Measure</w:t>
      </w:r>
      <w:r w:rsidR="00781C9F">
        <w:t xml:space="preserve"> (</w:t>
      </w:r>
      <w:r w:rsidR="00B6260D">
        <w:t>SMBM</w:t>
      </w:r>
      <w:r w:rsidR="00781C9F">
        <w:t xml:space="preserve">; </w:t>
      </w:r>
      <w:sdt>
        <w:sdtPr>
          <w:rPr>
            <w:color w:val="000000"/>
          </w:rPr>
          <w:tag w:val="MENDELEY_CITATION_v3_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"/>
          <w:id w:val="-1176338087"/>
          <w:placeholder>
            <w:docPart w:val="DefaultPlaceholder_-1854013440"/>
          </w:placeholder>
        </w:sdtPr>
        <w:sdtContent>
          <w:r w:rsidR="000D6173">
            <w:rPr>
              <w:rFonts w:eastAsia="Times New Roman"/>
            </w:rPr>
            <w:t>[Shirom &amp; Melamed, 2005]</w:t>
          </w:r>
        </w:sdtContent>
      </w:sdt>
      <w:r w:rsidR="002275F6">
        <w:t>)</w:t>
      </w:r>
    </w:p>
    <w:p w14:paraId="54D3134F" w14:textId="24A01D63" w:rsidR="00FF7722" w:rsidRDefault="00CE7ADA" w:rsidP="00FF7722">
      <w:pPr>
        <w:pStyle w:val="ListParagraph"/>
        <w:numPr>
          <w:ilvl w:val="2"/>
          <w:numId w:val="1"/>
        </w:numPr>
      </w:pPr>
      <w:r>
        <w:t>Subscales</w:t>
      </w:r>
      <w:r w:rsidR="00496226">
        <w:t xml:space="preserve"> (14 total items)</w:t>
      </w:r>
    </w:p>
    <w:p w14:paraId="10BC2C36" w14:textId="0CC09615" w:rsidR="00126C6D" w:rsidRDefault="00126C6D" w:rsidP="00CE7ADA">
      <w:pPr>
        <w:pStyle w:val="ListParagraph"/>
        <w:numPr>
          <w:ilvl w:val="3"/>
          <w:numId w:val="1"/>
        </w:numPr>
      </w:pPr>
      <w:r>
        <w:t>Physical fatigue</w:t>
      </w:r>
      <w:r w:rsidR="00496226">
        <w:t xml:space="preserve"> (6 items)</w:t>
      </w:r>
    </w:p>
    <w:p w14:paraId="5D41B703" w14:textId="4D490488" w:rsidR="00126C6D" w:rsidRDefault="00126C6D" w:rsidP="00CE7ADA">
      <w:pPr>
        <w:pStyle w:val="ListParagraph"/>
        <w:numPr>
          <w:ilvl w:val="3"/>
          <w:numId w:val="1"/>
        </w:numPr>
      </w:pPr>
      <w:r>
        <w:t>Cognitive weariness</w:t>
      </w:r>
      <w:r w:rsidR="00496226">
        <w:t xml:space="preserve"> (5 items)</w:t>
      </w:r>
    </w:p>
    <w:p w14:paraId="4C216A10" w14:textId="6585D3BA" w:rsidR="00126C6D" w:rsidRDefault="00126C6D" w:rsidP="00CE7ADA">
      <w:pPr>
        <w:pStyle w:val="ListParagraph"/>
        <w:numPr>
          <w:ilvl w:val="3"/>
          <w:numId w:val="1"/>
        </w:numPr>
      </w:pPr>
      <w:r>
        <w:t>Emotional exhaustion</w:t>
      </w:r>
      <w:r w:rsidR="00496226">
        <w:t xml:space="preserve"> (3 items)</w:t>
      </w:r>
    </w:p>
    <w:p w14:paraId="22A7EACE" w14:textId="44C9FC13" w:rsidR="00CE7ADA" w:rsidRDefault="00CE7ADA" w:rsidP="00B6260D">
      <w:pPr>
        <w:pStyle w:val="ListParagraph"/>
        <w:numPr>
          <w:ilvl w:val="2"/>
          <w:numId w:val="1"/>
        </w:numPr>
      </w:pPr>
      <w:r>
        <w:t>Anchors</w:t>
      </w:r>
    </w:p>
    <w:p w14:paraId="40F201E5" w14:textId="58447180" w:rsidR="00CE7ADA" w:rsidRDefault="00CE7ADA" w:rsidP="00CE7ADA">
      <w:pPr>
        <w:pStyle w:val="ListParagraph"/>
        <w:numPr>
          <w:ilvl w:val="3"/>
          <w:numId w:val="1"/>
        </w:numPr>
      </w:pPr>
      <w:r>
        <w:t>Frequency</w:t>
      </w:r>
      <w:r w:rsidR="00B6260D">
        <w:t>-based</w:t>
      </w:r>
      <w:r w:rsidR="00CB340A">
        <w:t xml:space="preserve"> (vague vs. precise; see </w:t>
      </w:r>
      <w:sdt>
        <w:sdtPr>
          <w:rPr>
            <w:color w:val="000000"/>
          </w:rPr>
          <w:tag w:val="MENDELEY_CITATION_v3_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"/>
          <w:id w:val="2102829088"/>
          <w:placeholder>
            <w:docPart w:val="DefaultPlaceholder_-1854013440"/>
          </w:placeholder>
        </w:sdtPr>
        <w:sdtContent>
          <w:r w:rsidR="000D6173" w:rsidRPr="000D6173">
            <w:rPr>
              <w:color w:val="000000"/>
            </w:rPr>
            <w:t>[Tong et al., 2020]</w:t>
          </w:r>
        </w:sdtContent>
      </w:sdt>
      <w:r w:rsidR="00CB340A">
        <w:rPr>
          <w:color w:val="000000"/>
        </w:rPr>
        <w:t>)</w:t>
      </w:r>
    </w:p>
    <w:p w14:paraId="3AFCA982" w14:textId="16959635" w:rsidR="000F6C66" w:rsidRDefault="00B6260D" w:rsidP="00B6260D">
      <w:pPr>
        <w:pStyle w:val="ListParagraph"/>
        <w:numPr>
          <w:ilvl w:val="4"/>
          <w:numId w:val="1"/>
        </w:numPr>
      </w:pPr>
      <w:r>
        <w:t>1 = Never</w:t>
      </w:r>
    </w:p>
    <w:p w14:paraId="33EAEBCB" w14:textId="03B03218" w:rsidR="000F6C66" w:rsidRDefault="000F6C66" w:rsidP="00B6260D">
      <w:pPr>
        <w:pStyle w:val="ListParagraph"/>
        <w:numPr>
          <w:ilvl w:val="4"/>
          <w:numId w:val="1"/>
        </w:numPr>
      </w:pPr>
      <w:r>
        <w:t xml:space="preserve">2= Very Rarely </w:t>
      </w:r>
    </w:p>
    <w:p w14:paraId="6D670788" w14:textId="23ABAC49" w:rsidR="000F6C66" w:rsidRDefault="000F6C66" w:rsidP="00B6260D">
      <w:pPr>
        <w:pStyle w:val="ListParagraph"/>
        <w:numPr>
          <w:ilvl w:val="4"/>
          <w:numId w:val="1"/>
        </w:numPr>
      </w:pPr>
      <w:r>
        <w:t>3 = Rarely</w:t>
      </w:r>
    </w:p>
    <w:p w14:paraId="1A5DC6FA" w14:textId="0BFD3AD3" w:rsidR="000F6C66" w:rsidRDefault="000F6C66" w:rsidP="00B6260D">
      <w:pPr>
        <w:pStyle w:val="ListParagraph"/>
        <w:numPr>
          <w:ilvl w:val="4"/>
          <w:numId w:val="1"/>
        </w:numPr>
      </w:pPr>
      <w:r>
        <w:t xml:space="preserve">4 = Occasionally </w:t>
      </w:r>
    </w:p>
    <w:p w14:paraId="734DA164" w14:textId="2498F0E2" w:rsidR="00B6260D" w:rsidRDefault="000F6C66" w:rsidP="00B6260D">
      <w:pPr>
        <w:pStyle w:val="ListParagraph"/>
        <w:numPr>
          <w:ilvl w:val="4"/>
          <w:numId w:val="1"/>
        </w:numPr>
      </w:pPr>
      <w:r>
        <w:t>5 = Frequently</w:t>
      </w:r>
    </w:p>
    <w:p w14:paraId="450B49F3" w14:textId="689AF9DB" w:rsidR="006717DA" w:rsidRDefault="00126C6D" w:rsidP="006717DA">
      <w:pPr>
        <w:pStyle w:val="ListParagraph"/>
        <w:numPr>
          <w:ilvl w:val="0"/>
          <w:numId w:val="1"/>
        </w:numPr>
      </w:pPr>
      <w:r>
        <w:t>Independent Variable</w:t>
      </w:r>
      <w:r w:rsidR="00F34EEC">
        <w:t>s</w:t>
      </w:r>
    </w:p>
    <w:p w14:paraId="0DC5E482" w14:textId="145943EC" w:rsidR="00126C6D" w:rsidRDefault="00126C6D" w:rsidP="00126C6D">
      <w:pPr>
        <w:pStyle w:val="ListParagraph"/>
        <w:numPr>
          <w:ilvl w:val="1"/>
          <w:numId w:val="1"/>
        </w:numPr>
      </w:pPr>
      <w:r>
        <w:t>Basic psychological need frustration</w:t>
      </w:r>
      <w:r w:rsidR="002275F6">
        <w:t xml:space="preserve">: </w:t>
      </w:r>
      <w:r w:rsidR="00AD5DAF">
        <w:t>Basic Psychological Need</w:t>
      </w:r>
      <w:r w:rsidR="000D6173">
        <w:t>s</w:t>
      </w:r>
      <w:r w:rsidR="00AD5DAF">
        <w:t xml:space="preserve"> </w:t>
      </w:r>
      <w:r w:rsidR="00CE2EF8">
        <w:t>Thwarting</w:t>
      </w:r>
      <w:r w:rsidR="00AD5DAF">
        <w:t xml:space="preserve"> Scale</w:t>
      </w:r>
      <w:r w:rsidR="002275F6">
        <w:t xml:space="preserve"> (</w:t>
      </w:r>
      <w:r w:rsidR="00787AE3">
        <w:t>PN</w:t>
      </w:r>
      <w:r w:rsidR="00CE2EF8">
        <w:t>TS</w:t>
      </w:r>
      <w:r w:rsidR="002275F6">
        <w:t>;</w:t>
      </w:r>
      <w:r w:rsidR="000D6173">
        <w:t xml:space="preserve"> </w:t>
      </w:r>
      <w:sdt>
        <w:sdtPr>
          <w:rPr>
            <w:color w:val="000000"/>
          </w:rPr>
          <w:tag w:val="MENDELEY_CITATION_v3_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"/>
          <w:id w:val="-799836899"/>
          <w:placeholder>
            <w:docPart w:val="DefaultPlaceholder_-1854013440"/>
          </w:placeholder>
        </w:sdtPr>
        <w:sdtContent>
          <w:r w:rsidR="000D6173" w:rsidRPr="000D6173">
            <w:rPr>
              <w:color w:val="000000"/>
            </w:rPr>
            <w:t>[Bartholomew et al., 2011]</w:t>
          </w:r>
        </w:sdtContent>
      </w:sdt>
      <w:r w:rsidR="002275F6">
        <w:rPr>
          <w:color w:val="000000"/>
        </w:rPr>
        <w:t>)</w:t>
      </w:r>
    </w:p>
    <w:p w14:paraId="5B345241" w14:textId="67E08F32" w:rsidR="002275F6" w:rsidRDefault="002275F6" w:rsidP="002275F6">
      <w:pPr>
        <w:pStyle w:val="ListParagraph"/>
        <w:numPr>
          <w:ilvl w:val="2"/>
          <w:numId w:val="1"/>
        </w:numPr>
      </w:pPr>
      <w:r>
        <w:t>Subscales</w:t>
      </w:r>
      <w:r w:rsidR="00496226">
        <w:t xml:space="preserve"> (12 frustration items)</w:t>
      </w:r>
    </w:p>
    <w:p w14:paraId="3F79622B" w14:textId="561B7A71" w:rsidR="009B7BAB" w:rsidRDefault="009B7BAB" w:rsidP="002275F6">
      <w:pPr>
        <w:pStyle w:val="ListParagraph"/>
        <w:numPr>
          <w:ilvl w:val="3"/>
          <w:numId w:val="1"/>
        </w:numPr>
      </w:pPr>
      <w:r>
        <w:t>Competency</w:t>
      </w:r>
      <w:r w:rsidR="00496226">
        <w:t xml:space="preserve"> </w:t>
      </w:r>
      <w:r w:rsidR="002F675B">
        <w:t xml:space="preserve">frustration </w:t>
      </w:r>
      <w:r w:rsidR="00496226">
        <w:t>(4 items)</w:t>
      </w:r>
    </w:p>
    <w:p w14:paraId="72460FA9" w14:textId="02095ACA" w:rsidR="009B7BAB" w:rsidRDefault="009B7BAB" w:rsidP="002275F6">
      <w:pPr>
        <w:pStyle w:val="ListParagraph"/>
        <w:numPr>
          <w:ilvl w:val="3"/>
          <w:numId w:val="1"/>
        </w:numPr>
      </w:pPr>
      <w:r>
        <w:t>Autonomy</w:t>
      </w:r>
      <w:r w:rsidR="00496226">
        <w:t xml:space="preserve"> </w:t>
      </w:r>
      <w:r w:rsidR="002F675B">
        <w:t xml:space="preserve">frustration </w:t>
      </w:r>
      <w:r w:rsidR="00496226">
        <w:t>(4 items)</w:t>
      </w:r>
    </w:p>
    <w:p w14:paraId="20B49305" w14:textId="44597B0D" w:rsidR="009B7BAB" w:rsidRDefault="009B7BAB" w:rsidP="002275F6">
      <w:pPr>
        <w:pStyle w:val="ListParagraph"/>
        <w:numPr>
          <w:ilvl w:val="3"/>
          <w:numId w:val="1"/>
        </w:numPr>
      </w:pPr>
      <w:r>
        <w:t>Relatedness</w:t>
      </w:r>
      <w:r w:rsidR="002F675B">
        <w:t xml:space="preserve"> frustration</w:t>
      </w:r>
      <w:r w:rsidR="00496226">
        <w:t xml:space="preserve"> (4 items)</w:t>
      </w:r>
    </w:p>
    <w:p w14:paraId="34437EFB" w14:textId="60B5C670" w:rsidR="002275F6" w:rsidRDefault="002275F6" w:rsidP="002275F6">
      <w:pPr>
        <w:pStyle w:val="ListParagraph"/>
        <w:numPr>
          <w:ilvl w:val="2"/>
          <w:numId w:val="1"/>
        </w:numPr>
      </w:pPr>
      <w:r>
        <w:t>Anchors</w:t>
      </w:r>
    </w:p>
    <w:p w14:paraId="388A9C37" w14:textId="06E7E956" w:rsidR="002275F6" w:rsidRDefault="002275F6" w:rsidP="002275F6">
      <w:pPr>
        <w:pStyle w:val="ListParagraph"/>
        <w:numPr>
          <w:ilvl w:val="3"/>
          <w:numId w:val="1"/>
        </w:numPr>
      </w:pPr>
      <w:r>
        <w:t>Agreement-based</w:t>
      </w:r>
    </w:p>
    <w:p w14:paraId="30EB03F3" w14:textId="6747127E" w:rsidR="000F6C66" w:rsidRDefault="00496226" w:rsidP="000F6C66">
      <w:pPr>
        <w:pStyle w:val="ListParagraph"/>
        <w:numPr>
          <w:ilvl w:val="4"/>
          <w:numId w:val="1"/>
        </w:numPr>
      </w:pPr>
      <w:r>
        <w:t>1 = Strongly disagree</w:t>
      </w:r>
    </w:p>
    <w:p w14:paraId="6E2834FB" w14:textId="29000426" w:rsidR="000F6C66" w:rsidRDefault="00496226" w:rsidP="000F6C66">
      <w:pPr>
        <w:pStyle w:val="ListParagraph"/>
        <w:numPr>
          <w:ilvl w:val="4"/>
          <w:numId w:val="1"/>
        </w:numPr>
      </w:pPr>
      <w:r>
        <w:t>2 = Disagree</w:t>
      </w:r>
    </w:p>
    <w:p w14:paraId="740A0F71" w14:textId="5DDAB862" w:rsidR="000F6C66" w:rsidRDefault="00496226" w:rsidP="000F6C66">
      <w:pPr>
        <w:pStyle w:val="ListParagraph"/>
        <w:numPr>
          <w:ilvl w:val="4"/>
          <w:numId w:val="1"/>
        </w:numPr>
      </w:pPr>
      <w:r>
        <w:t>3 = Neither agree nor disagree</w:t>
      </w:r>
    </w:p>
    <w:p w14:paraId="1DCB6792" w14:textId="00F7FBCC" w:rsidR="000F6C66" w:rsidRDefault="00496226" w:rsidP="000F6C66">
      <w:pPr>
        <w:pStyle w:val="ListParagraph"/>
        <w:numPr>
          <w:ilvl w:val="4"/>
          <w:numId w:val="1"/>
        </w:numPr>
      </w:pPr>
      <w:r>
        <w:t>4 = Agree</w:t>
      </w:r>
    </w:p>
    <w:p w14:paraId="46525EDA" w14:textId="70304831" w:rsidR="00496226" w:rsidRDefault="000F6C66" w:rsidP="000F6C66">
      <w:pPr>
        <w:pStyle w:val="ListParagraph"/>
        <w:numPr>
          <w:ilvl w:val="4"/>
          <w:numId w:val="1"/>
        </w:numPr>
      </w:pPr>
      <w:r>
        <w:t xml:space="preserve">5= </w:t>
      </w:r>
      <w:r w:rsidR="00496226">
        <w:t>Strongly agree</w:t>
      </w:r>
    </w:p>
    <w:p w14:paraId="2800BC9F" w14:textId="77777777" w:rsidR="003B4CFA" w:rsidRDefault="003B4CFA" w:rsidP="003B4CFA"/>
    <w:p w14:paraId="761FCCA9" w14:textId="77777777" w:rsidR="003B4CFA" w:rsidRDefault="003B4CFA" w:rsidP="003B4CFA"/>
    <w:p w14:paraId="11D0368B" w14:textId="77777777" w:rsidR="003B4CFA" w:rsidRDefault="003B4CFA" w:rsidP="003B4CFA"/>
    <w:p w14:paraId="702FA2B4" w14:textId="77777777" w:rsidR="003B4CFA" w:rsidRDefault="003B4CFA" w:rsidP="003B4CFA"/>
    <w:p w14:paraId="0C30453F" w14:textId="0C555C2F" w:rsidR="00F34EEC" w:rsidRDefault="00787AE3" w:rsidP="00F34EEC">
      <w:pPr>
        <w:pStyle w:val="ListParagraph"/>
        <w:numPr>
          <w:ilvl w:val="0"/>
          <w:numId w:val="1"/>
        </w:numPr>
      </w:pPr>
      <w:r>
        <w:lastRenderedPageBreak/>
        <w:t>Control &amp; Interaction Variables (</w:t>
      </w:r>
      <w:r w:rsidR="00496226">
        <w:t>theoretical justification is vital</w:t>
      </w:r>
      <w:r w:rsidR="00082EC2">
        <w:t xml:space="preserve"> per </w:t>
      </w:r>
      <w:sdt>
        <w:sdtPr>
          <w:rPr>
            <w:color w:val="000000"/>
          </w:rPr>
          <w:tag w:val="MENDELEY_CITATION_v3_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"/>
          <w:id w:val="1133292871"/>
          <w:placeholder>
            <w:docPart w:val="DefaultPlaceholder_-1854013440"/>
          </w:placeholder>
        </w:sdtPr>
        <w:sdtContent>
          <w:r w:rsidR="000D6173">
            <w:rPr>
              <w:rFonts w:eastAsia="Times New Roman"/>
            </w:rPr>
            <w:t>[</w:t>
          </w:r>
          <w:proofErr w:type="spellStart"/>
          <w:r w:rsidR="000D6173">
            <w:rPr>
              <w:rFonts w:eastAsia="Times New Roman"/>
            </w:rPr>
            <w:t>Bernerth</w:t>
          </w:r>
          <w:proofErr w:type="spellEnd"/>
          <w:r w:rsidR="000D6173">
            <w:rPr>
              <w:rFonts w:eastAsia="Times New Roman"/>
            </w:rPr>
            <w:t xml:space="preserve"> &amp; </w:t>
          </w:r>
          <w:proofErr w:type="spellStart"/>
          <w:r w:rsidR="000D6173">
            <w:rPr>
              <w:rFonts w:eastAsia="Times New Roman"/>
            </w:rPr>
            <w:t>Aguinis</w:t>
          </w:r>
          <w:proofErr w:type="spellEnd"/>
          <w:r w:rsidR="000D6173">
            <w:rPr>
              <w:rFonts w:eastAsia="Times New Roman"/>
            </w:rPr>
            <w:t>, 2016]</w:t>
          </w:r>
        </w:sdtContent>
      </w:sdt>
      <w:r w:rsidR="00496226">
        <w:t>)</w:t>
      </w:r>
    </w:p>
    <w:p w14:paraId="7EC56CF2" w14:textId="77777777" w:rsidR="00CE2EF8" w:rsidRDefault="00CD10DF" w:rsidP="00CD10DF">
      <w:pPr>
        <w:pStyle w:val="ListParagraph"/>
        <w:numPr>
          <w:ilvl w:val="1"/>
          <w:numId w:val="1"/>
        </w:numPr>
      </w:pPr>
      <w:r>
        <w:t xml:space="preserve">Meeting </w:t>
      </w:r>
    </w:p>
    <w:p w14:paraId="55209699" w14:textId="341041C8" w:rsidR="00CD10DF" w:rsidRDefault="00CE2EF8" w:rsidP="00CE2EF8">
      <w:pPr>
        <w:pStyle w:val="ListParagraph"/>
        <w:numPr>
          <w:ilvl w:val="2"/>
          <w:numId w:val="1"/>
        </w:numPr>
      </w:pPr>
      <w:r>
        <w:t>Binary</w:t>
      </w:r>
      <w:r w:rsidR="00496226">
        <w:t xml:space="preserve">; </w:t>
      </w:r>
      <w:r w:rsidR="00CD10DF">
        <w:t>0-1</w:t>
      </w:r>
    </w:p>
    <w:p w14:paraId="28AA7DC9" w14:textId="77777777" w:rsidR="00CE2EF8" w:rsidRDefault="00AD5DAF" w:rsidP="00CD10DF">
      <w:pPr>
        <w:pStyle w:val="ListParagraph"/>
        <w:numPr>
          <w:ilvl w:val="1"/>
          <w:numId w:val="1"/>
        </w:numPr>
      </w:pPr>
      <w:r>
        <w:t xml:space="preserve">Remote worker </w:t>
      </w:r>
    </w:p>
    <w:p w14:paraId="0C8F9762" w14:textId="345AEFA8" w:rsidR="00AD5DAF" w:rsidRDefault="00CE2EF8" w:rsidP="00CE2EF8">
      <w:pPr>
        <w:pStyle w:val="ListParagraph"/>
        <w:numPr>
          <w:ilvl w:val="2"/>
          <w:numId w:val="1"/>
        </w:numPr>
      </w:pPr>
      <w:r>
        <w:t>Binary</w:t>
      </w:r>
      <w:r w:rsidR="00496226">
        <w:t xml:space="preserve">; </w:t>
      </w:r>
      <w:r w:rsidR="00AD5DAF">
        <w:t>0-1</w:t>
      </w:r>
    </w:p>
    <w:p w14:paraId="69879FAE" w14:textId="77777777" w:rsidR="003B4CFA" w:rsidRDefault="002E7798" w:rsidP="00F34EEC">
      <w:pPr>
        <w:pStyle w:val="ListParagraph"/>
        <w:numPr>
          <w:ilvl w:val="1"/>
          <w:numId w:val="1"/>
        </w:numPr>
      </w:pPr>
      <w:r>
        <w:t>Organizational</w:t>
      </w:r>
      <w:r w:rsidR="00AD3000">
        <w:t xml:space="preserve">/job tenure </w:t>
      </w:r>
    </w:p>
    <w:p w14:paraId="171B3823" w14:textId="0434CDD8" w:rsidR="00545DA6" w:rsidRDefault="003B4CFA" w:rsidP="003B4CFA">
      <w:pPr>
        <w:pStyle w:val="ListParagraph"/>
        <w:numPr>
          <w:ilvl w:val="2"/>
          <w:numId w:val="1"/>
        </w:numPr>
      </w:pPr>
      <w:r>
        <w:t>C</w:t>
      </w:r>
      <w:r w:rsidR="00AD3000">
        <w:t>ount; number of months</w:t>
      </w:r>
    </w:p>
    <w:p w14:paraId="643E6031" w14:textId="26501DFB" w:rsidR="002E7798" w:rsidRDefault="00304996" w:rsidP="00F34EEC">
      <w:pPr>
        <w:pStyle w:val="ListParagraph"/>
        <w:numPr>
          <w:ilvl w:val="1"/>
          <w:numId w:val="1"/>
        </w:numPr>
      </w:pPr>
      <w:r>
        <w:t>Positive &amp; Negative Affect</w:t>
      </w:r>
      <w:r w:rsidR="00D406A3">
        <w:t>: Positive and Negative Affect Schedule (PANAS;</w:t>
      </w:r>
      <w:r w:rsidR="00E813C1">
        <w:t xml:space="preserve"> </w:t>
      </w:r>
      <w:sdt>
        <w:sdtPr>
          <w:rPr>
            <w:color w:val="000000"/>
          </w:rPr>
          <w:tag w:val="MENDELEY_CITATION_v3_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"/>
          <w:id w:val="876899463"/>
          <w:placeholder>
            <w:docPart w:val="DefaultPlaceholder_-1854013440"/>
          </w:placeholder>
        </w:sdtPr>
        <w:sdtContent>
          <w:r w:rsidR="000D6173" w:rsidRPr="000D6173">
            <w:rPr>
              <w:color w:val="000000"/>
            </w:rPr>
            <w:t>[Mackinnon et al., 1999; Thompson, 2007; Watson et al., 1988]</w:t>
          </w:r>
        </w:sdtContent>
      </w:sdt>
      <w:r>
        <w:t>)</w:t>
      </w:r>
    </w:p>
    <w:p w14:paraId="345CB065" w14:textId="2BCCC31B" w:rsidR="00D406A3" w:rsidRDefault="00D406A3" w:rsidP="00D406A3">
      <w:pPr>
        <w:pStyle w:val="ListParagraph"/>
        <w:numPr>
          <w:ilvl w:val="2"/>
          <w:numId w:val="1"/>
        </w:numPr>
      </w:pPr>
      <w:r>
        <w:t>Subscales (10 total items)</w:t>
      </w:r>
    </w:p>
    <w:p w14:paraId="4E0CA38F" w14:textId="55CCDCAC" w:rsidR="00D406A3" w:rsidRDefault="00D406A3" w:rsidP="00D406A3">
      <w:pPr>
        <w:pStyle w:val="ListParagraph"/>
        <w:numPr>
          <w:ilvl w:val="3"/>
          <w:numId w:val="1"/>
        </w:numPr>
      </w:pPr>
      <w:r>
        <w:t>Positive affect (5 items)</w:t>
      </w:r>
    </w:p>
    <w:p w14:paraId="1C830A8B" w14:textId="00EBB8DF" w:rsidR="00D406A3" w:rsidRDefault="00D406A3" w:rsidP="00D406A3">
      <w:pPr>
        <w:pStyle w:val="ListParagraph"/>
        <w:numPr>
          <w:ilvl w:val="3"/>
          <w:numId w:val="1"/>
        </w:numPr>
      </w:pPr>
      <w:r>
        <w:t>Negative affect (5 items)</w:t>
      </w:r>
    </w:p>
    <w:p w14:paraId="6741DE32" w14:textId="6F2D209D" w:rsidR="0088394A" w:rsidRDefault="0088394A" w:rsidP="0088394A">
      <w:pPr>
        <w:pStyle w:val="ListParagraph"/>
        <w:numPr>
          <w:ilvl w:val="2"/>
          <w:numId w:val="1"/>
        </w:numPr>
      </w:pPr>
      <w:r>
        <w:t>Anchors</w:t>
      </w:r>
    </w:p>
    <w:p w14:paraId="31491FE5" w14:textId="24ED812A" w:rsidR="0088394A" w:rsidRDefault="0088394A" w:rsidP="0088394A">
      <w:pPr>
        <w:pStyle w:val="ListParagraph"/>
        <w:numPr>
          <w:ilvl w:val="3"/>
          <w:numId w:val="1"/>
        </w:numPr>
      </w:pPr>
      <w:r>
        <w:t>Agreement-based</w:t>
      </w:r>
    </w:p>
    <w:p w14:paraId="4680EFAA" w14:textId="3118BA17" w:rsidR="0088394A" w:rsidRDefault="0088394A" w:rsidP="0088394A">
      <w:pPr>
        <w:pStyle w:val="ListParagraph"/>
        <w:numPr>
          <w:ilvl w:val="4"/>
          <w:numId w:val="1"/>
        </w:numPr>
      </w:pPr>
      <w:r>
        <w:t>1 = Not at all</w:t>
      </w:r>
    </w:p>
    <w:p w14:paraId="1CA7CB9D" w14:textId="000E8B47" w:rsidR="0088394A" w:rsidRDefault="0088394A" w:rsidP="0088394A">
      <w:pPr>
        <w:pStyle w:val="ListParagraph"/>
        <w:numPr>
          <w:ilvl w:val="4"/>
          <w:numId w:val="1"/>
        </w:numPr>
      </w:pPr>
      <w:r>
        <w:t>2 = A little</w:t>
      </w:r>
    </w:p>
    <w:p w14:paraId="4901D359" w14:textId="04075F8B" w:rsidR="0088394A" w:rsidRDefault="0088394A" w:rsidP="0088394A">
      <w:pPr>
        <w:pStyle w:val="ListParagraph"/>
        <w:numPr>
          <w:ilvl w:val="4"/>
          <w:numId w:val="1"/>
        </w:numPr>
      </w:pPr>
      <w:r>
        <w:t>3 = Moderately</w:t>
      </w:r>
    </w:p>
    <w:p w14:paraId="29E8FBB0" w14:textId="13BDEE73" w:rsidR="0088394A" w:rsidRDefault="0088394A" w:rsidP="0088394A">
      <w:pPr>
        <w:pStyle w:val="ListParagraph"/>
        <w:numPr>
          <w:ilvl w:val="4"/>
          <w:numId w:val="1"/>
        </w:numPr>
      </w:pPr>
      <w:r>
        <w:t>4 = Quite a bit</w:t>
      </w:r>
    </w:p>
    <w:p w14:paraId="78717330" w14:textId="0BABB17C" w:rsidR="0088394A" w:rsidRDefault="0088394A" w:rsidP="0088394A">
      <w:pPr>
        <w:pStyle w:val="ListParagraph"/>
        <w:numPr>
          <w:ilvl w:val="4"/>
          <w:numId w:val="1"/>
        </w:numPr>
      </w:pPr>
      <w:r>
        <w:t>5 = Extremely</w:t>
      </w:r>
    </w:p>
    <w:p w14:paraId="31DC71D8" w14:textId="163B397D" w:rsidR="00FF7722" w:rsidRDefault="002E7798" w:rsidP="00AD5DAF">
      <w:pPr>
        <w:pStyle w:val="ListParagraph"/>
        <w:numPr>
          <w:ilvl w:val="1"/>
          <w:numId w:val="1"/>
        </w:numPr>
      </w:pPr>
      <w:r w:rsidRPr="00304996">
        <w:rPr>
          <w:strike/>
        </w:rPr>
        <w:t>Social desirability</w:t>
      </w:r>
      <w:r w:rsidR="00AD3000">
        <w:t xml:space="preserve">: </w:t>
      </w:r>
      <w:sdt>
        <w:sdtPr>
          <w:rPr>
            <w:color w:val="000000"/>
          </w:rPr>
          <w:tag w:val="MENDELEY_CITATION_v3_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"/>
          <w:id w:val="-771324328"/>
          <w:placeholder>
            <w:docPart w:val="DefaultPlaceholder_-1854013440"/>
          </w:placeholder>
        </w:sdtPr>
        <w:sdtContent>
          <w:r w:rsidR="000D6173" w:rsidRPr="000D6173">
            <w:rPr>
              <w:color w:val="000000"/>
            </w:rPr>
            <w:t>(</w:t>
          </w:r>
          <w:proofErr w:type="spellStart"/>
          <w:r w:rsidR="000D6173" w:rsidRPr="000D6173">
            <w:rPr>
              <w:color w:val="000000"/>
            </w:rPr>
            <w:t>Lanz</w:t>
          </w:r>
          <w:proofErr w:type="spellEnd"/>
          <w:r w:rsidR="000D6173" w:rsidRPr="000D6173">
            <w:rPr>
              <w:color w:val="000000"/>
            </w:rPr>
            <w:t xml:space="preserve"> et al., 2022)</w:t>
          </w:r>
        </w:sdtContent>
      </w:sdt>
      <w:r w:rsidR="009A10BA">
        <w:t xml:space="preserve"> </w:t>
      </w:r>
      <w:r w:rsidR="00AD3000">
        <w:t>meta-analysis show</w:t>
      </w:r>
      <w:r w:rsidR="00304996">
        <w:t>ed</w:t>
      </w:r>
      <w:r w:rsidR="00AD3000">
        <w:t xml:space="preserve"> that SD scales </w:t>
      </w:r>
      <w:r w:rsidR="00304996">
        <w:t>have weak associations with bias and substantive traits</w:t>
      </w:r>
      <w:r w:rsidR="00AD3000">
        <w:t>)</w:t>
      </w:r>
    </w:p>
    <w:p w14:paraId="38A39C1D" w14:textId="4FC1A008" w:rsidR="00B03C99" w:rsidRDefault="00B03C99" w:rsidP="00B03C99"/>
    <w:p w14:paraId="522521A8" w14:textId="1AB7FA0B" w:rsidR="00B03C99" w:rsidRPr="00B03C99" w:rsidRDefault="00B03C99" w:rsidP="00B03C99">
      <w:pPr>
        <w:rPr>
          <w:i/>
          <w:iCs/>
        </w:rPr>
      </w:pPr>
      <w:r w:rsidRPr="00F45E9C">
        <w:rPr>
          <w:b/>
          <w:bCs/>
          <w:i/>
          <w:iCs/>
          <w:highlight w:val="yellow"/>
          <w:u w:val="single"/>
        </w:rPr>
        <w:t>Note</w:t>
      </w:r>
      <w:r w:rsidRPr="00F45E9C">
        <w:rPr>
          <w:i/>
          <w:iCs/>
          <w:highlight w:val="yellow"/>
        </w:rPr>
        <w:t>: the researcher will need to determine what variables are time-varying and time-invariant as this will change model implementation and interpretation</w:t>
      </w:r>
    </w:p>
    <w:p w14:paraId="5BCC318E" w14:textId="4395EAC1" w:rsidR="00126C6D" w:rsidRDefault="00126C6D"/>
    <w:p w14:paraId="695BC39B" w14:textId="7BF226C5" w:rsidR="00126C6D" w:rsidRDefault="00126C6D">
      <w:r>
        <w:t>Hypotheses</w:t>
      </w:r>
    </w:p>
    <w:p w14:paraId="49371BE1" w14:textId="1CCE577F" w:rsidR="00A05FFE" w:rsidRDefault="0096503A" w:rsidP="002275F6">
      <w:pPr>
        <w:pStyle w:val="ListParagraph"/>
        <w:numPr>
          <w:ilvl w:val="0"/>
          <w:numId w:val="1"/>
        </w:numPr>
      </w:pPr>
      <w:r>
        <w:t xml:space="preserve">H1a: </w:t>
      </w:r>
      <w:r w:rsidR="00101E09">
        <w:t>The SMBM subscales of physical fatigue, cognitive weariness, and emotional exhaustion are positively intercorrelated</w:t>
      </w:r>
    </w:p>
    <w:p w14:paraId="047B74DC" w14:textId="32FF6C0B" w:rsidR="00101E09" w:rsidRDefault="0096503A" w:rsidP="002275F6">
      <w:pPr>
        <w:pStyle w:val="ListParagraph"/>
        <w:numPr>
          <w:ilvl w:val="0"/>
          <w:numId w:val="1"/>
        </w:numPr>
      </w:pPr>
      <w:r>
        <w:t xml:space="preserve">H1b: </w:t>
      </w:r>
      <w:r w:rsidR="00101E09">
        <w:t>The SMBM is stable across time as demonstrated by multilevel/test-retest reliability estimates</w:t>
      </w:r>
    </w:p>
    <w:p w14:paraId="0BE0B1B9" w14:textId="627EEB8A" w:rsidR="0096503A" w:rsidRDefault="0096503A" w:rsidP="002275F6">
      <w:pPr>
        <w:pStyle w:val="ListParagraph"/>
        <w:numPr>
          <w:ilvl w:val="0"/>
          <w:numId w:val="1"/>
        </w:numPr>
      </w:pPr>
      <w:r>
        <w:t xml:space="preserve">H2a: </w:t>
      </w:r>
    </w:p>
    <w:p w14:paraId="3A1EE76C" w14:textId="425B677D" w:rsidR="00173C18" w:rsidRDefault="00173C18" w:rsidP="00173C18"/>
    <w:p w14:paraId="479E045F" w14:textId="141A81D0" w:rsidR="00173C18" w:rsidRDefault="00173C18" w:rsidP="00173C18"/>
    <w:p w14:paraId="57F2BF1C" w14:textId="129D69E0" w:rsidR="00173C18" w:rsidRDefault="00173C18" w:rsidP="00173C18">
      <w:r>
        <w:t>Model Formulation</w:t>
      </w:r>
    </w:p>
    <w:p w14:paraId="3BF3814E" w14:textId="1B95052E" w:rsidR="00173C18" w:rsidRPr="00DB3A1D" w:rsidRDefault="00000000" w:rsidP="00173C18">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hji</m:t>
              </m:r>
            </m:sub>
          </m:sSub>
          <m:r>
            <w:rPr>
              <w:rFonts w:ascii="Cambria Math" w:hAnsi="Cambria Math"/>
            </w:rPr>
            <m:t>=B10dj</m:t>
          </m:r>
          <m:r>
            <m:rPr>
              <m:aln/>
            </m:rPr>
            <w:rPr>
              <w:rFonts w:ascii="Cambria Math" w:hAnsi="Cambria Math"/>
            </w:rPr>
            <m:t>+b20qj+b30aj+B11Timeijdj+B21Timeijqj+B31Timeija + B12Txjdj+B22Txjqj+B32Txjaj+B13TimeifTxjdj+B23TimeijTxjqj+B33TimeifTxjaj+u1jdj+u2jqj+u3jaj+v1jTimeijdj+v2jTimeijqj+v3jTimeijaj+e1ijdj+e2ijqj+e3ijaj</m:t>
          </m:r>
        </m:oMath>
      </m:oMathPara>
    </w:p>
    <w:p w14:paraId="6F8C9259" w14:textId="001B193D" w:rsidR="00DB3A1D" w:rsidRDefault="00DB3A1D"/>
    <w:p w14:paraId="2AA3DDBA" w14:textId="1F002BEC" w:rsidR="00DB3A1D" w:rsidRPr="00B03C99" w:rsidRDefault="001E2BF6">
      <w:pPr>
        <w:rPr>
          <w:rFonts w:eastAsiaTheme="minorEastAsia"/>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64A1D1DA" w14:textId="2EFC7F39" w:rsidR="00B03C99" w:rsidRDefault="00B03C99">
      <w:pPr>
        <w:rPr>
          <w:rFonts w:eastAsiaTheme="minorEastAsia"/>
        </w:rPr>
      </w:pPr>
    </w:p>
    <w:p w14:paraId="13E349F4" w14:textId="77777777" w:rsidR="00B03C99" w:rsidRDefault="00B03C99">
      <w:pPr>
        <w:rPr>
          <w:rFonts w:eastAsiaTheme="minorEastAsia"/>
        </w:rPr>
      </w:pPr>
      <w:r>
        <w:rPr>
          <w:rFonts w:eastAsiaTheme="minorEastAsia"/>
        </w:rPr>
        <w:t>Research Design</w:t>
      </w:r>
    </w:p>
    <w:p w14:paraId="0CFFF15F" w14:textId="4419B065" w:rsidR="00B03C99" w:rsidRPr="00B03C99" w:rsidRDefault="00B03C99" w:rsidP="00B03C99">
      <w:pPr>
        <w:pStyle w:val="ListParagraph"/>
        <w:numPr>
          <w:ilvl w:val="0"/>
          <w:numId w:val="1"/>
        </w:numPr>
        <w:rPr>
          <w:rFonts w:eastAsiaTheme="minorEastAsia"/>
        </w:rPr>
      </w:pPr>
      <w:r w:rsidRPr="00B03C99">
        <w:rPr>
          <w:rFonts w:eastAsiaTheme="minorEastAsia"/>
        </w:rPr>
        <w:t>Quantitative</w:t>
      </w:r>
    </w:p>
    <w:p w14:paraId="2E0EEA13" w14:textId="2881D4D1" w:rsidR="00B03C99" w:rsidRPr="00B03C99" w:rsidRDefault="00B03C99" w:rsidP="00B03C99">
      <w:pPr>
        <w:pStyle w:val="ListParagraph"/>
        <w:numPr>
          <w:ilvl w:val="1"/>
          <w:numId w:val="1"/>
        </w:numPr>
      </w:pPr>
      <w:r>
        <w:t>Both correlational and descriptive (i.e., non-causal)</w:t>
      </w:r>
    </w:p>
    <w:p w14:paraId="17CE231B" w14:textId="5AEC6BC9" w:rsidR="00B03C99" w:rsidRPr="00B03C99" w:rsidRDefault="00B03C99" w:rsidP="00B03C99">
      <w:pPr>
        <w:pStyle w:val="ListParagraph"/>
        <w:numPr>
          <w:ilvl w:val="0"/>
          <w:numId w:val="1"/>
        </w:numPr>
      </w:pPr>
      <w:r>
        <w:lastRenderedPageBreak/>
        <w:t>Population and Sampling Methodology</w:t>
      </w:r>
    </w:p>
    <w:p w14:paraId="3AEFEC8A" w14:textId="4A25F4F8" w:rsidR="00B03C99" w:rsidRPr="00B03C99" w:rsidRDefault="00B03C99" w:rsidP="00B03C99">
      <w:pPr>
        <w:pStyle w:val="ListParagraph"/>
        <w:numPr>
          <w:ilvl w:val="1"/>
          <w:numId w:val="1"/>
        </w:numPr>
      </w:pPr>
      <w:r>
        <w:t>Random</w:t>
      </w:r>
    </w:p>
    <w:p w14:paraId="2D33B9EB" w14:textId="7B65C0BA" w:rsidR="00B03C99" w:rsidRPr="00F31B7C" w:rsidRDefault="00B03C99" w:rsidP="00B03C99">
      <w:pPr>
        <w:pStyle w:val="ListParagraph"/>
        <w:numPr>
          <w:ilvl w:val="1"/>
          <w:numId w:val="1"/>
        </w:numPr>
      </w:pPr>
      <w:r>
        <w:t>Crowdsourced data (i.e., Prolific)</w:t>
      </w:r>
    </w:p>
    <w:p w14:paraId="099FA060" w14:textId="18CB5993" w:rsidR="00F31B7C" w:rsidRPr="00B03C99" w:rsidRDefault="00F31B7C" w:rsidP="00F31B7C">
      <w:pPr>
        <w:pStyle w:val="ListParagraph"/>
        <w:numPr>
          <w:ilvl w:val="2"/>
          <w:numId w:val="1"/>
        </w:numPr>
      </w:pPr>
      <w:r>
        <w:t xml:space="preserve">USA-based </w:t>
      </w:r>
    </w:p>
    <w:p w14:paraId="7099A97D" w14:textId="6833E04F" w:rsidR="00B03C99" w:rsidRPr="00F31B7C" w:rsidRDefault="00B03C99" w:rsidP="00B03C99">
      <w:pPr>
        <w:pStyle w:val="ListParagraph"/>
        <w:numPr>
          <w:ilvl w:val="2"/>
          <w:numId w:val="1"/>
        </w:numPr>
      </w:pPr>
      <w:r>
        <w:t>Full-</w:t>
      </w:r>
      <w:r w:rsidR="00F31B7C">
        <w:t>time workers</w:t>
      </w:r>
      <w:r>
        <w:t xml:space="preserve"> (i.e., &gt;= 30 hours per week)</w:t>
      </w:r>
    </w:p>
    <w:p w14:paraId="4BCC5F4A" w14:textId="261078CC" w:rsidR="00F31B7C" w:rsidRPr="00F31B7C" w:rsidRDefault="00F31B7C" w:rsidP="00B03C99">
      <w:pPr>
        <w:pStyle w:val="ListParagraph"/>
        <w:numPr>
          <w:ilvl w:val="2"/>
          <w:numId w:val="1"/>
        </w:numPr>
      </w:pPr>
      <w:r>
        <w:t>Remote and non-remote status</w:t>
      </w:r>
    </w:p>
    <w:p w14:paraId="60F6E96C" w14:textId="09E66D5D" w:rsidR="00F31B7C" w:rsidRPr="00B03C99" w:rsidRDefault="00F31B7C" w:rsidP="00B03C99">
      <w:pPr>
        <w:pStyle w:val="ListParagraph"/>
        <w:numPr>
          <w:ilvl w:val="2"/>
          <w:numId w:val="1"/>
        </w:numPr>
      </w:pPr>
      <w:r>
        <w:t>English speaking</w:t>
      </w:r>
    </w:p>
    <w:p w14:paraId="6851FF91" w14:textId="6845B66C" w:rsidR="00B03C99" w:rsidRDefault="00B03C99" w:rsidP="00B03C99">
      <w:pPr>
        <w:pStyle w:val="ListParagraph"/>
        <w:numPr>
          <w:ilvl w:val="1"/>
          <w:numId w:val="1"/>
        </w:numPr>
      </w:pPr>
      <w:r>
        <w:t xml:space="preserve">Sample size </w:t>
      </w:r>
      <w:r w:rsidR="00F31B7C">
        <w:t xml:space="preserve">TBD but &gt;= </w:t>
      </w:r>
      <w:r>
        <w:t>500 subjects</w:t>
      </w:r>
    </w:p>
    <w:p w14:paraId="557434B6" w14:textId="41B1991C" w:rsidR="00F31B7C" w:rsidRPr="00B03C99" w:rsidRDefault="00F31B7C" w:rsidP="00F31B7C"/>
    <w:sectPr w:rsidR="00F31B7C" w:rsidRPr="00B03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40662"/>
    <w:multiLevelType w:val="hybridMultilevel"/>
    <w:tmpl w:val="9884A15C"/>
    <w:lvl w:ilvl="0" w:tplc="C22E07AC">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024904"/>
    <w:multiLevelType w:val="hybridMultilevel"/>
    <w:tmpl w:val="C876FB66"/>
    <w:lvl w:ilvl="0" w:tplc="5E149072">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4338401">
    <w:abstractNumId w:val="0"/>
  </w:num>
  <w:num w:numId="2" w16cid:durableId="200130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C7"/>
    <w:rsid w:val="00012B67"/>
    <w:rsid w:val="000718F8"/>
    <w:rsid w:val="00082EC2"/>
    <w:rsid w:val="00084CF7"/>
    <w:rsid w:val="000C1202"/>
    <w:rsid w:val="000D6173"/>
    <w:rsid w:val="000F6C66"/>
    <w:rsid w:val="00101E09"/>
    <w:rsid w:val="00126C6D"/>
    <w:rsid w:val="001406C7"/>
    <w:rsid w:val="00173C18"/>
    <w:rsid w:val="001A280B"/>
    <w:rsid w:val="001E2BF6"/>
    <w:rsid w:val="002275F6"/>
    <w:rsid w:val="00234D50"/>
    <w:rsid w:val="00265597"/>
    <w:rsid w:val="002B1B39"/>
    <w:rsid w:val="002E7798"/>
    <w:rsid w:val="002F675B"/>
    <w:rsid w:val="00304996"/>
    <w:rsid w:val="003B4CFA"/>
    <w:rsid w:val="003F22D0"/>
    <w:rsid w:val="00496226"/>
    <w:rsid w:val="00502678"/>
    <w:rsid w:val="00545DA6"/>
    <w:rsid w:val="00570C15"/>
    <w:rsid w:val="006109F8"/>
    <w:rsid w:val="006353E1"/>
    <w:rsid w:val="006717DA"/>
    <w:rsid w:val="00684718"/>
    <w:rsid w:val="00707DA6"/>
    <w:rsid w:val="00781C9F"/>
    <w:rsid w:val="00787AE3"/>
    <w:rsid w:val="007C5AD6"/>
    <w:rsid w:val="0088394A"/>
    <w:rsid w:val="0096503A"/>
    <w:rsid w:val="009A10BA"/>
    <w:rsid w:val="009B7BAB"/>
    <w:rsid w:val="00A05FFE"/>
    <w:rsid w:val="00A6171F"/>
    <w:rsid w:val="00AD3000"/>
    <w:rsid w:val="00AD5DAF"/>
    <w:rsid w:val="00B03C99"/>
    <w:rsid w:val="00B6260D"/>
    <w:rsid w:val="00CB340A"/>
    <w:rsid w:val="00CB60EB"/>
    <w:rsid w:val="00CD10DF"/>
    <w:rsid w:val="00CE2EF8"/>
    <w:rsid w:val="00CE7ADA"/>
    <w:rsid w:val="00D406A3"/>
    <w:rsid w:val="00DB3A1D"/>
    <w:rsid w:val="00DC6EB8"/>
    <w:rsid w:val="00E813C1"/>
    <w:rsid w:val="00E823FF"/>
    <w:rsid w:val="00E90282"/>
    <w:rsid w:val="00EC09CC"/>
    <w:rsid w:val="00F15383"/>
    <w:rsid w:val="00F31B7C"/>
    <w:rsid w:val="00F3238E"/>
    <w:rsid w:val="00F34EEC"/>
    <w:rsid w:val="00F45E9C"/>
    <w:rsid w:val="00FF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3B8C"/>
  <w15:chartTrackingRefBased/>
  <w15:docId w15:val="{E42B7BAF-A6E4-8743-932D-3988612E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40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6D"/>
    <w:pPr>
      <w:ind w:left="720"/>
      <w:contextualSpacing/>
    </w:pPr>
  </w:style>
  <w:style w:type="character" w:customStyle="1" w:styleId="apple-converted-space">
    <w:name w:val="apple-converted-space"/>
    <w:basedOn w:val="DefaultParagraphFont"/>
    <w:rsid w:val="00CB340A"/>
  </w:style>
  <w:style w:type="character" w:styleId="PlaceholderText">
    <w:name w:val="Placeholder Text"/>
    <w:basedOn w:val="DefaultParagraphFont"/>
    <w:uiPriority w:val="99"/>
    <w:semiHidden/>
    <w:rsid w:val="00CB340A"/>
    <w:rPr>
      <w:color w:val="808080"/>
    </w:rPr>
  </w:style>
  <w:style w:type="character" w:customStyle="1" w:styleId="Heading1Char">
    <w:name w:val="Heading 1 Char"/>
    <w:basedOn w:val="DefaultParagraphFont"/>
    <w:link w:val="Heading1"/>
    <w:uiPriority w:val="9"/>
    <w:rsid w:val="00CB340A"/>
    <w:rPr>
      <w:rFonts w:asciiTheme="majorHAnsi" w:eastAsiaTheme="majorEastAsia" w:hAnsiTheme="majorHAnsi" w:cstheme="majorBidi"/>
      <w:b/>
      <w:bCs/>
      <w:color w:val="2F5496"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5324">
      <w:bodyDiv w:val="1"/>
      <w:marLeft w:val="0"/>
      <w:marRight w:val="0"/>
      <w:marTop w:val="0"/>
      <w:marBottom w:val="0"/>
      <w:divBdr>
        <w:top w:val="none" w:sz="0" w:space="0" w:color="auto"/>
        <w:left w:val="none" w:sz="0" w:space="0" w:color="auto"/>
        <w:bottom w:val="none" w:sz="0" w:space="0" w:color="auto"/>
        <w:right w:val="none" w:sz="0" w:space="0" w:color="auto"/>
      </w:divBdr>
    </w:div>
    <w:div w:id="78060079">
      <w:bodyDiv w:val="1"/>
      <w:marLeft w:val="0"/>
      <w:marRight w:val="0"/>
      <w:marTop w:val="0"/>
      <w:marBottom w:val="0"/>
      <w:divBdr>
        <w:top w:val="none" w:sz="0" w:space="0" w:color="auto"/>
        <w:left w:val="none" w:sz="0" w:space="0" w:color="auto"/>
        <w:bottom w:val="none" w:sz="0" w:space="0" w:color="auto"/>
        <w:right w:val="none" w:sz="0" w:space="0" w:color="auto"/>
      </w:divBdr>
    </w:div>
    <w:div w:id="90200868">
      <w:bodyDiv w:val="1"/>
      <w:marLeft w:val="0"/>
      <w:marRight w:val="0"/>
      <w:marTop w:val="0"/>
      <w:marBottom w:val="0"/>
      <w:divBdr>
        <w:top w:val="none" w:sz="0" w:space="0" w:color="auto"/>
        <w:left w:val="none" w:sz="0" w:space="0" w:color="auto"/>
        <w:bottom w:val="none" w:sz="0" w:space="0" w:color="auto"/>
        <w:right w:val="none" w:sz="0" w:space="0" w:color="auto"/>
      </w:divBdr>
    </w:div>
    <w:div w:id="101921339">
      <w:bodyDiv w:val="1"/>
      <w:marLeft w:val="0"/>
      <w:marRight w:val="0"/>
      <w:marTop w:val="0"/>
      <w:marBottom w:val="0"/>
      <w:divBdr>
        <w:top w:val="none" w:sz="0" w:space="0" w:color="auto"/>
        <w:left w:val="none" w:sz="0" w:space="0" w:color="auto"/>
        <w:bottom w:val="none" w:sz="0" w:space="0" w:color="auto"/>
        <w:right w:val="none" w:sz="0" w:space="0" w:color="auto"/>
      </w:divBdr>
    </w:div>
    <w:div w:id="141820659">
      <w:bodyDiv w:val="1"/>
      <w:marLeft w:val="0"/>
      <w:marRight w:val="0"/>
      <w:marTop w:val="0"/>
      <w:marBottom w:val="0"/>
      <w:divBdr>
        <w:top w:val="none" w:sz="0" w:space="0" w:color="auto"/>
        <w:left w:val="none" w:sz="0" w:space="0" w:color="auto"/>
        <w:bottom w:val="none" w:sz="0" w:space="0" w:color="auto"/>
        <w:right w:val="none" w:sz="0" w:space="0" w:color="auto"/>
      </w:divBdr>
    </w:div>
    <w:div w:id="150759014">
      <w:bodyDiv w:val="1"/>
      <w:marLeft w:val="0"/>
      <w:marRight w:val="0"/>
      <w:marTop w:val="0"/>
      <w:marBottom w:val="0"/>
      <w:divBdr>
        <w:top w:val="none" w:sz="0" w:space="0" w:color="auto"/>
        <w:left w:val="none" w:sz="0" w:space="0" w:color="auto"/>
        <w:bottom w:val="none" w:sz="0" w:space="0" w:color="auto"/>
        <w:right w:val="none" w:sz="0" w:space="0" w:color="auto"/>
      </w:divBdr>
    </w:div>
    <w:div w:id="164514131">
      <w:bodyDiv w:val="1"/>
      <w:marLeft w:val="0"/>
      <w:marRight w:val="0"/>
      <w:marTop w:val="0"/>
      <w:marBottom w:val="0"/>
      <w:divBdr>
        <w:top w:val="none" w:sz="0" w:space="0" w:color="auto"/>
        <w:left w:val="none" w:sz="0" w:space="0" w:color="auto"/>
        <w:bottom w:val="none" w:sz="0" w:space="0" w:color="auto"/>
        <w:right w:val="none" w:sz="0" w:space="0" w:color="auto"/>
      </w:divBdr>
    </w:div>
    <w:div w:id="176237337">
      <w:bodyDiv w:val="1"/>
      <w:marLeft w:val="0"/>
      <w:marRight w:val="0"/>
      <w:marTop w:val="0"/>
      <w:marBottom w:val="0"/>
      <w:divBdr>
        <w:top w:val="none" w:sz="0" w:space="0" w:color="auto"/>
        <w:left w:val="none" w:sz="0" w:space="0" w:color="auto"/>
        <w:bottom w:val="none" w:sz="0" w:space="0" w:color="auto"/>
        <w:right w:val="none" w:sz="0" w:space="0" w:color="auto"/>
      </w:divBdr>
    </w:div>
    <w:div w:id="201720979">
      <w:bodyDiv w:val="1"/>
      <w:marLeft w:val="0"/>
      <w:marRight w:val="0"/>
      <w:marTop w:val="0"/>
      <w:marBottom w:val="0"/>
      <w:divBdr>
        <w:top w:val="none" w:sz="0" w:space="0" w:color="auto"/>
        <w:left w:val="none" w:sz="0" w:space="0" w:color="auto"/>
        <w:bottom w:val="none" w:sz="0" w:space="0" w:color="auto"/>
        <w:right w:val="none" w:sz="0" w:space="0" w:color="auto"/>
      </w:divBdr>
    </w:div>
    <w:div w:id="225844845">
      <w:bodyDiv w:val="1"/>
      <w:marLeft w:val="0"/>
      <w:marRight w:val="0"/>
      <w:marTop w:val="0"/>
      <w:marBottom w:val="0"/>
      <w:divBdr>
        <w:top w:val="none" w:sz="0" w:space="0" w:color="auto"/>
        <w:left w:val="none" w:sz="0" w:space="0" w:color="auto"/>
        <w:bottom w:val="none" w:sz="0" w:space="0" w:color="auto"/>
        <w:right w:val="none" w:sz="0" w:space="0" w:color="auto"/>
      </w:divBdr>
    </w:div>
    <w:div w:id="282157846">
      <w:bodyDiv w:val="1"/>
      <w:marLeft w:val="0"/>
      <w:marRight w:val="0"/>
      <w:marTop w:val="0"/>
      <w:marBottom w:val="0"/>
      <w:divBdr>
        <w:top w:val="none" w:sz="0" w:space="0" w:color="auto"/>
        <w:left w:val="none" w:sz="0" w:space="0" w:color="auto"/>
        <w:bottom w:val="none" w:sz="0" w:space="0" w:color="auto"/>
        <w:right w:val="none" w:sz="0" w:space="0" w:color="auto"/>
      </w:divBdr>
    </w:div>
    <w:div w:id="328825466">
      <w:bodyDiv w:val="1"/>
      <w:marLeft w:val="0"/>
      <w:marRight w:val="0"/>
      <w:marTop w:val="0"/>
      <w:marBottom w:val="0"/>
      <w:divBdr>
        <w:top w:val="none" w:sz="0" w:space="0" w:color="auto"/>
        <w:left w:val="none" w:sz="0" w:space="0" w:color="auto"/>
        <w:bottom w:val="none" w:sz="0" w:space="0" w:color="auto"/>
        <w:right w:val="none" w:sz="0" w:space="0" w:color="auto"/>
      </w:divBdr>
      <w:divsChild>
        <w:div w:id="1499420427">
          <w:marLeft w:val="480"/>
          <w:marRight w:val="0"/>
          <w:marTop w:val="0"/>
          <w:marBottom w:val="0"/>
          <w:divBdr>
            <w:top w:val="none" w:sz="0" w:space="0" w:color="auto"/>
            <w:left w:val="none" w:sz="0" w:space="0" w:color="auto"/>
            <w:bottom w:val="none" w:sz="0" w:space="0" w:color="auto"/>
            <w:right w:val="none" w:sz="0" w:space="0" w:color="auto"/>
          </w:divBdr>
        </w:div>
        <w:div w:id="1832985132">
          <w:marLeft w:val="480"/>
          <w:marRight w:val="0"/>
          <w:marTop w:val="0"/>
          <w:marBottom w:val="0"/>
          <w:divBdr>
            <w:top w:val="none" w:sz="0" w:space="0" w:color="auto"/>
            <w:left w:val="none" w:sz="0" w:space="0" w:color="auto"/>
            <w:bottom w:val="none" w:sz="0" w:space="0" w:color="auto"/>
            <w:right w:val="none" w:sz="0" w:space="0" w:color="auto"/>
          </w:divBdr>
        </w:div>
      </w:divsChild>
    </w:div>
    <w:div w:id="380909568">
      <w:bodyDiv w:val="1"/>
      <w:marLeft w:val="0"/>
      <w:marRight w:val="0"/>
      <w:marTop w:val="0"/>
      <w:marBottom w:val="0"/>
      <w:divBdr>
        <w:top w:val="none" w:sz="0" w:space="0" w:color="auto"/>
        <w:left w:val="none" w:sz="0" w:space="0" w:color="auto"/>
        <w:bottom w:val="none" w:sz="0" w:space="0" w:color="auto"/>
        <w:right w:val="none" w:sz="0" w:space="0" w:color="auto"/>
      </w:divBdr>
    </w:div>
    <w:div w:id="465203395">
      <w:bodyDiv w:val="1"/>
      <w:marLeft w:val="0"/>
      <w:marRight w:val="0"/>
      <w:marTop w:val="0"/>
      <w:marBottom w:val="0"/>
      <w:divBdr>
        <w:top w:val="none" w:sz="0" w:space="0" w:color="auto"/>
        <w:left w:val="none" w:sz="0" w:space="0" w:color="auto"/>
        <w:bottom w:val="none" w:sz="0" w:space="0" w:color="auto"/>
        <w:right w:val="none" w:sz="0" w:space="0" w:color="auto"/>
      </w:divBdr>
    </w:div>
    <w:div w:id="487019990">
      <w:bodyDiv w:val="1"/>
      <w:marLeft w:val="0"/>
      <w:marRight w:val="0"/>
      <w:marTop w:val="0"/>
      <w:marBottom w:val="0"/>
      <w:divBdr>
        <w:top w:val="none" w:sz="0" w:space="0" w:color="auto"/>
        <w:left w:val="none" w:sz="0" w:space="0" w:color="auto"/>
        <w:bottom w:val="none" w:sz="0" w:space="0" w:color="auto"/>
        <w:right w:val="none" w:sz="0" w:space="0" w:color="auto"/>
      </w:divBdr>
    </w:div>
    <w:div w:id="518810648">
      <w:bodyDiv w:val="1"/>
      <w:marLeft w:val="0"/>
      <w:marRight w:val="0"/>
      <w:marTop w:val="0"/>
      <w:marBottom w:val="0"/>
      <w:divBdr>
        <w:top w:val="none" w:sz="0" w:space="0" w:color="auto"/>
        <w:left w:val="none" w:sz="0" w:space="0" w:color="auto"/>
        <w:bottom w:val="none" w:sz="0" w:space="0" w:color="auto"/>
        <w:right w:val="none" w:sz="0" w:space="0" w:color="auto"/>
      </w:divBdr>
    </w:div>
    <w:div w:id="519703580">
      <w:bodyDiv w:val="1"/>
      <w:marLeft w:val="0"/>
      <w:marRight w:val="0"/>
      <w:marTop w:val="0"/>
      <w:marBottom w:val="0"/>
      <w:divBdr>
        <w:top w:val="none" w:sz="0" w:space="0" w:color="auto"/>
        <w:left w:val="none" w:sz="0" w:space="0" w:color="auto"/>
        <w:bottom w:val="none" w:sz="0" w:space="0" w:color="auto"/>
        <w:right w:val="none" w:sz="0" w:space="0" w:color="auto"/>
      </w:divBdr>
    </w:div>
    <w:div w:id="590118838">
      <w:bodyDiv w:val="1"/>
      <w:marLeft w:val="0"/>
      <w:marRight w:val="0"/>
      <w:marTop w:val="0"/>
      <w:marBottom w:val="0"/>
      <w:divBdr>
        <w:top w:val="none" w:sz="0" w:space="0" w:color="auto"/>
        <w:left w:val="none" w:sz="0" w:space="0" w:color="auto"/>
        <w:bottom w:val="none" w:sz="0" w:space="0" w:color="auto"/>
        <w:right w:val="none" w:sz="0" w:space="0" w:color="auto"/>
      </w:divBdr>
      <w:divsChild>
        <w:div w:id="1874999117">
          <w:marLeft w:val="480"/>
          <w:marRight w:val="0"/>
          <w:marTop w:val="0"/>
          <w:marBottom w:val="0"/>
          <w:divBdr>
            <w:top w:val="none" w:sz="0" w:space="0" w:color="auto"/>
            <w:left w:val="none" w:sz="0" w:space="0" w:color="auto"/>
            <w:bottom w:val="none" w:sz="0" w:space="0" w:color="auto"/>
            <w:right w:val="none" w:sz="0" w:space="0" w:color="auto"/>
          </w:divBdr>
        </w:div>
      </w:divsChild>
    </w:div>
    <w:div w:id="607548820">
      <w:bodyDiv w:val="1"/>
      <w:marLeft w:val="0"/>
      <w:marRight w:val="0"/>
      <w:marTop w:val="0"/>
      <w:marBottom w:val="0"/>
      <w:divBdr>
        <w:top w:val="none" w:sz="0" w:space="0" w:color="auto"/>
        <w:left w:val="none" w:sz="0" w:space="0" w:color="auto"/>
        <w:bottom w:val="none" w:sz="0" w:space="0" w:color="auto"/>
        <w:right w:val="none" w:sz="0" w:space="0" w:color="auto"/>
      </w:divBdr>
    </w:div>
    <w:div w:id="625893880">
      <w:bodyDiv w:val="1"/>
      <w:marLeft w:val="0"/>
      <w:marRight w:val="0"/>
      <w:marTop w:val="0"/>
      <w:marBottom w:val="0"/>
      <w:divBdr>
        <w:top w:val="none" w:sz="0" w:space="0" w:color="auto"/>
        <w:left w:val="none" w:sz="0" w:space="0" w:color="auto"/>
        <w:bottom w:val="none" w:sz="0" w:space="0" w:color="auto"/>
        <w:right w:val="none" w:sz="0" w:space="0" w:color="auto"/>
      </w:divBdr>
    </w:div>
    <w:div w:id="707267638">
      <w:bodyDiv w:val="1"/>
      <w:marLeft w:val="0"/>
      <w:marRight w:val="0"/>
      <w:marTop w:val="0"/>
      <w:marBottom w:val="0"/>
      <w:divBdr>
        <w:top w:val="none" w:sz="0" w:space="0" w:color="auto"/>
        <w:left w:val="none" w:sz="0" w:space="0" w:color="auto"/>
        <w:bottom w:val="none" w:sz="0" w:space="0" w:color="auto"/>
        <w:right w:val="none" w:sz="0" w:space="0" w:color="auto"/>
      </w:divBdr>
    </w:div>
    <w:div w:id="744031770">
      <w:bodyDiv w:val="1"/>
      <w:marLeft w:val="0"/>
      <w:marRight w:val="0"/>
      <w:marTop w:val="0"/>
      <w:marBottom w:val="0"/>
      <w:divBdr>
        <w:top w:val="none" w:sz="0" w:space="0" w:color="auto"/>
        <w:left w:val="none" w:sz="0" w:space="0" w:color="auto"/>
        <w:bottom w:val="none" w:sz="0" w:space="0" w:color="auto"/>
        <w:right w:val="none" w:sz="0" w:space="0" w:color="auto"/>
      </w:divBdr>
    </w:div>
    <w:div w:id="773860293">
      <w:bodyDiv w:val="1"/>
      <w:marLeft w:val="0"/>
      <w:marRight w:val="0"/>
      <w:marTop w:val="0"/>
      <w:marBottom w:val="0"/>
      <w:divBdr>
        <w:top w:val="none" w:sz="0" w:space="0" w:color="auto"/>
        <w:left w:val="none" w:sz="0" w:space="0" w:color="auto"/>
        <w:bottom w:val="none" w:sz="0" w:space="0" w:color="auto"/>
        <w:right w:val="none" w:sz="0" w:space="0" w:color="auto"/>
      </w:divBdr>
      <w:divsChild>
        <w:div w:id="1589850686">
          <w:marLeft w:val="480"/>
          <w:marRight w:val="0"/>
          <w:marTop w:val="0"/>
          <w:marBottom w:val="0"/>
          <w:divBdr>
            <w:top w:val="none" w:sz="0" w:space="0" w:color="auto"/>
            <w:left w:val="none" w:sz="0" w:space="0" w:color="auto"/>
            <w:bottom w:val="none" w:sz="0" w:space="0" w:color="auto"/>
            <w:right w:val="none" w:sz="0" w:space="0" w:color="auto"/>
          </w:divBdr>
        </w:div>
        <w:div w:id="2069066101">
          <w:marLeft w:val="480"/>
          <w:marRight w:val="0"/>
          <w:marTop w:val="0"/>
          <w:marBottom w:val="0"/>
          <w:divBdr>
            <w:top w:val="none" w:sz="0" w:space="0" w:color="auto"/>
            <w:left w:val="none" w:sz="0" w:space="0" w:color="auto"/>
            <w:bottom w:val="none" w:sz="0" w:space="0" w:color="auto"/>
            <w:right w:val="none" w:sz="0" w:space="0" w:color="auto"/>
          </w:divBdr>
        </w:div>
      </w:divsChild>
    </w:div>
    <w:div w:id="778186122">
      <w:bodyDiv w:val="1"/>
      <w:marLeft w:val="0"/>
      <w:marRight w:val="0"/>
      <w:marTop w:val="0"/>
      <w:marBottom w:val="0"/>
      <w:divBdr>
        <w:top w:val="none" w:sz="0" w:space="0" w:color="auto"/>
        <w:left w:val="none" w:sz="0" w:space="0" w:color="auto"/>
        <w:bottom w:val="none" w:sz="0" w:space="0" w:color="auto"/>
        <w:right w:val="none" w:sz="0" w:space="0" w:color="auto"/>
      </w:divBdr>
    </w:div>
    <w:div w:id="798111009">
      <w:bodyDiv w:val="1"/>
      <w:marLeft w:val="0"/>
      <w:marRight w:val="0"/>
      <w:marTop w:val="0"/>
      <w:marBottom w:val="0"/>
      <w:divBdr>
        <w:top w:val="none" w:sz="0" w:space="0" w:color="auto"/>
        <w:left w:val="none" w:sz="0" w:space="0" w:color="auto"/>
        <w:bottom w:val="none" w:sz="0" w:space="0" w:color="auto"/>
        <w:right w:val="none" w:sz="0" w:space="0" w:color="auto"/>
      </w:divBdr>
      <w:divsChild>
        <w:div w:id="759133937">
          <w:marLeft w:val="480"/>
          <w:marRight w:val="0"/>
          <w:marTop w:val="0"/>
          <w:marBottom w:val="0"/>
          <w:divBdr>
            <w:top w:val="none" w:sz="0" w:space="0" w:color="auto"/>
            <w:left w:val="none" w:sz="0" w:space="0" w:color="auto"/>
            <w:bottom w:val="none" w:sz="0" w:space="0" w:color="auto"/>
            <w:right w:val="none" w:sz="0" w:space="0" w:color="auto"/>
          </w:divBdr>
        </w:div>
        <w:div w:id="922376169">
          <w:marLeft w:val="480"/>
          <w:marRight w:val="0"/>
          <w:marTop w:val="0"/>
          <w:marBottom w:val="0"/>
          <w:divBdr>
            <w:top w:val="none" w:sz="0" w:space="0" w:color="auto"/>
            <w:left w:val="none" w:sz="0" w:space="0" w:color="auto"/>
            <w:bottom w:val="none" w:sz="0" w:space="0" w:color="auto"/>
            <w:right w:val="none" w:sz="0" w:space="0" w:color="auto"/>
          </w:divBdr>
        </w:div>
      </w:divsChild>
    </w:div>
    <w:div w:id="800536039">
      <w:bodyDiv w:val="1"/>
      <w:marLeft w:val="0"/>
      <w:marRight w:val="0"/>
      <w:marTop w:val="0"/>
      <w:marBottom w:val="0"/>
      <w:divBdr>
        <w:top w:val="none" w:sz="0" w:space="0" w:color="auto"/>
        <w:left w:val="none" w:sz="0" w:space="0" w:color="auto"/>
        <w:bottom w:val="none" w:sz="0" w:space="0" w:color="auto"/>
        <w:right w:val="none" w:sz="0" w:space="0" w:color="auto"/>
      </w:divBdr>
    </w:div>
    <w:div w:id="803279867">
      <w:bodyDiv w:val="1"/>
      <w:marLeft w:val="0"/>
      <w:marRight w:val="0"/>
      <w:marTop w:val="0"/>
      <w:marBottom w:val="0"/>
      <w:divBdr>
        <w:top w:val="none" w:sz="0" w:space="0" w:color="auto"/>
        <w:left w:val="none" w:sz="0" w:space="0" w:color="auto"/>
        <w:bottom w:val="none" w:sz="0" w:space="0" w:color="auto"/>
        <w:right w:val="none" w:sz="0" w:space="0" w:color="auto"/>
      </w:divBdr>
    </w:div>
    <w:div w:id="833570420">
      <w:bodyDiv w:val="1"/>
      <w:marLeft w:val="0"/>
      <w:marRight w:val="0"/>
      <w:marTop w:val="0"/>
      <w:marBottom w:val="0"/>
      <w:divBdr>
        <w:top w:val="none" w:sz="0" w:space="0" w:color="auto"/>
        <w:left w:val="none" w:sz="0" w:space="0" w:color="auto"/>
        <w:bottom w:val="none" w:sz="0" w:space="0" w:color="auto"/>
        <w:right w:val="none" w:sz="0" w:space="0" w:color="auto"/>
      </w:divBdr>
    </w:div>
    <w:div w:id="847907670">
      <w:bodyDiv w:val="1"/>
      <w:marLeft w:val="0"/>
      <w:marRight w:val="0"/>
      <w:marTop w:val="0"/>
      <w:marBottom w:val="0"/>
      <w:divBdr>
        <w:top w:val="none" w:sz="0" w:space="0" w:color="auto"/>
        <w:left w:val="none" w:sz="0" w:space="0" w:color="auto"/>
        <w:bottom w:val="none" w:sz="0" w:space="0" w:color="auto"/>
        <w:right w:val="none" w:sz="0" w:space="0" w:color="auto"/>
      </w:divBdr>
      <w:divsChild>
        <w:div w:id="1666711670">
          <w:marLeft w:val="480"/>
          <w:marRight w:val="0"/>
          <w:marTop w:val="0"/>
          <w:marBottom w:val="0"/>
          <w:divBdr>
            <w:top w:val="none" w:sz="0" w:space="0" w:color="auto"/>
            <w:left w:val="none" w:sz="0" w:space="0" w:color="auto"/>
            <w:bottom w:val="none" w:sz="0" w:space="0" w:color="auto"/>
            <w:right w:val="none" w:sz="0" w:space="0" w:color="auto"/>
          </w:divBdr>
        </w:div>
      </w:divsChild>
    </w:div>
    <w:div w:id="991374041">
      <w:bodyDiv w:val="1"/>
      <w:marLeft w:val="0"/>
      <w:marRight w:val="0"/>
      <w:marTop w:val="0"/>
      <w:marBottom w:val="0"/>
      <w:divBdr>
        <w:top w:val="none" w:sz="0" w:space="0" w:color="auto"/>
        <w:left w:val="none" w:sz="0" w:space="0" w:color="auto"/>
        <w:bottom w:val="none" w:sz="0" w:space="0" w:color="auto"/>
        <w:right w:val="none" w:sz="0" w:space="0" w:color="auto"/>
      </w:divBdr>
    </w:div>
    <w:div w:id="1035350981">
      <w:bodyDiv w:val="1"/>
      <w:marLeft w:val="0"/>
      <w:marRight w:val="0"/>
      <w:marTop w:val="0"/>
      <w:marBottom w:val="0"/>
      <w:divBdr>
        <w:top w:val="none" w:sz="0" w:space="0" w:color="auto"/>
        <w:left w:val="none" w:sz="0" w:space="0" w:color="auto"/>
        <w:bottom w:val="none" w:sz="0" w:space="0" w:color="auto"/>
        <w:right w:val="none" w:sz="0" w:space="0" w:color="auto"/>
      </w:divBdr>
    </w:div>
    <w:div w:id="1117679661">
      <w:bodyDiv w:val="1"/>
      <w:marLeft w:val="0"/>
      <w:marRight w:val="0"/>
      <w:marTop w:val="0"/>
      <w:marBottom w:val="0"/>
      <w:divBdr>
        <w:top w:val="none" w:sz="0" w:space="0" w:color="auto"/>
        <w:left w:val="none" w:sz="0" w:space="0" w:color="auto"/>
        <w:bottom w:val="none" w:sz="0" w:space="0" w:color="auto"/>
        <w:right w:val="none" w:sz="0" w:space="0" w:color="auto"/>
      </w:divBdr>
    </w:div>
    <w:div w:id="1129976910">
      <w:bodyDiv w:val="1"/>
      <w:marLeft w:val="0"/>
      <w:marRight w:val="0"/>
      <w:marTop w:val="0"/>
      <w:marBottom w:val="0"/>
      <w:divBdr>
        <w:top w:val="none" w:sz="0" w:space="0" w:color="auto"/>
        <w:left w:val="none" w:sz="0" w:space="0" w:color="auto"/>
        <w:bottom w:val="none" w:sz="0" w:space="0" w:color="auto"/>
        <w:right w:val="none" w:sz="0" w:space="0" w:color="auto"/>
      </w:divBdr>
    </w:div>
    <w:div w:id="1136412439">
      <w:bodyDiv w:val="1"/>
      <w:marLeft w:val="0"/>
      <w:marRight w:val="0"/>
      <w:marTop w:val="0"/>
      <w:marBottom w:val="0"/>
      <w:divBdr>
        <w:top w:val="none" w:sz="0" w:space="0" w:color="auto"/>
        <w:left w:val="none" w:sz="0" w:space="0" w:color="auto"/>
        <w:bottom w:val="none" w:sz="0" w:space="0" w:color="auto"/>
        <w:right w:val="none" w:sz="0" w:space="0" w:color="auto"/>
      </w:divBdr>
    </w:div>
    <w:div w:id="1142580047">
      <w:bodyDiv w:val="1"/>
      <w:marLeft w:val="0"/>
      <w:marRight w:val="0"/>
      <w:marTop w:val="0"/>
      <w:marBottom w:val="0"/>
      <w:divBdr>
        <w:top w:val="none" w:sz="0" w:space="0" w:color="auto"/>
        <w:left w:val="none" w:sz="0" w:space="0" w:color="auto"/>
        <w:bottom w:val="none" w:sz="0" w:space="0" w:color="auto"/>
        <w:right w:val="none" w:sz="0" w:space="0" w:color="auto"/>
      </w:divBdr>
    </w:div>
    <w:div w:id="1155608875">
      <w:bodyDiv w:val="1"/>
      <w:marLeft w:val="0"/>
      <w:marRight w:val="0"/>
      <w:marTop w:val="0"/>
      <w:marBottom w:val="0"/>
      <w:divBdr>
        <w:top w:val="none" w:sz="0" w:space="0" w:color="auto"/>
        <w:left w:val="none" w:sz="0" w:space="0" w:color="auto"/>
        <w:bottom w:val="none" w:sz="0" w:space="0" w:color="auto"/>
        <w:right w:val="none" w:sz="0" w:space="0" w:color="auto"/>
      </w:divBdr>
    </w:div>
    <w:div w:id="1236815084">
      <w:bodyDiv w:val="1"/>
      <w:marLeft w:val="0"/>
      <w:marRight w:val="0"/>
      <w:marTop w:val="0"/>
      <w:marBottom w:val="0"/>
      <w:divBdr>
        <w:top w:val="none" w:sz="0" w:space="0" w:color="auto"/>
        <w:left w:val="none" w:sz="0" w:space="0" w:color="auto"/>
        <w:bottom w:val="none" w:sz="0" w:space="0" w:color="auto"/>
        <w:right w:val="none" w:sz="0" w:space="0" w:color="auto"/>
      </w:divBdr>
    </w:div>
    <w:div w:id="1281836591">
      <w:bodyDiv w:val="1"/>
      <w:marLeft w:val="0"/>
      <w:marRight w:val="0"/>
      <w:marTop w:val="0"/>
      <w:marBottom w:val="0"/>
      <w:divBdr>
        <w:top w:val="none" w:sz="0" w:space="0" w:color="auto"/>
        <w:left w:val="none" w:sz="0" w:space="0" w:color="auto"/>
        <w:bottom w:val="none" w:sz="0" w:space="0" w:color="auto"/>
        <w:right w:val="none" w:sz="0" w:space="0" w:color="auto"/>
      </w:divBdr>
    </w:div>
    <w:div w:id="1317149190">
      <w:bodyDiv w:val="1"/>
      <w:marLeft w:val="0"/>
      <w:marRight w:val="0"/>
      <w:marTop w:val="0"/>
      <w:marBottom w:val="0"/>
      <w:divBdr>
        <w:top w:val="none" w:sz="0" w:space="0" w:color="auto"/>
        <w:left w:val="none" w:sz="0" w:space="0" w:color="auto"/>
        <w:bottom w:val="none" w:sz="0" w:space="0" w:color="auto"/>
        <w:right w:val="none" w:sz="0" w:space="0" w:color="auto"/>
      </w:divBdr>
    </w:div>
    <w:div w:id="1347370523">
      <w:bodyDiv w:val="1"/>
      <w:marLeft w:val="0"/>
      <w:marRight w:val="0"/>
      <w:marTop w:val="0"/>
      <w:marBottom w:val="0"/>
      <w:divBdr>
        <w:top w:val="none" w:sz="0" w:space="0" w:color="auto"/>
        <w:left w:val="none" w:sz="0" w:space="0" w:color="auto"/>
        <w:bottom w:val="none" w:sz="0" w:space="0" w:color="auto"/>
        <w:right w:val="none" w:sz="0" w:space="0" w:color="auto"/>
      </w:divBdr>
    </w:div>
    <w:div w:id="1392969695">
      <w:bodyDiv w:val="1"/>
      <w:marLeft w:val="0"/>
      <w:marRight w:val="0"/>
      <w:marTop w:val="0"/>
      <w:marBottom w:val="0"/>
      <w:divBdr>
        <w:top w:val="none" w:sz="0" w:space="0" w:color="auto"/>
        <w:left w:val="none" w:sz="0" w:space="0" w:color="auto"/>
        <w:bottom w:val="none" w:sz="0" w:space="0" w:color="auto"/>
        <w:right w:val="none" w:sz="0" w:space="0" w:color="auto"/>
      </w:divBdr>
    </w:div>
    <w:div w:id="1413578318">
      <w:bodyDiv w:val="1"/>
      <w:marLeft w:val="0"/>
      <w:marRight w:val="0"/>
      <w:marTop w:val="0"/>
      <w:marBottom w:val="0"/>
      <w:divBdr>
        <w:top w:val="none" w:sz="0" w:space="0" w:color="auto"/>
        <w:left w:val="none" w:sz="0" w:space="0" w:color="auto"/>
        <w:bottom w:val="none" w:sz="0" w:space="0" w:color="auto"/>
        <w:right w:val="none" w:sz="0" w:space="0" w:color="auto"/>
      </w:divBdr>
    </w:div>
    <w:div w:id="1538398211">
      <w:bodyDiv w:val="1"/>
      <w:marLeft w:val="0"/>
      <w:marRight w:val="0"/>
      <w:marTop w:val="0"/>
      <w:marBottom w:val="0"/>
      <w:divBdr>
        <w:top w:val="none" w:sz="0" w:space="0" w:color="auto"/>
        <w:left w:val="none" w:sz="0" w:space="0" w:color="auto"/>
        <w:bottom w:val="none" w:sz="0" w:space="0" w:color="auto"/>
        <w:right w:val="none" w:sz="0" w:space="0" w:color="auto"/>
      </w:divBdr>
      <w:divsChild>
        <w:div w:id="1822962836">
          <w:marLeft w:val="480"/>
          <w:marRight w:val="0"/>
          <w:marTop w:val="0"/>
          <w:marBottom w:val="0"/>
          <w:divBdr>
            <w:top w:val="none" w:sz="0" w:space="0" w:color="auto"/>
            <w:left w:val="none" w:sz="0" w:space="0" w:color="auto"/>
            <w:bottom w:val="none" w:sz="0" w:space="0" w:color="auto"/>
            <w:right w:val="none" w:sz="0" w:space="0" w:color="auto"/>
          </w:divBdr>
        </w:div>
        <w:div w:id="881871194">
          <w:marLeft w:val="480"/>
          <w:marRight w:val="0"/>
          <w:marTop w:val="0"/>
          <w:marBottom w:val="0"/>
          <w:divBdr>
            <w:top w:val="none" w:sz="0" w:space="0" w:color="auto"/>
            <w:left w:val="none" w:sz="0" w:space="0" w:color="auto"/>
            <w:bottom w:val="none" w:sz="0" w:space="0" w:color="auto"/>
            <w:right w:val="none" w:sz="0" w:space="0" w:color="auto"/>
          </w:divBdr>
        </w:div>
        <w:div w:id="504902775">
          <w:marLeft w:val="480"/>
          <w:marRight w:val="0"/>
          <w:marTop w:val="0"/>
          <w:marBottom w:val="0"/>
          <w:divBdr>
            <w:top w:val="none" w:sz="0" w:space="0" w:color="auto"/>
            <w:left w:val="none" w:sz="0" w:space="0" w:color="auto"/>
            <w:bottom w:val="none" w:sz="0" w:space="0" w:color="auto"/>
            <w:right w:val="none" w:sz="0" w:space="0" w:color="auto"/>
          </w:divBdr>
        </w:div>
      </w:divsChild>
    </w:div>
    <w:div w:id="1549800108">
      <w:bodyDiv w:val="1"/>
      <w:marLeft w:val="0"/>
      <w:marRight w:val="0"/>
      <w:marTop w:val="0"/>
      <w:marBottom w:val="0"/>
      <w:divBdr>
        <w:top w:val="none" w:sz="0" w:space="0" w:color="auto"/>
        <w:left w:val="none" w:sz="0" w:space="0" w:color="auto"/>
        <w:bottom w:val="none" w:sz="0" w:space="0" w:color="auto"/>
        <w:right w:val="none" w:sz="0" w:space="0" w:color="auto"/>
      </w:divBdr>
    </w:div>
    <w:div w:id="1667826003">
      <w:bodyDiv w:val="1"/>
      <w:marLeft w:val="0"/>
      <w:marRight w:val="0"/>
      <w:marTop w:val="0"/>
      <w:marBottom w:val="0"/>
      <w:divBdr>
        <w:top w:val="none" w:sz="0" w:space="0" w:color="auto"/>
        <w:left w:val="none" w:sz="0" w:space="0" w:color="auto"/>
        <w:bottom w:val="none" w:sz="0" w:space="0" w:color="auto"/>
        <w:right w:val="none" w:sz="0" w:space="0" w:color="auto"/>
      </w:divBdr>
    </w:div>
    <w:div w:id="1763183171">
      <w:bodyDiv w:val="1"/>
      <w:marLeft w:val="0"/>
      <w:marRight w:val="0"/>
      <w:marTop w:val="0"/>
      <w:marBottom w:val="0"/>
      <w:divBdr>
        <w:top w:val="none" w:sz="0" w:space="0" w:color="auto"/>
        <w:left w:val="none" w:sz="0" w:space="0" w:color="auto"/>
        <w:bottom w:val="none" w:sz="0" w:space="0" w:color="auto"/>
        <w:right w:val="none" w:sz="0" w:space="0" w:color="auto"/>
      </w:divBdr>
    </w:div>
    <w:div w:id="1810973188">
      <w:bodyDiv w:val="1"/>
      <w:marLeft w:val="0"/>
      <w:marRight w:val="0"/>
      <w:marTop w:val="0"/>
      <w:marBottom w:val="0"/>
      <w:divBdr>
        <w:top w:val="none" w:sz="0" w:space="0" w:color="auto"/>
        <w:left w:val="none" w:sz="0" w:space="0" w:color="auto"/>
        <w:bottom w:val="none" w:sz="0" w:space="0" w:color="auto"/>
        <w:right w:val="none" w:sz="0" w:space="0" w:color="auto"/>
      </w:divBdr>
    </w:div>
    <w:div w:id="1831940662">
      <w:bodyDiv w:val="1"/>
      <w:marLeft w:val="0"/>
      <w:marRight w:val="0"/>
      <w:marTop w:val="0"/>
      <w:marBottom w:val="0"/>
      <w:divBdr>
        <w:top w:val="none" w:sz="0" w:space="0" w:color="auto"/>
        <w:left w:val="none" w:sz="0" w:space="0" w:color="auto"/>
        <w:bottom w:val="none" w:sz="0" w:space="0" w:color="auto"/>
        <w:right w:val="none" w:sz="0" w:space="0" w:color="auto"/>
      </w:divBdr>
    </w:div>
    <w:div w:id="1890996732">
      <w:bodyDiv w:val="1"/>
      <w:marLeft w:val="0"/>
      <w:marRight w:val="0"/>
      <w:marTop w:val="0"/>
      <w:marBottom w:val="0"/>
      <w:divBdr>
        <w:top w:val="none" w:sz="0" w:space="0" w:color="auto"/>
        <w:left w:val="none" w:sz="0" w:space="0" w:color="auto"/>
        <w:bottom w:val="none" w:sz="0" w:space="0" w:color="auto"/>
        <w:right w:val="none" w:sz="0" w:space="0" w:color="auto"/>
      </w:divBdr>
      <w:divsChild>
        <w:div w:id="297733583">
          <w:marLeft w:val="480"/>
          <w:marRight w:val="0"/>
          <w:marTop w:val="0"/>
          <w:marBottom w:val="0"/>
          <w:divBdr>
            <w:top w:val="none" w:sz="0" w:space="0" w:color="auto"/>
            <w:left w:val="none" w:sz="0" w:space="0" w:color="auto"/>
            <w:bottom w:val="none" w:sz="0" w:space="0" w:color="auto"/>
            <w:right w:val="none" w:sz="0" w:space="0" w:color="auto"/>
          </w:divBdr>
        </w:div>
        <w:div w:id="1365520406">
          <w:marLeft w:val="480"/>
          <w:marRight w:val="0"/>
          <w:marTop w:val="0"/>
          <w:marBottom w:val="0"/>
          <w:divBdr>
            <w:top w:val="none" w:sz="0" w:space="0" w:color="auto"/>
            <w:left w:val="none" w:sz="0" w:space="0" w:color="auto"/>
            <w:bottom w:val="none" w:sz="0" w:space="0" w:color="auto"/>
            <w:right w:val="none" w:sz="0" w:space="0" w:color="auto"/>
          </w:divBdr>
        </w:div>
        <w:div w:id="1523981901">
          <w:marLeft w:val="480"/>
          <w:marRight w:val="0"/>
          <w:marTop w:val="0"/>
          <w:marBottom w:val="0"/>
          <w:divBdr>
            <w:top w:val="none" w:sz="0" w:space="0" w:color="auto"/>
            <w:left w:val="none" w:sz="0" w:space="0" w:color="auto"/>
            <w:bottom w:val="none" w:sz="0" w:space="0" w:color="auto"/>
            <w:right w:val="none" w:sz="0" w:space="0" w:color="auto"/>
          </w:divBdr>
        </w:div>
      </w:divsChild>
    </w:div>
    <w:div w:id="1925796772">
      <w:bodyDiv w:val="1"/>
      <w:marLeft w:val="0"/>
      <w:marRight w:val="0"/>
      <w:marTop w:val="0"/>
      <w:marBottom w:val="0"/>
      <w:divBdr>
        <w:top w:val="none" w:sz="0" w:space="0" w:color="auto"/>
        <w:left w:val="none" w:sz="0" w:space="0" w:color="auto"/>
        <w:bottom w:val="none" w:sz="0" w:space="0" w:color="auto"/>
        <w:right w:val="none" w:sz="0" w:space="0" w:color="auto"/>
      </w:divBdr>
      <w:divsChild>
        <w:div w:id="1352802338">
          <w:marLeft w:val="480"/>
          <w:marRight w:val="0"/>
          <w:marTop w:val="0"/>
          <w:marBottom w:val="0"/>
          <w:divBdr>
            <w:top w:val="none" w:sz="0" w:space="0" w:color="auto"/>
            <w:left w:val="none" w:sz="0" w:space="0" w:color="auto"/>
            <w:bottom w:val="none" w:sz="0" w:space="0" w:color="auto"/>
            <w:right w:val="none" w:sz="0" w:space="0" w:color="auto"/>
          </w:divBdr>
        </w:div>
        <w:div w:id="1513102421">
          <w:marLeft w:val="480"/>
          <w:marRight w:val="0"/>
          <w:marTop w:val="0"/>
          <w:marBottom w:val="0"/>
          <w:divBdr>
            <w:top w:val="none" w:sz="0" w:space="0" w:color="auto"/>
            <w:left w:val="none" w:sz="0" w:space="0" w:color="auto"/>
            <w:bottom w:val="none" w:sz="0" w:space="0" w:color="auto"/>
            <w:right w:val="none" w:sz="0" w:space="0" w:color="auto"/>
          </w:divBdr>
        </w:div>
        <w:div w:id="44258103">
          <w:marLeft w:val="480"/>
          <w:marRight w:val="0"/>
          <w:marTop w:val="0"/>
          <w:marBottom w:val="0"/>
          <w:divBdr>
            <w:top w:val="none" w:sz="0" w:space="0" w:color="auto"/>
            <w:left w:val="none" w:sz="0" w:space="0" w:color="auto"/>
            <w:bottom w:val="none" w:sz="0" w:space="0" w:color="auto"/>
            <w:right w:val="none" w:sz="0" w:space="0" w:color="auto"/>
          </w:divBdr>
        </w:div>
      </w:divsChild>
    </w:div>
    <w:div w:id="1941376854">
      <w:bodyDiv w:val="1"/>
      <w:marLeft w:val="0"/>
      <w:marRight w:val="0"/>
      <w:marTop w:val="0"/>
      <w:marBottom w:val="0"/>
      <w:divBdr>
        <w:top w:val="none" w:sz="0" w:space="0" w:color="auto"/>
        <w:left w:val="none" w:sz="0" w:space="0" w:color="auto"/>
        <w:bottom w:val="none" w:sz="0" w:space="0" w:color="auto"/>
        <w:right w:val="none" w:sz="0" w:space="0" w:color="auto"/>
      </w:divBdr>
    </w:div>
    <w:div w:id="1999532373">
      <w:bodyDiv w:val="1"/>
      <w:marLeft w:val="0"/>
      <w:marRight w:val="0"/>
      <w:marTop w:val="0"/>
      <w:marBottom w:val="0"/>
      <w:divBdr>
        <w:top w:val="none" w:sz="0" w:space="0" w:color="auto"/>
        <w:left w:val="none" w:sz="0" w:space="0" w:color="auto"/>
        <w:bottom w:val="none" w:sz="0" w:space="0" w:color="auto"/>
        <w:right w:val="none" w:sz="0" w:space="0" w:color="auto"/>
      </w:divBdr>
    </w:div>
    <w:div w:id="2081126953">
      <w:bodyDiv w:val="1"/>
      <w:marLeft w:val="0"/>
      <w:marRight w:val="0"/>
      <w:marTop w:val="0"/>
      <w:marBottom w:val="0"/>
      <w:divBdr>
        <w:top w:val="none" w:sz="0" w:space="0" w:color="auto"/>
        <w:left w:val="none" w:sz="0" w:space="0" w:color="auto"/>
        <w:bottom w:val="none" w:sz="0" w:space="0" w:color="auto"/>
        <w:right w:val="none" w:sz="0" w:space="0" w:color="auto"/>
      </w:divBdr>
    </w:div>
    <w:div w:id="210425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69293E-D105-BB46-8410-2A74C5AB810E}"/>
      </w:docPartPr>
      <w:docPartBody>
        <w:p w:rsidR="008C4BBF" w:rsidRDefault="002A326E">
          <w:r w:rsidRPr="005178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E"/>
    <w:rsid w:val="002A326E"/>
    <w:rsid w:val="0045687E"/>
    <w:rsid w:val="008C4BBF"/>
    <w:rsid w:val="00D9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2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6351D5-FD91-A94D-91B0-9C9C6F6881A9}">
  <we:reference id="wa104382081" version="1.46.0.0" store="en-GB" storeType="OMEX"/>
  <we:alternateReferences>
    <we:reference id="WA104382081" version="1.46.0.0" store="" storeType="OMEX"/>
  </we:alternateReferences>
  <we:properties>
    <we:property name="MENDELEY_CITATIONS" value="[{&quot;citationID&quot;:&quot;MENDELEY_CITATION_b65b1b44-407b-4ffe-85c1-22f6fcb50c7c&quot;,&quot;properties&quot;:{&quot;noteIndex&quot;:0},&quot;isEdited&quot;:false,&quot;manualOverride&quot;:{&quot;isManuallyOverridden&quot;:true,&quot;citeprocText&quot;:&quot;(Shirom &amp;#38; Melamed, 2005)&quot;,&quot;manualOverrideText&quot;:&quot;[Shirom &amp; Melamed, 2005]&quot;},&quot;citationTag&quot;:&quot;MENDELEY_CITATION_v3_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&quot;,&quot;citationItems&quot;:[{&quot;id&quot;:&quot;4988c37a-3922-3c4e-aa2f-11d440d39de3&quot;,&quot;itemData&quot;:{&quot;type&quot;:&quot;webpage&quot;,&quot;id&quot;:&quot;4988c37a-3922-3c4e-aa2f-11d440d39de3&quot;,&quot;title&quot;:&quot;Shirom-Melamed burnout measure (SMBM)&quot;,&quot;author&quot;:[{&quot;family&quot;:&quot;Shirom&quot;,&quot;given&quot;:&quot;Arie&quot;,&quot;parse-names&quot;:false,&quot;dropping-particle&quot;:&quot;&quot;,&quot;non-dropping-particle&quot;:&quot;&quot;},{&quot;family&quot;:&quot;Melamed&quot;,&quot;given&quot;:&quot;Samuel&quot;,&quot;parse-names&quot;:false,&quot;dropping-particle&quot;:&quot;&quot;,&quot;non-dropping-particle&quot;:&quot;&quot;}],&quot;container-title&quot;:&quot;Shirom-Melamed burnout measure (SMBM)&quot;,&quot;DOI&quot;:&quot;https://scales.arabpsychology.com/s/shirom-melamed-burnout-measure-smbm-2/&quot;,&quot;issued&quot;:{&quot;date-parts&quot;:[[2005]]},&quot;container-title-short&quot;:&quot;&quot;},&quot;isTemporary&quot;:false}]},{&quot;citationID&quot;:&quot;MENDELEY_CITATION_d0c4659e-2082-4504-9f1a-08067ddf9c87&quot;,&quot;properties&quot;:{&quot;noteIndex&quot;:0},&quot;isEdited&quot;:false,&quot;manualOverride&quot;:{&quot;isManuallyOverridden&quot;:true,&quot;citeprocText&quot;:&quot;(Tong et al., 2020)&quot;,&quot;manualOverrideText&quot;:&quot;[Tong et al., 2020]&quot;},&quot;citationTag&quot;:&quot;MENDELEY_CITATION_v3_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&quot;,&quot;citationItems&quot;:[{&quot;id&quot;:&quot;f569f1fb-8693-3954-bef2-1f962a03b3fe&quot;,&quot;itemData&quot;:{&quot;type&quot;:&quot;article-journal&quot;,&quot;id&quot;:&quot;f569f1fb-8693-3954-bef2-1f962a03b3fe&quot;,&quot;title&quot;:&quot;A comparison of frequency- and agreement-based response formats in the measurement of burnout and engagement&quot;,&quot;author&quot;:[{&quot;family&quot;:&quot;Tong&quot;,&quot;given&quot;:&quot;Jiajin&quot;,&quot;parse-names&quot;:false,&quot;dropping-particle&quot;:&quot;&quot;,&quot;non-dropping-particle&quot;:&quot;&quot;},{&quot;family&quot;:&quot;Bickmeier&quot;,&quot;given&quot;:&quot;Robert M.&quot;,&quot;parse-names&quot;:false,&quot;dropping-particle&quot;:&quot;&quot;,&quot;non-dropping-particle&quot;:&quot;&quot;},{&quot;family&quot;:&quot;Rogelberg&quot;,&quot;given&quot;:&quot;Steven G.&quot;,&quot;parse-names&quot;:false,&quot;dropping-particle&quot;:&quot;&quot;,&quot;non-dropping-particle&quot;:&quot;&quot;}],&quot;container-title&quot;:&quot;International Journal of Environmental Research and Public Health&quot;,&quot;DOI&quot;:&quot;10.3390/ijerph17020543&quot;,&quot;ISSN&quot;:&quot;1660-4601&quot;,&quot;PMID&quot;:&quot;31952162&quot;,&quot;URL&quot;:&quot;https://www.mdpi.com/1660-4601/17/2/543&quot;,&quot;issued&quot;:{&quot;date-parts&quot;:[[2020,1,15]]},&quot;page&quot;:&quot;543&quot;,&quot;abstract&quot;:&quot;The present research compares and contrasts frequency versus agreement response formats, two approaches to measuring job burnout and work engagement. Construct-based and measurement-based arguments for the superiority of the frequency response format in measuring burnout/engagement are provided, demonstrating that frequency-based measurements will explain relatively more variance in outcome variables. Fair comparison, time order counterbalance, and multiple measuring waves justify the comparison and reduce common method errors of self-report measures. Sample 1 (N = 242) was composed of employees from multiple organizations, while the participants in Sample 2 (N = 281) were employees from one company. Relative importance analysis showed that frequency outperforms the agreement response format in measuring burnout and engagement in both samples. These findings suggest that the frequency response format provides a more valuable method of detecting the dynamic nature of burnout/engagement, which offers methodological guidance for future research involving dynamic constructs. These findings can lead to improvements in the measurement of the dynamic experiences of burnout and engagement. This is one of the first studies to provide evidence whether the dynamic nature of the constructs would have any bearing on the response formats.&quot;,&quot;issue&quot;:&quot;2&quot;,&quot;volume&quot;:&quot;17&quot;,&quot;container-title-short&quot;:&quot;Int J Environ Res Public Health&quot;},&quot;isTemporary&quot;:false}]},{&quot;citationID&quot;:&quot;MENDELEY_CITATION_062a7e48-e808-49b0-af4d-bdd47b69ca91&quot;,&quot;properties&quot;:{&quot;noteIndex&quot;:0},&quot;isEdited&quot;:false,&quot;manualOverride&quot;:{&quot;isManuallyOverridden&quot;:true,&quot;citeprocText&quot;:&quot;(Bartholomew et al., 2011)&quot;,&quot;manualOverrideText&quot;:&quot;[Bartholomew et al., 2011]&quot;},&quot;citationTag&quot;:&quot;MENDELEY_CITATION_v3_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&quot;,&quot;citationItems&quot;:[{&quot;id&quot;:&quot;598e6fb6-c7bc-3942-9259-024144e3510a&quot;,&quot;itemData&quot;:{&quot;type&quot;:&quot;article-journal&quot;,&quot;id&quot;:&quot;598e6fb6-c7bc-3942-9259-024144e3510a&quot;,&quot;title&quot;:&quot;Psychological need thwarting in the sport context: Assessing the darker side of athletic experience&quot;,&quot;author&quot;:[{&quot;family&quot;:&quot;Bartholomew&quot;,&quot;given&quot;:&quot;Kimberley J.&quot;,&quot;parse-names&quot;:false,&quot;dropping-particle&quot;:&quot;&quot;,&quot;non-dropping-particle&quot;:&quot;&quot;},{&quot;family&quot;:&quot;Ntoumanis&quot;,&quot;given&quot;:&quot;Nikos&quot;,&quot;parse-names&quot;:false,&quot;dropping-particle&quot;:&quot;&quot;,&quot;non-dropping-particle&quot;:&quot;&quot;},{&quot;family&quot;:&quot;Ryan&quot;,&quot;given&quot;:&quot;Richard M.&quot;,&quot;parse-names&quot;:false,&quot;dropping-particle&quot;:&quot;&quot;,&quot;non-dropping-particle&quot;:&quot;&quot;},{&quot;family&quot;:&quot;Thøgersen-Ntoumani&quot;,&quot;given&quot;:&quot;Cecilie&quot;,&quot;parse-names&quot;:false,&quot;dropping-particle&quot;:&quot;&quot;,&quot;non-dropping-particle&quot;:&quot;&quot;}],&quot;container-title&quot;:&quot;Journal of Sport and Exercise Psychology&quot;,&quot;container-title-short&quot;:&quot;J Sport Exerc Psychol&quot;,&quot;DOI&quot;:&quot;10.1123/jsep.33.1.75&quot;,&quot;ISSN&quot;:&quot;15432904&quot;,&quot;PMID&quot;:&quot;21451172&quot;,&quot;issued&quot;:{&quot;date-parts&quot;:[[2011]]},&quot;page&quot;:&quot;75-102&quot;,&quot;abstract&quot;:&quot;Research in self-determination theory (Ryan &amp; Deci, 2002) has shown that satisfaction of autonomy, competence, and relatedness needs in sport contexts is associated with enhanced engagement, performance, and well-being. This article outlines the initial development of a multidimensional measure designed to assess psychological need thwarting, an under-studied area of conceptual and practical importance. Study 1 generated a pool of items designed to tap the negative experiential state that occurs when athletes perceive their needs for autonomy, competence, and relatedness to be actively undermined. Study 2 tested the factorial structure of the questionnaire using confirmatory factor analysis. The supported model comprised 3 factors, which represented the hypothesized interrelated dimensions of need thwarting. The model was refined and cross-validated using an independent sample in Study 3. Overall, the psychological need thwarting scale (PNTS) demonstrated good content, factorial, and predictive validity, as well as internal consistency and invariance across gender, sport type, competitive level, and competitive experience. The conceptualization of psychological need thwarting is discussed, and suggestions are made regarding the use of the PNTS in research pertaining to the darker side of sport participation. © 2011 Human Kinetics, Inc.&quot;,&quot;issue&quot;:&quot;1&quot;,&quot;volume&quot;:&quot;33&quot;},&quot;isTemporary&quot;:false}]},{&quot;citationID&quot;:&quot;MENDELEY_CITATION_827a37ac-7d09-4c86-91e7-0df4f8b7e3c6&quot;,&quot;properties&quot;:{&quot;noteIndex&quot;:0},&quot;isEdited&quot;:false,&quot;manualOverride&quot;:{&quot;isManuallyOverridden&quot;:true,&quot;citeprocText&quot;:&quot;(Bernerth &amp;#38; Aguinis, 2016)&quot;,&quot;manualOverrideText&quot;:&quot;[Bernerth &amp; Aguinis, 2016]&quot;},&quot;citationTag&quot;:&quot;MENDELEY_CITATION_v3_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&quot;,&quot;citationItems&quot;:[{&quot;id&quot;:&quot;2c7fdd51-3109-36ce-9c4e-61f4ec05956b&quot;,&quot;itemData&quot;:{&quot;type&quot;:&quot;article-journal&quot;,&quot;id&quot;:&quot;2c7fdd51-3109-36ce-9c4e-61f4ec05956b&quot;,&quot;title&quot;:&quot;A critical review and best-practice recommendations for control variable usage&quot;,&quot;author&quot;:[{&quot;family&quot;:&quot;Bernerth&quot;,&quot;given&quot;:&quot;Jeremy B.&quot;,&quot;parse-names&quot;:false,&quot;dropping-particle&quot;:&quot;&quot;,&quot;non-dropping-particle&quot;:&quot;&quot;},{&quot;family&quot;:&quot;Aguinis&quot;,&quot;given&quot;:&quot;Herman&quot;,&quot;parse-names&quot;:false,&quot;dropping-particle&quot;:&quot;&quot;,&quot;non-dropping-particle&quot;:&quot;&quot;}],&quot;container-title&quot;:&quot;Personnel Psychology&quot;,&quot;container-title-short&quot;:&quot;Pers Psychol&quot;,&quot;DOI&quot;:&quot;10.1111/peps.12103&quot;,&quot;ISSN&quot;:&quot;17446570&quot;,&quot;issued&quot;:{&quot;date-parts&quot;:[[2016]]},&quot;page&quot;:&quot;229-283&quot;,&quot;abstract&quot;:&quot;The use of control variables plays a central role in organizational research due to practical difficulties associated with the implementation of experimental and quasi-experimental designs. As such, we conducted an in-depth review and content analysis of what variables, and why such variables are controlled for, in 10 of the most popular research domains (task performance, organizational citizenship behaviors, turnover, job satisfaction, organizational commitment, employee burnout, personality, leader‒member exchange, organizational justice, and affect) in organizational behavior/human resource management (OB/HRM) and applied psychology. Specifically, we examined 580 articles published from 2003 to 2012 in AMJ, ASQ, JAP, JOM, and PPsych. Results indicate that, across research domains with clearly distinct theoretical bases, the overwhelming majority of the more than 3,500 controls identified in our review converge around the same simple demographic factors (i.e., gender, age, tenure), very little effort is made to explain why and how controls relate to focal variables of interest, and control variable practices have not changed much over the past decade. To address these results, we offer best-practice recommendations in the form of a sequence of questions and subsequent steps that can be followed to make decisions on the appropriateness of including a specific control variable within a particular theoretical framework, research domain, and empirical study. Our recommendations can be used by authors as well as journal editors and reviewers to improve the transparency and appropriateness of practices regarding control variable usage.&quot;,&quot;issue&quot;:&quot;1&quot;,&quot;volume&quot;:&quot;69&quot;},&quot;isTemporary&quot;:false}]},{&quot;citationID&quot;:&quot;MENDELEY_CITATION_01b2db86-689b-46fc-9d2f-607250e980d7&quot;,&quot;properties&quot;:{&quot;noteIndex&quot;:0},&quot;isEdited&quot;:false,&quot;manualOverride&quot;:{&quot;isManuallyOverridden&quot;:true,&quot;citeprocText&quot;:&quot;(Mackinnon et al., 1999; Thompson, 2007; Watson et al., 1988)&quot;,&quot;manualOverrideText&quot;:&quot;[Mackinnon et al., 1999; Thompson, 2007; Watson et al., 1988]&quot;},&quot;citationTag&quot;:&quot;MENDELEY_CITATION_v3_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&quot;,&quot;citationItems&quot;:[{&quot;id&quot;:&quot;e5f187c8-de15-30cc-8825-29afa9514d22&quot;,&quot;itemData&quot;:{&quot;type&quot;:&quot;article-journal&quot;,&quot;id&quot;:&quot;e5f187c8-de15-30cc-8825-29afa9514d22&quot;,&quot;title&quot;:&quot;Development and validation of brief measures of positive and negative affect: The PANAS scales.&quot;,&quot;author&quot;:[{&quot;family&quot;:&quot;Watson&quot;,&quot;given&quot;:&quot;David&quot;,&quot;parse-names&quot;:false,&quot;dropping-particle&quot;:&quot;&quot;,&quot;non-dropping-particle&quot;:&quot;&quot;},{&quot;family&quot;:&quot;Clark&quot;,&quot;given&quot;:&quot;Lee A.&quot;,&quot;parse-names&quot;:false,&quot;dropping-particle&quot;:&quot;&quot;,&quot;non-dropping-particle&quot;:&quot;&quot;},{&quot;family&quot;:&quot;Tellegen&quot;,&quot;given&quot;:&quot;Auke&quot;,&quot;parse-names&quot;:false,&quot;dropping-particle&quot;:&quot;&quot;,&quot;non-dropping-particle&quot;:&quot;&quot;}],&quot;container-title&quot;:&quot;Journal of Personality and Social Psychology&quot;,&quot;container-title-short&quot;:&quot;J Pers Soc Psychol&quot;,&quot;DOI&quot;:&quot;10.1037//0022-3514.54.6.1063&quot;,&quot;ISSN&quot;:&quot;0022-3514&quot;,&quot;PMID&quot;:&quot;3397865&quot;,&quot;issued&quot;:{&quot;date-parts&quot;:[[1988]]},&quot;page&quot;:&quot;1063-1070&quot;,&quot;abstract&quot;:&quot;In recent studies of the structure of affect, positive and negative affect have consistently emerged as two dominant and relatively independent dimensions. A number of mood scales have been created to measure these factors; however, many existing measures are inadequate, showing low reliability or poor convergent or discriminant validity. To fill the need for reliable and valid Positive Affect and Negative Affect scales that are also brief and easy to administer, we developed two 10-item mood scales that comprise the Positive and Negative Affect Schedule (PANAS). The scales are shown to be highly internally consistent, largely uncorrelated, and stable at appropriate levels over a 2-month time period. Normative data and factorial and external evidence of convergent and discriminant validity for the scales are also presented.&quot;,&quot;issue&quot;:&quot;6&quot;,&quot;volume&quot;:&quot;54&quot;},&quot;isTemporary&quot;:false},{&quot;id&quot;:&quot;e8fcc15e-9bb8-3b95-b634-aa929e83f2a2&quot;,&quot;itemData&quot;:{&quot;type&quot;:&quot;article-journal&quot;,&quot;id&quot;:&quot;e8fcc15e-9bb8-3b95-b634-aa929e83f2a2&quot;,&quot;title&quot;:&quot;Development and validation of an internationally reliable short-form of the positive and negative affect schedule (PANAS)&quot;,&quot;author&quot;:[{&quot;family&quot;:&quot;Thompson&quot;,&quot;given&quot;:&quot;Edmund R.&quot;,&quot;parse-names&quot;:false,&quot;dropping-particle&quot;:&quot;&quot;,&quot;non-dropping-particle&quot;:&quot;&quot;}],&quot;container-title&quot;:&quot;Journal of Cross-Cultural Psychology&quot;,&quot;container-title-short&quot;:&quot;J Cross Cult Psychol&quot;,&quot;DOI&quot;:&quot;10.1177/0022022106297301&quot;,&quot;ISSN&quot;:&quot;0022-0221&quot;,&quot;URL&quot;:&quot;http://journals.sagepub.com/doi/10.1177/0022022106297301&quot;,&quot;issued&quot;:{&quot;date-parts&quot;:[[2007,3,26]]},&quot;page&quot;:&quot;227-242&quot;,&quot;abstract&quot;:&quot;This article reports the development and validation of a 10-item international Positive and Negative Affect Schedule (PANAS) Short Form (I-PANAS-SF) in English. A qualitative study ( N = 18) and then an exploratory quantitative study ( N = 407), each using informants from a range of cultural backgrounds, were used to identify systematically which 10 of the original 20 PANAS items to retain or remove. A same-sample retest study ( N = 163) was used in an initial examination of the new 10-item international PANAS's psychometric properties and to assess its correlation with the full, 20-item, original PANAS. In a series of further validation studies ( N = 1,789), the cross-sample stability, internal reliability, temporal stability, cross-cultural factorial invariance, and convergent and criterion-related validities of the I-PANAS-SF were examined and found to be psychometrically acceptable.&quot;,&quot;issue&quot;:&quot;2&quot;,&quot;volume&quot;:&quot;38&quot;},&quot;isTemporary&quot;:false},{&quot;id&quot;:&quot;beb295a5-6194-39b6-8523-73fe34a15800&quot;,&quot;itemData&quot;:{&quot;type&quot;:&quot;article-journal&quot;,&quot;id&quot;:&quot;beb295a5-6194-39b6-8523-73fe34a15800&quot;,&quot;title&quot;:&quot;A short form of the Positive and Negative Affect Schedule: Evaluation of factorial validity and invariance across demographic variables in a community sample&quot;,&quot;author&quot;:[{&quot;family&quot;:&quot;Mackinnon&quot;,&quot;given&quot;:&quot;Andrew&quot;,&quot;parse-names&quot;:false,&quot;dropping-particle&quot;:&quot;&quot;,&quot;non-dropping-particle&quot;:&quot;&quot;},{&quot;family&quot;:&quot;Jorm&quot;,&quot;given&quot;:&quot;Anthony F.&quot;,&quot;parse-names&quot;:false,&quot;dropping-particle&quot;:&quot;&quot;,&quot;non-dropping-particle&quot;:&quot;&quot;},{&quot;family&quot;:&quot;Christensen&quot;,&quot;given&quot;:&quot;Helen&quot;,&quot;parse-names&quot;:false,&quot;dropping-particle&quot;:&quot;&quot;,&quot;non-dropping-particle&quot;:&quot;&quot;},{&quot;family&quot;:&quot;Korten&quot;,&quot;given&quot;:&quot;Ailsa E.&quot;,&quot;parse-names&quot;:false,&quot;dropping-particle&quot;:&quot;&quot;,&quot;non-dropping-particle&quot;:&quot;&quot;},{&quot;family&quot;:&quot;Jacomb&quot;,&quot;given&quot;:&quot;Patricia A.&quot;,&quot;parse-names&quot;:false,&quot;dropping-particle&quot;:&quot;&quot;,&quot;non-dropping-particle&quot;:&quot;&quot;},{&quot;family&quot;:&quot;Rodgers&quot;,&quot;given&quot;:&quot;Bryan&quot;,&quot;parse-names&quot;:false,&quot;dropping-particle&quot;:&quot;&quot;,&quot;non-dropping-particle&quot;:&quot;&quot;}],&quot;container-title&quot;:&quot;Personality and Individual Differences&quot;,&quot;container-title-short&quot;:&quot;Pers Individ Dif&quot;,&quot;DOI&quot;:&quot;10.1016/S0191-8869(98)00251-7&quot;,&quot;ISSN&quot;:&quot;01918869&quot;,&quot;issued&quot;:{&quot;date-parts&quot;:[[1999]]},&quot;page&quot;:&quot;405-416&quot;,&quot;abstract&quot;:&quot;The existence of two nearly-orthogonal dimensions of positive and negative affect was established for a ten-item short form of the Positive and Negative Affect Schedule using confirmatory factor analytic techniques in a large probability sample (n=2651) spanning ages 18 to 79. The factor structure and factor correlations were found to be unchanged with age. A multiple indicators, multiple causes model was used to investigate differences in item responses according to age, sex, education, marital status and financial hardship that could not be accounted for by differences in affect levels between groups. Only one item, excited from the Positive Affect scale, was found to elicit differential responses. While improvements to the Positive Affect scale might be desirable, the Short PANAS can be recommended for use when measures of positive and negative affect are required.&quot;,&quot;issue&quot;:&quot;3&quot;,&quot;volume&quot;:&quot;27&quot;},&quot;isTemporary&quot;:false}]},{&quot;citationID&quot;:&quot;MENDELEY_CITATION_f46f1ed9-299a-4b14-9c50-ea398ea750ca&quot;,&quot;properties&quot;:{&quot;noteIndex&quot;:0},&quot;isEdited&quot;:false,&quot;manualOverride&quot;:{&quot;isManuallyOverridden&quot;:false,&quot;citeprocText&quot;:&quot;(Lanz et al., 2022)&quot;,&quot;manualOverrideText&quot;:&quot;&quot;},&quot;citationTag&quot;:&quot;MENDELEY_CITATION_v3_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&quot;,&quot;citationItems&quot;:[{&quot;id&quot;:&quot;15b000b8-cf1a-33f5-a7a6-a4f686564aa2&quot;,&quot;itemData&quot;:{&quot;type&quot;:&quot;article-journal&quot;,&quot;id&quot;:&quot;15b000b8-cf1a-33f5-a7a6-a4f686564aa2&quot;,&quot;title&quot;:&quot;Are social desirability scales desirable? A meta‐analytic test of the validity of social desirability scales in the context of prosocial behavior&quot;,&quot;author&quot;:[{&quot;family&quot;:&quot;Lanz&quot;,&quot;given&quot;:&quot;Lukas&quot;,&quot;parse-names&quot;:false,&quot;dropping-particle&quot;:&quot;&quot;,&quot;non-dropping-particle&quot;:&quot;&quot;},{&quot;family&quot;:&quot;Thielmann&quot;,&quot;given&quot;:&quot;Isabel&quot;,&quot;parse-names&quot;:false,&quot;dropping-particle&quot;:&quot;&quot;,&quot;non-dropping-particle&quot;:&quot;&quot;},{&quot;family&quot;:&quot;Gerpott&quot;,&quot;given&quot;:&quot;Fabiola H.&quot;,&quot;parse-names&quot;:false,&quot;dropping-particle&quot;:&quot;&quot;,&quot;non-dropping-particle&quot;:&quot;&quot;}],&quot;container-title&quot;:&quot;Journal of Personality&quot;,&quot;DOI&quot;:&quot;10.1111/jopy.12662&quot;,&quot;ISSN&quot;:&quot;0022-3506&quot;,&quot;PMID&quot;:&quot;34265863&quot;,&quot;URL&quot;:&quot;https://onlinelibrary.wiley.com/doi/10.1111/jopy.12662&quot;,&quot;issued&quot;:{&quot;date-parts&quot;:[[2022,4,16]]},&quot;page&quot;:&quot;203-221&quot;,&quot;abstract&quot;:&quot;Social desirability (SD) scales have been used for decades in psychology and beyond. These scales are sought to measure individuals' tendencies to present themselves overly positive in self-reports, thus allowing to control for SD biases. However, research increasingly questions the validity of SD scales, proposing that SD scales measure substantive trait characteristics rather than response bias. To provide a large-scale empirical test of the validity of SD scales, we conducted a meta-analysis (k = 41; N = 8980) on the relation between SD scale scores and prosocial behavior in economic games (where acting in a prosocial manner is highly socially desirable). If SD scales measure what they are supposed to (namely, SD bias), they should be negatively linked to prosocial behavior; if SD scales measure socially desirable traits, they should be positively linked to prosocial behavior. Unlike both possibilities, the meta-analytic correlation between SD scores and prosocial behavior was close to zero, suggesting that SD scales neither clearly measure bias nor substantive traits. This conclusion was also supported by moderation analyses considering differences in the implementation of games and the SD scales used. The results further question the validity of SD scales with the implication that scholars and practitioners should refrain from using them.&quot;,&quot;issue&quot;:&quot;2&quot;,&quot;volume&quot;:&quot;90&quot;,&quot;container-title-short&quot;:&quot;J Pers&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A0A8B-41C6-B940-BD90-3A715E14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K Green</dc:creator>
  <cp:keywords/>
  <dc:description/>
  <cp:lastModifiedBy>Demetrius K Green</cp:lastModifiedBy>
  <cp:revision>10</cp:revision>
  <dcterms:created xsi:type="dcterms:W3CDTF">2023-01-25T18:47:00Z</dcterms:created>
  <dcterms:modified xsi:type="dcterms:W3CDTF">2023-05-02T16:01:00Z</dcterms:modified>
</cp:coreProperties>
</file>