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te69ttr6arq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jcvp18edjlxz" w:id="1"/>
      <w:bookmarkEnd w:id="1"/>
      <w:r w:rsidDel="00000000" w:rsidR="00000000" w:rsidRPr="00000000">
        <w:rPr>
          <w:rtl w:val="0"/>
        </w:rPr>
        <w:t xml:space="preserve">Try it Yourself: Fit, Evaluate, and Interpret Decision Trees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A3348994-0480-4754-9412-D47851C72CF6}"/>
</file>

<file path=customXml/itemProps2.xml><?xml version="1.0" encoding="utf-8"?>
<ds:datastoreItem xmlns:ds="http://schemas.openxmlformats.org/officeDocument/2006/customXml" ds:itemID="{9D29098A-1A1A-4378-A553-9DD796AEEC0C}"/>
</file>

<file path=customXml/itemProps3.xml><?xml version="1.0" encoding="utf-8"?>
<ds:datastoreItem xmlns:ds="http://schemas.openxmlformats.org/officeDocument/2006/customXml" ds:itemID="{ECA11CEE-C572-4C74-8B3D-F025369902A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